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3" w:lineRule="auto" w:before="60"/>
        <w:ind w:left="184" w:right="1238" w:hanging="3"/>
      </w:pPr>
      <w:r>
        <w:rPr/>
        <w:t>ESTIMATION OF NATURAL RADIOACTIVITY AND HEAVY METAL CONCENTRATION</w:t>
      </w:r>
      <w:r>
        <w:rPr>
          <w:spacing w:val="-4"/>
        </w:rPr>
        <w:t> </w:t>
      </w:r>
      <w:r>
        <w:rPr/>
        <w:t>IN</w:t>
      </w:r>
      <w:r>
        <w:rPr>
          <w:spacing w:val="-4"/>
        </w:rPr>
        <w:t> </w:t>
      </w:r>
      <w:r>
        <w:rPr/>
        <w:t>SOIL</w:t>
      </w:r>
      <w:r>
        <w:rPr>
          <w:spacing w:val="-3"/>
        </w:rPr>
        <w:t> </w:t>
      </w:r>
      <w:r>
        <w:rPr/>
        <w:t>SAMPLES</w:t>
      </w:r>
      <w:r>
        <w:rPr>
          <w:spacing w:val="-4"/>
        </w:rPr>
        <w:t> </w:t>
      </w:r>
      <w:r>
        <w:rPr/>
        <w:t>FROM</w:t>
      </w:r>
      <w:r>
        <w:rPr>
          <w:spacing w:val="-4"/>
        </w:rPr>
        <w:t> </w:t>
      </w:r>
      <w:r>
        <w:rPr/>
        <w:t>RAYFIELD</w:t>
      </w:r>
      <w:r>
        <w:rPr>
          <w:spacing w:val="-2"/>
        </w:rPr>
        <w:t> </w:t>
      </w:r>
      <w:r>
        <w:rPr/>
        <w:t>-</w:t>
      </w:r>
      <w:r>
        <w:rPr>
          <w:spacing w:val="-5"/>
        </w:rPr>
        <w:t> </w:t>
      </w:r>
      <w:r>
        <w:rPr/>
        <w:t>DU</w:t>
      </w:r>
      <w:r>
        <w:rPr>
          <w:spacing w:val="-3"/>
        </w:rPr>
        <w:t> </w:t>
      </w:r>
      <w:r>
        <w:rPr/>
        <w:t>MINING</w:t>
      </w:r>
      <w:r>
        <w:rPr>
          <w:spacing w:val="-7"/>
        </w:rPr>
        <w:t> </w:t>
      </w:r>
      <w:r>
        <w:rPr/>
        <w:t>SITE</w:t>
      </w:r>
      <w:r>
        <w:rPr>
          <w:spacing w:val="-4"/>
        </w:rPr>
        <w:t> </w:t>
      </w:r>
      <w:r>
        <w:rPr/>
        <w:t>JOS, </w:t>
      </w:r>
      <w:r>
        <w:rPr>
          <w:spacing w:val="-2"/>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4"/>
        <w:rPr>
          <w:b/>
        </w:rPr>
      </w:pPr>
    </w:p>
    <w:p>
      <w:pPr>
        <w:spacing w:before="0"/>
        <w:ind w:left="2296" w:right="3347"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1"/>
        <w:rPr>
          <w:b/>
        </w:rPr>
      </w:pPr>
    </w:p>
    <w:p>
      <w:pPr>
        <w:spacing w:line="412" w:lineRule="auto" w:before="0"/>
        <w:ind w:left="2296" w:right="3347" w:firstLine="0"/>
        <w:jc w:val="center"/>
        <w:rPr>
          <w:b/>
          <w:sz w:val="24"/>
        </w:rPr>
      </w:pPr>
      <w:r>
        <w:rPr>
          <w:b/>
          <w:sz w:val="24"/>
        </w:rPr>
        <w:t>ATIPO,</w:t>
      </w:r>
      <w:r>
        <w:rPr>
          <w:b/>
          <w:spacing w:val="-15"/>
          <w:sz w:val="24"/>
        </w:rPr>
        <w:t> </w:t>
      </w:r>
      <w:r>
        <w:rPr>
          <w:b/>
          <w:sz w:val="24"/>
        </w:rPr>
        <w:t>Michael</w:t>
      </w:r>
      <w:r>
        <w:rPr>
          <w:b/>
          <w:spacing w:val="-15"/>
          <w:sz w:val="24"/>
        </w:rPr>
        <w:t> </w:t>
      </w:r>
      <w:r>
        <w:rPr>
          <w:b/>
          <w:sz w:val="24"/>
        </w:rPr>
        <w:t>Kolawole </w:t>
      </w:r>
      <w:r>
        <w:rPr>
          <w:b/>
          <w:spacing w:val="-2"/>
          <w:sz w:val="24"/>
        </w:rPr>
        <w:t>MTech/SPS/2017/7213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4"/>
        <w:rPr>
          <w:b/>
        </w:rPr>
      </w:pPr>
    </w:p>
    <w:p>
      <w:pPr>
        <w:spacing w:line="415" w:lineRule="auto" w:before="0"/>
        <w:ind w:left="2832" w:right="3884" w:hanging="1"/>
        <w:jc w:val="center"/>
        <w:rPr>
          <w:b/>
          <w:sz w:val="24"/>
        </w:rPr>
      </w:pPr>
      <w:r>
        <w:rPr>
          <w:b/>
          <w:sz w:val="24"/>
        </w:rPr>
        <w:t>DEPARTMENT OF PHYSICS SCHOOL</w:t>
      </w:r>
      <w:r>
        <w:rPr>
          <w:b/>
          <w:spacing w:val="-11"/>
          <w:sz w:val="24"/>
        </w:rPr>
        <w:t> </w:t>
      </w:r>
      <w:r>
        <w:rPr>
          <w:b/>
          <w:sz w:val="24"/>
        </w:rPr>
        <w:t>OF</w:t>
      </w:r>
      <w:r>
        <w:rPr>
          <w:b/>
          <w:spacing w:val="-13"/>
          <w:sz w:val="24"/>
        </w:rPr>
        <w:t> </w:t>
      </w:r>
      <w:r>
        <w:rPr>
          <w:b/>
          <w:sz w:val="24"/>
        </w:rPr>
        <w:t>PHYSICAL</w:t>
      </w:r>
      <w:r>
        <w:rPr>
          <w:b/>
          <w:spacing w:val="-11"/>
          <w:sz w:val="24"/>
        </w:rPr>
        <w:t> </w:t>
      </w:r>
      <w:r>
        <w:rPr>
          <w:b/>
          <w:sz w:val="24"/>
        </w:rPr>
        <w:t>SCIENCE</w:t>
      </w:r>
    </w:p>
    <w:p>
      <w:pPr>
        <w:spacing w:line="415" w:lineRule="auto" w:before="0"/>
        <w:ind w:left="2296" w:right="3349" w:firstLine="0"/>
        <w:jc w:val="center"/>
        <w:rPr>
          <w:b/>
          <w:sz w:val="24"/>
        </w:rPr>
      </w:pPr>
      <w:r>
        <w:rPr>
          <w:b/>
          <w:sz w:val="24"/>
        </w:rPr>
        <w:t>FEDERAL</w:t>
      </w:r>
      <w:r>
        <w:rPr>
          <w:b/>
          <w:spacing w:val="-11"/>
          <w:sz w:val="24"/>
        </w:rPr>
        <w:t> </w:t>
      </w:r>
      <w:r>
        <w:rPr>
          <w:b/>
          <w:sz w:val="24"/>
        </w:rPr>
        <w:t>UNIVERSITY</w:t>
      </w:r>
      <w:r>
        <w:rPr>
          <w:b/>
          <w:spacing w:val="-11"/>
          <w:sz w:val="24"/>
        </w:rPr>
        <w:t> </w:t>
      </w:r>
      <w:r>
        <w:rPr>
          <w:b/>
          <w:sz w:val="24"/>
        </w:rPr>
        <w:t>OF</w:t>
      </w:r>
      <w:r>
        <w:rPr>
          <w:b/>
          <w:spacing w:val="-13"/>
          <w:sz w:val="24"/>
        </w:rPr>
        <w:t> </w:t>
      </w:r>
      <w:r>
        <w:rPr>
          <w:b/>
          <w:sz w:val="24"/>
        </w:rPr>
        <w:t>TECHNOLOGY </w:t>
      </w:r>
      <w:r>
        <w:rPr>
          <w:b/>
          <w:spacing w:val="-2"/>
          <w:sz w:val="24"/>
        </w:rPr>
        <w:t>MINNA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5"/>
        <w:rPr>
          <w:b/>
        </w:rPr>
      </w:pPr>
    </w:p>
    <w:p>
      <w:pPr>
        <w:spacing w:before="0"/>
        <w:ind w:left="2296" w:right="3348" w:firstLine="0"/>
        <w:jc w:val="center"/>
        <w:rPr>
          <w:b/>
          <w:sz w:val="24"/>
        </w:rPr>
      </w:pPr>
      <w:r>
        <w:rPr>
          <w:b/>
          <w:sz w:val="24"/>
        </w:rPr>
        <w:t>SEPTEMBER,</w:t>
      </w:r>
      <w:r>
        <w:rPr>
          <w:b/>
          <w:spacing w:val="-3"/>
          <w:sz w:val="24"/>
        </w:rPr>
        <w:t> </w:t>
      </w:r>
      <w:r>
        <w:rPr>
          <w:b/>
          <w:spacing w:val="-4"/>
          <w:sz w:val="24"/>
        </w:rPr>
        <w:t>2021</w:t>
      </w:r>
    </w:p>
    <w:p>
      <w:pPr>
        <w:spacing w:after="0"/>
        <w:jc w:val="center"/>
        <w:rPr>
          <w:sz w:val="24"/>
        </w:rPr>
        <w:sectPr>
          <w:type w:val="continuous"/>
          <w:pgSz w:w="11910" w:h="16840"/>
          <w:pgMar w:top="1360" w:bottom="280" w:left="1280" w:right="60"/>
        </w:sectPr>
      </w:pPr>
    </w:p>
    <w:p>
      <w:pPr>
        <w:spacing w:line="256" w:lineRule="auto" w:before="77"/>
        <w:ind w:left="184" w:right="1238" w:hanging="3"/>
        <w:jc w:val="center"/>
        <w:rPr>
          <w:b/>
          <w:sz w:val="24"/>
        </w:rPr>
      </w:pPr>
      <w:r>
        <w:rPr>
          <w:b/>
          <w:sz w:val="24"/>
        </w:rPr>
        <w:t>ESTIMATION OF NATURAL RADIOACTIVITY AND HEAVY METAL CONCENTRATION</w:t>
      </w:r>
      <w:r>
        <w:rPr>
          <w:b/>
          <w:spacing w:val="-4"/>
          <w:sz w:val="24"/>
        </w:rPr>
        <w:t> </w:t>
      </w:r>
      <w:r>
        <w:rPr>
          <w:b/>
          <w:sz w:val="24"/>
        </w:rPr>
        <w:t>IN</w:t>
      </w:r>
      <w:r>
        <w:rPr>
          <w:b/>
          <w:spacing w:val="-4"/>
          <w:sz w:val="24"/>
        </w:rPr>
        <w:t> </w:t>
      </w:r>
      <w:r>
        <w:rPr>
          <w:b/>
          <w:sz w:val="24"/>
        </w:rPr>
        <w:t>SOIL</w:t>
      </w:r>
      <w:r>
        <w:rPr>
          <w:b/>
          <w:spacing w:val="-3"/>
          <w:sz w:val="24"/>
        </w:rPr>
        <w:t> </w:t>
      </w:r>
      <w:r>
        <w:rPr>
          <w:b/>
          <w:sz w:val="24"/>
        </w:rPr>
        <w:t>SAMPLES</w:t>
      </w:r>
      <w:r>
        <w:rPr>
          <w:b/>
          <w:spacing w:val="-4"/>
          <w:sz w:val="24"/>
        </w:rPr>
        <w:t> </w:t>
      </w:r>
      <w:r>
        <w:rPr>
          <w:b/>
          <w:sz w:val="24"/>
        </w:rPr>
        <w:t>FROM</w:t>
      </w:r>
      <w:r>
        <w:rPr>
          <w:b/>
          <w:spacing w:val="-4"/>
          <w:sz w:val="24"/>
        </w:rPr>
        <w:t> </w:t>
      </w:r>
      <w:r>
        <w:rPr>
          <w:b/>
          <w:sz w:val="24"/>
        </w:rPr>
        <w:t>RAYFIELD</w:t>
      </w:r>
      <w:r>
        <w:rPr>
          <w:b/>
          <w:spacing w:val="-2"/>
          <w:sz w:val="24"/>
        </w:rPr>
        <w:t> </w:t>
      </w:r>
      <w:r>
        <w:rPr>
          <w:b/>
          <w:sz w:val="24"/>
        </w:rPr>
        <w:t>-</w:t>
      </w:r>
      <w:r>
        <w:rPr>
          <w:b/>
          <w:spacing w:val="-5"/>
          <w:sz w:val="24"/>
        </w:rPr>
        <w:t> </w:t>
      </w:r>
      <w:r>
        <w:rPr>
          <w:b/>
          <w:sz w:val="24"/>
        </w:rPr>
        <w:t>DU</w:t>
      </w:r>
      <w:r>
        <w:rPr>
          <w:b/>
          <w:spacing w:val="-3"/>
          <w:sz w:val="24"/>
        </w:rPr>
        <w:t> </w:t>
      </w:r>
      <w:r>
        <w:rPr>
          <w:b/>
          <w:sz w:val="24"/>
        </w:rPr>
        <w:t>MINING</w:t>
      </w:r>
      <w:r>
        <w:rPr>
          <w:b/>
          <w:spacing w:val="-7"/>
          <w:sz w:val="24"/>
        </w:rPr>
        <w:t> </w:t>
      </w:r>
      <w:r>
        <w:rPr>
          <w:b/>
          <w:sz w:val="24"/>
        </w:rPr>
        <w:t>SITE</w:t>
      </w:r>
      <w:r>
        <w:rPr>
          <w:b/>
          <w:spacing w:val="-4"/>
          <w:sz w:val="24"/>
        </w:rPr>
        <w:t> </w:t>
      </w:r>
      <w:r>
        <w:rPr>
          <w:b/>
          <w:sz w:val="24"/>
        </w:rPr>
        <w:t>JOS,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1"/>
        <w:rPr>
          <w:b/>
        </w:rPr>
      </w:pPr>
    </w:p>
    <w:p>
      <w:pPr>
        <w:spacing w:before="0"/>
        <w:ind w:left="2296" w:right="3347" w:firstLine="0"/>
        <w:jc w:val="center"/>
        <w:rPr>
          <w:b/>
          <w:sz w:val="24"/>
        </w:rPr>
      </w:pPr>
      <w:r>
        <w:rPr>
          <w:b/>
          <w:spacing w:val="-5"/>
          <w:sz w:val="24"/>
        </w:rPr>
        <w:t>BY</w:t>
      </w:r>
    </w:p>
    <w:p>
      <w:pPr>
        <w:pStyle w:val="BodyText"/>
        <w:rPr>
          <w:b/>
        </w:rPr>
      </w:pPr>
    </w:p>
    <w:p>
      <w:pPr>
        <w:pStyle w:val="BodyText"/>
        <w:rPr>
          <w:b/>
        </w:rPr>
      </w:pPr>
    </w:p>
    <w:p>
      <w:pPr>
        <w:pStyle w:val="BodyText"/>
        <w:spacing w:before="259"/>
        <w:rPr>
          <w:b/>
        </w:rPr>
      </w:pPr>
    </w:p>
    <w:p>
      <w:pPr>
        <w:spacing w:line="393" w:lineRule="auto" w:before="0"/>
        <w:ind w:left="2296" w:right="3347" w:firstLine="0"/>
        <w:jc w:val="center"/>
        <w:rPr>
          <w:b/>
          <w:sz w:val="24"/>
        </w:rPr>
      </w:pPr>
      <w:r>
        <w:rPr>
          <w:b/>
          <w:sz w:val="24"/>
        </w:rPr>
        <w:t>ATIPO,</w:t>
      </w:r>
      <w:r>
        <w:rPr>
          <w:b/>
          <w:spacing w:val="-15"/>
          <w:sz w:val="24"/>
        </w:rPr>
        <w:t> </w:t>
      </w:r>
      <w:r>
        <w:rPr>
          <w:b/>
          <w:sz w:val="24"/>
        </w:rPr>
        <w:t>Michael</w:t>
      </w:r>
      <w:r>
        <w:rPr>
          <w:b/>
          <w:spacing w:val="-15"/>
          <w:sz w:val="24"/>
        </w:rPr>
        <w:t> </w:t>
      </w:r>
      <w:r>
        <w:rPr>
          <w:b/>
          <w:sz w:val="24"/>
        </w:rPr>
        <w:t>Kolawole </w:t>
      </w:r>
      <w:r>
        <w:rPr>
          <w:b/>
          <w:spacing w:val="-2"/>
          <w:sz w:val="24"/>
        </w:rPr>
        <w:t>MTech/SPS/2017/7213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8"/>
        <w:rPr>
          <w:b/>
        </w:rPr>
      </w:pPr>
    </w:p>
    <w:p>
      <w:pPr>
        <w:spacing w:line="256" w:lineRule="auto" w:before="0"/>
        <w:ind w:left="65" w:right="1122" w:firstLine="0"/>
        <w:jc w:val="center"/>
        <w:rPr>
          <w:b/>
          <w:sz w:val="24"/>
        </w:rPr>
      </w:pPr>
      <w:r>
        <w:rPr>
          <w:b/>
          <w:sz w:val="24"/>
        </w:rPr>
        <w:t>A THESIS SUBMITTED TO THE POSTGRADUATE SCHOOL FEDERAL UNIVERSITY</w:t>
      </w:r>
      <w:r>
        <w:rPr>
          <w:b/>
          <w:spacing w:val="-5"/>
          <w:sz w:val="24"/>
        </w:rPr>
        <w:t> </w:t>
      </w:r>
      <w:r>
        <w:rPr>
          <w:b/>
          <w:sz w:val="24"/>
        </w:rPr>
        <w:t>OF</w:t>
      </w:r>
      <w:r>
        <w:rPr>
          <w:b/>
          <w:spacing w:val="-8"/>
          <w:sz w:val="24"/>
        </w:rPr>
        <w:t> </w:t>
      </w:r>
      <w:r>
        <w:rPr>
          <w:b/>
          <w:sz w:val="24"/>
        </w:rPr>
        <w:t>TECHNOLOGY,</w:t>
      </w:r>
      <w:r>
        <w:rPr>
          <w:b/>
          <w:spacing w:val="-5"/>
          <w:sz w:val="24"/>
        </w:rPr>
        <w:t> </w:t>
      </w:r>
      <w:r>
        <w:rPr>
          <w:b/>
          <w:sz w:val="24"/>
        </w:rPr>
        <w:t>MINNA,</w:t>
      </w:r>
      <w:r>
        <w:rPr>
          <w:b/>
          <w:spacing w:val="-5"/>
          <w:sz w:val="24"/>
        </w:rPr>
        <w:t> </w:t>
      </w:r>
      <w:r>
        <w:rPr>
          <w:b/>
          <w:sz w:val="24"/>
        </w:rPr>
        <w:t>NIGERIA</w:t>
      </w:r>
      <w:r>
        <w:rPr>
          <w:b/>
          <w:spacing w:val="-6"/>
          <w:sz w:val="24"/>
        </w:rPr>
        <w:t> </w:t>
      </w:r>
      <w:r>
        <w:rPr>
          <w:b/>
          <w:sz w:val="24"/>
        </w:rPr>
        <w:t>IN</w:t>
      </w:r>
      <w:r>
        <w:rPr>
          <w:b/>
          <w:spacing w:val="-5"/>
          <w:sz w:val="24"/>
        </w:rPr>
        <w:t> </w:t>
      </w:r>
      <w:r>
        <w:rPr>
          <w:b/>
          <w:sz w:val="24"/>
        </w:rPr>
        <w:t>PARTIAL</w:t>
      </w:r>
      <w:r>
        <w:rPr>
          <w:b/>
          <w:spacing w:val="-5"/>
          <w:sz w:val="24"/>
        </w:rPr>
        <w:t> </w:t>
      </w:r>
      <w:r>
        <w:rPr>
          <w:b/>
          <w:sz w:val="24"/>
        </w:rPr>
        <w:t>FULFILLMENT OF THE REQUIREMENTS FOR THE AWARD OF THE DEGREE OF MASTER OF TECHNOLOGY IN (APPLIED NUCLEAR PHYSICS)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
        <w:rPr>
          <w:b/>
        </w:rPr>
      </w:pPr>
    </w:p>
    <w:p>
      <w:pPr>
        <w:spacing w:before="0"/>
        <w:ind w:left="2296" w:right="3348" w:firstLine="0"/>
        <w:jc w:val="center"/>
        <w:rPr>
          <w:b/>
          <w:sz w:val="24"/>
        </w:rPr>
      </w:pPr>
      <w:r>
        <w:rPr>
          <w:b/>
          <w:sz w:val="24"/>
        </w:rPr>
        <w:t>SEPTEMBER,</w:t>
      </w:r>
      <w:r>
        <w:rPr>
          <w:b/>
          <w:spacing w:val="-3"/>
          <w:sz w:val="24"/>
        </w:rPr>
        <w:t> </w:t>
      </w:r>
      <w:r>
        <w:rPr>
          <w:b/>
          <w:spacing w:val="-4"/>
          <w:sz w:val="24"/>
        </w:rPr>
        <w:t>2021</w:t>
      </w:r>
    </w:p>
    <w:p>
      <w:pPr>
        <w:spacing w:after="0"/>
        <w:jc w:val="center"/>
        <w:rPr>
          <w:sz w:val="24"/>
        </w:rPr>
        <w:sectPr>
          <w:footerReference w:type="default" r:id="rId5"/>
          <w:pgSz w:w="11910" w:h="16840"/>
          <w:pgMar w:header="0" w:footer="1002" w:top="1800" w:bottom="1200" w:left="1280" w:right="60"/>
          <w:pgNumType w:start="1"/>
        </w:sectPr>
      </w:pPr>
    </w:p>
    <w:p>
      <w:pPr>
        <w:pStyle w:val="Heading1"/>
        <w:spacing w:before="78"/>
        <w:ind w:right="3349"/>
      </w:pPr>
      <w:bookmarkStart w:name="_TOC_250036" w:id="1"/>
      <w:bookmarkEnd w:id="1"/>
      <w:r>
        <w:rPr>
          <w:spacing w:val="-2"/>
        </w:rPr>
        <w:t>ABSTRACT</w:t>
      </w:r>
    </w:p>
    <w:p>
      <w:pPr>
        <w:pStyle w:val="BodyText"/>
        <w:spacing w:before="173"/>
        <w:ind w:left="160" w:right="1208"/>
        <w:jc w:val="both"/>
      </w:pPr>
      <w:r>
        <w:rPr/>
        <w:t>Mining</w:t>
      </w:r>
      <w:r>
        <w:rPr>
          <w:spacing w:val="-3"/>
        </w:rPr>
        <w:t> </w:t>
      </w:r>
      <w:r>
        <w:rPr/>
        <w:t>of</w:t>
      </w:r>
      <w:r>
        <w:rPr>
          <w:spacing w:val="-1"/>
        </w:rPr>
        <w:t> </w:t>
      </w:r>
      <w:r>
        <w:rPr/>
        <w:t>tin and other</w:t>
      </w:r>
      <w:r>
        <w:rPr>
          <w:spacing w:val="-1"/>
        </w:rPr>
        <w:t> </w:t>
      </w:r>
      <w:r>
        <w:rPr/>
        <w:t>related activities</w:t>
      </w:r>
      <w:r>
        <w:rPr>
          <w:spacing w:val="-1"/>
        </w:rPr>
        <w:t> </w:t>
      </w:r>
      <w:r>
        <w:rPr/>
        <w:t>have</w:t>
      </w:r>
      <w:r>
        <w:rPr>
          <w:spacing w:val="-1"/>
        </w:rPr>
        <w:t> </w:t>
      </w:r>
      <w:r>
        <w:rPr/>
        <w:t>been active and thus leading to economic growth in the Jos area of Nigeria for more than a century. However, mining of minerals has been confirmed to enhance the concentrations of heavy metals and natural radioisotopes in the soil, air and water bodies in the environment. In an attempt to evaluate the radiological impact of NORM and heavy metals (HM) burdens resulting from tin mining activities at Rayfield-Du</w:t>
      </w:r>
      <w:r>
        <w:rPr>
          <w:spacing w:val="40"/>
        </w:rPr>
        <w:t> </w:t>
      </w:r>
      <w:r>
        <w:rPr/>
        <w:t>area of Jos. Specific activities of natural occurring radioactive nuclei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and HM concentrations were evaluated in soil samples collected from the mining site. The soil samples were classified as normal soil (S), tailings (T) and mineral soils (M) and their corresponding mean activities for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were analysed using a well calibrated HPGe detector based gamma spectrometric system. While the HM concentrations in the soils were evaluated using Energy Dispersed X-ray Fluorescence spectrometric system. The mean activity</w:t>
      </w:r>
      <w:r>
        <w:rPr>
          <w:spacing w:val="6"/>
          <w:vertAlign w:val="baseline"/>
        </w:rPr>
        <w:t> </w:t>
      </w:r>
      <w:r>
        <w:rPr>
          <w:vertAlign w:val="baseline"/>
        </w:rPr>
        <w:t>concentration</w:t>
      </w:r>
      <w:r>
        <w:rPr>
          <w:spacing w:val="11"/>
          <w:vertAlign w:val="baseline"/>
        </w:rPr>
        <w:t> </w:t>
      </w:r>
      <w:r>
        <w:rPr>
          <w:vertAlign w:val="baseline"/>
        </w:rPr>
        <w:t>for</w:t>
      </w:r>
      <w:r>
        <w:rPr>
          <w:spacing w:val="15"/>
          <w:vertAlign w:val="baseline"/>
        </w:rPr>
        <w:t> </w:t>
      </w:r>
      <w:r>
        <w:rPr>
          <w:vertAlign w:val="superscript"/>
        </w:rPr>
        <w:t>238</w:t>
      </w:r>
      <w:r>
        <w:rPr>
          <w:vertAlign w:val="baseline"/>
        </w:rPr>
        <w:t>U,</w:t>
      </w:r>
      <w:r>
        <w:rPr>
          <w:spacing w:val="9"/>
          <w:vertAlign w:val="baseline"/>
        </w:rPr>
        <w:t> </w:t>
      </w:r>
      <w:r>
        <w:rPr>
          <w:vertAlign w:val="superscript"/>
        </w:rPr>
        <w:t>232</w:t>
      </w:r>
      <w:r>
        <w:rPr>
          <w:vertAlign w:val="baseline"/>
        </w:rPr>
        <w:t>Th</w:t>
      </w:r>
      <w:r>
        <w:rPr>
          <w:spacing w:val="12"/>
          <w:vertAlign w:val="baseline"/>
        </w:rPr>
        <w:t> </w:t>
      </w:r>
      <w:r>
        <w:rPr>
          <w:vertAlign w:val="baseline"/>
        </w:rPr>
        <w:t>and</w:t>
      </w:r>
      <w:r>
        <w:rPr>
          <w:spacing w:val="12"/>
          <w:vertAlign w:val="baseline"/>
        </w:rPr>
        <w:t> </w:t>
      </w:r>
      <w:r>
        <w:rPr>
          <w:vertAlign w:val="superscript"/>
        </w:rPr>
        <w:t>40</w:t>
      </w:r>
      <w:r>
        <w:rPr>
          <w:vertAlign w:val="baseline"/>
        </w:rPr>
        <w:t>K</w:t>
      </w:r>
      <w:r>
        <w:rPr>
          <w:spacing w:val="11"/>
          <w:vertAlign w:val="baseline"/>
        </w:rPr>
        <w:t> </w:t>
      </w:r>
      <w:r>
        <w:rPr>
          <w:vertAlign w:val="baseline"/>
        </w:rPr>
        <w:t>were</w:t>
      </w:r>
      <w:r>
        <w:rPr>
          <w:spacing w:val="10"/>
          <w:vertAlign w:val="baseline"/>
        </w:rPr>
        <w:t> </w:t>
      </w:r>
      <w:r>
        <w:rPr>
          <w:vertAlign w:val="baseline"/>
        </w:rPr>
        <w:t>323.44,</w:t>
      </w:r>
      <w:r>
        <w:rPr>
          <w:spacing w:val="11"/>
          <w:vertAlign w:val="baseline"/>
        </w:rPr>
        <w:t> </w:t>
      </w:r>
      <w:r>
        <w:rPr>
          <w:vertAlign w:val="baseline"/>
        </w:rPr>
        <w:t>877.63</w:t>
      </w:r>
      <w:r>
        <w:rPr>
          <w:spacing w:val="12"/>
          <w:vertAlign w:val="baseline"/>
        </w:rPr>
        <w:t> </w:t>
      </w:r>
      <w:r>
        <w:rPr>
          <w:vertAlign w:val="baseline"/>
        </w:rPr>
        <w:t>and</w:t>
      </w:r>
      <w:r>
        <w:rPr>
          <w:spacing w:val="11"/>
          <w:vertAlign w:val="baseline"/>
        </w:rPr>
        <w:t> </w:t>
      </w:r>
      <w:r>
        <w:rPr>
          <w:vertAlign w:val="baseline"/>
        </w:rPr>
        <w:t>864.99</w:t>
      </w:r>
      <w:r>
        <w:rPr>
          <w:spacing w:val="11"/>
          <w:vertAlign w:val="baseline"/>
        </w:rPr>
        <w:t> </w:t>
      </w:r>
      <w:r>
        <w:rPr>
          <w:vertAlign w:val="baseline"/>
        </w:rPr>
        <w:t>Bqkg</w:t>
      </w:r>
      <w:r>
        <w:rPr>
          <w:vertAlign w:val="superscript"/>
        </w:rPr>
        <w:t>-1</w:t>
      </w:r>
      <w:r>
        <w:rPr>
          <w:vertAlign w:val="baseline"/>
        </w:rPr>
        <w:t>;</w:t>
      </w:r>
      <w:r>
        <w:rPr>
          <w:spacing w:val="12"/>
          <w:vertAlign w:val="baseline"/>
        </w:rPr>
        <w:t> </w:t>
      </w:r>
      <w:r>
        <w:rPr>
          <w:spacing w:val="-2"/>
          <w:vertAlign w:val="baseline"/>
        </w:rPr>
        <w:t>138.84,</w:t>
      </w:r>
    </w:p>
    <w:p>
      <w:pPr>
        <w:pStyle w:val="BodyText"/>
        <w:spacing w:line="237" w:lineRule="auto" w:before="3"/>
        <w:ind w:left="160" w:right="1208"/>
        <w:jc w:val="both"/>
      </w:pPr>
      <w:r>
        <w:rPr>
          <w:position w:val="2"/>
        </w:rPr>
        <w:t>469.31 and 578.65 Bqkg</w:t>
      </w:r>
      <w:r>
        <w:rPr>
          <w:position w:val="2"/>
          <w:vertAlign w:val="superscript"/>
        </w:rPr>
        <w:t>-</w:t>
      </w:r>
      <w:r>
        <w:rPr>
          <w:position w:val="2"/>
          <w:vertAlign w:val="superscript"/>
        </w:rPr>
        <w:t>1</w:t>
      </w:r>
      <w:r>
        <w:rPr>
          <w:sz w:val="16"/>
          <w:vertAlign w:val="baseline"/>
        </w:rPr>
        <w:t>;</w:t>
      </w:r>
      <w:r>
        <w:rPr>
          <w:spacing w:val="40"/>
          <w:sz w:val="16"/>
          <w:vertAlign w:val="baseline"/>
        </w:rPr>
        <w:t> </w:t>
      </w:r>
      <w:r>
        <w:rPr>
          <w:position w:val="2"/>
          <w:vertAlign w:val="baseline"/>
        </w:rPr>
        <w:t>and 168.83, 436.08 and 346.1 Bqkg</w:t>
      </w:r>
      <w:r>
        <w:rPr>
          <w:position w:val="2"/>
          <w:vertAlign w:val="superscript"/>
        </w:rPr>
        <w:t>-</w:t>
      </w:r>
      <w:r>
        <w:rPr>
          <w:position w:val="2"/>
          <w:vertAlign w:val="superscript"/>
        </w:rPr>
        <w:t>1</w:t>
      </w:r>
      <w:r>
        <w:rPr>
          <w:position w:val="2"/>
          <w:vertAlign w:val="baseline"/>
        </w:rPr>
        <w:t> respectively for M, T and S </w:t>
      </w:r>
      <w:r>
        <w:rPr>
          <w:vertAlign w:val="baseline"/>
        </w:rPr>
        <w:t>samples. The calculated radiation dose parameters for the soil samples were all higher than the </w:t>
      </w:r>
      <w:r>
        <w:rPr>
          <w:position w:val="2"/>
          <w:vertAlign w:val="baseline"/>
        </w:rPr>
        <w:t>recommended safety limit. For all the collected soil sample, the external hazard risk </w:t>
      </w:r>
      <w:r>
        <w:rPr>
          <w:i/>
          <w:position w:val="2"/>
          <w:vertAlign w:val="baseline"/>
        </w:rPr>
        <w:t>H</w:t>
      </w:r>
      <w:r>
        <w:rPr>
          <w:i/>
          <w:sz w:val="16"/>
          <w:vertAlign w:val="baseline"/>
        </w:rPr>
        <w:t>ext</w:t>
      </w:r>
      <w:r>
        <w:rPr>
          <w:i/>
          <w:spacing w:val="33"/>
          <w:sz w:val="16"/>
          <w:vertAlign w:val="baseline"/>
        </w:rPr>
        <w:t> </w:t>
      </w:r>
      <w:r>
        <w:rPr>
          <w:position w:val="2"/>
          <w:vertAlign w:val="baseline"/>
        </w:rPr>
        <w:t>were </w:t>
      </w:r>
      <w:r>
        <w:rPr>
          <w:vertAlign w:val="baseline"/>
        </w:rPr>
        <w:t>2.21, 2.81 and 4.44 for S, T and M respectively while the mean calculated radium equivalent was 819, 1057 and 1645 Bqkg</w:t>
      </w:r>
      <w:r>
        <w:rPr>
          <w:vertAlign w:val="superscript"/>
        </w:rPr>
        <w:t>-</w:t>
      </w:r>
      <w:r>
        <w:rPr>
          <w:vertAlign w:val="superscript"/>
        </w:rPr>
        <w:t>1</w:t>
      </w:r>
      <w:r>
        <w:rPr>
          <w:vertAlign w:val="baseline"/>
        </w:rPr>
        <w:t> for S, T, and M respectively. The excess life cancer risk (ELCR) estimated for the mine was more than the world average value.</w:t>
      </w:r>
      <w:r>
        <w:rPr>
          <w:spacing w:val="40"/>
          <w:vertAlign w:val="baseline"/>
        </w:rPr>
        <w:t> </w:t>
      </w:r>
      <w:r>
        <w:rPr>
          <w:vertAlign w:val="baseline"/>
        </w:rPr>
        <w:t>The radio ecological dose rate estimate for non-human biota in the mine revealed that all non-human species except lichen</w:t>
      </w:r>
      <w:r>
        <w:rPr>
          <w:spacing w:val="-2"/>
          <w:vertAlign w:val="baseline"/>
        </w:rPr>
        <w:t> </w:t>
      </w:r>
      <w:r>
        <w:rPr>
          <w:vertAlign w:val="baseline"/>
        </w:rPr>
        <w:t>and bryophyte</w:t>
      </w:r>
      <w:r>
        <w:rPr>
          <w:spacing w:val="-1"/>
          <w:vertAlign w:val="baseline"/>
        </w:rPr>
        <w:t> </w:t>
      </w:r>
      <w:r>
        <w:rPr>
          <w:vertAlign w:val="baseline"/>
        </w:rPr>
        <w:t>had absorbed</w:t>
      </w:r>
      <w:r>
        <w:rPr>
          <w:spacing w:val="-2"/>
          <w:vertAlign w:val="baseline"/>
        </w:rPr>
        <w:t> </w:t>
      </w:r>
      <w:r>
        <w:rPr>
          <w:vertAlign w:val="baseline"/>
        </w:rPr>
        <w:t>dose</w:t>
      </w:r>
      <w:r>
        <w:rPr>
          <w:spacing w:val="-1"/>
          <w:vertAlign w:val="baseline"/>
        </w:rPr>
        <w:t> </w:t>
      </w:r>
      <w:r>
        <w:rPr>
          <w:vertAlign w:val="baseline"/>
        </w:rPr>
        <w:t>rate</w:t>
      </w:r>
      <w:r>
        <w:rPr>
          <w:spacing w:val="-2"/>
          <w:vertAlign w:val="baseline"/>
        </w:rPr>
        <w:t> </w:t>
      </w:r>
      <w:r>
        <w:rPr>
          <w:vertAlign w:val="baseline"/>
        </w:rPr>
        <w:t>less than</w:t>
      </w:r>
      <w:r>
        <w:rPr>
          <w:spacing w:val="-2"/>
          <w:vertAlign w:val="baseline"/>
        </w:rPr>
        <w:t> </w:t>
      </w:r>
      <w:r>
        <w:rPr>
          <w:vertAlign w:val="baseline"/>
        </w:rPr>
        <w:t>the</w:t>
      </w:r>
      <w:r>
        <w:rPr>
          <w:spacing w:val="-1"/>
          <w:vertAlign w:val="baseline"/>
        </w:rPr>
        <w:t> </w:t>
      </w:r>
      <w:r>
        <w:rPr>
          <w:vertAlign w:val="baseline"/>
        </w:rPr>
        <w:t>10 µGyh</w:t>
      </w:r>
      <w:r>
        <w:rPr>
          <w:vertAlign w:val="superscript"/>
        </w:rPr>
        <w:t>-</w:t>
      </w:r>
      <w:r>
        <w:rPr>
          <w:vertAlign w:val="superscript"/>
        </w:rPr>
        <w:t>1</w:t>
      </w:r>
      <w:r>
        <w:rPr>
          <w:spacing w:val="-1"/>
          <w:vertAlign w:val="baseline"/>
        </w:rPr>
        <w:t> </w:t>
      </w:r>
      <w:r>
        <w:rPr>
          <w:vertAlign w:val="baseline"/>
        </w:rPr>
        <w:t>screening</w:t>
      </w:r>
      <w:r>
        <w:rPr>
          <w:spacing w:val="-4"/>
          <w:vertAlign w:val="baseline"/>
        </w:rPr>
        <w:t> </w:t>
      </w:r>
      <w:r>
        <w:rPr>
          <w:vertAlign w:val="baseline"/>
        </w:rPr>
        <w:t>dose.</w:t>
      </w:r>
      <w:r>
        <w:rPr>
          <w:spacing w:val="-2"/>
          <w:vertAlign w:val="baseline"/>
        </w:rPr>
        <w:t> </w:t>
      </w:r>
      <w:r>
        <w:rPr>
          <w:vertAlign w:val="baseline"/>
        </w:rPr>
        <w:t>Generally, the potential of developing radiation induced health defects as a result of high radiation absorbed dose rate by the miners and dwellers around the mine is very high. The analysis of eight HM</w:t>
      </w:r>
      <w:r>
        <w:rPr>
          <w:spacing w:val="-1"/>
          <w:vertAlign w:val="baseline"/>
        </w:rPr>
        <w:t> </w:t>
      </w:r>
      <w:r>
        <w:rPr>
          <w:vertAlign w:val="baseline"/>
        </w:rPr>
        <w:t>(Cr,</w:t>
      </w:r>
      <w:r>
        <w:rPr>
          <w:spacing w:val="-1"/>
          <w:vertAlign w:val="baseline"/>
        </w:rPr>
        <w:t> </w:t>
      </w:r>
      <w:r>
        <w:rPr>
          <w:vertAlign w:val="baseline"/>
        </w:rPr>
        <w:t>Cu, Zn, Pb, Co, As,</w:t>
      </w:r>
      <w:r>
        <w:rPr>
          <w:spacing w:val="-1"/>
          <w:vertAlign w:val="baseline"/>
        </w:rPr>
        <w:t> </w:t>
      </w:r>
      <w:r>
        <w:rPr>
          <w:vertAlign w:val="baseline"/>
        </w:rPr>
        <w:t>Cd, and Ni)</w:t>
      </w:r>
      <w:r>
        <w:rPr>
          <w:spacing w:val="-1"/>
          <w:vertAlign w:val="baseline"/>
        </w:rPr>
        <w:t> </w:t>
      </w:r>
      <w:r>
        <w:rPr>
          <w:vertAlign w:val="baseline"/>
        </w:rPr>
        <w:t>concentrations showed that they</w:t>
      </w:r>
      <w:r>
        <w:rPr>
          <w:spacing w:val="-5"/>
          <w:vertAlign w:val="baseline"/>
        </w:rPr>
        <w:t> </w:t>
      </w:r>
      <w:r>
        <w:rPr>
          <w:vertAlign w:val="baseline"/>
        </w:rPr>
        <w:t>were above</w:t>
      </w:r>
      <w:r>
        <w:rPr>
          <w:spacing w:val="-1"/>
          <w:vertAlign w:val="baseline"/>
        </w:rPr>
        <w:t> </w:t>
      </w:r>
      <w:r>
        <w:rPr>
          <w:vertAlign w:val="baseline"/>
        </w:rPr>
        <w:t>the Nigerian reference level except for Co and Ni. For S, T, and M soil classification, the pollution index of the considered HM concentration was 0.67, 1.49, and 0.71 respectively. The corresponding ecological risk indices was 102,172, and 56 for S, T, and M. These can be classified as low pollution except T soil with moderate potential ecological risk index.</w:t>
      </w:r>
    </w:p>
    <w:p>
      <w:pPr>
        <w:spacing w:after="0" w:line="237" w:lineRule="auto"/>
        <w:jc w:val="both"/>
        <w:sectPr>
          <w:pgSz w:w="11910" w:h="16840"/>
          <w:pgMar w:header="0" w:footer="1002" w:top="1340" w:bottom="1200" w:left="1280" w:right="60"/>
        </w:sectPr>
      </w:pPr>
    </w:p>
    <w:p>
      <w:pPr>
        <w:pStyle w:val="Heading1"/>
        <w:spacing w:before="78"/>
        <w:ind w:left="3761"/>
        <w:jc w:val="left"/>
      </w:pPr>
      <w:bookmarkStart w:name="_TOC_250035" w:id="2"/>
      <w:r>
        <w:rPr/>
        <w:t>TABLE OF</w:t>
      </w:r>
      <w:r>
        <w:rPr>
          <w:spacing w:val="-3"/>
        </w:rPr>
        <w:t> </w:t>
      </w:r>
      <w:bookmarkEnd w:id="2"/>
      <w:r>
        <w:rPr>
          <w:spacing w:val="-2"/>
        </w:rPr>
        <w:t>CONTENTS</w:t>
      </w:r>
    </w:p>
    <w:p>
      <w:pPr>
        <w:pStyle w:val="BodyText"/>
        <w:rPr>
          <w:b/>
        </w:rPr>
      </w:pPr>
    </w:p>
    <w:p>
      <w:pPr>
        <w:pStyle w:val="BodyText"/>
        <w:spacing w:before="272"/>
        <w:rPr>
          <w:b/>
        </w:rPr>
      </w:pPr>
    </w:p>
    <w:p>
      <w:pPr>
        <w:pStyle w:val="BodyText"/>
        <w:tabs>
          <w:tab w:pos="8801" w:val="left" w:leader="none"/>
        </w:tabs>
        <w:ind w:left="160"/>
      </w:pPr>
      <w:r>
        <w:rPr/>
        <w:t>Title</w:t>
      </w:r>
      <w:r>
        <w:rPr>
          <w:spacing w:val="-3"/>
        </w:rPr>
        <w:t> </w:t>
      </w:r>
      <w:r>
        <w:rPr>
          <w:spacing w:val="-4"/>
        </w:rPr>
        <w:t>Page</w:t>
      </w:r>
      <w:r>
        <w:rPr/>
        <w:tab/>
      </w:r>
      <w:r>
        <w:rPr>
          <w:spacing w:val="-10"/>
        </w:rPr>
        <w:t>i</w:t>
      </w:r>
    </w:p>
    <w:p>
      <w:pPr>
        <w:pStyle w:val="BodyText"/>
        <w:tabs>
          <w:tab w:pos="8936" w:val="right" w:leader="none"/>
        </w:tabs>
        <w:spacing w:before="276"/>
        <w:ind w:left="160"/>
      </w:pPr>
      <w:r>
        <w:rPr>
          <w:spacing w:val="-2"/>
        </w:rPr>
        <w:t>Declaration</w:t>
      </w:r>
      <w:r>
        <w:rPr/>
        <w:tab/>
      </w:r>
      <w:r>
        <w:rPr>
          <w:spacing w:val="-5"/>
        </w:rPr>
        <w:t>ii</w:t>
      </w:r>
    </w:p>
    <w:p>
      <w:pPr>
        <w:pStyle w:val="BodyText"/>
        <w:tabs>
          <w:tab w:pos="9003" w:val="right" w:leader="none"/>
        </w:tabs>
        <w:spacing w:before="276"/>
        <w:ind w:left="160"/>
      </w:pPr>
      <w:r>
        <w:rPr>
          <w:spacing w:val="-2"/>
        </w:rPr>
        <w:t>Certification</w:t>
      </w:r>
      <w:r>
        <w:rPr/>
        <w:tab/>
      </w:r>
      <w:r>
        <w:rPr>
          <w:spacing w:val="-5"/>
        </w:rPr>
        <w:t>iii</w:t>
      </w:r>
    </w:p>
    <w:p>
      <w:pPr>
        <w:pStyle w:val="BodyText"/>
        <w:tabs>
          <w:tab w:pos="8989" w:val="right" w:leader="none"/>
        </w:tabs>
        <w:spacing w:before="276"/>
        <w:ind w:left="160"/>
      </w:pPr>
      <w:r>
        <w:rPr>
          <w:spacing w:val="-2"/>
        </w:rPr>
        <w:t>Acknowledgements</w:t>
      </w:r>
      <w:r>
        <w:rPr/>
        <w:tab/>
      </w:r>
      <w:r>
        <w:rPr>
          <w:spacing w:val="-5"/>
        </w:rPr>
        <w:t>iv</w:t>
      </w:r>
    </w:p>
    <w:p>
      <w:pPr>
        <w:pStyle w:val="BodyText"/>
        <w:tabs>
          <w:tab w:pos="8921" w:val="right" w:leader="none"/>
        </w:tabs>
        <w:spacing w:before="276"/>
        <w:ind w:left="160"/>
      </w:pPr>
      <w:hyperlink w:history="true" w:anchor="_TOC_250036">
        <w:r>
          <w:rPr>
            <w:spacing w:val="-2"/>
          </w:rPr>
          <w:t>Abstract</w:t>
        </w:r>
        <w:r>
          <w:rPr/>
          <w:tab/>
        </w:r>
        <w:r>
          <w:rPr>
            <w:spacing w:val="-10"/>
          </w:rPr>
          <w:t>v</w:t>
        </w:r>
      </w:hyperlink>
    </w:p>
    <w:p>
      <w:pPr>
        <w:pStyle w:val="BodyText"/>
        <w:tabs>
          <w:tab w:pos="9056" w:val="right" w:leader="none"/>
        </w:tabs>
        <w:spacing w:before="276"/>
        <w:ind w:left="160"/>
      </w:pPr>
      <w:hyperlink w:history="true" w:anchor="_TOC_250035">
        <w:r>
          <w:rPr/>
          <w:t>Table</w:t>
        </w:r>
        <w:r>
          <w:rPr>
            <w:spacing w:val="-4"/>
          </w:rPr>
          <w:t> </w:t>
        </w:r>
        <w:r>
          <w:rPr/>
          <w:t>of</w:t>
        </w:r>
        <w:r>
          <w:rPr>
            <w:spacing w:val="-1"/>
          </w:rPr>
          <w:t> </w:t>
        </w:r>
        <w:r>
          <w:rPr>
            <w:spacing w:val="-2"/>
          </w:rPr>
          <w:t>Contents</w:t>
        </w:r>
        <w:r>
          <w:rPr/>
          <w:tab/>
        </w:r>
        <w:r>
          <w:rPr>
            <w:spacing w:val="-5"/>
          </w:rPr>
          <w:t>vii</w:t>
        </w:r>
      </w:hyperlink>
    </w:p>
    <w:p>
      <w:pPr>
        <w:pStyle w:val="BodyText"/>
        <w:tabs>
          <w:tab w:pos="8921" w:val="right" w:leader="none"/>
        </w:tabs>
        <w:spacing w:before="276"/>
        <w:ind w:left="160"/>
      </w:pPr>
      <w:hyperlink w:history="true" w:anchor="_TOC_250034">
        <w:r>
          <w:rPr/>
          <w:t>List</w:t>
        </w:r>
        <w:r>
          <w:rPr>
            <w:spacing w:val="-2"/>
          </w:rPr>
          <w:t> </w:t>
        </w:r>
        <w:r>
          <w:rPr/>
          <w:t>of</w:t>
        </w:r>
        <w:r>
          <w:rPr>
            <w:spacing w:val="-1"/>
          </w:rPr>
          <w:t> </w:t>
        </w:r>
        <w:r>
          <w:rPr>
            <w:spacing w:val="-2"/>
          </w:rPr>
          <w:t>Tables</w:t>
        </w:r>
        <w:r>
          <w:rPr/>
          <w:tab/>
        </w:r>
        <w:r>
          <w:rPr>
            <w:spacing w:val="-12"/>
          </w:rPr>
          <w:t>x</w:t>
        </w:r>
      </w:hyperlink>
    </w:p>
    <w:p>
      <w:pPr>
        <w:pStyle w:val="BodyText"/>
        <w:tabs>
          <w:tab w:pos="8993" w:val="right" w:leader="none"/>
        </w:tabs>
        <w:spacing w:before="276"/>
        <w:ind w:left="160"/>
      </w:pPr>
      <w:hyperlink w:history="true" w:anchor="_TOC_250033">
        <w:r>
          <w:rPr/>
          <w:t>List</w:t>
        </w:r>
        <w:r>
          <w:rPr>
            <w:spacing w:val="-2"/>
          </w:rPr>
          <w:t> </w:t>
        </w:r>
        <w:r>
          <w:rPr/>
          <w:t>of </w:t>
        </w:r>
        <w:r>
          <w:rPr>
            <w:spacing w:val="-2"/>
          </w:rPr>
          <w:t>Figures</w:t>
        </w:r>
        <w:r>
          <w:rPr/>
          <w:tab/>
        </w:r>
        <w:r>
          <w:rPr>
            <w:spacing w:val="-5"/>
          </w:rPr>
          <w:t>xi</w:t>
        </w:r>
      </w:hyperlink>
    </w:p>
    <w:p>
      <w:pPr>
        <w:pStyle w:val="BodyText"/>
        <w:tabs>
          <w:tab w:pos="9122" w:val="right" w:leader="none"/>
        </w:tabs>
        <w:spacing w:before="276"/>
        <w:ind w:left="160"/>
      </w:pPr>
      <w:r>
        <w:rPr/>
        <w:t>List</w:t>
      </w:r>
      <w:r>
        <w:rPr>
          <w:spacing w:val="-2"/>
        </w:rPr>
        <w:t> </w:t>
      </w:r>
      <w:r>
        <w:rPr/>
        <w:t>of</w:t>
      </w:r>
      <w:r>
        <w:rPr>
          <w:spacing w:val="-1"/>
        </w:rPr>
        <w:t> </w:t>
      </w:r>
      <w:r>
        <w:rPr>
          <w:spacing w:val="-2"/>
        </w:rPr>
        <w:t>Plates</w:t>
      </w:r>
      <w:r>
        <w:rPr/>
        <w:tab/>
      </w:r>
      <w:r>
        <w:rPr>
          <w:spacing w:val="-4"/>
        </w:rPr>
        <w:t>xiii</w:t>
      </w:r>
    </w:p>
    <w:p>
      <w:pPr>
        <w:pStyle w:val="BodyText"/>
        <w:tabs>
          <w:tab w:pos="9110" w:val="right" w:leader="none"/>
        </w:tabs>
        <w:spacing w:before="277"/>
        <w:ind w:left="160"/>
      </w:pPr>
      <w:r>
        <w:rPr/>
        <w:t>Abbreviation,</w:t>
      </w:r>
      <w:r>
        <w:rPr>
          <w:spacing w:val="-3"/>
        </w:rPr>
        <w:t> </w:t>
      </w:r>
      <w:r>
        <w:rPr/>
        <w:t>Glossaries and</w:t>
      </w:r>
      <w:r>
        <w:rPr>
          <w:spacing w:val="-2"/>
        </w:rPr>
        <w:t> Symbols</w:t>
      </w:r>
      <w:r>
        <w:rPr/>
        <w:tab/>
      </w:r>
      <w:r>
        <w:rPr>
          <w:spacing w:val="-5"/>
        </w:rPr>
        <w:t>xiv</w:t>
      </w:r>
    </w:p>
    <w:p>
      <w:pPr>
        <w:spacing w:before="833"/>
        <w:ind w:left="3101" w:right="0" w:firstLine="0"/>
        <w:jc w:val="left"/>
        <w:rPr>
          <w:b/>
          <w:sz w:val="24"/>
        </w:rPr>
      </w:pPr>
      <w:hyperlink w:history="true" w:anchor="_TOC_250032">
        <w:r>
          <w:rPr>
            <w:b/>
            <w:sz w:val="24"/>
          </w:rPr>
          <w:t>CHAPTER</w:t>
        </w:r>
        <w:r>
          <w:rPr>
            <w:b/>
            <w:spacing w:val="-4"/>
            <w:sz w:val="24"/>
          </w:rPr>
          <w:t> </w:t>
        </w:r>
        <w:r>
          <w:rPr>
            <w:b/>
            <w:spacing w:val="-5"/>
            <w:sz w:val="24"/>
          </w:rPr>
          <w:t>ONE</w:t>
        </w:r>
      </w:hyperlink>
    </w:p>
    <w:p>
      <w:pPr>
        <w:pStyle w:val="ListParagraph"/>
        <w:numPr>
          <w:ilvl w:val="1"/>
          <w:numId w:val="1"/>
        </w:numPr>
        <w:tabs>
          <w:tab w:pos="522" w:val="left" w:leader="none"/>
          <w:tab w:pos="8921" w:val="right" w:leader="none"/>
        </w:tabs>
        <w:spacing w:line="240" w:lineRule="auto" w:before="271" w:after="0"/>
        <w:ind w:left="522" w:right="0" w:hanging="362"/>
        <w:jc w:val="left"/>
        <w:rPr>
          <w:sz w:val="24"/>
        </w:rPr>
      </w:pPr>
      <w:hyperlink w:history="true" w:anchor="_TOC_250031">
        <w:r>
          <w:rPr>
            <w:spacing w:val="-2"/>
            <w:sz w:val="24"/>
          </w:rPr>
          <w:t>INTRODUCTION</w:t>
        </w:r>
        <w:r>
          <w:rPr>
            <w:sz w:val="24"/>
          </w:rPr>
          <w:tab/>
        </w:r>
        <w:r>
          <w:rPr>
            <w:spacing w:val="-10"/>
            <w:sz w:val="24"/>
          </w:rPr>
          <w:t>1</w:t>
        </w:r>
      </w:hyperlink>
    </w:p>
    <w:p>
      <w:pPr>
        <w:pStyle w:val="ListParagraph"/>
        <w:numPr>
          <w:ilvl w:val="1"/>
          <w:numId w:val="1"/>
        </w:numPr>
        <w:tabs>
          <w:tab w:pos="520" w:val="left" w:leader="none"/>
          <w:tab w:pos="8921" w:val="right" w:leader="none"/>
        </w:tabs>
        <w:spacing w:line="240" w:lineRule="auto" w:before="276" w:after="0"/>
        <w:ind w:left="520" w:right="0" w:hanging="360"/>
        <w:jc w:val="left"/>
        <w:rPr>
          <w:sz w:val="24"/>
        </w:rPr>
      </w:pPr>
      <w:hyperlink w:history="true" w:anchor="_TOC_250030">
        <w:r>
          <w:rPr>
            <w:sz w:val="24"/>
          </w:rPr>
          <w:t>Background</w:t>
        </w:r>
        <w:r>
          <w:rPr>
            <w:spacing w:val="-3"/>
            <w:sz w:val="24"/>
          </w:rPr>
          <w:t> </w:t>
        </w:r>
        <w:r>
          <w:rPr>
            <w:sz w:val="24"/>
          </w:rPr>
          <w:t>to</w:t>
        </w:r>
        <w:r>
          <w:rPr>
            <w:spacing w:val="-1"/>
            <w:sz w:val="24"/>
          </w:rPr>
          <w:t> </w:t>
        </w:r>
        <w:r>
          <w:rPr>
            <w:sz w:val="24"/>
          </w:rPr>
          <w:t>the</w:t>
        </w:r>
        <w:r>
          <w:rPr>
            <w:spacing w:val="-1"/>
            <w:sz w:val="24"/>
          </w:rPr>
          <w:t> </w:t>
        </w:r>
        <w:r>
          <w:rPr>
            <w:spacing w:val="-4"/>
            <w:sz w:val="24"/>
          </w:rPr>
          <w:t>Study</w:t>
        </w:r>
        <w:r>
          <w:rPr>
            <w:sz w:val="24"/>
          </w:rPr>
          <w:tab/>
        </w:r>
        <w:r>
          <w:rPr>
            <w:spacing w:val="-12"/>
            <w:sz w:val="24"/>
          </w:rPr>
          <w:t>1</w:t>
        </w:r>
      </w:hyperlink>
    </w:p>
    <w:p>
      <w:pPr>
        <w:pStyle w:val="ListParagraph"/>
        <w:numPr>
          <w:ilvl w:val="1"/>
          <w:numId w:val="1"/>
        </w:numPr>
        <w:tabs>
          <w:tab w:pos="520" w:val="left" w:leader="none"/>
          <w:tab w:pos="8921" w:val="right" w:leader="none"/>
        </w:tabs>
        <w:spacing w:line="240" w:lineRule="auto" w:before="276" w:after="0"/>
        <w:ind w:left="520" w:right="0" w:hanging="360"/>
        <w:jc w:val="left"/>
        <w:rPr>
          <w:sz w:val="24"/>
        </w:rPr>
      </w:pPr>
      <w:r>
        <w:rPr>
          <w:sz w:val="24"/>
        </w:rPr>
        <w:t>Statement</w:t>
      </w:r>
      <w:r>
        <w:rPr>
          <w:spacing w:val="-1"/>
          <w:sz w:val="24"/>
        </w:rPr>
        <w:t> </w:t>
      </w:r>
      <w:r>
        <w:rPr>
          <w:sz w:val="24"/>
        </w:rPr>
        <w:t>of</w:t>
      </w:r>
      <w:r>
        <w:rPr>
          <w:spacing w:val="-1"/>
          <w:sz w:val="24"/>
        </w:rPr>
        <w:t> </w:t>
      </w:r>
      <w:r>
        <w:rPr>
          <w:sz w:val="24"/>
        </w:rPr>
        <w:t>the</w:t>
      </w:r>
      <w:r>
        <w:rPr>
          <w:spacing w:val="-1"/>
          <w:sz w:val="24"/>
        </w:rPr>
        <w:t> </w:t>
      </w:r>
      <w:r>
        <w:rPr>
          <w:spacing w:val="-2"/>
          <w:sz w:val="24"/>
        </w:rPr>
        <w:t>Problem</w:t>
      </w:r>
      <w:r>
        <w:rPr>
          <w:sz w:val="24"/>
        </w:rPr>
        <w:tab/>
      </w:r>
      <w:r>
        <w:rPr>
          <w:spacing w:val="-10"/>
          <w:sz w:val="24"/>
        </w:rPr>
        <w:t>2</w:t>
      </w:r>
    </w:p>
    <w:p>
      <w:pPr>
        <w:pStyle w:val="ListParagraph"/>
        <w:numPr>
          <w:ilvl w:val="1"/>
          <w:numId w:val="1"/>
        </w:numPr>
        <w:tabs>
          <w:tab w:pos="520" w:val="left" w:leader="none"/>
          <w:tab w:pos="8921" w:val="right" w:leader="none"/>
        </w:tabs>
        <w:spacing w:line="240" w:lineRule="auto" w:before="276" w:after="0"/>
        <w:ind w:left="520" w:right="0" w:hanging="360"/>
        <w:jc w:val="left"/>
        <w:rPr>
          <w:sz w:val="24"/>
        </w:rPr>
      </w:pPr>
      <w:r>
        <w:rPr>
          <w:sz w:val="24"/>
        </w:rPr>
        <w:t>Aim</w:t>
      </w:r>
      <w:r>
        <w:rPr>
          <w:spacing w:val="-1"/>
          <w:sz w:val="24"/>
        </w:rPr>
        <w:t> </w:t>
      </w:r>
      <w:r>
        <w:rPr>
          <w:sz w:val="24"/>
        </w:rPr>
        <w:t>and</w:t>
      </w:r>
      <w:r>
        <w:rPr>
          <w:spacing w:val="-1"/>
          <w:sz w:val="24"/>
        </w:rPr>
        <w:t> </w:t>
      </w:r>
      <w:r>
        <w:rPr>
          <w:sz w:val="24"/>
        </w:rPr>
        <w:t>Objectives</w:t>
      </w:r>
      <w:r>
        <w:rPr>
          <w:spacing w:val="1"/>
          <w:sz w:val="24"/>
        </w:rPr>
        <w:t> </w:t>
      </w:r>
      <w:r>
        <w:rPr>
          <w:sz w:val="24"/>
        </w:rPr>
        <w:t>of</w:t>
      </w:r>
      <w:r>
        <w:rPr>
          <w:spacing w:val="-1"/>
          <w:sz w:val="24"/>
        </w:rPr>
        <w:t> </w:t>
      </w:r>
      <w:r>
        <w:rPr>
          <w:sz w:val="24"/>
        </w:rPr>
        <w:t>the </w:t>
      </w:r>
      <w:r>
        <w:rPr>
          <w:spacing w:val="-2"/>
          <w:sz w:val="24"/>
        </w:rPr>
        <w:t>Study</w:t>
      </w:r>
      <w:r>
        <w:rPr>
          <w:sz w:val="24"/>
        </w:rPr>
        <w:tab/>
      </w:r>
      <w:r>
        <w:rPr>
          <w:spacing w:val="-10"/>
          <w:sz w:val="24"/>
        </w:rPr>
        <w:t>4</w:t>
      </w:r>
    </w:p>
    <w:p>
      <w:pPr>
        <w:pStyle w:val="ListParagraph"/>
        <w:numPr>
          <w:ilvl w:val="1"/>
          <w:numId w:val="1"/>
        </w:numPr>
        <w:tabs>
          <w:tab w:pos="520" w:val="left" w:leader="none"/>
          <w:tab w:pos="8921" w:val="right" w:leader="none"/>
        </w:tabs>
        <w:spacing w:line="240" w:lineRule="auto" w:before="276" w:after="0"/>
        <w:ind w:left="520" w:right="0" w:hanging="360"/>
        <w:jc w:val="left"/>
        <w:rPr>
          <w:sz w:val="24"/>
        </w:rPr>
      </w:pPr>
      <w:r>
        <w:rPr>
          <w:spacing w:val="-2"/>
          <w:sz w:val="24"/>
        </w:rPr>
        <w:t>Justification</w:t>
      </w:r>
      <w:r>
        <w:rPr>
          <w:sz w:val="24"/>
        </w:rPr>
        <w:tab/>
      </w:r>
      <w:r>
        <w:rPr>
          <w:spacing w:val="-10"/>
          <w:sz w:val="24"/>
        </w:rPr>
        <w:t>4</w:t>
      </w:r>
    </w:p>
    <w:p>
      <w:pPr>
        <w:pStyle w:val="ListParagraph"/>
        <w:numPr>
          <w:ilvl w:val="1"/>
          <w:numId w:val="1"/>
        </w:numPr>
        <w:tabs>
          <w:tab w:pos="520" w:val="left" w:leader="none"/>
          <w:tab w:pos="8921" w:val="right" w:leader="none"/>
        </w:tabs>
        <w:spacing w:line="240" w:lineRule="auto" w:before="277" w:after="0"/>
        <w:ind w:left="520" w:right="0" w:hanging="360"/>
        <w:jc w:val="left"/>
        <w:rPr>
          <w:sz w:val="24"/>
        </w:rPr>
      </w:pPr>
      <w:r>
        <w:rPr>
          <w:spacing w:val="-4"/>
          <w:sz w:val="24"/>
        </w:rPr>
        <w:t>Scope</w:t>
      </w:r>
      <w:r>
        <w:rPr>
          <w:sz w:val="24"/>
        </w:rPr>
        <w:tab/>
      </w:r>
      <w:r>
        <w:rPr>
          <w:spacing w:val="-10"/>
          <w:sz w:val="24"/>
        </w:rPr>
        <w:t>6</w:t>
      </w:r>
    </w:p>
    <w:p>
      <w:pPr>
        <w:spacing w:before="833"/>
        <w:ind w:left="3847" w:right="0" w:firstLine="0"/>
        <w:jc w:val="left"/>
        <w:rPr>
          <w:b/>
          <w:sz w:val="24"/>
        </w:rPr>
      </w:pPr>
      <w:hyperlink w:history="true" w:anchor="_TOC_250029">
        <w:r>
          <w:rPr>
            <w:b/>
            <w:sz w:val="24"/>
          </w:rPr>
          <w:t>CHAPTER</w:t>
        </w:r>
        <w:r>
          <w:rPr>
            <w:b/>
            <w:spacing w:val="-4"/>
            <w:sz w:val="24"/>
          </w:rPr>
          <w:t> </w:t>
        </w:r>
        <w:r>
          <w:rPr>
            <w:b/>
            <w:spacing w:val="-5"/>
            <w:sz w:val="24"/>
          </w:rPr>
          <w:t>TWO</w:t>
        </w:r>
      </w:hyperlink>
    </w:p>
    <w:p>
      <w:pPr>
        <w:pStyle w:val="ListParagraph"/>
        <w:numPr>
          <w:ilvl w:val="1"/>
          <w:numId w:val="2"/>
        </w:numPr>
        <w:tabs>
          <w:tab w:pos="522" w:val="left" w:leader="none"/>
          <w:tab w:pos="8921" w:val="right" w:leader="none"/>
        </w:tabs>
        <w:spacing w:line="240" w:lineRule="auto" w:before="271" w:after="0"/>
        <w:ind w:left="522" w:right="0" w:hanging="362"/>
        <w:jc w:val="left"/>
        <w:rPr>
          <w:sz w:val="24"/>
        </w:rPr>
      </w:pPr>
      <w:hyperlink w:history="true" w:anchor="_TOC_250028">
        <w:r>
          <w:rPr>
            <w:sz w:val="24"/>
          </w:rPr>
          <w:t>LITERATURE</w:t>
        </w:r>
        <w:r>
          <w:rPr>
            <w:spacing w:val="-7"/>
            <w:sz w:val="24"/>
          </w:rPr>
          <w:t> </w:t>
        </w:r>
        <w:r>
          <w:rPr>
            <w:spacing w:val="-2"/>
            <w:sz w:val="24"/>
          </w:rPr>
          <w:t>REVIEW</w:t>
        </w:r>
        <w:r>
          <w:rPr>
            <w:sz w:val="24"/>
          </w:rPr>
          <w:tab/>
        </w:r>
        <w:r>
          <w:rPr>
            <w:spacing w:val="-10"/>
            <w:sz w:val="24"/>
          </w:rPr>
          <w:t>7</w:t>
        </w:r>
      </w:hyperlink>
    </w:p>
    <w:p>
      <w:pPr>
        <w:pStyle w:val="ListParagraph"/>
        <w:numPr>
          <w:ilvl w:val="1"/>
          <w:numId w:val="2"/>
        </w:numPr>
        <w:tabs>
          <w:tab w:pos="522" w:val="left" w:leader="none"/>
          <w:tab w:pos="8921" w:val="right" w:leader="none"/>
        </w:tabs>
        <w:spacing w:line="240" w:lineRule="auto" w:before="276" w:after="0"/>
        <w:ind w:left="522" w:right="0" w:hanging="362"/>
        <w:jc w:val="left"/>
        <w:rPr>
          <w:sz w:val="24"/>
        </w:rPr>
      </w:pPr>
      <w:hyperlink w:history="true" w:anchor="_TOC_250027">
        <w:r>
          <w:rPr>
            <w:sz w:val="24"/>
          </w:rPr>
          <w:t>Ionising</w:t>
        </w:r>
        <w:r>
          <w:rPr>
            <w:spacing w:val="-7"/>
            <w:sz w:val="24"/>
          </w:rPr>
          <w:t> </w:t>
        </w:r>
        <w:r>
          <w:rPr>
            <w:spacing w:val="-2"/>
            <w:sz w:val="24"/>
          </w:rPr>
          <w:t>Radiation</w:t>
        </w:r>
        <w:r>
          <w:rPr>
            <w:sz w:val="24"/>
          </w:rPr>
          <w:tab/>
        </w:r>
        <w:r>
          <w:rPr>
            <w:spacing w:val="-10"/>
            <w:sz w:val="24"/>
          </w:rPr>
          <w:t>7</w:t>
        </w:r>
      </w:hyperlink>
    </w:p>
    <w:p>
      <w:pPr>
        <w:pStyle w:val="ListParagraph"/>
        <w:numPr>
          <w:ilvl w:val="1"/>
          <w:numId w:val="2"/>
        </w:numPr>
        <w:tabs>
          <w:tab w:pos="520" w:val="left" w:leader="none"/>
          <w:tab w:pos="8921" w:val="right" w:leader="none"/>
        </w:tabs>
        <w:spacing w:line="240" w:lineRule="auto" w:before="276" w:after="0"/>
        <w:ind w:left="520" w:right="0" w:hanging="360"/>
        <w:jc w:val="left"/>
        <w:rPr>
          <w:sz w:val="24"/>
        </w:rPr>
      </w:pPr>
      <w:r>
        <w:rPr>
          <w:sz w:val="24"/>
        </w:rPr>
        <w:t>Sources</w:t>
      </w:r>
      <w:r>
        <w:rPr>
          <w:spacing w:val="-2"/>
          <w:sz w:val="24"/>
        </w:rPr>
        <w:t> </w:t>
      </w:r>
      <w:r>
        <w:rPr>
          <w:sz w:val="24"/>
        </w:rPr>
        <w:t>of</w:t>
      </w:r>
      <w:r>
        <w:rPr>
          <w:spacing w:val="-2"/>
          <w:sz w:val="24"/>
        </w:rPr>
        <w:t> </w:t>
      </w:r>
      <w:r>
        <w:rPr>
          <w:sz w:val="24"/>
        </w:rPr>
        <w:t>Ionizing</w:t>
      </w:r>
      <w:r>
        <w:rPr>
          <w:spacing w:val="-1"/>
          <w:sz w:val="24"/>
        </w:rPr>
        <w:t> </w:t>
      </w:r>
      <w:r>
        <w:rPr>
          <w:spacing w:val="-2"/>
          <w:sz w:val="24"/>
        </w:rPr>
        <w:t>Radiation</w:t>
      </w:r>
      <w:r>
        <w:rPr>
          <w:sz w:val="24"/>
        </w:rPr>
        <w:tab/>
      </w:r>
      <w:r>
        <w:rPr>
          <w:spacing w:val="-10"/>
          <w:sz w:val="24"/>
        </w:rPr>
        <w:t>9</w:t>
      </w:r>
    </w:p>
    <w:p>
      <w:pPr>
        <w:spacing w:after="0" w:line="240" w:lineRule="auto"/>
        <w:jc w:val="left"/>
        <w:rPr>
          <w:sz w:val="24"/>
        </w:rPr>
        <w:sectPr>
          <w:pgSz w:w="11910" w:h="16840"/>
          <w:pgMar w:header="0" w:footer="1002" w:top="1340" w:bottom="1200" w:left="1280" w:right="6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6"/>
        <w:gridCol w:w="1935"/>
        <w:gridCol w:w="530"/>
      </w:tblGrid>
      <w:tr>
        <w:trPr>
          <w:trHeight w:val="409" w:hRule="atLeast"/>
        </w:trPr>
        <w:tc>
          <w:tcPr>
            <w:tcW w:w="6516" w:type="dxa"/>
          </w:tcPr>
          <w:p>
            <w:pPr>
              <w:pStyle w:val="TableParagraph"/>
              <w:spacing w:line="266" w:lineRule="exact"/>
              <w:ind w:left="50"/>
              <w:rPr>
                <w:sz w:val="24"/>
              </w:rPr>
            </w:pPr>
            <w:r>
              <w:rPr>
                <w:sz w:val="24"/>
              </w:rPr>
              <w:t>2.2.1</w:t>
            </w:r>
            <w:r>
              <w:rPr>
                <w:spacing w:val="-1"/>
                <w:sz w:val="24"/>
              </w:rPr>
              <w:t> </w:t>
            </w:r>
            <w:r>
              <w:rPr>
                <w:sz w:val="24"/>
              </w:rPr>
              <w:t>Natural source</w:t>
            </w:r>
            <w:r>
              <w:rPr>
                <w:spacing w:val="-2"/>
                <w:sz w:val="24"/>
              </w:rPr>
              <w:t> </w:t>
            </w:r>
            <w:r>
              <w:rPr>
                <w:sz w:val="24"/>
              </w:rPr>
              <w:t>of ionizing</w:t>
            </w:r>
            <w:r>
              <w:rPr>
                <w:spacing w:val="-2"/>
                <w:sz w:val="24"/>
              </w:rPr>
              <w:t> radiation</w:t>
            </w:r>
          </w:p>
        </w:tc>
        <w:tc>
          <w:tcPr>
            <w:tcW w:w="1935" w:type="dxa"/>
          </w:tcPr>
          <w:p>
            <w:pPr>
              <w:pStyle w:val="TableParagraph"/>
              <w:rPr>
                <w:sz w:val="24"/>
              </w:rPr>
            </w:pPr>
          </w:p>
        </w:tc>
        <w:tc>
          <w:tcPr>
            <w:tcW w:w="530" w:type="dxa"/>
          </w:tcPr>
          <w:p>
            <w:pPr>
              <w:pStyle w:val="TableParagraph"/>
              <w:spacing w:line="266" w:lineRule="exact"/>
              <w:ind w:left="240"/>
              <w:rPr>
                <w:sz w:val="24"/>
              </w:rPr>
            </w:pPr>
            <w:r>
              <w:rPr>
                <w:spacing w:val="-10"/>
                <w:sz w:val="24"/>
              </w:rPr>
              <w:t>9</w:t>
            </w:r>
          </w:p>
        </w:tc>
      </w:tr>
      <w:tr>
        <w:trPr>
          <w:trHeight w:val="552" w:hRule="atLeast"/>
        </w:trPr>
        <w:tc>
          <w:tcPr>
            <w:tcW w:w="6516" w:type="dxa"/>
          </w:tcPr>
          <w:p>
            <w:pPr>
              <w:pStyle w:val="TableParagraph"/>
              <w:spacing w:before="133"/>
              <w:ind w:left="50"/>
              <w:rPr>
                <w:sz w:val="24"/>
              </w:rPr>
            </w:pPr>
            <w:r>
              <w:rPr>
                <w:sz w:val="24"/>
              </w:rPr>
              <w:t>2.2.2</w:t>
            </w:r>
            <w:r>
              <w:rPr>
                <w:spacing w:val="-1"/>
                <w:sz w:val="24"/>
              </w:rPr>
              <w:t> </w:t>
            </w:r>
            <w:r>
              <w:rPr>
                <w:sz w:val="24"/>
              </w:rPr>
              <w:t>Human</w:t>
            </w:r>
            <w:r>
              <w:rPr>
                <w:spacing w:val="-1"/>
                <w:sz w:val="24"/>
              </w:rPr>
              <w:t> </w:t>
            </w:r>
            <w:r>
              <w:rPr>
                <w:spacing w:val="-2"/>
                <w:sz w:val="24"/>
              </w:rPr>
              <w:t>activities</w:t>
            </w:r>
          </w:p>
        </w:tc>
        <w:tc>
          <w:tcPr>
            <w:tcW w:w="1935" w:type="dxa"/>
          </w:tcPr>
          <w:p>
            <w:pPr>
              <w:pStyle w:val="TableParagraph"/>
              <w:rPr>
                <w:sz w:val="24"/>
              </w:rPr>
            </w:pPr>
          </w:p>
        </w:tc>
        <w:tc>
          <w:tcPr>
            <w:tcW w:w="530" w:type="dxa"/>
          </w:tcPr>
          <w:p>
            <w:pPr>
              <w:pStyle w:val="TableParagraph"/>
              <w:spacing w:before="133"/>
              <w:ind w:left="240"/>
              <w:rPr>
                <w:sz w:val="24"/>
              </w:rPr>
            </w:pPr>
            <w:r>
              <w:rPr>
                <w:spacing w:val="-10"/>
                <w:sz w:val="24"/>
              </w:rPr>
              <w:t>9</w:t>
            </w:r>
          </w:p>
        </w:tc>
      </w:tr>
      <w:tr>
        <w:trPr>
          <w:trHeight w:val="552" w:hRule="atLeast"/>
        </w:trPr>
        <w:tc>
          <w:tcPr>
            <w:tcW w:w="6516" w:type="dxa"/>
          </w:tcPr>
          <w:p>
            <w:pPr>
              <w:pStyle w:val="TableParagraph"/>
              <w:tabs>
                <w:tab w:pos="769" w:val="left" w:leader="none"/>
              </w:tabs>
              <w:spacing w:before="133"/>
              <w:ind w:left="50"/>
              <w:rPr>
                <w:sz w:val="24"/>
              </w:rPr>
            </w:pPr>
            <w:r>
              <w:rPr>
                <w:spacing w:val="-2"/>
                <w:sz w:val="24"/>
              </w:rPr>
              <w:t>2.2.3</w:t>
            </w:r>
            <w:r>
              <w:rPr>
                <w:sz w:val="24"/>
              </w:rPr>
              <w:tab/>
              <w:t>Consumer</w:t>
            </w:r>
            <w:r>
              <w:rPr>
                <w:spacing w:val="-2"/>
                <w:sz w:val="24"/>
              </w:rPr>
              <w:t> products</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10</w:t>
            </w:r>
          </w:p>
        </w:tc>
      </w:tr>
      <w:tr>
        <w:trPr>
          <w:trHeight w:val="551" w:hRule="atLeast"/>
        </w:trPr>
        <w:tc>
          <w:tcPr>
            <w:tcW w:w="6516" w:type="dxa"/>
          </w:tcPr>
          <w:p>
            <w:pPr>
              <w:pStyle w:val="TableParagraph"/>
              <w:spacing w:before="133"/>
              <w:ind w:left="50"/>
              <w:rPr>
                <w:sz w:val="24"/>
              </w:rPr>
            </w:pPr>
            <w:r>
              <w:rPr>
                <w:sz w:val="24"/>
              </w:rPr>
              <w:t>2.2.4</w:t>
            </w:r>
            <w:r>
              <w:rPr>
                <w:spacing w:val="1"/>
                <w:sz w:val="24"/>
              </w:rPr>
              <w:t> </w:t>
            </w:r>
            <w:r>
              <w:rPr>
                <w:sz w:val="24"/>
              </w:rPr>
              <w:t>Ionizing</w:t>
            </w:r>
            <w:r>
              <w:rPr>
                <w:spacing w:val="-1"/>
                <w:sz w:val="24"/>
              </w:rPr>
              <w:t> </w:t>
            </w:r>
            <w:r>
              <w:rPr>
                <w:sz w:val="24"/>
              </w:rPr>
              <w:t>radiation</w:t>
            </w:r>
            <w:r>
              <w:rPr>
                <w:spacing w:val="-1"/>
                <w:sz w:val="24"/>
              </w:rPr>
              <w:t> </w:t>
            </w:r>
            <w:r>
              <w:rPr>
                <w:sz w:val="24"/>
              </w:rPr>
              <w:t>in</w:t>
            </w:r>
            <w:r>
              <w:rPr>
                <w:spacing w:val="-1"/>
                <w:sz w:val="24"/>
              </w:rPr>
              <w:t> </w:t>
            </w:r>
            <w:r>
              <w:rPr>
                <w:sz w:val="24"/>
              </w:rPr>
              <w:t>building</w:t>
            </w:r>
            <w:r>
              <w:rPr>
                <w:spacing w:val="-2"/>
                <w:sz w:val="24"/>
              </w:rPr>
              <w:t> materials</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10</w:t>
            </w:r>
          </w:p>
        </w:tc>
      </w:tr>
      <w:tr>
        <w:trPr>
          <w:trHeight w:val="551" w:hRule="atLeast"/>
        </w:trPr>
        <w:tc>
          <w:tcPr>
            <w:tcW w:w="6516" w:type="dxa"/>
          </w:tcPr>
          <w:p>
            <w:pPr>
              <w:pStyle w:val="TableParagraph"/>
              <w:spacing w:before="133"/>
              <w:ind w:left="50"/>
              <w:rPr>
                <w:sz w:val="24"/>
              </w:rPr>
            </w:pPr>
            <w:r>
              <w:rPr>
                <w:sz w:val="24"/>
              </w:rPr>
              <w:t>2.2.5</w:t>
            </w:r>
            <w:r>
              <w:rPr>
                <w:spacing w:val="-1"/>
                <w:sz w:val="24"/>
              </w:rPr>
              <w:t> </w:t>
            </w:r>
            <w:r>
              <w:rPr>
                <w:sz w:val="24"/>
              </w:rPr>
              <w:t>Monitoring</w:t>
            </w:r>
            <w:r>
              <w:rPr>
                <w:spacing w:val="-3"/>
                <w:sz w:val="24"/>
              </w:rPr>
              <w:t> </w:t>
            </w:r>
            <w:r>
              <w:rPr>
                <w:sz w:val="24"/>
              </w:rPr>
              <w:t>natural</w:t>
            </w:r>
            <w:r>
              <w:rPr>
                <w:spacing w:val="1"/>
                <w:sz w:val="24"/>
              </w:rPr>
              <w:t> </w:t>
            </w:r>
            <w:r>
              <w:rPr>
                <w:spacing w:val="-2"/>
                <w:sz w:val="24"/>
              </w:rPr>
              <w:t>radiation</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11</w:t>
            </w:r>
          </w:p>
        </w:tc>
      </w:tr>
      <w:tr>
        <w:trPr>
          <w:trHeight w:val="552" w:hRule="atLeast"/>
        </w:trPr>
        <w:tc>
          <w:tcPr>
            <w:tcW w:w="6516" w:type="dxa"/>
          </w:tcPr>
          <w:p>
            <w:pPr>
              <w:pStyle w:val="TableParagraph"/>
              <w:spacing w:before="133"/>
              <w:ind w:left="50"/>
              <w:rPr>
                <w:sz w:val="24"/>
              </w:rPr>
            </w:pPr>
            <w:r>
              <w:rPr>
                <w:sz w:val="24"/>
              </w:rPr>
              <w:t>2.3</w:t>
            </w:r>
            <w:r>
              <w:rPr>
                <w:spacing w:val="-2"/>
                <w:sz w:val="24"/>
              </w:rPr>
              <w:t> </w:t>
            </w:r>
            <w:r>
              <w:rPr>
                <w:sz w:val="24"/>
              </w:rPr>
              <w:t>Effect</w:t>
            </w:r>
            <w:r>
              <w:rPr>
                <w:spacing w:val="-1"/>
                <w:sz w:val="24"/>
              </w:rPr>
              <w:t> </w:t>
            </w:r>
            <w:r>
              <w:rPr>
                <w:sz w:val="24"/>
              </w:rPr>
              <w:t>of</w:t>
            </w:r>
            <w:r>
              <w:rPr>
                <w:spacing w:val="-2"/>
                <w:sz w:val="24"/>
              </w:rPr>
              <w:t> </w:t>
            </w:r>
            <w:r>
              <w:rPr>
                <w:sz w:val="24"/>
              </w:rPr>
              <w:t>Radiation</w:t>
            </w:r>
            <w:r>
              <w:rPr>
                <w:spacing w:val="-2"/>
                <w:sz w:val="24"/>
              </w:rPr>
              <w:t> </w:t>
            </w:r>
            <w:r>
              <w:rPr>
                <w:sz w:val="24"/>
              </w:rPr>
              <w:t>in</w:t>
            </w:r>
            <w:r>
              <w:rPr>
                <w:spacing w:val="-1"/>
                <w:sz w:val="24"/>
              </w:rPr>
              <w:t> </w:t>
            </w:r>
            <w:r>
              <w:rPr>
                <w:sz w:val="24"/>
              </w:rPr>
              <w:t>Biological</w:t>
            </w:r>
            <w:r>
              <w:rPr>
                <w:spacing w:val="-1"/>
                <w:sz w:val="24"/>
              </w:rPr>
              <w:t> </w:t>
            </w:r>
            <w:r>
              <w:rPr>
                <w:spacing w:val="-2"/>
                <w:sz w:val="24"/>
              </w:rPr>
              <w:t>System</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11</w:t>
            </w:r>
          </w:p>
        </w:tc>
      </w:tr>
      <w:tr>
        <w:trPr>
          <w:trHeight w:val="552" w:hRule="atLeast"/>
        </w:trPr>
        <w:tc>
          <w:tcPr>
            <w:tcW w:w="6516" w:type="dxa"/>
          </w:tcPr>
          <w:p>
            <w:pPr>
              <w:pStyle w:val="TableParagraph"/>
              <w:spacing w:before="133"/>
              <w:ind w:left="50"/>
              <w:rPr>
                <w:sz w:val="24"/>
              </w:rPr>
            </w:pPr>
            <w:r>
              <w:rPr>
                <w:sz w:val="24"/>
              </w:rPr>
              <w:t>2.3.1 Interaction</w:t>
            </w:r>
            <w:r>
              <w:rPr>
                <w:spacing w:val="-2"/>
                <w:sz w:val="24"/>
              </w:rPr>
              <w:t> </w:t>
            </w:r>
            <w:r>
              <w:rPr>
                <w:sz w:val="24"/>
              </w:rPr>
              <w:t>of</w:t>
            </w:r>
            <w:r>
              <w:rPr>
                <w:spacing w:val="-2"/>
                <w:sz w:val="24"/>
              </w:rPr>
              <w:t> </w:t>
            </w:r>
            <w:r>
              <w:rPr>
                <w:sz w:val="24"/>
              </w:rPr>
              <w:t>radiation</w:t>
            </w:r>
            <w:r>
              <w:rPr>
                <w:spacing w:val="-2"/>
                <w:sz w:val="24"/>
              </w:rPr>
              <w:t> </w:t>
            </w:r>
            <w:r>
              <w:rPr>
                <w:sz w:val="24"/>
              </w:rPr>
              <w:t>with</w:t>
            </w:r>
            <w:r>
              <w:rPr>
                <w:spacing w:val="-2"/>
                <w:sz w:val="24"/>
              </w:rPr>
              <w:t> </w:t>
            </w:r>
            <w:r>
              <w:rPr>
                <w:sz w:val="24"/>
              </w:rPr>
              <w:t>biological</w:t>
            </w:r>
            <w:r>
              <w:rPr>
                <w:spacing w:val="-1"/>
                <w:sz w:val="24"/>
              </w:rPr>
              <w:t> </w:t>
            </w:r>
            <w:r>
              <w:rPr>
                <w:spacing w:val="-2"/>
                <w:sz w:val="24"/>
              </w:rPr>
              <w:t>cells</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13</w:t>
            </w:r>
          </w:p>
        </w:tc>
      </w:tr>
      <w:tr>
        <w:trPr>
          <w:trHeight w:val="552" w:hRule="atLeast"/>
        </w:trPr>
        <w:tc>
          <w:tcPr>
            <w:tcW w:w="6516" w:type="dxa"/>
          </w:tcPr>
          <w:p>
            <w:pPr>
              <w:pStyle w:val="TableParagraph"/>
              <w:spacing w:before="133"/>
              <w:ind w:left="50"/>
              <w:rPr>
                <w:sz w:val="24"/>
              </w:rPr>
            </w:pPr>
            <w:r>
              <w:rPr>
                <w:sz w:val="24"/>
              </w:rPr>
              <w:t>2.</w:t>
            </w:r>
            <w:r>
              <w:rPr>
                <w:spacing w:val="-1"/>
                <w:sz w:val="24"/>
              </w:rPr>
              <w:t> </w:t>
            </w:r>
            <w:r>
              <w:rPr>
                <w:sz w:val="24"/>
              </w:rPr>
              <w:t>4 Chemistry</w:t>
            </w:r>
            <w:r>
              <w:rPr>
                <w:spacing w:val="-6"/>
                <w:sz w:val="24"/>
              </w:rPr>
              <w:t> </w:t>
            </w:r>
            <w:r>
              <w:rPr>
                <w:sz w:val="24"/>
              </w:rPr>
              <w:t>of Direct</w:t>
            </w:r>
            <w:r>
              <w:rPr>
                <w:spacing w:val="1"/>
                <w:sz w:val="24"/>
              </w:rPr>
              <w:t> </w:t>
            </w:r>
            <w:r>
              <w:rPr>
                <w:sz w:val="24"/>
              </w:rPr>
              <w:t>Consequence</w:t>
            </w:r>
            <w:r>
              <w:rPr>
                <w:spacing w:val="-1"/>
                <w:sz w:val="24"/>
              </w:rPr>
              <w:t> </w:t>
            </w:r>
            <w:r>
              <w:rPr>
                <w:sz w:val="24"/>
              </w:rPr>
              <w:t>of</w:t>
            </w:r>
            <w:r>
              <w:rPr>
                <w:spacing w:val="1"/>
                <w:sz w:val="24"/>
              </w:rPr>
              <w:t> </w:t>
            </w:r>
            <w:r>
              <w:rPr>
                <w:spacing w:val="-2"/>
                <w:sz w:val="24"/>
              </w:rPr>
              <w:t>Irradiation</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14</w:t>
            </w:r>
          </w:p>
        </w:tc>
      </w:tr>
      <w:tr>
        <w:trPr>
          <w:trHeight w:val="551" w:hRule="atLeast"/>
        </w:trPr>
        <w:tc>
          <w:tcPr>
            <w:tcW w:w="6516" w:type="dxa"/>
          </w:tcPr>
          <w:p>
            <w:pPr>
              <w:pStyle w:val="TableParagraph"/>
              <w:spacing w:before="133"/>
              <w:ind w:left="50"/>
              <w:rPr>
                <w:sz w:val="24"/>
              </w:rPr>
            </w:pPr>
            <w:r>
              <w:rPr>
                <w:sz w:val="24"/>
              </w:rPr>
              <w:t>2.4.1</w:t>
            </w:r>
            <w:r>
              <w:rPr>
                <w:spacing w:val="-5"/>
                <w:sz w:val="24"/>
              </w:rPr>
              <w:t> </w:t>
            </w:r>
            <w:r>
              <w:rPr>
                <w:sz w:val="24"/>
              </w:rPr>
              <w:t>Physical</w:t>
            </w:r>
            <w:r>
              <w:rPr>
                <w:spacing w:val="-2"/>
                <w:sz w:val="24"/>
              </w:rPr>
              <w:t> </w:t>
            </w:r>
            <w:r>
              <w:rPr>
                <w:spacing w:val="-4"/>
                <w:sz w:val="24"/>
              </w:rPr>
              <w:t>stage</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15</w:t>
            </w:r>
          </w:p>
        </w:tc>
      </w:tr>
      <w:tr>
        <w:trPr>
          <w:trHeight w:val="552" w:hRule="atLeast"/>
        </w:trPr>
        <w:tc>
          <w:tcPr>
            <w:tcW w:w="6516" w:type="dxa"/>
          </w:tcPr>
          <w:p>
            <w:pPr>
              <w:pStyle w:val="TableParagraph"/>
              <w:spacing w:before="133"/>
              <w:ind w:left="50"/>
              <w:rPr>
                <w:sz w:val="24"/>
              </w:rPr>
            </w:pPr>
            <w:r>
              <w:rPr>
                <w:sz w:val="24"/>
              </w:rPr>
              <w:t>2.4.2</w:t>
            </w:r>
            <w:r>
              <w:rPr>
                <w:spacing w:val="-2"/>
                <w:sz w:val="24"/>
              </w:rPr>
              <w:t> </w:t>
            </w:r>
            <w:r>
              <w:rPr>
                <w:sz w:val="24"/>
              </w:rPr>
              <w:t>Physio</w:t>
            </w:r>
            <w:r>
              <w:rPr>
                <w:spacing w:val="-1"/>
                <w:sz w:val="24"/>
              </w:rPr>
              <w:t> </w:t>
            </w:r>
            <w:r>
              <w:rPr>
                <w:sz w:val="24"/>
              </w:rPr>
              <w:t>–</w:t>
            </w:r>
            <w:r>
              <w:rPr>
                <w:spacing w:val="-2"/>
                <w:sz w:val="24"/>
              </w:rPr>
              <w:t> </w:t>
            </w:r>
            <w:r>
              <w:rPr>
                <w:sz w:val="24"/>
              </w:rPr>
              <w:t>chemical</w:t>
            </w:r>
            <w:r>
              <w:rPr>
                <w:spacing w:val="-1"/>
                <w:sz w:val="24"/>
              </w:rPr>
              <w:t> </w:t>
            </w:r>
            <w:r>
              <w:rPr>
                <w:spacing w:val="-2"/>
                <w:sz w:val="24"/>
              </w:rPr>
              <w:t>stage</w:t>
            </w:r>
          </w:p>
        </w:tc>
        <w:tc>
          <w:tcPr>
            <w:tcW w:w="1935" w:type="dxa"/>
          </w:tcPr>
          <w:p>
            <w:pPr>
              <w:pStyle w:val="TableParagraph"/>
              <w:spacing w:before="133"/>
              <w:ind w:right="237"/>
              <w:jc w:val="right"/>
              <w:rPr>
                <w:sz w:val="24"/>
              </w:rPr>
            </w:pPr>
            <w:r>
              <w:rPr>
                <w:spacing w:val="-5"/>
                <w:sz w:val="24"/>
              </w:rPr>
              <w:t>15</w:t>
            </w:r>
          </w:p>
        </w:tc>
        <w:tc>
          <w:tcPr>
            <w:tcW w:w="530" w:type="dxa"/>
          </w:tcPr>
          <w:p>
            <w:pPr>
              <w:pStyle w:val="TableParagraph"/>
              <w:rPr>
                <w:sz w:val="24"/>
              </w:rPr>
            </w:pPr>
          </w:p>
        </w:tc>
      </w:tr>
      <w:tr>
        <w:trPr>
          <w:trHeight w:val="552" w:hRule="atLeast"/>
        </w:trPr>
        <w:tc>
          <w:tcPr>
            <w:tcW w:w="6516" w:type="dxa"/>
          </w:tcPr>
          <w:p>
            <w:pPr>
              <w:pStyle w:val="TableParagraph"/>
              <w:spacing w:before="133"/>
              <w:ind w:left="50"/>
              <w:rPr>
                <w:sz w:val="24"/>
              </w:rPr>
            </w:pPr>
            <w:r>
              <w:rPr>
                <w:sz w:val="24"/>
              </w:rPr>
              <w:t>2.4.3</w:t>
            </w:r>
            <w:r>
              <w:rPr>
                <w:spacing w:val="-2"/>
                <w:sz w:val="24"/>
              </w:rPr>
              <w:t> </w:t>
            </w:r>
            <w:r>
              <w:rPr>
                <w:sz w:val="24"/>
              </w:rPr>
              <w:t>Chemical </w:t>
            </w:r>
            <w:r>
              <w:rPr>
                <w:spacing w:val="-2"/>
                <w:sz w:val="24"/>
              </w:rPr>
              <w:t>stage</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16</w:t>
            </w:r>
          </w:p>
        </w:tc>
      </w:tr>
      <w:tr>
        <w:trPr>
          <w:trHeight w:val="551" w:hRule="atLeast"/>
        </w:trPr>
        <w:tc>
          <w:tcPr>
            <w:tcW w:w="6516" w:type="dxa"/>
          </w:tcPr>
          <w:p>
            <w:pPr>
              <w:pStyle w:val="TableParagraph"/>
              <w:spacing w:before="133"/>
              <w:ind w:left="50"/>
              <w:rPr>
                <w:sz w:val="24"/>
              </w:rPr>
            </w:pPr>
            <w:r>
              <w:rPr>
                <w:sz w:val="24"/>
              </w:rPr>
              <w:t>2.4.4</w:t>
            </w:r>
            <w:r>
              <w:rPr>
                <w:spacing w:val="-5"/>
                <w:sz w:val="24"/>
              </w:rPr>
              <w:t> </w:t>
            </w:r>
            <w:r>
              <w:rPr>
                <w:sz w:val="24"/>
              </w:rPr>
              <w:t>Biological</w:t>
            </w:r>
            <w:r>
              <w:rPr>
                <w:spacing w:val="-1"/>
                <w:sz w:val="24"/>
              </w:rPr>
              <w:t> </w:t>
            </w:r>
            <w:r>
              <w:rPr>
                <w:spacing w:val="-4"/>
                <w:sz w:val="24"/>
              </w:rPr>
              <w:t>stage</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17</w:t>
            </w:r>
          </w:p>
        </w:tc>
      </w:tr>
      <w:tr>
        <w:trPr>
          <w:trHeight w:val="552" w:hRule="atLeast"/>
        </w:trPr>
        <w:tc>
          <w:tcPr>
            <w:tcW w:w="6516" w:type="dxa"/>
          </w:tcPr>
          <w:p>
            <w:pPr>
              <w:pStyle w:val="TableParagraph"/>
              <w:spacing w:before="133"/>
              <w:ind w:left="50"/>
              <w:rPr>
                <w:sz w:val="24"/>
              </w:rPr>
            </w:pPr>
            <w:r>
              <w:rPr>
                <w:sz w:val="24"/>
              </w:rPr>
              <w:t>2.5</w:t>
            </w:r>
            <w:r>
              <w:rPr>
                <w:spacing w:val="-3"/>
                <w:sz w:val="24"/>
              </w:rPr>
              <w:t> </w:t>
            </w:r>
            <w:r>
              <w:rPr>
                <w:sz w:val="24"/>
              </w:rPr>
              <w:t>Biological</w:t>
            </w:r>
            <w:r>
              <w:rPr>
                <w:spacing w:val="-1"/>
                <w:sz w:val="24"/>
              </w:rPr>
              <w:t> </w:t>
            </w:r>
            <w:r>
              <w:rPr>
                <w:spacing w:val="-2"/>
                <w:sz w:val="24"/>
              </w:rPr>
              <w:t>Effect</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18</w:t>
            </w:r>
          </w:p>
        </w:tc>
      </w:tr>
      <w:tr>
        <w:trPr>
          <w:trHeight w:val="552" w:hRule="atLeast"/>
        </w:trPr>
        <w:tc>
          <w:tcPr>
            <w:tcW w:w="6516" w:type="dxa"/>
          </w:tcPr>
          <w:p>
            <w:pPr>
              <w:pStyle w:val="TableParagraph"/>
              <w:spacing w:before="133"/>
              <w:ind w:left="50"/>
              <w:rPr>
                <w:sz w:val="24"/>
              </w:rPr>
            </w:pPr>
            <w:r>
              <w:rPr>
                <w:sz w:val="24"/>
              </w:rPr>
              <w:t>2.5.1</w:t>
            </w:r>
            <w:r>
              <w:rPr>
                <w:spacing w:val="-1"/>
                <w:sz w:val="24"/>
              </w:rPr>
              <w:t> </w:t>
            </w:r>
            <w:r>
              <w:rPr>
                <w:sz w:val="24"/>
              </w:rPr>
              <w:t>Stochastic</w:t>
            </w:r>
            <w:r>
              <w:rPr>
                <w:spacing w:val="-2"/>
                <w:sz w:val="24"/>
              </w:rPr>
              <w:t> </w:t>
            </w:r>
            <w:r>
              <w:rPr>
                <w:sz w:val="24"/>
              </w:rPr>
              <w:t>and</w:t>
            </w:r>
            <w:r>
              <w:rPr>
                <w:spacing w:val="-1"/>
                <w:sz w:val="24"/>
              </w:rPr>
              <w:t> </w:t>
            </w:r>
            <w:r>
              <w:rPr>
                <w:sz w:val="24"/>
              </w:rPr>
              <w:t>non-stochastic</w:t>
            </w:r>
            <w:r>
              <w:rPr>
                <w:spacing w:val="-2"/>
                <w:sz w:val="24"/>
              </w:rPr>
              <w:t> effects</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19</w:t>
            </w:r>
          </w:p>
        </w:tc>
      </w:tr>
      <w:tr>
        <w:trPr>
          <w:trHeight w:val="551" w:hRule="atLeast"/>
        </w:trPr>
        <w:tc>
          <w:tcPr>
            <w:tcW w:w="6516" w:type="dxa"/>
          </w:tcPr>
          <w:p>
            <w:pPr>
              <w:pStyle w:val="TableParagraph"/>
              <w:spacing w:before="133"/>
              <w:ind w:left="50"/>
              <w:rPr>
                <w:sz w:val="24"/>
              </w:rPr>
            </w:pPr>
            <w:r>
              <w:rPr>
                <w:sz w:val="24"/>
              </w:rPr>
              <w:t>2.6</w:t>
            </w:r>
            <w:r>
              <w:rPr>
                <w:spacing w:val="-1"/>
                <w:sz w:val="24"/>
              </w:rPr>
              <w:t> </w:t>
            </w:r>
            <w:r>
              <w:rPr>
                <w:sz w:val="24"/>
              </w:rPr>
              <w:t>Bio</w:t>
            </w:r>
            <w:r>
              <w:rPr>
                <w:spacing w:val="-1"/>
                <w:sz w:val="24"/>
              </w:rPr>
              <w:t> </w:t>
            </w:r>
            <w:r>
              <w:rPr>
                <w:sz w:val="24"/>
              </w:rPr>
              <w:t>Effects on</w:t>
            </w:r>
            <w:r>
              <w:rPr>
                <w:spacing w:val="-1"/>
                <w:sz w:val="24"/>
              </w:rPr>
              <w:t> </w:t>
            </w:r>
            <w:r>
              <w:rPr>
                <w:sz w:val="24"/>
              </w:rPr>
              <w:t>Human</w:t>
            </w:r>
            <w:r>
              <w:rPr>
                <w:spacing w:val="1"/>
                <w:sz w:val="24"/>
              </w:rPr>
              <w:t> </w:t>
            </w:r>
            <w:r>
              <w:rPr>
                <w:spacing w:val="-2"/>
                <w:sz w:val="24"/>
              </w:rPr>
              <w:t>Embryo</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22</w:t>
            </w:r>
          </w:p>
        </w:tc>
      </w:tr>
      <w:tr>
        <w:trPr>
          <w:trHeight w:val="552" w:hRule="atLeast"/>
        </w:trPr>
        <w:tc>
          <w:tcPr>
            <w:tcW w:w="6516" w:type="dxa"/>
          </w:tcPr>
          <w:p>
            <w:pPr>
              <w:pStyle w:val="TableParagraph"/>
              <w:spacing w:before="133"/>
              <w:ind w:left="50"/>
              <w:rPr>
                <w:sz w:val="24"/>
              </w:rPr>
            </w:pPr>
            <w:r>
              <w:rPr>
                <w:sz w:val="24"/>
              </w:rPr>
              <w:t>2.7</w:t>
            </w:r>
            <w:r>
              <w:rPr>
                <w:spacing w:val="-2"/>
                <w:sz w:val="24"/>
              </w:rPr>
              <w:t> </w:t>
            </w:r>
            <w:r>
              <w:rPr>
                <w:sz w:val="24"/>
              </w:rPr>
              <w:t>Protection</w:t>
            </w:r>
            <w:r>
              <w:rPr>
                <w:spacing w:val="-1"/>
                <w:sz w:val="24"/>
              </w:rPr>
              <w:t> </w:t>
            </w:r>
            <w:r>
              <w:rPr>
                <w:sz w:val="24"/>
              </w:rPr>
              <w:t>of</w:t>
            </w:r>
            <w:r>
              <w:rPr>
                <w:spacing w:val="-2"/>
                <w:sz w:val="24"/>
              </w:rPr>
              <w:t> </w:t>
            </w:r>
            <w:r>
              <w:rPr>
                <w:sz w:val="24"/>
              </w:rPr>
              <w:t>Human</w:t>
            </w:r>
            <w:r>
              <w:rPr>
                <w:spacing w:val="2"/>
                <w:sz w:val="24"/>
              </w:rPr>
              <w:t> </w:t>
            </w:r>
            <w:r>
              <w:rPr>
                <w:sz w:val="24"/>
              </w:rPr>
              <w:t>from</w:t>
            </w:r>
            <w:r>
              <w:rPr>
                <w:spacing w:val="-1"/>
                <w:sz w:val="24"/>
              </w:rPr>
              <w:t> </w:t>
            </w:r>
            <w:r>
              <w:rPr>
                <w:spacing w:val="-2"/>
                <w:sz w:val="24"/>
              </w:rPr>
              <w:t>Radiation</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23</w:t>
            </w:r>
          </w:p>
        </w:tc>
      </w:tr>
      <w:tr>
        <w:trPr>
          <w:trHeight w:val="552" w:hRule="atLeast"/>
        </w:trPr>
        <w:tc>
          <w:tcPr>
            <w:tcW w:w="6516" w:type="dxa"/>
          </w:tcPr>
          <w:p>
            <w:pPr>
              <w:pStyle w:val="TableParagraph"/>
              <w:spacing w:before="133"/>
              <w:ind w:left="50"/>
              <w:rPr>
                <w:sz w:val="24"/>
              </w:rPr>
            </w:pPr>
            <w:r>
              <w:rPr>
                <w:sz w:val="24"/>
              </w:rPr>
              <w:t>2.8</w:t>
            </w:r>
            <w:r>
              <w:rPr>
                <w:spacing w:val="-1"/>
                <w:sz w:val="24"/>
              </w:rPr>
              <w:t> </w:t>
            </w:r>
            <w:r>
              <w:rPr>
                <w:sz w:val="24"/>
              </w:rPr>
              <w:t>Radiation </w:t>
            </w:r>
            <w:r>
              <w:rPr>
                <w:spacing w:val="-2"/>
                <w:sz w:val="24"/>
              </w:rPr>
              <w:t>Detectors</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25</w:t>
            </w:r>
          </w:p>
        </w:tc>
      </w:tr>
      <w:tr>
        <w:trPr>
          <w:trHeight w:val="551" w:hRule="atLeast"/>
        </w:trPr>
        <w:tc>
          <w:tcPr>
            <w:tcW w:w="6516" w:type="dxa"/>
          </w:tcPr>
          <w:p>
            <w:pPr>
              <w:pStyle w:val="TableParagraph"/>
              <w:spacing w:before="133"/>
              <w:ind w:left="50"/>
              <w:rPr>
                <w:sz w:val="24"/>
              </w:rPr>
            </w:pPr>
            <w:r>
              <w:rPr>
                <w:sz w:val="24"/>
              </w:rPr>
              <w:t>2.8.1</w:t>
            </w:r>
            <w:r>
              <w:rPr>
                <w:spacing w:val="-1"/>
                <w:sz w:val="24"/>
              </w:rPr>
              <w:t> </w:t>
            </w:r>
            <w:r>
              <w:rPr>
                <w:sz w:val="24"/>
              </w:rPr>
              <w:t>Gas</w:t>
            </w:r>
            <w:r>
              <w:rPr>
                <w:spacing w:val="-1"/>
                <w:sz w:val="24"/>
              </w:rPr>
              <w:t> </w:t>
            </w:r>
            <w:r>
              <w:rPr>
                <w:sz w:val="24"/>
              </w:rPr>
              <w:t>filled </w:t>
            </w:r>
            <w:r>
              <w:rPr>
                <w:spacing w:val="-2"/>
                <w:sz w:val="24"/>
              </w:rPr>
              <w:t>detector</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25</w:t>
            </w:r>
          </w:p>
        </w:tc>
      </w:tr>
      <w:tr>
        <w:trPr>
          <w:trHeight w:val="552" w:hRule="atLeast"/>
        </w:trPr>
        <w:tc>
          <w:tcPr>
            <w:tcW w:w="6516" w:type="dxa"/>
          </w:tcPr>
          <w:p>
            <w:pPr>
              <w:pStyle w:val="TableParagraph"/>
              <w:spacing w:before="133"/>
              <w:ind w:left="50"/>
              <w:rPr>
                <w:sz w:val="24"/>
              </w:rPr>
            </w:pPr>
            <w:r>
              <w:rPr>
                <w:sz w:val="24"/>
              </w:rPr>
              <w:t>2.8.2</w:t>
            </w:r>
            <w:r>
              <w:rPr>
                <w:spacing w:val="-1"/>
                <w:sz w:val="24"/>
              </w:rPr>
              <w:t> </w:t>
            </w:r>
            <w:r>
              <w:rPr>
                <w:sz w:val="24"/>
              </w:rPr>
              <w:t>Scintillator </w:t>
            </w:r>
            <w:r>
              <w:rPr>
                <w:spacing w:val="-2"/>
                <w:sz w:val="24"/>
              </w:rPr>
              <w:t>detector</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27</w:t>
            </w:r>
          </w:p>
        </w:tc>
      </w:tr>
      <w:tr>
        <w:trPr>
          <w:trHeight w:val="552" w:hRule="atLeast"/>
        </w:trPr>
        <w:tc>
          <w:tcPr>
            <w:tcW w:w="6516" w:type="dxa"/>
          </w:tcPr>
          <w:p>
            <w:pPr>
              <w:pStyle w:val="TableParagraph"/>
              <w:spacing w:before="133"/>
              <w:ind w:left="50"/>
              <w:rPr>
                <w:sz w:val="24"/>
              </w:rPr>
            </w:pPr>
            <w:r>
              <w:rPr>
                <w:sz w:val="24"/>
              </w:rPr>
              <w:t>2.8.3</w:t>
            </w:r>
            <w:r>
              <w:rPr>
                <w:spacing w:val="-2"/>
                <w:sz w:val="24"/>
              </w:rPr>
              <w:t> </w:t>
            </w:r>
            <w:r>
              <w:rPr>
                <w:sz w:val="24"/>
              </w:rPr>
              <w:t>Scintillator</w:t>
            </w:r>
            <w:r>
              <w:rPr>
                <w:spacing w:val="-1"/>
                <w:sz w:val="24"/>
              </w:rPr>
              <w:t> </w:t>
            </w:r>
            <w:r>
              <w:rPr>
                <w:sz w:val="24"/>
              </w:rPr>
              <w:t>detector</w:t>
            </w:r>
            <w:r>
              <w:rPr>
                <w:spacing w:val="-1"/>
                <w:sz w:val="24"/>
              </w:rPr>
              <w:t> </w:t>
            </w:r>
            <w:r>
              <w:rPr>
                <w:spacing w:val="-2"/>
                <w:sz w:val="24"/>
              </w:rPr>
              <w:t>principle</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28</w:t>
            </w:r>
          </w:p>
        </w:tc>
      </w:tr>
      <w:tr>
        <w:trPr>
          <w:trHeight w:val="551" w:hRule="atLeast"/>
        </w:trPr>
        <w:tc>
          <w:tcPr>
            <w:tcW w:w="6516" w:type="dxa"/>
          </w:tcPr>
          <w:p>
            <w:pPr>
              <w:pStyle w:val="TableParagraph"/>
              <w:spacing w:before="133"/>
              <w:ind w:left="50"/>
              <w:rPr>
                <w:sz w:val="24"/>
              </w:rPr>
            </w:pPr>
            <w:r>
              <w:rPr>
                <w:sz w:val="24"/>
              </w:rPr>
              <w:t>2.8.4</w:t>
            </w:r>
            <w:r>
              <w:rPr>
                <w:spacing w:val="-2"/>
                <w:sz w:val="24"/>
              </w:rPr>
              <w:t> </w:t>
            </w:r>
            <w:r>
              <w:rPr>
                <w:sz w:val="24"/>
              </w:rPr>
              <w:t>Semiconductor</w:t>
            </w:r>
            <w:r>
              <w:rPr>
                <w:spacing w:val="-1"/>
                <w:sz w:val="24"/>
              </w:rPr>
              <w:t> </w:t>
            </w:r>
            <w:r>
              <w:rPr>
                <w:spacing w:val="-2"/>
                <w:sz w:val="24"/>
              </w:rPr>
              <w:t>detector</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30</w:t>
            </w:r>
          </w:p>
        </w:tc>
      </w:tr>
      <w:tr>
        <w:trPr>
          <w:trHeight w:val="551" w:hRule="atLeast"/>
        </w:trPr>
        <w:tc>
          <w:tcPr>
            <w:tcW w:w="6516" w:type="dxa"/>
          </w:tcPr>
          <w:p>
            <w:pPr>
              <w:pStyle w:val="TableParagraph"/>
              <w:spacing w:before="133"/>
              <w:ind w:left="50"/>
              <w:rPr>
                <w:sz w:val="24"/>
              </w:rPr>
            </w:pPr>
            <w:r>
              <w:rPr>
                <w:sz w:val="24"/>
              </w:rPr>
              <w:t>2.9</w:t>
            </w:r>
            <w:r>
              <w:rPr>
                <w:spacing w:val="-2"/>
                <w:sz w:val="24"/>
              </w:rPr>
              <w:t> </w:t>
            </w:r>
            <w:r>
              <w:rPr>
                <w:sz w:val="24"/>
              </w:rPr>
              <w:t>Background</w:t>
            </w:r>
            <w:r>
              <w:rPr>
                <w:spacing w:val="-1"/>
                <w:sz w:val="24"/>
              </w:rPr>
              <w:t> </w:t>
            </w:r>
            <w:r>
              <w:rPr>
                <w:sz w:val="24"/>
              </w:rPr>
              <w:t>Principle</w:t>
            </w:r>
            <w:r>
              <w:rPr>
                <w:spacing w:val="-2"/>
                <w:sz w:val="24"/>
              </w:rPr>
              <w:t> </w:t>
            </w:r>
            <w:r>
              <w:rPr>
                <w:sz w:val="24"/>
              </w:rPr>
              <w:t>of</w:t>
            </w:r>
            <w:r>
              <w:rPr>
                <w:spacing w:val="-2"/>
                <w:sz w:val="24"/>
              </w:rPr>
              <w:t> </w:t>
            </w:r>
            <w:r>
              <w:rPr>
                <w:sz w:val="24"/>
              </w:rPr>
              <w:t>Gamma</w:t>
            </w:r>
            <w:r>
              <w:rPr>
                <w:spacing w:val="-2"/>
                <w:sz w:val="24"/>
              </w:rPr>
              <w:t> Spectroscopy</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32</w:t>
            </w:r>
          </w:p>
        </w:tc>
      </w:tr>
      <w:tr>
        <w:trPr>
          <w:trHeight w:val="552" w:hRule="atLeast"/>
        </w:trPr>
        <w:tc>
          <w:tcPr>
            <w:tcW w:w="6516" w:type="dxa"/>
          </w:tcPr>
          <w:p>
            <w:pPr>
              <w:pStyle w:val="TableParagraph"/>
              <w:spacing w:before="133"/>
              <w:ind w:left="50"/>
              <w:rPr>
                <w:sz w:val="24"/>
              </w:rPr>
            </w:pPr>
            <w:r>
              <w:rPr>
                <w:sz w:val="24"/>
              </w:rPr>
              <w:t>2.9.1</w:t>
            </w:r>
            <w:r>
              <w:rPr>
                <w:spacing w:val="-2"/>
                <w:sz w:val="24"/>
              </w:rPr>
              <w:t> </w:t>
            </w:r>
            <w:r>
              <w:rPr>
                <w:sz w:val="24"/>
              </w:rPr>
              <w:t>Detector </w:t>
            </w:r>
            <w:r>
              <w:rPr>
                <w:spacing w:val="-2"/>
                <w:sz w:val="24"/>
              </w:rPr>
              <w:t>efficiency</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34</w:t>
            </w:r>
          </w:p>
        </w:tc>
      </w:tr>
      <w:tr>
        <w:trPr>
          <w:trHeight w:val="551" w:hRule="atLeast"/>
        </w:trPr>
        <w:tc>
          <w:tcPr>
            <w:tcW w:w="6516" w:type="dxa"/>
          </w:tcPr>
          <w:p>
            <w:pPr>
              <w:pStyle w:val="TableParagraph"/>
              <w:spacing w:before="133"/>
              <w:ind w:left="50"/>
              <w:rPr>
                <w:sz w:val="24"/>
              </w:rPr>
            </w:pPr>
            <w:r>
              <w:rPr>
                <w:sz w:val="24"/>
              </w:rPr>
              <w:t>2.9.2</w:t>
            </w:r>
            <w:r>
              <w:rPr>
                <w:spacing w:val="-4"/>
                <w:sz w:val="24"/>
              </w:rPr>
              <w:t> </w:t>
            </w:r>
            <w:r>
              <w:rPr>
                <w:sz w:val="24"/>
              </w:rPr>
              <w:t>Detector </w:t>
            </w:r>
            <w:r>
              <w:rPr>
                <w:spacing w:val="-2"/>
                <w:sz w:val="24"/>
              </w:rPr>
              <w:t>resolution</w:t>
            </w:r>
          </w:p>
        </w:tc>
        <w:tc>
          <w:tcPr>
            <w:tcW w:w="1935" w:type="dxa"/>
          </w:tcPr>
          <w:p>
            <w:pPr>
              <w:pStyle w:val="TableParagraph"/>
              <w:rPr>
                <w:sz w:val="24"/>
              </w:rPr>
            </w:pPr>
          </w:p>
        </w:tc>
        <w:tc>
          <w:tcPr>
            <w:tcW w:w="530" w:type="dxa"/>
          </w:tcPr>
          <w:p>
            <w:pPr>
              <w:pStyle w:val="TableParagraph"/>
              <w:spacing w:before="133"/>
              <w:ind w:left="240"/>
              <w:rPr>
                <w:sz w:val="24"/>
              </w:rPr>
            </w:pPr>
            <w:r>
              <w:rPr>
                <w:spacing w:val="-5"/>
                <w:sz w:val="24"/>
              </w:rPr>
              <w:t>34</w:t>
            </w:r>
          </w:p>
        </w:tc>
      </w:tr>
      <w:tr>
        <w:trPr>
          <w:trHeight w:val="408" w:hRule="atLeast"/>
        </w:trPr>
        <w:tc>
          <w:tcPr>
            <w:tcW w:w="6516" w:type="dxa"/>
          </w:tcPr>
          <w:p>
            <w:pPr>
              <w:pStyle w:val="TableParagraph"/>
              <w:spacing w:line="256" w:lineRule="exact" w:before="133"/>
              <w:ind w:left="50"/>
              <w:rPr>
                <w:sz w:val="24"/>
              </w:rPr>
            </w:pPr>
            <w:r>
              <w:rPr>
                <w:sz w:val="24"/>
              </w:rPr>
              <w:t>2.10</w:t>
            </w:r>
            <w:r>
              <w:rPr>
                <w:spacing w:val="-3"/>
                <w:sz w:val="24"/>
              </w:rPr>
              <w:t> </w:t>
            </w:r>
            <w:r>
              <w:rPr>
                <w:sz w:val="24"/>
              </w:rPr>
              <w:t>Radioactive</w:t>
            </w:r>
            <w:r>
              <w:rPr>
                <w:spacing w:val="-2"/>
                <w:sz w:val="24"/>
              </w:rPr>
              <w:t> </w:t>
            </w:r>
            <w:r>
              <w:rPr>
                <w:sz w:val="24"/>
              </w:rPr>
              <w:t>Decay</w:t>
            </w:r>
            <w:r>
              <w:rPr>
                <w:spacing w:val="-4"/>
                <w:sz w:val="24"/>
              </w:rPr>
              <w:t> </w:t>
            </w:r>
            <w:r>
              <w:rPr>
                <w:sz w:val="24"/>
              </w:rPr>
              <w:t>Kinetics</w:t>
            </w:r>
            <w:r>
              <w:rPr>
                <w:spacing w:val="-1"/>
                <w:sz w:val="24"/>
              </w:rPr>
              <w:t> </w:t>
            </w:r>
            <w:r>
              <w:rPr>
                <w:sz w:val="24"/>
              </w:rPr>
              <w:t>and </w:t>
            </w:r>
            <w:r>
              <w:rPr>
                <w:spacing w:val="-2"/>
                <w:sz w:val="24"/>
              </w:rPr>
              <w:t>Equilibrium</w:t>
            </w:r>
          </w:p>
        </w:tc>
        <w:tc>
          <w:tcPr>
            <w:tcW w:w="1935" w:type="dxa"/>
          </w:tcPr>
          <w:p>
            <w:pPr>
              <w:pStyle w:val="TableParagraph"/>
              <w:rPr>
                <w:sz w:val="24"/>
              </w:rPr>
            </w:pPr>
          </w:p>
        </w:tc>
        <w:tc>
          <w:tcPr>
            <w:tcW w:w="530" w:type="dxa"/>
          </w:tcPr>
          <w:p>
            <w:pPr>
              <w:pStyle w:val="TableParagraph"/>
              <w:spacing w:line="256" w:lineRule="exact" w:before="133"/>
              <w:ind w:left="240"/>
              <w:rPr>
                <w:sz w:val="24"/>
              </w:rPr>
            </w:pPr>
            <w:r>
              <w:rPr>
                <w:spacing w:val="-5"/>
                <w:sz w:val="24"/>
              </w:rPr>
              <w:t>34</w:t>
            </w:r>
          </w:p>
        </w:tc>
      </w:tr>
    </w:tbl>
    <w:p>
      <w:pPr>
        <w:spacing w:after="0" w:line="256" w:lineRule="exact"/>
        <w:rPr>
          <w:sz w:val="24"/>
        </w:rPr>
        <w:sectPr>
          <w:pgSz w:w="11910" w:h="16840"/>
          <w:pgMar w:header="0" w:footer="1002" w:top="1400" w:bottom="1731" w:left="1280" w:right="6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27"/>
        <w:gridCol w:w="1755"/>
      </w:tblGrid>
      <w:tr>
        <w:trPr>
          <w:trHeight w:val="409" w:hRule="atLeast"/>
        </w:trPr>
        <w:tc>
          <w:tcPr>
            <w:tcW w:w="7227" w:type="dxa"/>
          </w:tcPr>
          <w:p>
            <w:pPr>
              <w:pStyle w:val="TableParagraph"/>
              <w:spacing w:line="266" w:lineRule="exact"/>
              <w:ind w:left="50"/>
              <w:rPr>
                <w:sz w:val="24"/>
              </w:rPr>
            </w:pPr>
            <w:r>
              <w:rPr>
                <w:sz w:val="24"/>
              </w:rPr>
              <w:t>2.11</w:t>
            </w:r>
            <w:r>
              <w:rPr>
                <w:spacing w:val="-1"/>
                <w:sz w:val="24"/>
              </w:rPr>
              <w:t> </w:t>
            </w:r>
            <w:r>
              <w:rPr>
                <w:sz w:val="24"/>
              </w:rPr>
              <w:t>X-Ray</w:t>
            </w:r>
            <w:r>
              <w:rPr>
                <w:spacing w:val="-6"/>
                <w:sz w:val="24"/>
              </w:rPr>
              <w:t> </w:t>
            </w:r>
            <w:r>
              <w:rPr>
                <w:sz w:val="24"/>
              </w:rPr>
              <w:t>Fluorescence</w:t>
            </w:r>
            <w:r>
              <w:rPr>
                <w:spacing w:val="1"/>
                <w:sz w:val="24"/>
              </w:rPr>
              <w:t> </w:t>
            </w:r>
            <w:r>
              <w:rPr>
                <w:spacing w:val="-2"/>
                <w:sz w:val="24"/>
              </w:rPr>
              <w:t>Spectrometry</w:t>
            </w:r>
          </w:p>
        </w:tc>
        <w:tc>
          <w:tcPr>
            <w:tcW w:w="1755" w:type="dxa"/>
          </w:tcPr>
          <w:p>
            <w:pPr>
              <w:pStyle w:val="TableParagraph"/>
              <w:spacing w:line="266" w:lineRule="exact"/>
              <w:ind w:right="48"/>
              <w:jc w:val="right"/>
              <w:rPr>
                <w:sz w:val="24"/>
              </w:rPr>
            </w:pPr>
            <w:r>
              <w:rPr>
                <w:spacing w:val="-5"/>
                <w:sz w:val="24"/>
              </w:rPr>
              <w:t>41</w:t>
            </w:r>
          </w:p>
        </w:tc>
      </w:tr>
      <w:tr>
        <w:trPr>
          <w:trHeight w:val="552" w:hRule="atLeast"/>
        </w:trPr>
        <w:tc>
          <w:tcPr>
            <w:tcW w:w="7227" w:type="dxa"/>
          </w:tcPr>
          <w:p>
            <w:pPr>
              <w:pStyle w:val="TableParagraph"/>
              <w:spacing w:before="133"/>
              <w:ind w:left="50"/>
              <w:rPr>
                <w:sz w:val="24"/>
              </w:rPr>
            </w:pPr>
            <w:r>
              <w:rPr>
                <w:sz w:val="24"/>
              </w:rPr>
              <w:t>2.12 Tin Mining</w:t>
            </w:r>
            <w:r>
              <w:rPr>
                <w:spacing w:val="-3"/>
                <w:sz w:val="24"/>
              </w:rPr>
              <w:t> </w:t>
            </w:r>
            <w:r>
              <w:rPr>
                <w:sz w:val="24"/>
              </w:rPr>
              <w:t>in </w:t>
            </w:r>
            <w:r>
              <w:rPr>
                <w:spacing w:val="-2"/>
                <w:sz w:val="24"/>
              </w:rPr>
              <w:t>Nigeria</w:t>
            </w:r>
          </w:p>
        </w:tc>
        <w:tc>
          <w:tcPr>
            <w:tcW w:w="1755" w:type="dxa"/>
          </w:tcPr>
          <w:p>
            <w:pPr>
              <w:pStyle w:val="TableParagraph"/>
              <w:spacing w:before="133"/>
              <w:ind w:right="48"/>
              <w:jc w:val="right"/>
              <w:rPr>
                <w:sz w:val="24"/>
              </w:rPr>
            </w:pPr>
            <w:r>
              <w:rPr>
                <w:spacing w:val="-5"/>
                <w:sz w:val="24"/>
              </w:rPr>
              <w:t>42</w:t>
            </w:r>
          </w:p>
        </w:tc>
      </w:tr>
      <w:tr>
        <w:trPr>
          <w:trHeight w:val="552" w:hRule="atLeast"/>
        </w:trPr>
        <w:tc>
          <w:tcPr>
            <w:tcW w:w="7227" w:type="dxa"/>
          </w:tcPr>
          <w:p>
            <w:pPr>
              <w:pStyle w:val="TableParagraph"/>
              <w:spacing w:before="133"/>
              <w:ind w:left="50"/>
              <w:rPr>
                <w:sz w:val="24"/>
              </w:rPr>
            </w:pPr>
            <w:r>
              <w:rPr>
                <w:sz w:val="24"/>
              </w:rPr>
              <w:t>2.13</w:t>
            </w:r>
            <w:r>
              <w:rPr>
                <w:spacing w:val="-2"/>
                <w:sz w:val="24"/>
              </w:rPr>
              <w:t> </w:t>
            </w:r>
            <w:r>
              <w:rPr>
                <w:sz w:val="24"/>
              </w:rPr>
              <w:t>The</w:t>
            </w:r>
            <w:r>
              <w:rPr>
                <w:spacing w:val="-1"/>
                <w:sz w:val="24"/>
              </w:rPr>
              <w:t> </w:t>
            </w:r>
            <w:r>
              <w:rPr>
                <w:sz w:val="24"/>
              </w:rPr>
              <w:t>Study</w:t>
            </w:r>
            <w:r>
              <w:rPr>
                <w:spacing w:val="-4"/>
                <w:sz w:val="24"/>
              </w:rPr>
              <w:t> Area</w:t>
            </w:r>
          </w:p>
        </w:tc>
        <w:tc>
          <w:tcPr>
            <w:tcW w:w="1755" w:type="dxa"/>
          </w:tcPr>
          <w:p>
            <w:pPr>
              <w:pStyle w:val="TableParagraph"/>
              <w:spacing w:before="133"/>
              <w:ind w:right="48"/>
              <w:jc w:val="right"/>
              <w:rPr>
                <w:sz w:val="24"/>
              </w:rPr>
            </w:pPr>
            <w:r>
              <w:rPr>
                <w:spacing w:val="-5"/>
                <w:sz w:val="24"/>
              </w:rPr>
              <w:t>44</w:t>
            </w:r>
          </w:p>
        </w:tc>
      </w:tr>
      <w:tr>
        <w:trPr>
          <w:trHeight w:val="551" w:hRule="atLeast"/>
        </w:trPr>
        <w:tc>
          <w:tcPr>
            <w:tcW w:w="7227" w:type="dxa"/>
          </w:tcPr>
          <w:p>
            <w:pPr>
              <w:pStyle w:val="TableParagraph"/>
              <w:spacing w:before="133"/>
              <w:ind w:left="50"/>
              <w:rPr>
                <w:sz w:val="24"/>
              </w:rPr>
            </w:pPr>
            <w:r>
              <w:rPr>
                <w:sz w:val="24"/>
              </w:rPr>
              <w:t>2.14 Geology</w:t>
            </w:r>
            <w:r>
              <w:rPr>
                <w:spacing w:val="-5"/>
                <w:sz w:val="24"/>
              </w:rPr>
              <w:t> </w:t>
            </w:r>
            <w:r>
              <w:rPr>
                <w:sz w:val="24"/>
              </w:rPr>
              <w:t>of</w:t>
            </w:r>
            <w:r>
              <w:rPr>
                <w:spacing w:val="1"/>
                <w:sz w:val="24"/>
              </w:rPr>
              <w:t> </w:t>
            </w:r>
            <w:r>
              <w:rPr>
                <w:sz w:val="24"/>
              </w:rPr>
              <w:t>the</w:t>
            </w:r>
            <w:r>
              <w:rPr>
                <w:spacing w:val="-1"/>
                <w:sz w:val="24"/>
              </w:rPr>
              <w:t> </w:t>
            </w:r>
            <w:r>
              <w:rPr>
                <w:sz w:val="24"/>
              </w:rPr>
              <w:t>Study</w:t>
            </w:r>
            <w:r>
              <w:rPr>
                <w:spacing w:val="-2"/>
                <w:sz w:val="24"/>
              </w:rPr>
              <w:t> </w:t>
            </w:r>
            <w:r>
              <w:rPr>
                <w:spacing w:val="-4"/>
                <w:sz w:val="24"/>
              </w:rPr>
              <w:t>Area</w:t>
            </w:r>
          </w:p>
        </w:tc>
        <w:tc>
          <w:tcPr>
            <w:tcW w:w="1755" w:type="dxa"/>
          </w:tcPr>
          <w:p>
            <w:pPr>
              <w:pStyle w:val="TableParagraph"/>
              <w:spacing w:before="133"/>
              <w:ind w:right="48"/>
              <w:jc w:val="right"/>
              <w:rPr>
                <w:sz w:val="24"/>
              </w:rPr>
            </w:pPr>
            <w:r>
              <w:rPr>
                <w:spacing w:val="-5"/>
                <w:sz w:val="24"/>
              </w:rPr>
              <w:t>46</w:t>
            </w:r>
          </w:p>
        </w:tc>
      </w:tr>
      <w:tr>
        <w:trPr>
          <w:trHeight w:val="551" w:hRule="atLeast"/>
        </w:trPr>
        <w:tc>
          <w:tcPr>
            <w:tcW w:w="7227" w:type="dxa"/>
          </w:tcPr>
          <w:p>
            <w:pPr>
              <w:pStyle w:val="TableParagraph"/>
              <w:spacing w:before="133"/>
              <w:ind w:left="50"/>
              <w:rPr>
                <w:sz w:val="24"/>
              </w:rPr>
            </w:pPr>
            <w:r>
              <w:rPr>
                <w:sz w:val="24"/>
              </w:rPr>
              <w:t>2.14.1</w:t>
            </w:r>
            <w:r>
              <w:rPr>
                <w:spacing w:val="-3"/>
                <w:sz w:val="24"/>
              </w:rPr>
              <w:t> </w:t>
            </w:r>
            <w:r>
              <w:rPr>
                <w:sz w:val="24"/>
              </w:rPr>
              <w:t>Basement</w:t>
            </w:r>
            <w:r>
              <w:rPr>
                <w:spacing w:val="-1"/>
                <w:sz w:val="24"/>
              </w:rPr>
              <w:t> </w:t>
            </w:r>
            <w:r>
              <w:rPr>
                <w:spacing w:val="-2"/>
                <w:sz w:val="24"/>
              </w:rPr>
              <w:t>complex</w:t>
            </w:r>
          </w:p>
        </w:tc>
        <w:tc>
          <w:tcPr>
            <w:tcW w:w="1755" w:type="dxa"/>
          </w:tcPr>
          <w:p>
            <w:pPr>
              <w:pStyle w:val="TableParagraph"/>
              <w:spacing w:before="133"/>
              <w:ind w:right="48"/>
              <w:jc w:val="right"/>
              <w:rPr>
                <w:sz w:val="24"/>
              </w:rPr>
            </w:pPr>
            <w:r>
              <w:rPr>
                <w:spacing w:val="-5"/>
                <w:sz w:val="24"/>
              </w:rPr>
              <w:t>46</w:t>
            </w:r>
          </w:p>
        </w:tc>
      </w:tr>
      <w:tr>
        <w:trPr>
          <w:trHeight w:val="552" w:hRule="atLeast"/>
        </w:trPr>
        <w:tc>
          <w:tcPr>
            <w:tcW w:w="7227" w:type="dxa"/>
          </w:tcPr>
          <w:p>
            <w:pPr>
              <w:pStyle w:val="TableParagraph"/>
              <w:spacing w:before="133"/>
              <w:ind w:left="50"/>
              <w:rPr>
                <w:sz w:val="24"/>
              </w:rPr>
            </w:pPr>
            <w:r>
              <w:rPr>
                <w:sz w:val="24"/>
              </w:rPr>
              <w:t>2.14.2</w:t>
            </w:r>
            <w:r>
              <w:rPr>
                <w:spacing w:val="-4"/>
                <w:sz w:val="24"/>
              </w:rPr>
              <w:t> </w:t>
            </w:r>
            <w:r>
              <w:rPr>
                <w:sz w:val="24"/>
              </w:rPr>
              <w:t>The</w:t>
            </w:r>
            <w:r>
              <w:rPr>
                <w:spacing w:val="1"/>
                <w:sz w:val="24"/>
              </w:rPr>
              <w:t> </w:t>
            </w:r>
            <w:r>
              <w:rPr>
                <w:sz w:val="24"/>
              </w:rPr>
              <w:t>younger</w:t>
            </w:r>
            <w:r>
              <w:rPr>
                <w:spacing w:val="-1"/>
                <w:sz w:val="24"/>
              </w:rPr>
              <w:t> </w:t>
            </w:r>
            <w:r>
              <w:rPr>
                <w:spacing w:val="-2"/>
                <w:sz w:val="24"/>
              </w:rPr>
              <w:t>granites</w:t>
            </w:r>
          </w:p>
        </w:tc>
        <w:tc>
          <w:tcPr>
            <w:tcW w:w="1755" w:type="dxa"/>
          </w:tcPr>
          <w:p>
            <w:pPr>
              <w:pStyle w:val="TableParagraph"/>
              <w:spacing w:before="133"/>
              <w:ind w:right="48"/>
              <w:jc w:val="right"/>
              <w:rPr>
                <w:sz w:val="24"/>
              </w:rPr>
            </w:pPr>
            <w:r>
              <w:rPr>
                <w:spacing w:val="-5"/>
                <w:sz w:val="24"/>
              </w:rPr>
              <w:t>48</w:t>
            </w:r>
          </w:p>
        </w:tc>
      </w:tr>
      <w:tr>
        <w:trPr>
          <w:trHeight w:val="552" w:hRule="atLeast"/>
        </w:trPr>
        <w:tc>
          <w:tcPr>
            <w:tcW w:w="7227" w:type="dxa"/>
          </w:tcPr>
          <w:p>
            <w:pPr>
              <w:pStyle w:val="TableParagraph"/>
              <w:spacing w:before="133"/>
              <w:ind w:left="50"/>
              <w:rPr>
                <w:sz w:val="24"/>
              </w:rPr>
            </w:pPr>
            <w:r>
              <w:rPr>
                <w:sz w:val="24"/>
              </w:rPr>
              <w:t>2.14.3</w:t>
            </w:r>
            <w:r>
              <w:rPr>
                <w:spacing w:val="-1"/>
                <w:sz w:val="24"/>
              </w:rPr>
              <w:t> </w:t>
            </w:r>
            <w:r>
              <w:rPr>
                <w:sz w:val="24"/>
              </w:rPr>
              <w:t>The</w:t>
            </w:r>
            <w:r>
              <w:rPr>
                <w:spacing w:val="-2"/>
                <w:sz w:val="24"/>
              </w:rPr>
              <w:t> basalts</w:t>
            </w:r>
          </w:p>
        </w:tc>
        <w:tc>
          <w:tcPr>
            <w:tcW w:w="1755" w:type="dxa"/>
          </w:tcPr>
          <w:p>
            <w:pPr>
              <w:pStyle w:val="TableParagraph"/>
              <w:spacing w:before="133"/>
              <w:ind w:right="48"/>
              <w:jc w:val="right"/>
              <w:rPr>
                <w:sz w:val="24"/>
              </w:rPr>
            </w:pPr>
            <w:r>
              <w:rPr>
                <w:spacing w:val="-5"/>
                <w:sz w:val="24"/>
              </w:rPr>
              <w:t>51</w:t>
            </w:r>
          </w:p>
        </w:tc>
      </w:tr>
      <w:tr>
        <w:trPr>
          <w:trHeight w:val="552" w:hRule="atLeast"/>
        </w:trPr>
        <w:tc>
          <w:tcPr>
            <w:tcW w:w="7227" w:type="dxa"/>
          </w:tcPr>
          <w:p>
            <w:pPr>
              <w:pStyle w:val="TableParagraph"/>
              <w:spacing w:before="133"/>
              <w:ind w:left="50"/>
              <w:rPr>
                <w:sz w:val="24"/>
              </w:rPr>
            </w:pPr>
            <w:r>
              <w:rPr>
                <w:sz w:val="24"/>
              </w:rPr>
              <w:t>2.14.4</w:t>
            </w:r>
            <w:r>
              <w:rPr>
                <w:spacing w:val="-1"/>
                <w:sz w:val="24"/>
              </w:rPr>
              <w:t> </w:t>
            </w:r>
            <w:r>
              <w:rPr>
                <w:sz w:val="24"/>
              </w:rPr>
              <w:t>Economic</w:t>
            </w:r>
            <w:r>
              <w:rPr>
                <w:spacing w:val="-2"/>
                <w:sz w:val="24"/>
              </w:rPr>
              <w:t> geology</w:t>
            </w:r>
          </w:p>
        </w:tc>
        <w:tc>
          <w:tcPr>
            <w:tcW w:w="1755" w:type="dxa"/>
          </w:tcPr>
          <w:p>
            <w:pPr>
              <w:pStyle w:val="TableParagraph"/>
              <w:spacing w:before="133"/>
              <w:ind w:right="48"/>
              <w:jc w:val="right"/>
              <w:rPr>
                <w:sz w:val="24"/>
              </w:rPr>
            </w:pPr>
            <w:r>
              <w:rPr>
                <w:spacing w:val="-5"/>
                <w:sz w:val="24"/>
              </w:rPr>
              <w:t>13</w:t>
            </w:r>
          </w:p>
        </w:tc>
      </w:tr>
      <w:tr>
        <w:trPr>
          <w:trHeight w:val="551" w:hRule="atLeast"/>
        </w:trPr>
        <w:tc>
          <w:tcPr>
            <w:tcW w:w="7227" w:type="dxa"/>
          </w:tcPr>
          <w:p>
            <w:pPr>
              <w:pStyle w:val="TableParagraph"/>
              <w:spacing w:before="133"/>
              <w:ind w:left="50"/>
              <w:rPr>
                <w:sz w:val="24"/>
              </w:rPr>
            </w:pPr>
            <w:r>
              <w:rPr>
                <w:sz w:val="24"/>
              </w:rPr>
              <w:t>2.15</w:t>
            </w:r>
            <w:r>
              <w:rPr>
                <w:spacing w:val="-1"/>
                <w:sz w:val="24"/>
              </w:rPr>
              <w:t> </w:t>
            </w:r>
            <w:r>
              <w:rPr>
                <w:sz w:val="24"/>
              </w:rPr>
              <w:t>Review</w:t>
            </w:r>
            <w:r>
              <w:rPr>
                <w:spacing w:val="-2"/>
                <w:sz w:val="24"/>
              </w:rPr>
              <w:t> </w:t>
            </w:r>
            <w:r>
              <w:rPr>
                <w:sz w:val="24"/>
              </w:rPr>
              <w:t>of</w:t>
            </w:r>
            <w:r>
              <w:rPr>
                <w:spacing w:val="-1"/>
                <w:sz w:val="24"/>
              </w:rPr>
              <w:t> </w:t>
            </w:r>
            <w:r>
              <w:rPr>
                <w:sz w:val="24"/>
              </w:rPr>
              <w:t>Previous</w:t>
            </w:r>
            <w:r>
              <w:rPr>
                <w:spacing w:val="2"/>
                <w:sz w:val="24"/>
              </w:rPr>
              <w:t> </w:t>
            </w:r>
            <w:r>
              <w:rPr>
                <w:spacing w:val="-2"/>
                <w:sz w:val="24"/>
              </w:rPr>
              <w:t>Studies</w:t>
            </w:r>
          </w:p>
        </w:tc>
        <w:tc>
          <w:tcPr>
            <w:tcW w:w="1755" w:type="dxa"/>
          </w:tcPr>
          <w:p>
            <w:pPr>
              <w:pStyle w:val="TableParagraph"/>
              <w:spacing w:before="133"/>
              <w:ind w:right="48"/>
              <w:jc w:val="right"/>
              <w:rPr>
                <w:sz w:val="24"/>
              </w:rPr>
            </w:pPr>
            <w:r>
              <w:rPr>
                <w:spacing w:val="-5"/>
                <w:sz w:val="24"/>
              </w:rPr>
              <w:t>52</w:t>
            </w:r>
          </w:p>
        </w:tc>
      </w:tr>
      <w:tr>
        <w:trPr>
          <w:trHeight w:val="552" w:hRule="atLeast"/>
        </w:trPr>
        <w:tc>
          <w:tcPr>
            <w:tcW w:w="7227" w:type="dxa"/>
          </w:tcPr>
          <w:p>
            <w:pPr>
              <w:pStyle w:val="TableParagraph"/>
              <w:spacing w:before="133"/>
              <w:ind w:left="50"/>
              <w:rPr>
                <w:sz w:val="24"/>
              </w:rPr>
            </w:pPr>
            <w:r>
              <w:rPr>
                <w:sz w:val="24"/>
              </w:rPr>
              <w:t>2.15.1</w:t>
            </w:r>
            <w:r>
              <w:rPr>
                <w:spacing w:val="-4"/>
                <w:sz w:val="24"/>
              </w:rPr>
              <w:t> </w:t>
            </w:r>
            <w:r>
              <w:rPr>
                <w:sz w:val="24"/>
              </w:rPr>
              <w:t>Natural radioactivity</w:t>
            </w:r>
            <w:r>
              <w:rPr>
                <w:spacing w:val="-4"/>
                <w:sz w:val="24"/>
              </w:rPr>
              <w:t> </w:t>
            </w:r>
            <w:r>
              <w:rPr>
                <w:sz w:val="24"/>
              </w:rPr>
              <w:t>in mines</w:t>
            </w:r>
            <w:r>
              <w:rPr>
                <w:spacing w:val="-1"/>
                <w:sz w:val="24"/>
              </w:rPr>
              <w:t> </w:t>
            </w:r>
            <w:r>
              <w:rPr>
                <w:sz w:val="24"/>
              </w:rPr>
              <w:t>soils</w:t>
            </w:r>
            <w:r>
              <w:rPr>
                <w:spacing w:val="1"/>
                <w:sz w:val="24"/>
              </w:rPr>
              <w:t> </w:t>
            </w:r>
            <w:r>
              <w:rPr>
                <w:sz w:val="24"/>
              </w:rPr>
              <w:t>and </w:t>
            </w:r>
            <w:r>
              <w:rPr>
                <w:spacing w:val="-2"/>
                <w:sz w:val="24"/>
              </w:rPr>
              <w:t>environment</w:t>
            </w:r>
          </w:p>
        </w:tc>
        <w:tc>
          <w:tcPr>
            <w:tcW w:w="1755" w:type="dxa"/>
          </w:tcPr>
          <w:p>
            <w:pPr>
              <w:pStyle w:val="TableParagraph"/>
              <w:spacing w:before="133"/>
              <w:ind w:right="48"/>
              <w:jc w:val="right"/>
              <w:rPr>
                <w:sz w:val="24"/>
              </w:rPr>
            </w:pPr>
            <w:r>
              <w:rPr>
                <w:spacing w:val="-5"/>
                <w:sz w:val="24"/>
              </w:rPr>
              <w:t>52</w:t>
            </w:r>
          </w:p>
        </w:tc>
      </w:tr>
      <w:tr>
        <w:trPr>
          <w:trHeight w:val="408" w:hRule="atLeast"/>
        </w:trPr>
        <w:tc>
          <w:tcPr>
            <w:tcW w:w="7227" w:type="dxa"/>
          </w:tcPr>
          <w:p>
            <w:pPr>
              <w:pStyle w:val="TableParagraph"/>
              <w:spacing w:line="256" w:lineRule="exact" w:before="133"/>
              <w:ind w:left="50"/>
              <w:rPr>
                <w:sz w:val="24"/>
              </w:rPr>
            </w:pPr>
            <w:r>
              <w:rPr>
                <w:sz w:val="24"/>
              </w:rPr>
              <w:t>2.15.2</w:t>
            </w:r>
            <w:r>
              <w:rPr>
                <w:spacing w:val="-1"/>
                <w:sz w:val="24"/>
              </w:rPr>
              <w:t> </w:t>
            </w:r>
            <w:r>
              <w:rPr>
                <w:sz w:val="24"/>
              </w:rPr>
              <w:t>Heavy</w:t>
            </w:r>
            <w:r>
              <w:rPr>
                <w:spacing w:val="-5"/>
                <w:sz w:val="24"/>
              </w:rPr>
              <w:t> </w:t>
            </w:r>
            <w:r>
              <w:rPr>
                <w:sz w:val="24"/>
              </w:rPr>
              <w:t>metals </w:t>
            </w:r>
            <w:r>
              <w:rPr>
                <w:spacing w:val="-2"/>
                <w:sz w:val="24"/>
              </w:rPr>
              <w:t>toxicology</w:t>
            </w:r>
          </w:p>
        </w:tc>
        <w:tc>
          <w:tcPr>
            <w:tcW w:w="1755" w:type="dxa"/>
          </w:tcPr>
          <w:p>
            <w:pPr>
              <w:pStyle w:val="TableParagraph"/>
              <w:spacing w:line="256" w:lineRule="exact" w:before="133"/>
              <w:ind w:right="48"/>
              <w:jc w:val="right"/>
              <w:rPr>
                <w:sz w:val="24"/>
              </w:rPr>
            </w:pPr>
            <w:r>
              <w:rPr>
                <w:spacing w:val="-5"/>
                <w:sz w:val="24"/>
              </w:rPr>
              <w:t>57</w:t>
            </w:r>
          </w:p>
        </w:tc>
      </w:tr>
    </w:tbl>
    <w:p>
      <w:pPr>
        <w:pStyle w:val="BodyText"/>
        <w:spacing w:before="33"/>
      </w:pPr>
    </w:p>
    <w:p>
      <w:pPr>
        <w:pStyle w:val="Heading1"/>
        <w:ind w:right="3348"/>
      </w:pPr>
      <w:r>
        <w:rPr/>
        <w:t>CHAPTER</w:t>
      </w:r>
      <w:r>
        <w:rPr>
          <w:spacing w:val="-4"/>
        </w:rPr>
        <w:t> </w:t>
      </w:r>
      <w:r>
        <w:rPr>
          <w:spacing w:val="-2"/>
        </w:rPr>
        <w:t>THREE</w:t>
      </w:r>
    </w:p>
    <w:p>
      <w:pPr>
        <w:spacing w:after="0"/>
        <w:sectPr>
          <w:type w:val="continuous"/>
          <w:pgSz w:w="11910" w:h="16840"/>
          <w:pgMar w:header="0" w:footer="1002" w:top="1400" w:bottom="1858" w:left="1280" w:right="60"/>
        </w:sectPr>
      </w:pPr>
    </w:p>
    <w:sdt>
      <w:sdtPr>
        <w:docPartObj>
          <w:docPartGallery w:val="Table of Contents"/>
          <w:docPartUnique/>
        </w:docPartObj>
      </w:sdtPr>
      <w:sdtEndPr/>
      <w:sdtContent>
        <w:p>
          <w:pPr>
            <w:pStyle w:val="TOC2"/>
            <w:numPr>
              <w:ilvl w:val="1"/>
              <w:numId w:val="3"/>
            </w:numPr>
            <w:tabs>
              <w:tab w:pos="520" w:val="left" w:leader="none"/>
              <w:tab w:pos="9041" w:val="right" w:leader="none"/>
            </w:tabs>
            <w:spacing w:line="240" w:lineRule="auto" w:before="271" w:after="0"/>
            <w:ind w:left="520" w:right="0" w:hanging="360"/>
            <w:jc w:val="left"/>
          </w:pPr>
          <w:hyperlink w:history="true" w:anchor="_TOC_250026">
            <w:r>
              <w:rPr/>
              <w:t>MATERIALS</w:t>
            </w:r>
            <w:r>
              <w:rPr>
                <w:spacing w:val="-3"/>
              </w:rPr>
              <w:t> </w:t>
            </w:r>
            <w:r>
              <w:rPr/>
              <w:t>AND</w:t>
            </w:r>
            <w:r>
              <w:rPr>
                <w:spacing w:val="-2"/>
              </w:rPr>
              <w:t> METHODS</w:t>
            </w:r>
            <w:r>
              <w:rPr/>
              <w:tab/>
            </w:r>
            <w:r>
              <w:rPr>
                <w:spacing w:val="-5"/>
              </w:rPr>
              <w:t>60</w:t>
            </w:r>
          </w:hyperlink>
        </w:p>
        <w:p>
          <w:pPr>
            <w:pStyle w:val="TOC2"/>
            <w:numPr>
              <w:ilvl w:val="1"/>
              <w:numId w:val="3"/>
            </w:numPr>
            <w:tabs>
              <w:tab w:pos="520" w:val="left" w:leader="none"/>
              <w:tab w:pos="9041" w:val="right" w:leader="none"/>
            </w:tabs>
            <w:spacing w:line="240" w:lineRule="auto" w:before="277" w:after="0"/>
            <w:ind w:left="520" w:right="0" w:hanging="360"/>
            <w:jc w:val="left"/>
          </w:pPr>
          <w:hyperlink w:history="true" w:anchor="_TOC_250025">
            <w:r>
              <w:rPr>
                <w:spacing w:val="-2"/>
              </w:rPr>
              <w:t>MATERIALS</w:t>
            </w:r>
            <w:r>
              <w:rPr/>
              <w:tab/>
            </w:r>
            <w:r>
              <w:rPr>
                <w:spacing w:val="-5"/>
              </w:rPr>
              <w:t>60</w:t>
            </w:r>
          </w:hyperlink>
        </w:p>
        <w:p>
          <w:pPr>
            <w:pStyle w:val="TOC3"/>
            <w:numPr>
              <w:ilvl w:val="1"/>
              <w:numId w:val="3"/>
            </w:numPr>
            <w:tabs>
              <w:tab w:pos="520" w:val="left" w:leader="none"/>
              <w:tab w:pos="9041" w:val="right" w:leader="none"/>
            </w:tabs>
            <w:spacing w:line="240" w:lineRule="auto" w:before="276" w:after="0"/>
            <w:ind w:left="520" w:right="0" w:hanging="360"/>
            <w:jc w:val="left"/>
          </w:pPr>
          <w:hyperlink w:history="true" w:anchor="_TOC_250024">
            <w:r>
              <w:rPr>
                <w:spacing w:val="-2"/>
              </w:rPr>
              <w:t>Methods</w:t>
            </w:r>
            <w:r>
              <w:rPr/>
              <w:tab/>
            </w:r>
            <w:r>
              <w:rPr>
                <w:spacing w:val="-5"/>
              </w:rPr>
              <w:t>60</w:t>
            </w:r>
          </w:hyperlink>
        </w:p>
        <w:p>
          <w:pPr>
            <w:pStyle w:val="TOC3"/>
            <w:numPr>
              <w:ilvl w:val="2"/>
              <w:numId w:val="3"/>
            </w:numPr>
            <w:tabs>
              <w:tab w:pos="700" w:val="left" w:leader="none"/>
              <w:tab w:pos="9041" w:val="right" w:leader="none"/>
            </w:tabs>
            <w:spacing w:line="240" w:lineRule="auto" w:before="276" w:after="0"/>
            <w:ind w:left="700" w:right="0" w:hanging="540"/>
            <w:jc w:val="left"/>
          </w:pPr>
          <w:hyperlink w:history="true" w:anchor="_TOC_250023">
            <w:r>
              <w:rPr/>
              <w:t>Site</w:t>
            </w:r>
            <w:r>
              <w:rPr>
                <w:spacing w:val="-1"/>
              </w:rPr>
              <w:t> </w:t>
            </w:r>
            <w:r>
              <w:rPr>
                <w:spacing w:val="-2"/>
              </w:rPr>
              <w:t>survey</w:t>
            </w:r>
            <w:r>
              <w:rPr/>
              <w:tab/>
            </w:r>
            <w:r>
              <w:rPr>
                <w:spacing w:val="-5"/>
              </w:rPr>
              <w:t>60</w:t>
            </w:r>
          </w:hyperlink>
        </w:p>
        <w:p>
          <w:pPr>
            <w:pStyle w:val="TOC4"/>
            <w:numPr>
              <w:ilvl w:val="1"/>
              <w:numId w:val="3"/>
            </w:numPr>
            <w:tabs>
              <w:tab w:pos="520" w:val="left" w:leader="none"/>
              <w:tab w:pos="9041" w:val="right" w:leader="none"/>
            </w:tabs>
            <w:spacing w:line="240" w:lineRule="auto" w:before="276" w:after="0"/>
            <w:ind w:left="520" w:right="0" w:hanging="360"/>
            <w:jc w:val="left"/>
            <w:rPr>
              <w:b w:val="0"/>
              <w:i w:val="0"/>
              <w:sz w:val="24"/>
            </w:rPr>
          </w:pPr>
          <w:r>
            <w:rPr>
              <w:b w:val="0"/>
              <w:sz w:val="24"/>
            </w:rPr>
            <w:t>In–situ</w:t>
          </w:r>
          <w:r>
            <w:rPr>
              <w:b w:val="0"/>
              <w:spacing w:val="-2"/>
              <w:sz w:val="24"/>
            </w:rPr>
            <w:t> </w:t>
          </w:r>
          <w:r>
            <w:rPr>
              <w:b w:val="0"/>
              <w:i w:val="0"/>
              <w:sz w:val="24"/>
            </w:rPr>
            <w:t>Gamma</w:t>
          </w:r>
          <w:r>
            <w:rPr>
              <w:b w:val="0"/>
              <w:i w:val="0"/>
              <w:spacing w:val="-3"/>
              <w:sz w:val="24"/>
            </w:rPr>
            <w:t> </w:t>
          </w:r>
          <w:r>
            <w:rPr>
              <w:b w:val="0"/>
              <w:i w:val="0"/>
              <w:sz w:val="24"/>
            </w:rPr>
            <w:t>Radiation</w:t>
          </w:r>
          <w:r>
            <w:rPr>
              <w:b w:val="0"/>
              <w:i w:val="0"/>
              <w:spacing w:val="-1"/>
              <w:sz w:val="24"/>
            </w:rPr>
            <w:t> </w:t>
          </w:r>
          <w:r>
            <w:rPr>
              <w:b w:val="0"/>
              <w:i w:val="0"/>
              <w:spacing w:val="-2"/>
              <w:sz w:val="24"/>
            </w:rPr>
            <w:t>Measurement</w:t>
          </w:r>
          <w:r>
            <w:rPr>
              <w:b w:val="0"/>
              <w:i w:val="0"/>
              <w:sz w:val="24"/>
            </w:rPr>
            <w:tab/>
          </w:r>
          <w:r>
            <w:rPr>
              <w:b w:val="0"/>
              <w:i w:val="0"/>
              <w:spacing w:val="-5"/>
              <w:sz w:val="24"/>
            </w:rPr>
            <w:t>62</w:t>
          </w:r>
        </w:p>
        <w:p>
          <w:pPr>
            <w:pStyle w:val="TOC3"/>
            <w:numPr>
              <w:ilvl w:val="1"/>
              <w:numId w:val="3"/>
            </w:numPr>
            <w:tabs>
              <w:tab w:pos="520" w:val="left" w:leader="none"/>
              <w:tab w:pos="9041" w:val="right" w:leader="none"/>
            </w:tabs>
            <w:spacing w:line="240" w:lineRule="auto" w:before="276" w:after="0"/>
            <w:ind w:left="520" w:right="0" w:hanging="360"/>
            <w:jc w:val="left"/>
          </w:pPr>
          <w:hyperlink w:history="true" w:anchor="_TOC_250022">
            <w:r>
              <w:rPr/>
              <w:t>Gamma</w:t>
            </w:r>
            <w:r>
              <w:rPr>
                <w:spacing w:val="-3"/>
              </w:rPr>
              <w:t> </w:t>
            </w:r>
            <w:r>
              <w:rPr/>
              <w:t>Spectrometric</w:t>
            </w:r>
            <w:r>
              <w:rPr>
                <w:spacing w:val="-2"/>
              </w:rPr>
              <w:t> Analysis</w:t>
            </w:r>
            <w:r>
              <w:rPr/>
              <w:tab/>
            </w:r>
            <w:r>
              <w:rPr>
                <w:spacing w:val="-5"/>
              </w:rPr>
              <w:t>64</w:t>
            </w:r>
          </w:hyperlink>
        </w:p>
        <w:p>
          <w:pPr>
            <w:pStyle w:val="TOC3"/>
            <w:numPr>
              <w:ilvl w:val="2"/>
              <w:numId w:val="3"/>
            </w:numPr>
            <w:tabs>
              <w:tab w:pos="700" w:val="left" w:leader="none"/>
              <w:tab w:pos="9041" w:val="right" w:leader="none"/>
            </w:tabs>
            <w:spacing w:line="240" w:lineRule="auto" w:before="276" w:after="0"/>
            <w:ind w:left="700" w:right="0" w:hanging="540"/>
            <w:jc w:val="left"/>
          </w:pPr>
          <w:hyperlink w:history="true" w:anchor="_TOC_250021">
            <w:r>
              <w:rPr/>
              <w:t>Sample</w:t>
            </w:r>
            <w:r>
              <w:rPr>
                <w:spacing w:val="-2"/>
              </w:rPr>
              <w:t> collection</w:t>
            </w:r>
            <w:r>
              <w:rPr/>
              <w:tab/>
            </w:r>
            <w:r>
              <w:rPr>
                <w:spacing w:val="-5"/>
              </w:rPr>
              <w:t>64</w:t>
            </w:r>
          </w:hyperlink>
        </w:p>
        <w:p>
          <w:pPr>
            <w:pStyle w:val="TOC3"/>
            <w:numPr>
              <w:ilvl w:val="2"/>
              <w:numId w:val="3"/>
            </w:numPr>
            <w:tabs>
              <w:tab w:pos="700" w:val="left" w:leader="none"/>
              <w:tab w:pos="9041" w:val="right" w:leader="none"/>
            </w:tabs>
            <w:spacing w:line="240" w:lineRule="auto" w:before="276" w:after="0"/>
            <w:ind w:left="700" w:right="0" w:hanging="540"/>
            <w:jc w:val="left"/>
          </w:pPr>
          <w:hyperlink w:history="true" w:anchor="_TOC_250020">
            <w:r>
              <w:rPr/>
              <w:t>Sample</w:t>
            </w:r>
            <w:r>
              <w:rPr>
                <w:spacing w:val="-2"/>
              </w:rPr>
              <w:t> preparation</w:t>
            </w:r>
            <w:r>
              <w:rPr/>
              <w:tab/>
            </w:r>
            <w:r>
              <w:rPr>
                <w:spacing w:val="-5"/>
              </w:rPr>
              <w:t>65</w:t>
            </w:r>
          </w:hyperlink>
        </w:p>
        <w:p>
          <w:pPr>
            <w:pStyle w:val="TOC3"/>
            <w:numPr>
              <w:ilvl w:val="2"/>
              <w:numId w:val="3"/>
            </w:numPr>
            <w:tabs>
              <w:tab w:pos="700" w:val="left" w:leader="none"/>
              <w:tab w:pos="9041" w:val="right" w:leader="none"/>
            </w:tabs>
            <w:spacing w:line="240" w:lineRule="auto" w:before="276" w:after="0"/>
            <w:ind w:left="700" w:right="0" w:hanging="540"/>
            <w:jc w:val="left"/>
          </w:pPr>
          <w:hyperlink w:history="true" w:anchor="_TOC_250019">
            <w:r>
              <w:rPr/>
              <w:t>Gamma</w:t>
            </w:r>
            <w:r>
              <w:rPr>
                <w:spacing w:val="-2"/>
              </w:rPr>
              <w:t> </w:t>
            </w:r>
            <w:r>
              <w:rPr/>
              <w:t>–</w:t>
            </w:r>
            <w:r>
              <w:rPr>
                <w:spacing w:val="-1"/>
              </w:rPr>
              <w:t> </w:t>
            </w:r>
            <w:r>
              <w:rPr/>
              <w:t>activity</w:t>
            </w:r>
            <w:r>
              <w:rPr>
                <w:spacing w:val="-4"/>
              </w:rPr>
              <w:t> </w:t>
            </w:r>
            <w:r>
              <w:rPr/>
              <w:t>measurement</w:t>
            </w:r>
            <w:r>
              <w:rPr>
                <w:spacing w:val="3"/>
              </w:rPr>
              <w:t> </w:t>
            </w:r>
            <w:r>
              <w:rPr/>
              <w:t>and</w:t>
            </w:r>
            <w:r>
              <w:rPr>
                <w:spacing w:val="-1"/>
              </w:rPr>
              <w:t> </w:t>
            </w:r>
            <w:r>
              <w:rPr/>
              <w:t>spectra</w:t>
            </w:r>
            <w:r>
              <w:rPr>
                <w:spacing w:val="1"/>
              </w:rPr>
              <w:t> </w:t>
            </w:r>
            <w:r>
              <w:rPr>
                <w:spacing w:val="-2"/>
              </w:rPr>
              <w:t>analysis</w:t>
            </w:r>
            <w:r>
              <w:rPr/>
              <w:tab/>
            </w:r>
            <w:r>
              <w:rPr>
                <w:spacing w:val="-5"/>
              </w:rPr>
              <w:t>67</w:t>
            </w:r>
          </w:hyperlink>
        </w:p>
        <w:p>
          <w:pPr>
            <w:pStyle w:val="TOC3"/>
            <w:numPr>
              <w:ilvl w:val="1"/>
              <w:numId w:val="3"/>
            </w:numPr>
            <w:tabs>
              <w:tab w:pos="520" w:val="left" w:leader="none"/>
              <w:tab w:pos="9041" w:val="right" w:leader="none"/>
            </w:tabs>
            <w:spacing w:line="240" w:lineRule="auto" w:before="276" w:after="0"/>
            <w:ind w:left="520" w:right="0" w:hanging="360"/>
            <w:jc w:val="left"/>
          </w:pPr>
          <w:hyperlink w:history="true" w:anchor="_TOC_250018">
            <w:r>
              <w:rPr/>
              <w:t>Evaluation</w:t>
            </w:r>
            <w:r>
              <w:rPr>
                <w:spacing w:val="-1"/>
              </w:rPr>
              <w:t> </w:t>
            </w:r>
            <w:r>
              <w:rPr/>
              <w:t>of</w:t>
            </w:r>
            <w:r>
              <w:rPr>
                <w:spacing w:val="-1"/>
              </w:rPr>
              <w:t> </w:t>
            </w:r>
            <w:r>
              <w:rPr/>
              <w:t>Radiological</w:t>
            </w:r>
            <w:r>
              <w:rPr>
                <w:spacing w:val="-1"/>
              </w:rPr>
              <w:t> </w:t>
            </w:r>
            <w:r>
              <w:rPr/>
              <w:t>dose</w:t>
            </w:r>
            <w:r>
              <w:rPr>
                <w:spacing w:val="-1"/>
              </w:rPr>
              <w:t> </w:t>
            </w:r>
            <w:r>
              <w:rPr/>
              <w:t>and</w:t>
            </w:r>
            <w:r>
              <w:rPr>
                <w:spacing w:val="-1"/>
              </w:rPr>
              <w:t> </w:t>
            </w:r>
            <w:r>
              <w:rPr/>
              <w:t>risk</w:t>
            </w:r>
            <w:r>
              <w:rPr>
                <w:spacing w:val="-1"/>
              </w:rPr>
              <w:t> </w:t>
            </w:r>
            <w:r>
              <w:rPr>
                <w:spacing w:val="-2"/>
              </w:rPr>
              <w:t>Parameters</w:t>
            </w:r>
            <w:r>
              <w:rPr/>
              <w:tab/>
            </w:r>
            <w:r>
              <w:rPr>
                <w:spacing w:val="-5"/>
              </w:rPr>
              <w:t>70</w:t>
            </w:r>
          </w:hyperlink>
        </w:p>
        <w:p>
          <w:pPr>
            <w:pStyle w:val="TOC3"/>
            <w:numPr>
              <w:ilvl w:val="2"/>
              <w:numId w:val="3"/>
            </w:numPr>
            <w:tabs>
              <w:tab w:pos="700" w:val="left" w:leader="none"/>
              <w:tab w:pos="9041" w:val="right" w:leader="none"/>
            </w:tabs>
            <w:spacing w:line="240" w:lineRule="auto" w:before="277" w:after="0"/>
            <w:ind w:left="700" w:right="0" w:hanging="540"/>
            <w:jc w:val="left"/>
          </w:pPr>
          <w:hyperlink w:history="true" w:anchor="_TOC_250017">
            <w:r>
              <w:rPr/>
              <w:t>Absorbed</w:t>
            </w:r>
            <w:r>
              <w:rPr>
                <w:spacing w:val="-2"/>
              </w:rPr>
              <w:t> </w:t>
            </w:r>
            <w:r>
              <w:rPr/>
              <w:t>dose</w:t>
            </w:r>
            <w:r>
              <w:rPr>
                <w:spacing w:val="-2"/>
              </w:rPr>
              <w:t> </w:t>
            </w:r>
            <w:r>
              <w:rPr/>
              <w:t>rate</w:t>
            </w:r>
            <w:r>
              <w:rPr>
                <w:spacing w:val="2"/>
              </w:rPr>
              <w:t> </w:t>
            </w:r>
            <w:r>
              <w:rPr>
                <w:spacing w:val="-5"/>
              </w:rPr>
              <w:t>(</w:t>
            </w:r>
            <w:r>
              <w:rPr>
                <w:i/>
                <w:spacing w:val="-5"/>
              </w:rPr>
              <w:t>D</w:t>
            </w:r>
            <w:r>
              <w:rPr>
                <w:spacing w:val="-5"/>
              </w:rPr>
              <w:t>)</w:t>
            </w:r>
            <w:r>
              <w:rPr/>
              <w:tab/>
            </w:r>
            <w:r>
              <w:rPr>
                <w:spacing w:val="-5"/>
              </w:rPr>
              <w:t>70</w:t>
            </w:r>
          </w:hyperlink>
        </w:p>
        <w:p>
          <w:pPr>
            <w:pStyle w:val="TOC3"/>
            <w:numPr>
              <w:ilvl w:val="2"/>
              <w:numId w:val="3"/>
            </w:numPr>
            <w:tabs>
              <w:tab w:pos="700" w:val="left" w:leader="none"/>
              <w:tab w:pos="9041" w:val="right" w:leader="none"/>
            </w:tabs>
            <w:spacing w:line="240" w:lineRule="auto" w:before="275" w:after="0"/>
            <w:ind w:left="700" w:right="0" w:hanging="540"/>
            <w:jc w:val="left"/>
            <w:rPr>
              <w:position w:val="2"/>
            </w:rPr>
          </w:pPr>
          <w:hyperlink w:history="true" w:anchor="_TOC_250016">
            <w:r>
              <w:rPr>
                <w:position w:val="2"/>
              </w:rPr>
              <w:t>Radium</w:t>
            </w:r>
            <w:r>
              <w:rPr>
                <w:spacing w:val="-4"/>
                <w:position w:val="2"/>
              </w:rPr>
              <w:t> </w:t>
            </w:r>
            <w:r>
              <w:rPr>
                <w:position w:val="2"/>
              </w:rPr>
              <w:t>equivalent</w:t>
            </w:r>
            <w:r>
              <w:rPr>
                <w:spacing w:val="-1"/>
                <w:position w:val="2"/>
              </w:rPr>
              <w:t> </w:t>
            </w:r>
            <w:r>
              <w:rPr>
                <w:spacing w:val="-4"/>
                <w:position w:val="2"/>
              </w:rPr>
              <w:t>(</w:t>
            </w:r>
            <w:r>
              <w:rPr>
                <w:i/>
                <w:spacing w:val="-4"/>
                <w:position w:val="2"/>
              </w:rPr>
              <w:t>R</w:t>
            </w:r>
            <w:r>
              <w:rPr>
                <w:i/>
                <w:spacing w:val="-4"/>
                <w:sz w:val="16"/>
              </w:rPr>
              <w:t>eq</w:t>
            </w:r>
            <w:r>
              <w:rPr>
                <w:spacing w:val="-4"/>
                <w:position w:val="2"/>
              </w:rPr>
              <w:t>)</w:t>
            </w:r>
            <w:r>
              <w:rPr>
                <w:position w:val="2"/>
              </w:rPr>
              <w:tab/>
            </w:r>
            <w:r>
              <w:rPr>
                <w:spacing w:val="-5"/>
                <w:position w:val="2"/>
              </w:rPr>
              <w:t>70</w:t>
            </w:r>
          </w:hyperlink>
        </w:p>
        <w:p>
          <w:pPr>
            <w:pStyle w:val="TOC3"/>
            <w:numPr>
              <w:ilvl w:val="2"/>
              <w:numId w:val="3"/>
            </w:numPr>
            <w:tabs>
              <w:tab w:pos="700" w:val="left" w:leader="none"/>
              <w:tab w:pos="9041" w:val="right" w:leader="none"/>
            </w:tabs>
            <w:spacing w:line="240" w:lineRule="auto" w:before="273" w:after="20"/>
            <w:ind w:left="700" w:right="0" w:hanging="540"/>
            <w:jc w:val="left"/>
            <w:rPr>
              <w:position w:val="2"/>
            </w:rPr>
          </w:pPr>
          <w:hyperlink w:history="true" w:anchor="_TOC_250015">
            <w:r>
              <w:rPr>
                <w:position w:val="2"/>
              </w:rPr>
              <w:t>Annual</w:t>
            </w:r>
            <w:r>
              <w:rPr>
                <w:spacing w:val="-1"/>
                <w:position w:val="2"/>
              </w:rPr>
              <w:t> </w:t>
            </w:r>
            <w:r>
              <w:rPr>
                <w:position w:val="2"/>
              </w:rPr>
              <w:t>outdoor</w:t>
            </w:r>
            <w:r>
              <w:rPr>
                <w:spacing w:val="-1"/>
                <w:position w:val="2"/>
              </w:rPr>
              <w:t> </w:t>
            </w:r>
            <w:r>
              <w:rPr>
                <w:position w:val="2"/>
              </w:rPr>
              <w:t>effective</w:t>
            </w:r>
            <w:r>
              <w:rPr>
                <w:spacing w:val="-1"/>
                <w:position w:val="2"/>
              </w:rPr>
              <w:t> </w:t>
            </w:r>
            <w:r>
              <w:rPr>
                <w:position w:val="2"/>
              </w:rPr>
              <w:t>dose</w:t>
            </w:r>
            <w:r>
              <w:rPr>
                <w:spacing w:val="-1"/>
                <w:position w:val="2"/>
              </w:rPr>
              <w:t> </w:t>
            </w:r>
            <w:r>
              <w:rPr>
                <w:position w:val="2"/>
              </w:rPr>
              <w:t>rate</w:t>
            </w:r>
            <w:r>
              <w:rPr>
                <w:spacing w:val="-1"/>
                <w:position w:val="2"/>
              </w:rPr>
              <w:t> </w:t>
            </w:r>
            <w:r>
              <w:rPr>
                <w:position w:val="2"/>
              </w:rPr>
              <w:t>(</w:t>
            </w:r>
            <w:r>
              <w:rPr>
                <w:i/>
                <w:position w:val="2"/>
              </w:rPr>
              <w:t>E</w:t>
            </w:r>
            <w:r>
              <w:rPr>
                <w:i/>
                <w:sz w:val="16"/>
              </w:rPr>
              <w:t>out</w:t>
            </w:r>
            <w:r>
              <w:rPr>
                <w:i/>
                <w:spacing w:val="20"/>
                <w:sz w:val="16"/>
              </w:rPr>
              <w:t> </w:t>
            </w:r>
            <w:r>
              <w:rPr>
                <w:spacing w:val="-2"/>
                <w:position w:val="2"/>
              </w:rPr>
              <w:t>(mSv/y))</w:t>
            </w:r>
            <w:r>
              <w:rPr>
                <w:position w:val="2"/>
              </w:rPr>
              <w:tab/>
            </w:r>
            <w:r>
              <w:rPr>
                <w:spacing w:val="-5"/>
                <w:position w:val="2"/>
              </w:rPr>
              <w:t>71</w:t>
            </w:r>
          </w:hyperlink>
        </w:p>
        <w:p>
          <w:pPr>
            <w:pStyle w:val="TOC3"/>
            <w:numPr>
              <w:ilvl w:val="2"/>
              <w:numId w:val="3"/>
            </w:numPr>
            <w:tabs>
              <w:tab w:pos="700" w:val="left" w:leader="none"/>
              <w:tab w:pos="9041" w:val="right" w:leader="none"/>
            </w:tabs>
            <w:spacing w:line="240" w:lineRule="auto" w:before="73" w:after="0"/>
            <w:ind w:left="700" w:right="0" w:hanging="540"/>
            <w:jc w:val="left"/>
          </w:pPr>
          <w:hyperlink w:history="true" w:anchor="_TOC_250014">
            <w:r>
              <w:rPr/>
              <w:t>The</w:t>
            </w:r>
            <w:r>
              <w:rPr>
                <w:spacing w:val="-5"/>
              </w:rPr>
              <w:t> </w:t>
            </w:r>
            <w:r>
              <w:rPr/>
              <w:t>external</w:t>
            </w:r>
            <w:r>
              <w:rPr>
                <w:spacing w:val="-1"/>
              </w:rPr>
              <w:t> </w:t>
            </w:r>
            <w:r>
              <w:rPr/>
              <w:t>hazard </w:t>
            </w:r>
            <w:r>
              <w:rPr>
                <w:spacing w:val="-4"/>
              </w:rPr>
              <w:t>index</w:t>
            </w:r>
            <w:r>
              <w:rPr/>
              <w:tab/>
            </w:r>
            <w:r>
              <w:rPr>
                <w:spacing w:val="-5"/>
              </w:rPr>
              <w:t>71</w:t>
            </w:r>
          </w:hyperlink>
        </w:p>
        <w:p>
          <w:pPr>
            <w:pStyle w:val="TOC3"/>
            <w:numPr>
              <w:ilvl w:val="2"/>
              <w:numId w:val="3"/>
            </w:numPr>
            <w:tabs>
              <w:tab w:pos="700" w:val="left" w:leader="none"/>
              <w:tab w:pos="9041" w:val="right" w:leader="none"/>
            </w:tabs>
            <w:spacing w:line="240" w:lineRule="auto" w:before="277" w:after="0"/>
            <w:ind w:left="700" w:right="0" w:hanging="540"/>
            <w:jc w:val="left"/>
          </w:pPr>
          <w:hyperlink w:history="true" w:anchor="_TOC_250013">
            <w:r>
              <w:rPr/>
              <w:t>Excess</w:t>
            </w:r>
            <w:r>
              <w:rPr>
                <w:spacing w:val="-2"/>
              </w:rPr>
              <w:t> </w:t>
            </w:r>
            <w:r>
              <w:rPr/>
              <w:t>life</w:t>
            </w:r>
            <w:r>
              <w:rPr>
                <w:spacing w:val="-2"/>
              </w:rPr>
              <w:t> </w:t>
            </w:r>
            <w:r>
              <w:rPr/>
              <w:t>cancer</w:t>
            </w:r>
            <w:r>
              <w:rPr>
                <w:spacing w:val="-1"/>
              </w:rPr>
              <w:t> </w:t>
            </w:r>
            <w:r>
              <w:rPr>
                <w:spacing w:val="-4"/>
              </w:rPr>
              <w:t>risk</w:t>
            </w:r>
            <w:r>
              <w:rPr/>
              <w:tab/>
            </w:r>
            <w:r>
              <w:rPr>
                <w:spacing w:val="-5"/>
              </w:rPr>
              <w:t>71</w:t>
            </w:r>
          </w:hyperlink>
        </w:p>
        <w:p>
          <w:pPr>
            <w:pStyle w:val="TOC3"/>
            <w:tabs>
              <w:tab w:pos="9041" w:val="right" w:leader="none"/>
            </w:tabs>
            <w:ind w:left="160" w:firstLine="0"/>
          </w:pPr>
          <w:hyperlink w:history="true" w:anchor="_TOC_250012">
            <w:r>
              <w:rPr/>
              <w:t>3.6.</w:t>
            </w:r>
            <w:r>
              <w:rPr>
                <w:spacing w:val="-2"/>
              </w:rPr>
              <w:t> </w:t>
            </w:r>
            <w:r>
              <w:rPr/>
              <w:t>Method</w:t>
            </w:r>
            <w:r>
              <w:rPr>
                <w:spacing w:val="-2"/>
              </w:rPr>
              <w:t> </w:t>
            </w:r>
            <w:r>
              <w:rPr/>
              <w:t>of</w:t>
            </w:r>
            <w:r>
              <w:rPr>
                <w:spacing w:val="-2"/>
              </w:rPr>
              <w:t> </w:t>
            </w:r>
            <w:r>
              <w:rPr/>
              <w:t>Radiological Impact</w:t>
            </w:r>
            <w:r>
              <w:rPr>
                <w:spacing w:val="-1"/>
              </w:rPr>
              <w:t> </w:t>
            </w:r>
            <w:r>
              <w:rPr>
                <w:spacing w:val="-2"/>
              </w:rPr>
              <w:t>Assessment</w:t>
            </w:r>
            <w:r>
              <w:rPr/>
              <w:tab/>
            </w:r>
            <w:r>
              <w:rPr>
                <w:spacing w:val="-5"/>
              </w:rPr>
              <w:t>71</w:t>
            </w:r>
          </w:hyperlink>
        </w:p>
        <w:p>
          <w:pPr>
            <w:pStyle w:val="TOC3"/>
            <w:numPr>
              <w:ilvl w:val="1"/>
              <w:numId w:val="4"/>
            </w:numPr>
            <w:tabs>
              <w:tab w:pos="520" w:val="left" w:leader="none"/>
              <w:tab w:pos="9041" w:val="right" w:leader="none"/>
            </w:tabs>
            <w:spacing w:line="240" w:lineRule="auto" w:before="276" w:after="0"/>
            <w:ind w:left="520" w:right="0" w:hanging="360"/>
            <w:jc w:val="left"/>
          </w:pPr>
          <w:hyperlink w:history="true" w:anchor="_TOC_250011">
            <w:r>
              <w:rPr/>
              <w:t>Heavy</w:t>
            </w:r>
            <w:r>
              <w:rPr>
                <w:spacing w:val="-5"/>
              </w:rPr>
              <w:t> </w:t>
            </w:r>
            <w:r>
              <w:rPr/>
              <w:t>Metal</w:t>
            </w:r>
            <w:r>
              <w:rPr>
                <w:spacing w:val="1"/>
              </w:rPr>
              <w:t> </w:t>
            </w:r>
            <w:r>
              <w:rPr>
                <w:spacing w:val="-2"/>
              </w:rPr>
              <w:t>Measurement</w:t>
            </w:r>
            <w:r>
              <w:rPr/>
              <w:tab/>
            </w:r>
            <w:r>
              <w:rPr>
                <w:spacing w:val="-5"/>
              </w:rPr>
              <w:t>73</w:t>
            </w:r>
          </w:hyperlink>
        </w:p>
        <w:p>
          <w:pPr>
            <w:pStyle w:val="TOC3"/>
            <w:numPr>
              <w:ilvl w:val="2"/>
              <w:numId w:val="4"/>
            </w:numPr>
            <w:tabs>
              <w:tab w:pos="700" w:val="left" w:leader="none"/>
              <w:tab w:pos="9041" w:val="right" w:leader="none"/>
            </w:tabs>
            <w:spacing w:line="240" w:lineRule="auto" w:before="276" w:after="0"/>
            <w:ind w:left="700" w:right="0" w:hanging="540"/>
            <w:jc w:val="left"/>
          </w:pPr>
          <w:hyperlink w:history="true" w:anchor="_TOC_250010">
            <w:r>
              <w:rPr/>
              <w:t>Energy</w:t>
            </w:r>
            <w:r>
              <w:rPr>
                <w:spacing w:val="-6"/>
              </w:rPr>
              <w:t> </w:t>
            </w:r>
            <w:r>
              <w:rPr/>
              <w:t>dispersive</w:t>
            </w:r>
            <w:r>
              <w:rPr>
                <w:spacing w:val="1"/>
              </w:rPr>
              <w:t> </w:t>
            </w:r>
            <w:r>
              <w:rPr/>
              <w:t>X-ray</w:t>
            </w:r>
            <w:r>
              <w:rPr>
                <w:spacing w:val="-4"/>
              </w:rPr>
              <w:t> </w:t>
            </w:r>
            <w:r>
              <w:rPr/>
              <w:t>fluorescence</w:t>
            </w:r>
            <w:r>
              <w:rPr>
                <w:spacing w:val="1"/>
              </w:rPr>
              <w:t> </w:t>
            </w:r>
            <w:r>
              <w:rPr>
                <w:spacing w:val="-2"/>
              </w:rPr>
              <w:t>analysis</w:t>
            </w:r>
            <w:r>
              <w:rPr/>
              <w:tab/>
            </w:r>
            <w:r>
              <w:rPr>
                <w:spacing w:val="-5"/>
              </w:rPr>
              <w:t>74</w:t>
            </w:r>
          </w:hyperlink>
        </w:p>
        <w:p>
          <w:pPr>
            <w:pStyle w:val="TOC3"/>
            <w:numPr>
              <w:ilvl w:val="2"/>
              <w:numId w:val="4"/>
            </w:numPr>
            <w:tabs>
              <w:tab w:pos="700" w:val="left" w:leader="none"/>
              <w:tab w:pos="9041" w:val="right" w:leader="none"/>
            </w:tabs>
            <w:spacing w:line="240" w:lineRule="auto" w:before="276" w:after="0"/>
            <w:ind w:left="700" w:right="0" w:hanging="540"/>
            <w:jc w:val="left"/>
          </w:pPr>
          <w:hyperlink w:history="true" w:anchor="_TOC_250009">
            <w:r>
              <w:rPr/>
              <w:t>Sample</w:t>
            </w:r>
            <w:r>
              <w:rPr>
                <w:spacing w:val="-2"/>
              </w:rPr>
              <w:t> analysis</w:t>
            </w:r>
            <w:r>
              <w:rPr/>
              <w:tab/>
            </w:r>
            <w:r>
              <w:rPr>
                <w:spacing w:val="-5"/>
              </w:rPr>
              <w:t>74</w:t>
            </w:r>
          </w:hyperlink>
        </w:p>
        <w:p>
          <w:pPr>
            <w:pStyle w:val="TOC3"/>
            <w:tabs>
              <w:tab w:pos="9041" w:val="right" w:leader="none"/>
            </w:tabs>
            <w:ind w:left="160" w:firstLine="0"/>
          </w:pPr>
          <w:r>
            <w:rPr/>
            <w:t>3.7.5</w:t>
          </w:r>
          <w:r>
            <w:rPr>
              <w:spacing w:val="-4"/>
            </w:rPr>
            <w:t> </w:t>
          </w:r>
          <w:r>
            <w:rPr/>
            <w:t>Determination</w:t>
          </w:r>
          <w:r>
            <w:rPr>
              <w:spacing w:val="-1"/>
            </w:rPr>
            <w:t> </w:t>
          </w:r>
          <w:r>
            <w:rPr/>
            <w:t>of</w:t>
          </w:r>
          <w:r>
            <w:rPr>
              <w:spacing w:val="-1"/>
            </w:rPr>
            <w:t> </w:t>
          </w:r>
          <w:r>
            <w:rPr/>
            <w:t>analytes</w:t>
          </w:r>
          <w:r>
            <w:rPr>
              <w:spacing w:val="-1"/>
            </w:rPr>
            <w:t> </w:t>
          </w:r>
          <w:r>
            <w:rPr/>
            <w:t>of</w:t>
          </w:r>
          <w:r>
            <w:rPr>
              <w:spacing w:val="-2"/>
            </w:rPr>
            <w:t> </w:t>
          </w:r>
          <w:r>
            <w:rPr/>
            <w:t>interest</w:t>
          </w:r>
          <w:r>
            <w:rPr>
              <w:spacing w:val="-1"/>
            </w:rPr>
            <w:t> </w:t>
          </w:r>
          <w:r>
            <w:rPr/>
            <w:t>using EDXRF</w:t>
          </w:r>
          <w:r>
            <w:rPr>
              <w:spacing w:val="-3"/>
            </w:rPr>
            <w:t> </w:t>
          </w:r>
          <w:r>
            <w:rPr/>
            <w:t>spectrometric</w:t>
          </w:r>
          <w:r>
            <w:rPr>
              <w:spacing w:val="-2"/>
            </w:rPr>
            <w:t> analysis</w:t>
          </w:r>
          <w:r>
            <w:rPr/>
            <w:tab/>
          </w:r>
          <w:r>
            <w:rPr>
              <w:spacing w:val="-5"/>
            </w:rPr>
            <w:t>76</w:t>
          </w:r>
        </w:p>
        <w:p>
          <w:pPr>
            <w:pStyle w:val="TOC3"/>
            <w:tabs>
              <w:tab w:pos="9041" w:val="right" w:leader="none"/>
            </w:tabs>
            <w:ind w:left="160" w:firstLine="0"/>
          </w:pPr>
          <w:r>
            <w:rPr/>
            <w:t>3.7.6</w:t>
          </w:r>
          <w:r>
            <w:rPr>
              <w:spacing w:val="-1"/>
            </w:rPr>
            <w:t> </w:t>
          </w:r>
          <w:r>
            <w:rPr/>
            <w:t>Calculation</w:t>
          </w:r>
          <w:r>
            <w:rPr>
              <w:spacing w:val="-1"/>
            </w:rPr>
            <w:t> </w:t>
          </w:r>
          <w:r>
            <w:rPr/>
            <w:t>of</w:t>
          </w:r>
          <w:r>
            <w:rPr>
              <w:spacing w:val="-1"/>
            </w:rPr>
            <w:t> </w:t>
          </w:r>
          <w:r>
            <w:rPr>
              <w:spacing w:val="-2"/>
            </w:rPr>
            <w:t>concentrations</w:t>
          </w:r>
          <w:r>
            <w:rPr/>
            <w:tab/>
          </w:r>
          <w:r>
            <w:rPr>
              <w:spacing w:val="-5"/>
            </w:rPr>
            <w:t>76</w:t>
          </w:r>
        </w:p>
        <w:p>
          <w:pPr>
            <w:pStyle w:val="TOC5"/>
          </w:pPr>
          <w:hyperlink w:history="true" w:anchor="_TOC_250008">
            <w:r>
              <w:rPr/>
              <w:t>CHAPTER</w:t>
            </w:r>
            <w:r>
              <w:rPr>
                <w:spacing w:val="-5"/>
              </w:rPr>
              <w:t> </w:t>
            </w:r>
            <w:r>
              <w:rPr>
                <w:spacing w:val="-4"/>
              </w:rPr>
              <w:t>FOUR</w:t>
            </w:r>
          </w:hyperlink>
        </w:p>
        <w:p>
          <w:pPr>
            <w:pStyle w:val="TOC2"/>
            <w:numPr>
              <w:ilvl w:val="1"/>
              <w:numId w:val="5"/>
            </w:numPr>
            <w:tabs>
              <w:tab w:pos="520" w:val="left" w:leader="none"/>
              <w:tab w:pos="9041" w:val="right" w:leader="none"/>
            </w:tabs>
            <w:spacing w:line="240" w:lineRule="auto" w:before="271" w:after="0"/>
            <w:ind w:left="520" w:right="0" w:hanging="360"/>
            <w:jc w:val="left"/>
          </w:pPr>
          <w:hyperlink w:history="true" w:anchor="_TOC_250007">
            <w:r>
              <w:rPr/>
              <w:t>RESULTS</w:t>
            </w:r>
            <w:r>
              <w:rPr>
                <w:spacing w:val="-3"/>
              </w:rPr>
              <w:t> </w:t>
            </w:r>
            <w:r>
              <w:rPr/>
              <w:t>AND</w:t>
            </w:r>
            <w:r>
              <w:rPr>
                <w:spacing w:val="-3"/>
              </w:rPr>
              <w:t> </w:t>
            </w:r>
            <w:r>
              <w:rPr>
                <w:spacing w:val="-2"/>
              </w:rPr>
              <w:t>DISCUSSION</w:t>
            </w:r>
            <w:r>
              <w:rPr/>
              <w:tab/>
            </w:r>
            <w:r>
              <w:rPr>
                <w:spacing w:val="-5"/>
              </w:rPr>
              <w:t>77</w:t>
            </w:r>
          </w:hyperlink>
        </w:p>
        <w:p>
          <w:pPr>
            <w:pStyle w:val="TOC4"/>
            <w:numPr>
              <w:ilvl w:val="1"/>
              <w:numId w:val="5"/>
            </w:numPr>
            <w:tabs>
              <w:tab w:pos="520" w:val="left" w:leader="none"/>
              <w:tab w:pos="9041" w:val="right" w:leader="none"/>
            </w:tabs>
            <w:spacing w:line="240" w:lineRule="auto" w:before="276" w:after="0"/>
            <w:ind w:left="520" w:right="0" w:hanging="360"/>
            <w:jc w:val="left"/>
            <w:rPr>
              <w:b w:val="0"/>
              <w:i w:val="0"/>
              <w:sz w:val="24"/>
            </w:rPr>
          </w:pPr>
          <w:r>
            <w:rPr>
              <w:b w:val="0"/>
              <w:sz w:val="24"/>
            </w:rPr>
            <w:t>In-</w:t>
          </w:r>
          <w:r>
            <w:rPr>
              <w:b w:val="0"/>
              <w:spacing w:val="-2"/>
              <w:sz w:val="24"/>
            </w:rPr>
            <w:t> </w:t>
          </w:r>
          <w:r>
            <w:rPr>
              <w:b w:val="0"/>
              <w:sz w:val="24"/>
            </w:rPr>
            <w:t>Situ</w:t>
          </w:r>
          <w:r>
            <w:rPr>
              <w:b w:val="0"/>
              <w:spacing w:val="-1"/>
              <w:sz w:val="24"/>
            </w:rPr>
            <w:t> </w:t>
          </w:r>
          <w:r>
            <w:rPr>
              <w:b w:val="0"/>
              <w:i w:val="0"/>
              <w:sz w:val="24"/>
            </w:rPr>
            <w:t>Gamma</w:t>
          </w:r>
          <w:r>
            <w:rPr>
              <w:b w:val="0"/>
              <w:i w:val="0"/>
              <w:spacing w:val="-2"/>
              <w:sz w:val="24"/>
            </w:rPr>
            <w:t> </w:t>
          </w:r>
          <w:r>
            <w:rPr>
              <w:b w:val="0"/>
              <w:i w:val="0"/>
              <w:sz w:val="24"/>
            </w:rPr>
            <w:t>Radiation</w:t>
          </w:r>
          <w:r>
            <w:rPr>
              <w:b w:val="0"/>
              <w:i w:val="0"/>
              <w:spacing w:val="2"/>
              <w:sz w:val="24"/>
            </w:rPr>
            <w:t> </w:t>
          </w:r>
          <w:r>
            <w:rPr>
              <w:b w:val="0"/>
              <w:i w:val="0"/>
              <w:spacing w:val="-4"/>
              <w:sz w:val="24"/>
            </w:rPr>
            <w:t>Level</w:t>
          </w:r>
          <w:r>
            <w:rPr>
              <w:b w:val="0"/>
              <w:i w:val="0"/>
              <w:sz w:val="24"/>
            </w:rPr>
            <w:tab/>
          </w:r>
          <w:r>
            <w:rPr>
              <w:b w:val="0"/>
              <w:i w:val="0"/>
              <w:spacing w:val="-7"/>
              <w:sz w:val="24"/>
            </w:rPr>
            <w:t>77</w:t>
          </w:r>
        </w:p>
        <w:p>
          <w:pPr>
            <w:pStyle w:val="TOC3"/>
            <w:numPr>
              <w:ilvl w:val="1"/>
              <w:numId w:val="5"/>
            </w:numPr>
            <w:tabs>
              <w:tab w:pos="520" w:val="left" w:leader="none"/>
              <w:tab w:pos="9041" w:val="right" w:leader="none"/>
            </w:tabs>
            <w:spacing w:line="240" w:lineRule="auto" w:before="276" w:after="0"/>
            <w:ind w:left="520" w:right="0" w:hanging="360"/>
            <w:jc w:val="left"/>
          </w:pPr>
          <w:hyperlink w:history="true" w:anchor="_TOC_250006">
            <w:r>
              <w:rPr/>
              <w:t>Specific</w:t>
            </w:r>
            <w:r>
              <w:rPr>
                <w:spacing w:val="-4"/>
              </w:rPr>
              <w:t> </w:t>
            </w:r>
            <w:r>
              <w:rPr/>
              <w:t>Activities</w:t>
            </w:r>
            <w:r>
              <w:rPr>
                <w:spacing w:val="-1"/>
              </w:rPr>
              <w:t> </w:t>
            </w:r>
            <w:r>
              <w:rPr/>
              <w:t>Concentrations</w:t>
            </w:r>
            <w:r>
              <w:rPr>
                <w:spacing w:val="-1"/>
              </w:rPr>
              <w:t> </w:t>
            </w:r>
            <w:r>
              <w:rPr/>
              <w:t>of</w:t>
            </w:r>
            <w:r>
              <w:rPr>
                <w:spacing w:val="-1"/>
              </w:rPr>
              <w:t> </w:t>
            </w:r>
            <w:r>
              <w:rPr/>
              <w:t>NORM</w:t>
            </w:r>
            <w:r>
              <w:rPr>
                <w:spacing w:val="-1"/>
              </w:rPr>
              <w:t> </w:t>
            </w:r>
            <w:r>
              <w:rPr/>
              <w:t>in</w:t>
            </w:r>
            <w:r>
              <w:rPr>
                <w:spacing w:val="-1"/>
              </w:rPr>
              <w:t> </w:t>
            </w:r>
            <w:r>
              <w:rPr/>
              <w:t>Mine</w:t>
            </w:r>
            <w:r>
              <w:rPr>
                <w:spacing w:val="-2"/>
              </w:rPr>
              <w:t> </w:t>
            </w:r>
            <w:r>
              <w:rPr/>
              <w:t>Soil </w:t>
            </w:r>
            <w:r>
              <w:rPr>
                <w:spacing w:val="-2"/>
              </w:rPr>
              <w:t>Samples</w:t>
            </w:r>
            <w:r>
              <w:rPr/>
              <w:tab/>
            </w:r>
            <w:r>
              <w:rPr>
                <w:spacing w:val="-5"/>
              </w:rPr>
              <w:t>84</w:t>
            </w:r>
          </w:hyperlink>
        </w:p>
        <w:p>
          <w:pPr>
            <w:pStyle w:val="TOC3"/>
            <w:numPr>
              <w:ilvl w:val="1"/>
              <w:numId w:val="5"/>
            </w:numPr>
            <w:tabs>
              <w:tab w:pos="520" w:val="left" w:leader="none"/>
              <w:tab w:pos="9041" w:val="right" w:leader="none"/>
            </w:tabs>
            <w:spacing w:line="240" w:lineRule="auto" w:before="277" w:after="0"/>
            <w:ind w:left="520" w:right="0" w:hanging="360"/>
            <w:jc w:val="left"/>
          </w:pPr>
          <w:r>
            <w:rPr/>
            <w:t>Assessment</w:t>
          </w:r>
          <w:r>
            <w:rPr>
              <w:spacing w:val="-1"/>
            </w:rPr>
            <w:t> </w:t>
          </w:r>
          <w:r>
            <w:rPr/>
            <w:t>of</w:t>
          </w:r>
          <w:r>
            <w:rPr>
              <w:spacing w:val="-1"/>
            </w:rPr>
            <w:t> </w:t>
          </w:r>
          <w:r>
            <w:rPr/>
            <w:t>Radiological</w:t>
          </w:r>
          <w:r>
            <w:rPr>
              <w:spacing w:val="-1"/>
            </w:rPr>
            <w:t> </w:t>
          </w:r>
          <w:r>
            <w:rPr/>
            <w:t>Hazard Parameters</w:t>
          </w:r>
          <w:r>
            <w:rPr>
              <w:spacing w:val="-1"/>
            </w:rPr>
            <w:t> </w:t>
          </w:r>
          <w:r>
            <w:rPr/>
            <w:t>due</w:t>
          </w:r>
          <w:r>
            <w:rPr>
              <w:spacing w:val="-2"/>
            </w:rPr>
            <w:t> </w:t>
          </w:r>
          <w:r>
            <w:rPr/>
            <w:t>to</w:t>
          </w:r>
          <w:r>
            <w:rPr>
              <w:spacing w:val="-1"/>
            </w:rPr>
            <w:t> </w:t>
          </w:r>
          <w:r>
            <w:rPr/>
            <w:t>NORM </w:t>
          </w:r>
          <w:r>
            <w:rPr>
              <w:spacing w:val="-2"/>
            </w:rPr>
            <w:t>Concentration</w:t>
          </w:r>
          <w:r>
            <w:rPr/>
            <w:tab/>
          </w:r>
          <w:r>
            <w:rPr>
              <w:spacing w:val="-5"/>
            </w:rPr>
            <w:t>93</w:t>
          </w:r>
        </w:p>
        <w:p>
          <w:pPr>
            <w:pStyle w:val="TOC3"/>
            <w:numPr>
              <w:ilvl w:val="1"/>
              <w:numId w:val="5"/>
            </w:numPr>
            <w:tabs>
              <w:tab w:pos="520" w:val="left" w:leader="none"/>
              <w:tab w:pos="9041" w:val="right" w:leader="none"/>
            </w:tabs>
            <w:spacing w:line="240" w:lineRule="auto" w:before="276" w:after="0"/>
            <w:ind w:left="520" w:right="0" w:hanging="360"/>
            <w:jc w:val="left"/>
          </w:pPr>
          <w:hyperlink w:history="true" w:anchor="_TOC_250005">
            <w:r>
              <w:rPr/>
              <w:t>Radiological Impact of</w:t>
            </w:r>
            <w:r>
              <w:rPr>
                <w:spacing w:val="-2"/>
              </w:rPr>
              <w:t> </w:t>
            </w:r>
            <w:r>
              <w:rPr/>
              <w:t>NORM</w:t>
            </w:r>
            <w:r>
              <w:rPr>
                <w:spacing w:val="-2"/>
              </w:rPr>
              <w:t> </w:t>
            </w:r>
            <w:r>
              <w:rPr/>
              <w:t>Concentration</w:t>
            </w:r>
            <w:r>
              <w:rPr>
                <w:spacing w:val="1"/>
              </w:rPr>
              <w:t> </w:t>
            </w:r>
            <w:r>
              <w:rPr/>
              <w:t>on</w:t>
            </w:r>
            <w:r>
              <w:rPr>
                <w:spacing w:val="-2"/>
              </w:rPr>
              <w:t> </w:t>
            </w:r>
            <w:r>
              <w:rPr/>
              <w:t>Non-</w:t>
            </w:r>
            <w:r>
              <w:rPr>
                <w:spacing w:val="-3"/>
              </w:rPr>
              <w:t> </w:t>
            </w:r>
            <w:r>
              <w:rPr/>
              <w:t>human</w:t>
            </w:r>
            <w:r>
              <w:rPr>
                <w:spacing w:val="-1"/>
              </w:rPr>
              <w:t> </w:t>
            </w:r>
            <w:r>
              <w:rPr>
                <w:spacing w:val="-2"/>
              </w:rPr>
              <w:t>Biota</w:t>
            </w:r>
            <w:r>
              <w:rPr/>
              <w:tab/>
            </w:r>
            <w:r>
              <w:rPr>
                <w:spacing w:val="-5"/>
              </w:rPr>
              <w:t>99</w:t>
            </w:r>
          </w:hyperlink>
        </w:p>
        <w:p>
          <w:pPr>
            <w:pStyle w:val="TOC3"/>
            <w:numPr>
              <w:ilvl w:val="1"/>
              <w:numId w:val="5"/>
            </w:numPr>
            <w:tabs>
              <w:tab w:pos="520" w:val="left" w:leader="none"/>
              <w:tab w:pos="9161" w:val="right" w:leader="none"/>
            </w:tabs>
            <w:spacing w:line="240" w:lineRule="auto" w:before="276" w:after="0"/>
            <w:ind w:left="520" w:right="0" w:hanging="360"/>
            <w:jc w:val="left"/>
          </w:pPr>
          <w:hyperlink w:history="true" w:anchor="_TOC_250004">
            <w:r>
              <w:rPr/>
              <w:t>Heavy</w:t>
            </w:r>
            <w:r>
              <w:rPr>
                <w:spacing w:val="-6"/>
              </w:rPr>
              <w:t> </w:t>
            </w:r>
            <w:r>
              <w:rPr/>
              <w:t>Metals Concentrations and Pollution </w:t>
            </w:r>
            <w:r>
              <w:rPr>
                <w:spacing w:val="-2"/>
              </w:rPr>
              <w:t>Indices</w:t>
            </w:r>
            <w:r>
              <w:rPr/>
              <w:tab/>
            </w:r>
            <w:r>
              <w:rPr>
                <w:spacing w:val="-5"/>
              </w:rPr>
              <w:t>102</w:t>
            </w:r>
          </w:hyperlink>
        </w:p>
        <w:p>
          <w:pPr>
            <w:pStyle w:val="TOC3"/>
            <w:numPr>
              <w:ilvl w:val="2"/>
              <w:numId w:val="5"/>
            </w:numPr>
            <w:tabs>
              <w:tab w:pos="700" w:val="left" w:leader="none"/>
              <w:tab w:pos="9161" w:val="right" w:leader="none"/>
            </w:tabs>
            <w:spacing w:line="240" w:lineRule="auto" w:before="276" w:after="0"/>
            <w:ind w:left="700" w:right="0" w:hanging="540"/>
            <w:jc w:val="left"/>
          </w:pPr>
          <w:hyperlink w:history="true" w:anchor="_TOC_250003">
            <w:r>
              <w:rPr/>
              <w:t>Soil heavy</w:t>
            </w:r>
            <w:r>
              <w:rPr>
                <w:spacing w:val="-5"/>
              </w:rPr>
              <w:t> </w:t>
            </w:r>
            <w:r>
              <w:rPr/>
              <w:t>metal pollution</w:t>
            </w:r>
            <w:r>
              <w:rPr>
                <w:spacing w:val="1"/>
              </w:rPr>
              <w:t> </w:t>
            </w:r>
            <w:r>
              <w:rPr>
                <w:spacing w:val="-2"/>
              </w:rPr>
              <w:t>indices</w:t>
            </w:r>
            <w:r>
              <w:rPr/>
              <w:tab/>
            </w:r>
            <w:r>
              <w:rPr>
                <w:spacing w:val="-5"/>
              </w:rPr>
              <w:t>103</w:t>
            </w:r>
          </w:hyperlink>
        </w:p>
        <w:p>
          <w:pPr>
            <w:pStyle w:val="TOC1"/>
          </w:pPr>
          <w:r>
            <w:rPr/>
            <w:t>CHAPTER</w:t>
          </w:r>
          <w:r>
            <w:rPr>
              <w:spacing w:val="-5"/>
            </w:rPr>
            <w:t> </w:t>
          </w:r>
          <w:r>
            <w:rPr>
              <w:spacing w:val="-4"/>
            </w:rPr>
            <w:t>FIVE</w:t>
          </w:r>
        </w:p>
        <w:p>
          <w:pPr>
            <w:pStyle w:val="TOC2"/>
            <w:numPr>
              <w:ilvl w:val="1"/>
              <w:numId w:val="6"/>
            </w:numPr>
            <w:tabs>
              <w:tab w:pos="520" w:val="left" w:leader="none"/>
              <w:tab w:pos="9161" w:val="right" w:leader="none"/>
            </w:tabs>
            <w:spacing w:line="240" w:lineRule="auto" w:before="271" w:after="0"/>
            <w:ind w:left="520" w:right="0" w:hanging="360"/>
            <w:jc w:val="left"/>
          </w:pPr>
          <w:r>
            <w:rPr/>
            <w:t>CONCLUSION</w:t>
          </w:r>
          <w:r>
            <w:rPr>
              <w:spacing w:val="-3"/>
            </w:rPr>
            <w:t> </w:t>
          </w:r>
          <w:r>
            <w:rPr/>
            <w:t>AND</w:t>
          </w:r>
          <w:r>
            <w:rPr>
              <w:spacing w:val="-3"/>
            </w:rPr>
            <w:t> </w:t>
          </w:r>
          <w:r>
            <w:rPr>
              <w:spacing w:val="-2"/>
            </w:rPr>
            <w:t>RECOMMENDATIONS</w:t>
          </w:r>
          <w:r>
            <w:rPr/>
            <w:tab/>
          </w:r>
          <w:r>
            <w:rPr>
              <w:spacing w:val="-5"/>
            </w:rPr>
            <w:t>107</w:t>
          </w:r>
        </w:p>
        <w:p>
          <w:pPr>
            <w:pStyle w:val="TOC3"/>
            <w:numPr>
              <w:ilvl w:val="1"/>
              <w:numId w:val="6"/>
            </w:numPr>
            <w:tabs>
              <w:tab w:pos="520" w:val="left" w:leader="none"/>
              <w:tab w:pos="9161" w:val="right" w:leader="none"/>
            </w:tabs>
            <w:spacing w:line="240" w:lineRule="auto" w:before="277" w:after="0"/>
            <w:ind w:left="520" w:right="0" w:hanging="360"/>
            <w:jc w:val="left"/>
          </w:pPr>
          <w:hyperlink w:history="true" w:anchor="_TOC_250002">
            <w:r>
              <w:rPr>
                <w:spacing w:val="-2"/>
              </w:rPr>
              <w:t>Conclusion</w:t>
            </w:r>
            <w:r>
              <w:rPr/>
              <w:tab/>
            </w:r>
            <w:r>
              <w:rPr>
                <w:spacing w:val="-5"/>
              </w:rPr>
              <w:t>107</w:t>
            </w:r>
          </w:hyperlink>
        </w:p>
        <w:p>
          <w:pPr>
            <w:pStyle w:val="TOC3"/>
            <w:numPr>
              <w:ilvl w:val="1"/>
              <w:numId w:val="6"/>
            </w:numPr>
            <w:tabs>
              <w:tab w:pos="520" w:val="left" w:leader="none"/>
              <w:tab w:pos="9161" w:val="right" w:leader="none"/>
            </w:tabs>
            <w:spacing w:line="240" w:lineRule="auto" w:before="276" w:after="0"/>
            <w:ind w:left="520" w:right="0" w:hanging="360"/>
            <w:jc w:val="left"/>
          </w:pPr>
          <w:hyperlink w:history="true" w:anchor="_TOC_250001">
            <w:r>
              <w:rPr>
                <w:spacing w:val="-2"/>
              </w:rPr>
              <w:t>Recommendations</w:t>
            </w:r>
            <w:r>
              <w:rPr/>
              <w:tab/>
            </w:r>
            <w:r>
              <w:rPr>
                <w:spacing w:val="-5"/>
              </w:rPr>
              <w:t>108</w:t>
            </w:r>
          </w:hyperlink>
        </w:p>
        <w:p>
          <w:pPr>
            <w:pStyle w:val="TOC2"/>
            <w:tabs>
              <w:tab w:pos="9161" w:val="right" w:leader="none"/>
            </w:tabs>
            <w:spacing w:before="276"/>
            <w:ind w:left="160" w:firstLine="0"/>
          </w:pPr>
          <w:hyperlink w:history="true" w:anchor="_TOC_250000">
            <w:r>
              <w:rPr>
                <w:spacing w:val="-2"/>
              </w:rPr>
              <w:t>REFERENCES</w:t>
            </w:r>
            <w:r>
              <w:rPr/>
              <w:tab/>
            </w:r>
            <w:r>
              <w:rPr>
                <w:spacing w:val="-5"/>
              </w:rPr>
              <w:t>110</w:t>
            </w:r>
          </w:hyperlink>
        </w:p>
        <w:p>
          <w:pPr>
            <w:pStyle w:val="TOC2"/>
            <w:tabs>
              <w:tab w:pos="9161" w:val="right" w:leader="none"/>
            </w:tabs>
            <w:spacing w:before="276"/>
            <w:ind w:left="160" w:firstLine="0"/>
          </w:pPr>
          <w:r>
            <w:rPr>
              <w:spacing w:val="-2"/>
            </w:rPr>
            <w:t>APPENDIX</w:t>
          </w:r>
          <w:r>
            <w:rPr/>
            <w:tab/>
          </w:r>
          <w:r>
            <w:rPr>
              <w:spacing w:val="-5"/>
            </w:rPr>
            <w:t>118</w:t>
          </w:r>
        </w:p>
      </w:sdtContent>
    </w:sdt>
    <w:p>
      <w:pPr>
        <w:spacing w:after="0"/>
        <w:sectPr>
          <w:type w:val="continuous"/>
          <w:pgSz w:w="11910" w:h="16840"/>
          <w:pgMar w:header="0" w:footer="1002" w:top="1360" w:bottom="1858" w:left="1280" w:right="60"/>
        </w:sectPr>
      </w:pPr>
    </w:p>
    <w:p>
      <w:pPr>
        <w:pStyle w:val="Heading1"/>
        <w:spacing w:before="60"/>
        <w:ind w:right="3348"/>
      </w:pPr>
      <w:bookmarkStart w:name="_TOC_250034" w:id="3"/>
      <w:r>
        <w:rPr/>
        <w:t>LIST OF</w:t>
      </w:r>
      <w:r>
        <w:rPr>
          <w:spacing w:val="-3"/>
        </w:rPr>
        <w:t> </w:t>
      </w:r>
      <w:bookmarkEnd w:id="3"/>
      <w:r>
        <w:rPr>
          <w:spacing w:val="-2"/>
        </w:rPr>
        <w:t>TABLES</w:t>
      </w:r>
    </w:p>
    <w:p>
      <w:pPr>
        <w:pStyle w:val="BodyText"/>
        <w:tabs>
          <w:tab w:pos="8561" w:val="left" w:leader="none"/>
        </w:tabs>
        <w:spacing w:before="133"/>
        <w:ind w:left="160"/>
      </w:pPr>
      <w:r>
        <w:rPr>
          <w:spacing w:val="-2"/>
        </w:rPr>
        <w:t>Table</w:t>
      </w:r>
      <w:r>
        <w:rPr/>
        <w:tab/>
      </w:r>
      <w:r>
        <w:rPr>
          <w:spacing w:val="-4"/>
        </w:rPr>
        <w:t>Page</w:t>
      </w:r>
    </w:p>
    <w:p>
      <w:pPr>
        <w:pStyle w:val="ListParagraph"/>
        <w:numPr>
          <w:ilvl w:val="1"/>
          <w:numId w:val="7"/>
        </w:numPr>
        <w:tabs>
          <w:tab w:pos="520" w:val="left" w:leader="none"/>
          <w:tab w:pos="8801" w:val="left" w:leader="none"/>
        </w:tabs>
        <w:spacing w:line="240" w:lineRule="auto" w:before="137" w:after="0"/>
        <w:ind w:left="520" w:right="0" w:hanging="360"/>
        <w:jc w:val="left"/>
        <w:rPr>
          <w:sz w:val="24"/>
        </w:rPr>
      </w:pPr>
      <w:r>
        <w:rPr>
          <w:sz w:val="24"/>
        </w:rPr>
        <w:t>Classification</w:t>
      </w:r>
      <w:r>
        <w:rPr>
          <w:spacing w:val="-1"/>
          <w:sz w:val="24"/>
        </w:rPr>
        <w:t> </w:t>
      </w:r>
      <w:r>
        <w:rPr>
          <w:sz w:val="24"/>
        </w:rPr>
        <w:t>of</w:t>
      </w:r>
      <w:r>
        <w:rPr>
          <w:spacing w:val="-1"/>
          <w:sz w:val="24"/>
        </w:rPr>
        <w:t> </w:t>
      </w:r>
      <w:r>
        <w:rPr>
          <w:sz w:val="24"/>
        </w:rPr>
        <w:t>ionising</w:t>
      </w:r>
      <w:r>
        <w:rPr>
          <w:spacing w:val="-3"/>
          <w:sz w:val="24"/>
        </w:rPr>
        <w:t> </w:t>
      </w:r>
      <w:r>
        <w:rPr>
          <w:spacing w:val="-2"/>
          <w:sz w:val="24"/>
        </w:rPr>
        <w:t>radiation</w:t>
      </w:r>
      <w:r>
        <w:rPr>
          <w:sz w:val="24"/>
        </w:rPr>
        <w:tab/>
      </w:r>
      <w:r>
        <w:rPr>
          <w:spacing w:val="-10"/>
          <w:sz w:val="24"/>
        </w:rPr>
        <w:t>7</w:t>
      </w:r>
    </w:p>
    <w:p>
      <w:pPr>
        <w:pStyle w:val="BodyText"/>
        <w:spacing w:before="2"/>
      </w:pPr>
    </w:p>
    <w:p>
      <w:pPr>
        <w:pStyle w:val="ListParagraph"/>
        <w:numPr>
          <w:ilvl w:val="1"/>
          <w:numId w:val="7"/>
        </w:numPr>
        <w:tabs>
          <w:tab w:pos="520" w:val="left" w:leader="none"/>
        </w:tabs>
        <w:spacing w:line="240" w:lineRule="auto" w:before="0" w:after="0"/>
        <w:ind w:left="520" w:right="0" w:hanging="360"/>
        <w:jc w:val="left"/>
        <w:rPr>
          <w:sz w:val="24"/>
        </w:rPr>
      </w:pPr>
      <w:r>
        <w:rPr>
          <w:sz w:val="24"/>
        </w:rPr>
        <w:t>Average</w:t>
      </w:r>
      <w:r>
        <w:rPr>
          <w:spacing w:val="-2"/>
          <w:sz w:val="24"/>
        </w:rPr>
        <w:t> </w:t>
      </w:r>
      <w:r>
        <w:rPr>
          <w:sz w:val="24"/>
        </w:rPr>
        <w:t>effective</w:t>
      </w:r>
      <w:r>
        <w:rPr>
          <w:spacing w:val="-2"/>
          <w:sz w:val="24"/>
        </w:rPr>
        <w:t> </w:t>
      </w:r>
      <w:r>
        <w:rPr>
          <w:sz w:val="24"/>
        </w:rPr>
        <w:t>dose</w:t>
      </w:r>
      <w:r>
        <w:rPr>
          <w:spacing w:val="-1"/>
          <w:sz w:val="24"/>
        </w:rPr>
        <w:t> </w:t>
      </w:r>
      <w:r>
        <w:rPr>
          <w:sz w:val="24"/>
        </w:rPr>
        <w:t>equivalent</w:t>
      </w:r>
      <w:r>
        <w:rPr>
          <w:spacing w:val="-1"/>
          <w:sz w:val="24"/>
        </w:rPr>
        <w:t> </w:t>
      </w:r>
      <w:r>
        <w:rPr>
          <w:sz w:val="24"/>
        </w:rPr>
        <w:t>to adult</w:t>
      </w:r>
      <w:r>
        <w:rPr>
          <w:spacing w:val="-1"/>
          <w:sz w:val="24"/>
        </w:rPr>
        <w:t> </w:t>
      </w:r>
      <w:r>
        <w:rPr>
          <w:sz w:val="24"/>
        </w:rPr>
        <w:t>man</w:t>
      </w:r>
      <w:r>
        <w:rPr>
          <w:spacing w:val="-1"/>
          <w:sz w:val="24"/>
        </w:rPr>
        <w:t> </w:t>
      </w:r>
      <w:r>
        <w:rPr>
          <w:sz w:val="24"/>
        </w:rPr>
        <w:t>per</w:t>
      </w:r>
      <w:r>
        <w:rPr>
          <w:spacing w:val="3"/>
          <w:sz w:val="24"/>
        </w:rPr>
        <w:t> </w:t>
      </w:r>
      <w:r>
        <w:rPr>
          <w:sz w:val="24"/>
        </w:rPr>
        <w:t>year</w:t>
      </w:r>
      <w:r>
        <w:rPr>
          <w:spacing w:val="-1"/>
          <w:sz w:val="24"/>
        </w:rPr>
        <w:t> </w:t>
      </w:r>
      <w:r>
        <w:rPr>
          <w:sz w:val="24"/>
        </w:rPr>
        <w:t>due</w:t>
      </w:r>
      <w:r>
        <w:rPr>
          <w:spacing w:val="-2"/>
          <w:sz w:val="24"/>
        </w:rPr>
        <w:t> </w:t>
      </w:r>
      <w:r>
        <w:rPr>
          <w:sz w:val="24"/>
        </w:rPr>
        <w:t>to</w:t>
      </w:r>
      <w:r>
        <w:rPr>
          <w:spacing w:val="-1"/>
          <w:sz w:val="24"/>
        </w:rPr>
        <w:t> </w:t>
      </w:r>
      <w:r>
        <w:rPr>
          <w:sz w:val="24"/>
        </w:rPr>
        <w:t>the</w:t>
      </w:r>
      <w:r>
        <w:rPr>
          <w:spacing w:val="-1"/>
          <w:sz w:val="24"/>
        </w:rPr>
        <w:t> </w:t>
      </w:r>
      <w:r>
        <w:rPr>
          <w:spacing w:val="-2"/>
          <w:sz w:val="24"/>
        </w:rPr>
        <w:t>different</w:t>
      </w:r>
    </w:p>
    <w:p>
      <w:pPr>
        <w:pStyle w:val="BodyText"/>
        <w:tabs>
          <w:tab w:pos="8801" w:val="left" w:leader="none"/>
        </w:tabs>
        <w:spacing w:before="137"/>
        <w:ind w:left="611"/>
      </w:pPr>
      <w:r>
        <w:rPr/>
        <w:t>source</w:t>
      </w:r>
      <w:r>
        <w:rPr>
          <w:spacing w:val="-3"/>
        </w:rPr>
        <w:t> </w:t>
      </w:r>
      <w:r>
        <w:rPr/>
        <w:t>of radiation</w:t>
      </w:r>
      <w:r>
        <w:rPr>
          <w:spacing w:val="-10"/>
        </w:rPr>
        <w:t> </w:t>
      </w:r>
      <w:r>
        <w:rPr>
          <w:spacing w:val="-2"/>
        </w:rPr>
        <w:t>worldwide</w:t>
      </w:r>
      <w:r>
        <w:rPr/>
        <w:tab/>
      </w:r>
      <w:r>
        <w:rPr>
          <w:spacing w:val="-5"/>
        </w:rPr>
        <w:t>13</w:t>
      </w:r>
    </w:p>
    <w:p>
      <w:pPr>
        <w:pStyle w:val="ListParagraph"/>
        <w:numPr>
          <w:ilvl w:val="1"/>
          <w:numId w:val="7"/>
        </w:numPr>
        <w:tabs>
          <w:tab w:pos="520" w:val="left" w:leader="none"/>
          <w:tab w:pos="8801" w:val="left" w:leader="none"/>
        </w:tabs>
        <w:spacing w:line="240" w:lineRule="auto" w:before="137" w:after="0"/>
        <w:ind w:left="520" w:right="0" w:hanging="360"/>
        <w:jc w:val="left"/>
        <w:rPr>
          <w:sz w:val="24"/>
        </w:rPr>
      </w:pPr>
      <w:r>
        <w:rPr>
          <w:sz w:val="24"/>
        </w:rPr>
        <w:t>Somatic</w:t>
      </w:r>
      <w:r>
        <w:rPr>
          <w:spacing w:val="-1"/>
          <w:sz w:val="24"/>
        </w:rPr>
        <w:t> </w:t>
      </w:r>
      <w:r>
        <w:rPr>
          <w:sz w:val="24"/>
        </w:rPr>
        <w:t>effects</w:t>
      </w:r>
      <w:r>
        <w:rPr>
          <w:spacing w:val="-1"/>
          <w:sz w:val="24"/>
        </w:rPr>
        <w:t> </w:t>
      </w:r>
      <w:r>
        <w:rPr>
          <w:sz w:val="24"/>
        </w:rPr>
        <w:t>due</w:t>
      </w:r>
      <w:r>
        <w:rPr>
          <w:spacing w:val="-1"/>
          <w:sz w:val="24"/>
        </w:rPr>
        <w:t> </w:t>
      </w:r>
      <w:r>
        <w:rPr>
          <w:sz w:val="24"/>
        </w:rPr>
        <w:t>to</w:t>
      </w:r>
      <w:r>
        <w:rPr>
          <w:spacing w:val="-1"/>
          <w:sz w:val="24"/>
        </w:rPr>
        <w:t> </w:t>
      </w:r>
      <w:r>
        <w:rPr>
          <w:sz w:val="24"/>
        </w:rPr>
        <w:t>different</w:t>
      </w:r>
      <w:r>
        <w:rPr>
          <w:spacing w:val="-1"/>
          <w:sz w:val="24"/>
        </w:rPr>
        <w:t> </w:t>
      </w:r>
      <w:r>
        <w:rPr>
          <w:sz w:val="24"/>
        </w:rPr>
        <w:t>level</w:t>
      </w:r>
      <w:r>
        <w:rPr>
          <w:spacing w:val="-1"/>
          <w:sz w:val="24"/>
        </w:rPr>
        <w:t> </w:t>
      </w:r>
      <w:r>
        <w:rPr>
          <w:sz w:val="24"/>
        </w:rPr>
        <w:t>of</w:t>
      </w:r>
      <w:r>
        <w:rPr>
          <w:spacing w:val="-1"/>
          <w:sz w:val="24"/>
        </w:rPr>
        <w:t> </w:t>
      </w:r>
      <w:r>
        <w:rPr>
          <w:spacing w:val="-2"/>
          <w:sz w:val="24"/>
        </w:rPr>
        <w:t>Radiation</w:t>
      </w:r>
      <w:r>
        <w:rPr>
          <w:sz w:val="24"/>
        </w:rPr>
        <w:tab/>
      </w:r>
      <w:r>
        <w:rPr>
          <w:spacing w:val="-5"/>
          <w:sz w:val="24"/>
        </w:rPr>
        <w:t>21</w:t>
      </w:r>
    </w:p>
    <w:p>
      <w:pPr>
        <w:pStyle w:val="BodyText"/>
      </w:pPr>
    </w:p>
    <w:p>
      <w:pPr>
        <w:pStyle w:val="ListParagraph"/>
        <w:numPr>
          <w:ilvl w:val="1"/>
          <w:numId w:val="7"/>
        </w:numPr>
        <w:tabs>
          <w:tab w:pos="520" w:val="left" w:leader="none"/>
          <w:tab w:pos="8801" w:val="left" w:leader="none"/>
        </w:tabs>
        <w:spacing w:line="240" w:lineRule="auto" w:before="0" w:after="0"/>
        <w:ind w:left="520" w:right="0" w:hanging="360"/>
        <w:jc w:val="left"/>
        <w:rPr>
          <w:sz w:val="24"/>
        </w:rPr>
      </w:pPr>
      <w:r>
        <w:rPr>
          <w:sz w:val="24"/>
        </w:rPr>
        <w:t>Acute</w:t>
      </w:r>
      <w:r>
        <w:rPr>
          <w:spacing w:val="-1"/>
          <w:sz w:val="24"/>
        </w:rPr>
        <w:t> </w:t>
      </w:r>
      <w:r>
        <w:rPr>
          <w:sz w:val="24"/>
        </w:rPr>
        <w:t>Radiation syndrome</w:t>
      </w:r>
      <w:r>
        <w:rPr>
          <w:spacing w:val="-2"/>
          <w:sz w:val="24"/>
        </w:rPr>
        <w:t> </w:t>
      </w:r>
      <w:r>
        <w:rPr>
          <w:sz w:val="24"/>
        </w:rPr>
        <w:t>due</w:t>
      </w:r>
      <w:r>
        <w:rPr>
          <w:spacing w:val="-1"/>
          <w:sz w:val="24"/>
        </w:rPr>
        <w:t> </w:t>
      </w:r>
      <w:r>
        <w:rPr>
          <w:sz w:val="24"/>
        </w:rPr>
        <w:t>to</w:t>
      </w:r>
      <w:r>
        <w:rPr>
          <w:spacing w:val="-1"/>
          <w:sz w:val="24"/>
        </w:rPr>
        <w:t> </w:t>
      </w:r>
      <w:r>
        <w:rPr>
          <w:sz w:val="24"/>
        </w:rPr>
        <w:t>different level of </w:t>
      </w:r>
      <w:r>
        <w:rPr>
          <w:spacing w:val="-2"/>
          <w:sz w:val="24"/>
        </w:rPr>
        <w:t>Radiation</w:t>
      </w:r>
      <w:r>
        <w:rPr>
          <w:sz w:val="24"/>
        </w:rPr>
        <w:tab/>
      </w:r>
      <w:r>
        <w:rPr>
          <w:spacing w:val="-5"/>
          <w:sz w:val="24"/>
        </w:rPr>
        <w:t>22</w:t>
      </w:r>
    </w:p>
    <w:p>
      <w:pPr>
        <w:pStyle w:val="BodyText"/>
      </w:pPr>
    </w:p>
    <w:p>
      <w:pPr>
        <w:pStyle w:val="ListParagraph"/>
        <w:numPr>
          <w:ilvl w:val="1"/>
          <w:numId w:val="7"/>
        </w:numPr>
        <w:tabs>
          <w:tab w:pos="520" w:val="left" w:leader="none"/>
          <w:tab w:pos="8801" w:val="left" w:leader="none"/>
        </w:tabs>
        <w:spacing w:line="240" w:lineRule="auto" w:before="0" w:after="0"/>
        <w:ind w:left="520" w:right="0" w:hanging="360"/>
        <w:jc w:val="left"/>
        <w:rPr>
          <w:sz w:val="24"/>
        </w:rPr>
      </w:pPr>
      <w:r>
        <w:rPr>
          <w:sz w:val="24"/>
        </w:rPr>
        <w:t>Stages and</w:t>
      </w:r>
      <w:r>
        <w:rPr>
          <w:spacing w:val="-1"/>
          <w:sz w:val="24"/>
        </w:rPr>
        <w:t> </w:t>
      </w:r>
      <w:r>
        <w:rPr>
          <w:sz w:val="24"/>
        </w:rPr>
        <w:t>effect</w:t>
      </w:r>
      <w:r>
        <w:rPr>
          <w:spacing w:val="-1"/>
          <w:sz w:val="24"/>
        </w:rPr>
        <w:t> </w:t>
      </w:r>
      <w:r>
        <w:rPr>
          <w:sz w:val="24"/>
        </w:rPr>
        <w:t>of radiation</w:t>
      </w:r>
      <w:r>
        <w:rPr>
          <w:spacing w:val="-1"/>
          <w:sz w:val="24"/>
        </w:rPr>
        <w:t> </w:t>
      </w:r>
      <w:r>
        <w:rPr>
          <w:sz w:val="24"/>
        </w:rPr>
        <w:t>on human</w:t>
      </w:r>
      <w:r>
        <w:rPr>
          <w:spacing w:val="-1"/>
          <w:sz w:val="24"/>
        </w:rPr>
        <w:t> </w:t>
      </w:r>
      <w:r>
        <w:rPr>
          <w:spacing w:val="-2"/>
          <w:sz w:val="24"/>
        </w:rPr>
        <w:t>embryo</w:t>
      </w:r>
      <w:r>
        <w:rPr>
          <w:sz w:val="24"/>
        </w:rPr>
        <w:tab/>
      </w:r>
      <w:r>
        <w:rPr>
          <w:spacing w:val="-5"/>
          <w:sz w:val="24"/>
        </w:rPr>
        <w:t>23</w:t>
      </w:r>
    </w:p>
    <w:p>
      <w:pPr>
        <w:pStyle w:val="BodyText"/>
      </w:pPr>
    </w:p>
    <w:p>
      <w:pPr>
        <w:pStyle w:val="ListParagraph"/>
        <w:numPr>
          <w:ilvl w:val="1"/>
          <w:numId w:val="7"/>
        </w:numPr>
        <w:tabs>
          <w:tab w:pos="520" w:val="left" w:leader="none"/>
          <w:tab w:pos="8801" w:val="left" w:leader="none"/>
        </w:tabs>
        <w:spacing w:line="240" w:lineRule="auto" w:before="1" w:after="0"/>
        <w:ind w:left="520" w:right="0" w:hanging="360"/>
        <w:jc w:val="left"/>
        <w:rPr>
          <w:sz w:val="24"/>
        </w:rPr>
      </w:pPr>
      <w:r>
        <w:rPr>
          <w:sz w:val="24"/>
        </w:rPr>
        <w:t>Occupational</w:t>
      </w:r>
      <w:r>
        <w:rPr>
          <w:spacing w:val="2"/>
          <w:sz w:val="24"/>
        </w:rPr>
        <w:t> </w:t>
      </w:r>
      <w:r>
        <w:rPr>
          <w:sz w:val="24"/>
        </w:rPr>
        <w:t>and</w:t>
      </w:r>
      <w:r>
        <w:rPr>
          <w:spacing w:val="-1"/>
          <w:sz w:val="24"/>
        </w:rPr>
        <w:t> </w:t>
      </w:r>
      <w:r>
        <w:rPr>
          <w:sz w:val="24"/>
        </w:rPr>
        <w:t>public</w:t>
      </w:r>
      <w:r>
        <w:rPr>
          <w:spacing w:val="-1"/>
          <w:sz w:val="24"/>
        </w:rPr>
        <w:t> </w:t>
      </w:r>
      <w:r>
        <w:rPr>
          <w:sz w:val="24"/>
        </w:rPr>
        <w:t>exposure</w:t>
      </w:r>
      <w:r>
        <w:rPr>
          <w:spacing w:val="-3"/>
          <w:sz w:val="24"/>
        </w:rPr>
        <w:t> </w:t>
      </w:r>
      <w:r>
        <w:rPr>
          <w:sz w:val="24"/>
        </w:rPr>
        <w:t>as </w:t>
      </w:r>
      <w:r>
        <w:rPr>
          <w:spacing w:val="-2"/>
          <w:sz w:val="24"/>
        </w:rPr>
        <w:t>recommended</w:t>
      </w:r>
      <w:r>
        <w:rPr>
          <w:sz w:val="24"/>
        </w:rPr>
        <w:tab/>
      </w:r>
      <w:r>
        <w:rPr>
          <w:spacing w:val="-5"/>
          <w:sz w:val="24"/>
        </w:rPr>
        <w:t>25</w:t>
      </w:r>
    </w:p>
    <w:p>
      <w:pPr>
        <w:pStyle w:val="ListParagraph"/>
        <w:numPr>
          <w:ilvl w:val="1"/>
          <w:numId w:val="7"/>
        </w:numPr>
        <w:tabs>
          <w:tab w:pos="520" w:val="left" w:leader="none"/>
          <w:tab w:pos="8801" w:val="left" w:leader="none"/>
        </w:tabs>
        <w:spacing w:line="240" w:lineRule="auto" w:before="276" w:after="0"/>
        <w:ind w:left="520" w:right="0" w:hanging="360"/>
        <w:jc w:val="left"/>
        <w:rPr>
          <w:sz w:val="24"/>
        </w:rPr>
      </w:pPr>
      <w:r>
        <w:rPr>
          <w:sz w:val="24"/>
        </w:rPr>
        <w:t>Geological</w:t>
      </w:r>
      <w:r>
        <w:rPr>
          <w:spacing w:val="-3"/>
          <w:sz w:val="24"/>
        </w:rPr>
        <w:t> </w:t>
      </w:r>
      <w:r>
        <w:rPr>
          <w:sz w:val="24"/>
        </w:rPr>
        <w:t>succession</w:t>
      </w:r>
      <w:r>
        <w:rPr>
          <w:spacing w:val="-2"/>
          <w:sz w:val="24"/>
        </w:rPr>
        <w:t> </w:t>
      </w:r>
      <w:r>
        <w:rPr>
          <w:sz w:val="24"/>
        </w:rPr>
        <w:t>in</w:t>
      </w:r>
      <w:r>
        <w:rPr>
          <w:spacing w:val="-2"/>
          <w:sz w:val="24"/>
        </w:rPr>
        <w:t> </w:t>
      </w:r>
      <w:r>
        <w:rPr>
          <w:sz w:val="24"/>
        </w:rPr>
        <w:t>Naraguta</w:t>
      </w:r>
      <w:r>
        <w:rPr>
          <w:spacing w:val="-1"/>
          <w:sz w:val="24"/>
        </w:rPr>
        <w:t> </w:t>
      </w:r>
      <w:r>
        <w:rPr>
          <w:spacing w:val="-4"/>
          <w:sz w:val="24"/>
        </w:rPr>
        <w:t>Area</w:t>
      </w:r>
      <w:r>
        <w:rPr>
          <w:sz w:val="24"/>
        </w:rPr>
        <w:tab/>
      </w:r>
      <w:r>
        <w:rPr>
          <w:spacing w:val="-5"/>
          <w:sz w:val="24"/>
        </w:rPr>
        <w:t>46</w:t>
      </w:r>
    </w:p>
    <w:p>
      <w:pPr>
        <w:pStyle w:val="ListParagraph"/>
        <w:numPr>
          <w:ilvl w:val="1"/>
          <w:numId w:val="7"/>
        </w:numPr>
        <w:tabs>
          <w:tab w:pos="491" w:val="left" w:leader="none"/>
          <w:tab w:pos="8801" w:val="left" w:leader="none"/>
        </w:tabs>
        <w:spacing w:line="240" w:lineRule="auto" w:before="276" w:after="0"/>
        <w:ind w:left="491" w:right="0" w:hanging="331"/>
        <w:jc w:val="left"/>
        <w:rPr>
          <w:sz w:val="22"/>
        </w:rPr>
      </w:pPr>
      <w:r>
        <w:rPr>
          <w:sz w:val="22"/>
        </w:rPr>
        <w:t>Toxicology</w:t>
      </w:r>
      <w:r>
        <w:rPr>
          <w:spacing w:val="-6"/>
          <w:sz w:val="22"/>
        </w:rPr>
        <w:t> </w:t>
      </w:r>
      <w:r>
        <w:rPr>
          <w:sz w:val="22"/>
        </w:rPr>
        <w:t>of</w:t>
      </w:r>
      <w:r>
        <w:rPr>
          <w:spacing w:val="-3"/>
          <w:sz w:val="22"/>
        </w:rPr>
        <w:t> </w:t>
      </w:r>
      <w:r>
        <w:rPr>
          <w:sz w:val="22"/>
        </w:rPr>
        <w:t>Heavy</w:t>
      </w:r>
      <w:r>
        <w:rPr>
          <w:spacing w:val="-3"/>
          <w:sz w:val="22"/>
        </w:rPr>
        <w:t> </w:t>
      </w:r>
      <w:r>
        <w:rPr>
          <w:spacing w:val="-2"/>
          <w:sz w:val="22"/>
        </w:rPr>
        <w:t>Metal</w:t>
      </w:r>
      <w:r>
        <w:rPr>
          <w:sz w:val="22"/>
        </w:rPr>
        <w:tab/>
      </w:r>
      <w:r>
        <w:rPr>
          <w:spacing w:val="-5"/>
          <w:sz w:val="24"/>
        </w:rPr>
        <w:t>59</w:t>
      </w:r>
    </w:p>
    <w:p>
      <w:pPr>
        <w:pStyle w:val="BodyText"/>
        <w:spacing w:before="25"/>
        <w:rPr>
          <w:sz w:val="22"/>
        </w:rPr>
      </w:pPr>
    </w:p>
    <w:p>
      <w:pPr>
        <w:pStyle w:val="BodyText"/>
        <w:ind w:left="160"/>
      </w:pPr>
      <w:r>
        <w:rPr/>
        <w:t>4.1.</w:t>
      </w:r>
      <w:r>
        <w:rPr>
          <w:spacing w:val="-4"/>
        </w:rPr>
        <w:t> </w:t>
      </w:r>
      <w:r>
        <w:rPr/>
        <w:t>Measured</w:t>
      </w:r>
      <w:r>
        <w:rPr>
          <w:spacing w:val="1"/>
        </w:rPr>
        <w:t> </w:t>
      </w:r>
      <w:r>
        <w:rPr/>
        <w:t>ADR,</w:t>
      </w:r>
      <w:r>
        <w:rPr>
          <w:spacing w:val="-1"/>
        </w:rPr>
        <w:t> </w:t>
      </w:r>
      <w:r>
        <w:rPr/>
        <w:t>elevation,</w:t>
      </w:r>
      <w:r>
        <w:rPr>
          <w:spacing w:val="-1"/>
        </w:rPr>
        <w:t> </w:t>
      </w:r>
      <w:r>
        <w:rPr/>
        <w:t>coordinate</w:t>
      </w:r>
      <w:r>
        <w:rPr>
          <w:spacing w:val="-1"/>
        </w:rPr>
        <w:t> </w:t>
      </w:r>
      <w:r>
        <w:rPr/>
        <w:t>and</w:t>
      </w:r>
      <w:r>
        <w:rPr>
          <w:spacing w:val="1"/>
        </w:rPr>
        <w:t> </w:t>
      </w:r>
      <w:r>
        <w:rPr/>
        <w:t>calculated</w:t>
      </w:r>
      <w:r>
        <w:rPr>
          <w:spacing w:val="-1"/>
        </w:rPr>
        <w:t> </w:t>
      </w:r>
      <w:r>
        <w:rPr/>
        <w:t>dose</w:t>
      </w:r>
      <w:r>
        <w:rPr>
          <w:spacing w:val="-2"/>
        </w:rPr>
        <w:t> </w:t>
      </w:r>
      <w:r>
        <w:rPr/>
        <w:t>parameters </w:t>
      </w:r>
      <w:r>
        <w:rPr>
          <w:spacing w:val="-5"/>
        </w:rPr>
        <w:t>of</w:t>
      </w:r>
    </w:p>
    <w:p>
      <w:pPr>
        <w:pStyle w:val="BodyText"/>
        <w:tabs>
          <w:tab w:pos="8801" w:val="left" w:leader="none"/>
        </w:tabs>
        <w:spacing w:before="134"/>
        <w:ind w:left="611"/>
      </w:pPr>
      <w:r>
        <w:rPr/>
        <w:t>contaminated</w:t>
      </w:r>
      <w:r>
        <w:rPr>
          <w:spacing w:val="-2"/>
        </w:rPr>
        <w:t> </w:t>
      </w:r>
      <w:r>
        <w:rPr>
          <w:spacing w:val="-4"/>
        </w:rPr>
        <w:t>soil</w:t>
      </w:r>
      <w:r>
        <w:rPr/>
        <w:tab/>
      </w:r>
      <w:r>
        <w:rPr>
          <w:spacing w:val="-5"/>
        </w:rPr>
        <w:t>77</w:t>
      </w:r>
    </w:p>
    <w:p>
      <w:pPr>
        <w:pStyle w:val="BodyText"/>
      </w:pPr>
    </w:p>
    <w:p>
      <w:pPr>
        <w:pStyle w:val="BodyText"/>
        <w:ind w:left="160"/>
      </w:pPr>
      <w:r>
        <w:rPr/>
        <w:t>4</w:t>
      </w:r>
      <w:r>
        <w:rPr>
          <w:spacing w:val="-1"/>
        </w:rPr>
        <w:t> </w:t>
      </w:r>
      <w:r>
        <w:rPr/>
        <w:t>2.</w:t>
      </w:r>
      <w:r>
        <w:rPr>
          <w:spacing w:val="-2"/>
        </w:rPr>
        <w:t> </w:t>
      </w:r>
      <w:r>
        <w:rPr/>
        <w:t>Measured</w:t>
      </w:r>
      <w:r>
        <w:rPr>
          <w:spacing w:val="1"/>
        </w:rPr>
        <w:t> </w:t>
      </w:r>
      <w:r>
        <w:rPr/>
        <w:t>ADR,</w:t>
      </w:r>
      <w:r>
        <w:rPr>
          <w:spacing w:val="-1"/>
        </w:rPr>
        <w:t> </w:t>
      </w:r>
      <w:r>
        <w:rPr/>
        <w:t>elevation,</w:t>
      </w:r>
      <w:r>
        <w:rPr>
          <w:spacing w:val="-1"/>
        </w:rPr>
        <w:t> </w:t>
      </w:r>
      <w:r>
        <w:rPr/>
        <w:t>coordinate</w:t>
      </w:r>
      <w:r>
        <w:rPr>
          <w:spacing w:val="-1"/>
        </w:rPr>
        <w:t> </w:t>
      </w:r>
      <w:r>
        <w:rPr/>
        <w:t>and</w:t>
      </w:r>
      <w:r>
        <w:rPr>
          <w:spacing w:val="1"/>
        </w:rPr>
        <w:t> </w:t>
      </w:r>
      <w:r>
        <w:rPr/>
        <w:t>calculated</w:t>
      </w:r>
      <w:r>
        <w:rPr>
          <w:spacing w:val="-1"/>
        </w:rPr>
        <w:t> </w:t>
      </w:r>
      <w:r>
        <w:rPr/>
        <w:t>dose</w:t>
      </w:r>
      <w:r>
        <w:rPr>
          <w:spacing w:val="-2"/>
        </w:rPr>
        <w:t> </w:t>
      </w:r>
      <w:r>
        <w:rPr/>
        <w:t>parameters</w:t>
      </w:r>
      <w:r>
        <w:rPr>
          <w:spacing w:val="-1"/>
        </w:rPr>
        <w:t> </w:t>
      </w:r>
      <w:r>
        <w:rPr/>
        <w:t>in</w:t>
      </w:r>
      <w:r>
        <w:rPr>
          <w:spacing w:val="-1"/>
        </w:rPr>
        <w:t> </w:t>
      </w:r>
      <w:r>
        <w:rPr/>
        <w:t>tailing</w:t>
      </w:r>
      <w:r>
        <w:rPr>
          <w:spacing w:val="-4"/>
        </w:rPr>
        <w:t> </w:t>
      </w:r>
      <w:r>
        <w:rPr/>
        <w:t>areas</w:t>
      </w:r>
      <w:r>
        <w:rPr>
          <w:spacing w:val="-4"/>
        </w:rPr>
        <w:t> </w:t>
      </w:r>
      <w:r>
        <w:rPr>
          <w:spacing w:val="-5"/>
        </w:rPr>
        <w:t>78</w:t>
      </w:r>
    </w:p>
    <w:p>
      <w:pPr>
        <w:pStyle w:val="BodyText"/>
        <w:spacing w:before="1"/>
      </w:pPr>
    </w:p>
    <w:p>
      <w:pPr>
        <w:pStyle w:val="BodyText"/>
        <w:tabs>
          <w:tab w:pos="8801" w:val="left" w:leader="none"/>
        </w:tabs>
        <w:ind w:left="160"/>
      </w:pPr>
      <w:r>
        <w:rPr/>
        <w:t>4.3.</w:t>
      </w:r>
      <w:r>
        <w:rPr>
          <w:spacing w:val="-4"/>
        </w:rPr>
        <w:t> </w:t>
      </w:r>
      <w:r>
        <w:rPr/>
        <w:t>Summary</w:t>
      </w:r>
      <w:r>
        <w:rPr>
          <w:spacing w:val="-6"/>
        </w:rPr>
        <w:t> </w:t>
      </w:r>
      <w:r>
        <w:rPr/>
        <w:t>of</w:t>
      </w:r>
      <w:r>
        <w:rPr>
          <w:spacing w:val="-1"/>
        </w:rPr>
        <w:t> </w:t>
      </w:r>
      <w:r>
        <w:rPr/>
        <w:t>measured </w:t>
      </w:r>
      <w:r>
        <w:rPr>
          <w:i/>
        </w:rPr>
        <w:t>in-situ</w:t>
      </w:r>
      <w:r>
        <w:rPr>
          <w:i/>
          <w:spacing w:val="-1"/>
        </w:rPr>
        <w:t> </w:t>
      </w:r>
      <w:r>
        <w:rPr/>
        <w:t>ADR,</w:t>
      </w:r>
      <w:r>
        <w:rPr>
          <w:spacing w:val="-2"/>
        </w:rPr>
        <w:t> </w:t>
      </w:r>
      <w:r>
        <w:rPr/>
        <w:t>AEDR,</w:t>
      </w:r>
      <w:r>
        <w:rPr>
          <w:spacing w:val="-1"/>
        </w:rPr>
        <w:t> </w:t>
      </w:r>
      <w:r>
        <w:rPr/>
        <w:t>ELCR</w:t>
      </w:r>
      <w:r>
        <w:rPr>
          <w:spacing w:val="-1"/>
        </w:rPr>
        <w:t> </w:t>
      </w:r>
      <w:r>
        <w:rPr/>
        <w:t>and</w:t>
      </w:r>
      <w:r>
        <w:rPr>
          <w:spacing w:val="-1"/>
        </w:rPr>
        <w:t> </w:t>
      </w:r>
      <w:r>
        <w:rPr/>
        <w:t>effective</w:t>
      </w:r>
      <w:r>
        <w:rPr>
          <w:spacing w:val="-2"/>
        </w:rPr>
        <w:t> </w:t>
      </w:r>
      <w:r>
        <w:rPr/>
        <w:t>organ</w:t>
      </w:r>
      <w:r>
        <w:rPr>
          <w:spacing w:val="-1"/>
        </w:rPr>
        <w:t> </w:t>
      </w:r>
      <w:r>
        <w:rPr>
          <w:spacing w:val="-2"/>
        </w:rPr>
        <w:t>doses</w:t>
      </w:r>
      <w:r>
        <w:rPr/>
        <w:tab/>
      </w:r>
      <w:r>
        <w:rPr>
          <w:spacing w:val="-5"/>
        </w:rPr>
        <w:t>83</w:t>
      </w:r>
    </w:p>
    <w:p>
      <w:pPr>
        <w:pStyle w:val="BodyText"/>
      </w:pPr>
    </w:p>
    <w:p>
      <w:pPr>
        <w:pStyle w:val="BodyText"/>
        <w:tabs>
          <w:tab w:pos="8801" w:val="left" w:leader="none"/>
        </w:tabs>
        <w:ind w:left="160"/>
      </w:pPr>
      <w:r>
        <w:rPr/>
        <w:t>4.4.</w:t>
      </w:r>
      <w:r>
        <w:rPr>
          <w:spacing w:val="-3"/>
        </w:rPr>
        <w:t> </w:t>
      </w:r>
      <w:r>
        <w:rPr/>
        <w:t>Comparison</w:t>
      </w:r>
      <w:r>
        <w:rPr>
          <w:spacing w:val="-1"/>
        </w:rPr>
        <w:t> </w:t>
      </w:r>
      <w:r>
        <w:rPr/>
        <w:t>of</w:t>
      </w:r>
      <w:r>
        <w:rPr>
          <w:spacing w:val="-1"/>
        </w:rPr>
        <w:t> </w:t>
      </w:r>
      <w:r>
        <w:rPr/>
        <w:t>ADR</w:t>
      </w:r>
      <w:r>
        <w:rPr>
          <w:spacing w:val="-1"/>
        </w:rPr>
        <w:t> </w:t>
      </w:r>
      <w:r>
        <w:rPr/>
        <w:t>with</w:t>
      </w:r>
      <w:r>
        <w:rPr>
          <w:spacing w:val="-1"/>
        </w:rPr>
        <w:t> </w:t>
      </w:r>
      <w:r>
        <w:rPr/>
        <w:t>earlier</w:t>
      </w:r>
      <w:r>
        <w:rPr>
          <w:spacing w:val="-1"/>
        </w:rPr>
        <w:t> </w:t>
      </w:r>
      <w:r>
        <w:rPr/>
        <w:t>research</w:t>
      </w:r>
      <w:r>
        <w:rPr>
          <w:spacing w:val="-1"/>
        </w:rPr>
        <w:t> </w:t>
      </w:r>
      <w:r>
        <w:rPr/>
        <w:t>in</w:t>
      </w:r>
      <w:r>
        <w:rPr>
          <w:spacing w:val="-1"/>
        </w:rPr>
        <w:t> </w:t>
      </w:r>
      <w:r>
        <w:rPr/>
        <w:t>other</w:t>
      </w:r>
      <w:r>
        <w:rPr>
          <w:spacing w:val="-2"/>
        </w:rPr>
        <w:t> places</w:t>
      </w:r>
      <w:r>
        <w:rPr/>
        <w:tab/>
      </w:r>
      <w:r>
        <w:rPr>
          <w:spacing w:val="-5"/>
        </w:rPr>
        <w:t>83</w:t>
      </w:r>
    </w:p>
    <w:p>
      <w:pPr>
        <w:pStyle w:val="BodyText"/>
      </w:pPr>
    </w:p>
    <w:p>
      <w:pPr>
        <w:pStyle w:val="ListParagraph"/>
        <w:numPr>
          <w:ilvl w:val="1"/>
          <w:numId w:val="8"/>
        </w:numPr>
        <w:tabs>
          <w:tab w:pos="520" w:val="left" w:leader="none"/>
          <w:tab w:pos="8801" w:val="left" w:leader="none"/>
        </w:tabs>
        <w:spacing w:line="240" w:lineRule="auto" w:before="0" w:after="0"/>
        <w:ind w:left="520" w:right="0" w:hanging="360"/>
        <w:jc w:val="left"/>
        <w:rPr>
          <w:sz w:val="24"/>
        </w:rPr>
      </w:pPr>
      <w:r>
        <w:rPr>
          <w:sz w:val="24"/>
        </w:rPr>
        <w:t>Specific</w:t>
      </w:r>
      <w:r>
        <w:rPr>
          <w:spacing w:val="-2"/>
          <w:sz w:val="24"/>
        </w:rPr>
        <w:t> </w:t>
      </w:r>
      <w:r>
        <w:rPr>
          <w:sz w:val="24"/>
        </w:rPr>
        <w:t>activities</w:t>
      </w:r>
      <w:r>
        <w:rPr>
          <w:spacing w:val="-1"/>
          <w:sz w:val="24"/>
        </w:rPr>
        <w:t> </w:t>
      </w:r>
      <w:r>
        <w:rPr>
          <w:sz w:val="24"/>
        </w:rPr>
        <w:t>of NORM</w:t>
      </w:r>
      <w:r>
        <w:rPr>
          <w:spacing w:val="-1"/>
          <w:sz w:val="24"/>
        </w:rPr>
        <w:t> </w:t>
      </w:r>
      <w:r>
        <w:rPr>
          <w:sz w:val="24"/>
        </w:rPr>
        <w:t>in</w:t>
      </w:r>
      <w:r>
        <w:rPr>
          <w:spacing w:val="-1"/>
          <w:sz w:val="24"/>
        </w:rPr>
        <w:t> </w:t>
      </w:r>
      <w:r>
        <w:rPr>
          <w:sz w:val="24"/>
        </w:rPr>
        <w:t>S</w:t>
      </w:r>
      <w:r>
        <w:rPr>
          <w:spacing w:val="2"/>
          <w:sz w:val="24"/>
        </w:rPr>
        <w:t> </w:t>
      </w:r>
      <w:r>
        <w:rPr>
          <w:spacing w:val="-2"/>
          <w:sz w:val="24"/>
        </w:rPr>
        <w:t>soils</w:t>
      </w:r>
      <w:r>
        <w:rPr>
          <w:sz w:val="24"/>
        </w:rPr>
        <w:tab/>
      </w:r>
      <w:r>
        <w:rPr>
          <w:spacing w:val="-5"/>
          <w:sz w:val="24"/>
        </w:rPr>
        <w:t>85</w:t>
      </w:r>
    </w:p>
    <w:p>
      <w:pPr>
        <w:pStyle w:val="BodyText"/>
      </w:pPr>
    </w:p>
    <w:p>
      <w:pPr>
        <w:pStyle w:val="ListParagraph"/>
        <w:numPr>
          <w:ilvl w:val="1"/>
          <w:numId w:val="8"/>
        </w:numPr>
        <w:tabs>
          <w:tab w:pos="520" w:val="left" w:leader="none"/>
          <w:tab w:pos="8801" w:val="left" w:leader="none"/>
        </w:tabs>
        <w:spacing w:line="240" w:lineRule="auto" w:before="0" w:after="0"/>
        <w:ind w:left="520" w:right="0" w:hanging="360"/>
        <w:jc w:val="left"/>
        <w:rPr>
          <w:sz w:val="24"/>
        </w:rPr>
      </w:pPr>
      <w:r>
        <w:rPr>
          <w:sz w:val="24"/>
        </w:rPr>
        <w:t>Specific</w:t>
      </w:r>
      <w:r>
        <w:rPr>
          <w:spacing w:val="-2"/>
          <w:sz w:val="24"/>
        </w:rPr>
        <w:t> </w:t>
      </w:r>
      <w:r>
        <w:rPr>
          <w:sz w:val="24"/>
        </w:rPr>
        <w:t>activities</w:t>
      </w:r>
      <w:r>
        <w:rPr>
          <w:spacing w:val="-1"/>
          <w:sz w:val="24"/>
        </w:rPr>
        <w:t> </w:t>
      </w:r>
      <w:r>
        <w:rPr>
          <w:sz w:val="24"/>
        </w:rPr>
        <w:t>of NORM</w:t>
      </w:r>
      <w:r>
        <w:rPr>
          <w:spacing w:val="-1"/>
          <w:sz w:val="24"/>
        </w:rPr>
        <w:t> </w:t>
      </w:r>
      <w:r>
        <w:rPr>
          <w:sz w:val="24"/>
        </w:rPr>
        <w:t>in</w:t>
      </w:r>
      <w:r>
        <w:rPr>
          <w:spacing w:val="-1"/>
          <w:sz w:val="24"/>
        </w:rPr>
        <w:t> </w:t>
      </w:r>
      <w:r>
        <w:rPr>
          <w:sz w:val="24"/>
        </w:rPr>
        <w:t>T </w:t>
      </w:r>
      <w:r>
        <w:rPr>
          <w:spacing w:val="-2"/>
          <w:sz w:val="24"/>
        </w:rPr>
        <w:t>soils</w:t>
      </w:r>
      <w:r>
        <w:rPr>
          <w:sz w:val="24"/>
        </w:rPr>
        <w:tab/>
      </w:r>
      <w:r>
        <w:rPr>
          <w:spacing w:val="-5"/>
          <w:sz w:val="24"/>
        </w:rPr>
        <w:t>85</w:t>
      </w:r>
    </w:p>
    <w:p>
      <w:pPr>
        <w:pStyle w:val="BodyText"/>
      </w:pPr>
    </w:p>
    <w:p>
      <w:pPr>
        <w:pStyle w:val="ListParagraph"/>
        <w:numPr>
          <w:ilvl w:val="1"/>
          <w:numId w:val="8"/>
        </w:numPr>
        <w:tabs>
          <w:tab w:pos="520" w:val="left" w:leader="none"/>
          <w:tab w:pos="8801" w:val="left" w:leader="none"/>
        </w:tabs>
        <w:spacing w:line="240" w:lineRule="auto" w:before="0" w:after="0"/>
        <w:ind w:left="520" w:right="0" w:hanging="360"/>
        <w:jc w:val="left"/>
        <w:rPr>
          <w:sz w:val="24"/>
        </w:rPr>
      </w:pPr>
      <w:r>
        <w:rPr>
          <w:sz w:val="24"/>
        </w:rPr>
        <w:t>Specific</w:t>
      </w:r>
      <w:r>
        <w:rPr>
          <w:spacing w:val="-2"/>
          <w:sz w:val="24"/>
        </w:rPr>
        <w:t> </w:t>
      </w:r>
      <w:r>
        <w:rPr>
          <w:sz w:val="24"/>
        </w:rPr>
        <w:t>activities</w:t>
      </w:r>
      <w:r>
        <w:rPr>
          <w:spacing w:val="-1"/>
          <w:sz w:val="24"/>
        </w:rPr>
        <w:t> </w:t>
      </w:r>
      <w:r>
        <w:rPr>
          <w:sz w:val="24"/>
        </w:rPr>
        <w:t>of NORM in</w:t>
      </w:r>
      <w:r>
        <w:rPr>
          <w:spacing w:val="-1"/>
          <w:sz w:val="24"/>
        </w:rPr>
        <w:t> </w:t>
      </w:r>
      <w:r>
        <w:rPr>
          <w:sz w:val="24"/>
        </w:rPr>
        <w:t>M</w:t>
      </w:r>
      <w:r>
        <w:rPr>
          <w:spacing w:val="-1"/>
          <w:sz w:val="24"/>
        </w:rPr>
        <w:t> </w:t>
      </w:r>
      <w:r>
        <w:rPr>
          <w:sz w:val="24"/>
        </w:rPr>
        <w:t>soils </w:t>
      </w:r>
      <w:r>
        <w:rPr>
          <w:spacing w:val="-2"/>
          <w:sz w:val="24"/>
        </w:rPr>
        <w:t>samples</w:t>
      </w:r>
      <w:r>
        <w:rPr>
          <w:sz w:val="24"/>
        </w:rPr>
        <w:tab/>
      </w:r>
      <w:r>
        <w:rPr>
          <w:spacing w:val="-5"/>
          <w:sz w:val="24"/>
        </w:rPr>
        <w:t>86</w:t>
      </w:r>
    </w:p>
    <w:p>
      <w:pPr>
        <w:pStyle w:val="BodyText"/>
        <w:spacing w:before="2"/>
      </w:pPr>
    </w:p>
    <w:p>
      <w:pPr>
        <w:pStyle w:val="ListParagraph"/>
        <w:numPr>
          <w:ilvl w:val="1"/>
          <w:numId w:val="9"/>
        </w:numPr>
        <w:tabs>
          <w:tab w:pos="580" w:val="left" w:leader="none"/>
        </w:tabs>
        <w:spacing w:line="240" w:lineRule="auto" w:before="1" w:after="0"/>
        <w:ind w:left="580" w:right="0" w:hanging="420"/>
        <w:jc w:val="left"/>
        <w:rPr>
          <w:sz w:val="24"/>
        </w:rPr>
      </w:pPr>
      <w:r>
        <w:rPr>
          <w:sz w:val="24"/>
        </w:rPr>
        <w:t>Summary</w:t>
      </w:r>
      <w:r>
        <w:rPr>
          <w:spacing w:val="-6"/>
          <w:sz w:val="24"/>
        </w:rPr>
        <w:t> </w:t>
      </w:r>
      <w:r>
        <w:rPr>
          <w:sz w:val="24"/>
        </w:rPr>
        <w:t>of</w:t>
      </w:r>
      <w:r>
        <w:rPr>
          <w:spacing w:val="1"/>
          <w:sz w:val="24"/>
        </w:rPr>
        <w:t> </w:t>
      </w:r>
      <w:r>
        <w:rPr>
          <w:sz w:val="24"/>
        </w:rPr>
        <w:t>activity</w:t>
      </w:r>
      <w:r>
        <w:rPr>
          <w:spacing w:val="-3"/>
          <w:sz w:val="24"/>
        </w:rPr>
        <w:t> </w:t>
      </w:r>
      <w:r>
        <w:rPr>
          <w:sz w:val="24"/>
        </w:rPr>
        <w:t>Concentrations in soil due to mining</w:t>
      </w:r>
      <w:r>
        <w:rPr>
          <w:spacing w:val="-2"/>
          <w:sz w:val="24"/>
        </w:rPr>
        <w:t> </w:t>
      </w:r>
      <w:r>
        <w:rPr>
          <w:sz w:val="24"/>
        </w:rPr>
        <w:t>in Jos </w:t>
      </w:r>
      <w:r>
        <w:rPr>
          <w:spacing w:val="-5"/>
          <w:sz w:val="24"/>
        </w:rPr>
        <w:t>and</w:t>
      </w:r>
    </w:p>
    <w:p>
      <w:pPr>
        <w:pStyle w:val="BodyText"/>
        <w:tabs>
          <w:tab w:pos="8801" w:val="left" w:leader="none"/>
        </w:tabs>
        <w:spacing w:before="136"/>
        <w:ind w:left="611"/>
      </w:pPr>
      <w:r>
        <w:rPr/>
        <w:t>other</w:t>
      </w:r>
      <w:r>
        <w:rPr>
          <w:spacing w:val="-3"/>
        </w:rPr>
        <w:t> </w:t>
      </w:r>
      <w:r>
        <w:rPr/>
        <w:t>places</w:t>
      </w:r>
      <w:r>
        <w:rPr>
          <w:spacing w:val="-1"/>
        </w:rPr>
        <w:t> </w:t>
      </w:r>
      <w:r>
        <w:rPr/>
        <w:t>in</w:t>
      </w:r>
      <w:r>
        <w:rPr>
          <w:spacing w:val="-1"/>
        </w:rPr>
        <w:t> </w:t>
      </w:r>
      <w:r>
        <w:rPr>
          <w:spacing w:val="-2"/>
        </w:rPr>
        <w:t>Nigeria</w:t>
      </w:r>
      <w:r>
        <w:rPr/>
        <w:tab/>
      </w:r>
      <w:r>
        <w:rPr>
          <w:spacing w:val="-5"/>
        </w:rPr>
        <w:t>91</w:t>
      </w:r>
    </w:p>
    <w:p>
      <w:pPr>
        <w:pStyle w:val="BodyText"/>
        <w:spacing w:before="1"/>
      </w:pPr>
    </w:p>
    <w:p>
      <w:pPr>
        <w:pStyle w:val="ListParagraph"/>
        <w:numPr>
          <w:ilvl w:val="1"/>
          <w:numId w:val="9"/>
        </w:numPr>
        <w:tabs>
          <w:tab w:pos="580" w:val="left" w:leader="none"/>
          <w:tab w:pos="8801" w:val="left" w:leader="none"/>
        </w:tabs>
        <w:spacing w:line="240" w:lineRule="auto" w:before="0" w:after="0"/>
        <w:ind w:left="580" w:right="0" w:hanging="420"/>
        <w:jc w:val="left"/>
        <w:rPr>
          <w:sz w:val="24"/>
        </w:rPr>
      </w:pPr>
      <w:r>
        <w:rPr>
          <w:sz w:val="24"/>
        </w:rPr>
        <w:t>Radiological</w:t>
      </w:r>
      <w:r>
        <w:rPr>
          <w:spacing w:val="-4"/>
          <w:sz w:val="24"/>
        </w:rPr>
        <w:t> </w:t>
      </w:r>
      <w:r>
        <w:rPr>
          <w:sz w:val="24"/>
        </w:rPr>
        <w:t>hazard indices</w:t>
      </w:r>
      <w:r>
        <w:rPr>
          <w:spacing w:val="-1"/>
          <w:sz w:val="24"/>
        </w:rPr>
        <w:t> </w:t>
      </w:r>
      <w:r>
        <w:rPr>
          <w:sz w:val="24"/>
        </w:rPr>
        <w:t>due</w:t>
      </w:r>
      <w:r>
        <w:rPr>
          <w:spacing w:val="-2"/>
          <w:sz w:val="24"/>
        </w:rPr>
        <w:t> </w:t>
      </w:r>
      <w:r>
        <w:rPr>
          <w:sz w:val="24"/>
        </w:rPr>
        <w:t>to</w:t>
      </w:r>
      <w:r>
        <w:rPr>
          <w:spacing w:val="-1"/>
          <w:sz w:val="24"/>
        </w:rPr>
        <w:t> </w:t>
      </w:r>
      <w:r>
        <w:rPr>
          <w:sz w:val="24"/>
        </w:rPr>
        <w:t>NORM</w:t>
      </w:r>
      <w:r>
        <w:rPr>
          <w:spacing w:val="-1"/>
          <w:sz w:val="24"/>
        </w:rPr>
        <w:t> </w:t>
      </w:r>
      <w:r>
        <w:rPr>
          <w:sz w:val="24"/>
        </w:rPr>
        <w:t>concentration</w:t>
      </w:r>
      <w:r>
        <w:rPr>
          <w:spacing w:val="-1"/>
          <w:sz w:val="24"/>
        </w:rPr>
        <w:t> </w:t>
      </w:r>
      <w:r>
        <w:rPr>
          <w:sz w:val="24"/>
        </w:rPr>
        <w:t>in</w:t>
      </w:r>
      <w:r>
        <w:rPr>
          <w:spacing w:val="-1"/>
          <w:sz w:val="24"/>
        </w:rPr>
        <w:t> </w:t>
      </w:r>
      <w:r>
        <w:rPr>
          <w:sz w:val="24"/>
        </w:rPr>
        <w:t>S </w:t>
      </w:r>
      <w:r>
        <w:rPr>
          <w:spacing w:val="-2"/>
          <w:sz w:val="24"/>
        </w:rPr>
        <w:t>samples</w:t>
      </w:r>
      <w:r>
        <w:rPr>
          <w:sz w:val="24"/>
        </w:rPr>
        <w:tab/>
      </w:r>
      <w:r>
        <w:rPr>
          <w:spacing w:val="-5"/>
          <w:sz w:val="24"/>
        </w:rPr>
        <w:t>94</w:t>
      </w:r>
    </w:p>
    <w:p>
      <w:pPr>
        <w:pStyle w:val="BodyText"/>
      </w:pPr>
    </w:p>
    <w:p>
      <w:pPr>
        <w:pStyle w:val="ListParagraph"/>
        <w:numPr>
          <w:ilvl w:val="1"/>
          <w:numId w:val="9"/>
        </w:numPr>
        <w:tabs>
          <w:tab w:pos="700" w:val="left" w:leader="none"/>
          <w:tab w:pos="8801" w:val="left" w:leader="none"/>
        </w:tabs>
        <w:spacing w:line="240" w:lineRule="auto" w:before="0" w:after="0"/>
        <w:ind w:left="700" w:right="0" w:hanging="540"/>
        <w:jc w:val="left"/>
        <w:rPr>
          <w:sz w:val="24"/>
        </w:rPr>
      </w:pPr>
      <w:r>
        <w:rPr>
          <w:sz w:val="24"/>
        </w:rPr>
        <w:t>Radiological</w:t>
      </w:r>
      <w:r>
        <w:rPr>
          <w:spacing w:val="-1"/>
          <w:sz w:val="24"/>
        </w:rPr>
        <w:t> </w:t>
      </w:r>
      <w:r>
        <w:rPr>
          <w:sz w:val="24"/>
        </w:rPr>
        <w:t>hazard</w:t>
      </w:r>
      <w:r>
        <w:rPr>
          <w:spacing w:val="-1"/>
          <w:sz w:val="24"/>
        </w:rPr>
        <w:t> </w:t>
      </w:r>
      <w:r>
        <w:rPr>
          <w:sz w:val="24"/>
        </w:rPr>
        <w:t>indices due</w:t>
      </w:r>
      <w:r>
        <w:rPr>
          <w:spacing w:val="-2"/>
          <w:sz w:val="24"/>
        </w:rPr>
        <w:t> </w:t>
      </w:r>
      <w:r>
        <w:rPr>
          <w:sz w:val="24"/>
        </w:rPr>
        <w:t>to</w:t>
      </w:r>
      <w:r>
        <w:rPr>
          <w:spacing w:val="-1"/>
          <w:sz w:val="24"/>
        </w:rPr>
        <w:t> </w:t>
      </w:r>
      <w:r>
        <w:rPr>
          <w:sz w:val="24"/>
        </w:rPr>
        <w:t>NORM</w:t>
      </w:r>
      <w:r>
        <w:rPr>
          <w:spacing w:val="2"/>
          <w:sz w:val="24"/>
        </w:rPr>
        <w:t> </w:t>
      </w:r>
      <w:r>
        <w:rPr>
          <w:sz w:val="24"/>
        </w:rPr>
        <w:t>concentration</w:t>
      </w:r>
      <w:r>
        <w:rPr>
          <w:spacing w:val="-1"/>
          <w:sz w:val="24"/>
        </w:rPr>
        <w:t> </w:t>
      </w:r>
      <w:r>
        <w:rPr>
          <w:sz w:val="24"/>
        </w:rPr>
        <w:t>in</w:t>
      </w:r>
      <w:r>
        <w:rPr>
          <w:spacing w:val="-1"/>
          <w:sz w:val="24"/>
        </w:rPr>
        <w:t> </w:t>
      </w:r>
      <w:r>
        <w:rPr>
          <w:sz w:val="24"/>
        </w:rPr>
        <w:t>T </w:t>
      </w:r>
      <w:r>
        <w:rPr>
          <w:spacing w:val="-2"/>
          <w:sz w:val="24"/>
        </w:rPr>
        <w:t>samples</w:t>
      </w:r>
      <w:r>
        <w:rPr>
          <w:sz w:val="24"/>
        </w:rPr>
        <w:tab/>
      </w:r>
      <w:r>
        <w:rPr>
          <w:spacing w:val="-5"/>
          <w:sz w:val="24"/>
        </w:rPr>
        <w:t>94</w:t>
      </w:r>
    </w:p>
    <w:p>
      <w:pPr>
        <w:pStyle w:val="BodyText"/>
      </w:pPr>
    </w:p>
    <w:p>
      <w:pPr>
        <w:pStyle w:val="ListParagraph"/>
        <w:numPr>
          <w:ilvl w:val="1"/>
          <w:numId w:val="9"/>
        </w:numPr>
        <w:tabs>
          <w:tab w:pos="700" w:val="left" w:leader="none"/>
          <w:tab w:pos="8801" w:val="left" w:leader="none"/>
        </w:tabs>
        <w:spacing w:line="240" w:lineRule="auto" w:before="0" w:after="0"/>
        <w:ind w:left="700" w:right="0" w:hanging="540"/>
        <w:jc w:val="left"/>
        <w:rPr>
          <w:sz w:val="24"/>
        </w:rPr>
      </w:pPr>
      <w:r>
        <w:rPr>
          <w:sz w:val="24"/>
        </w:rPr>
        <w:t>Radiological</w:t>
      </w:r>
      <w:r>
        <w:rPr>
          <w:spacing w:val="-4"/>
          <w:sz w:val="24"/>
        </w:rPr>
        <w:t> </w:t>
      </w:r>
      <w:r>
        <w:rPr>
          <w:sz w:val="24"/>
        </w:rPr>
        <w:t>hazard</w:t>
      </w:r>
      <w:r>
        <w:rPr>
          <w:spacing w:val="-1"/>
          <w:sz w:val="24"/>
        </w:rPr>
        <w:t> </w:t>
      </w:r>
      <w:r>
        <w:rPr>
          <w:sz w:val="24"/>
        </w:rPr>
        <w:t>indices</w:t>
      </w:r>
      <w:r>
        <w:rPr>
          <w:spacing w:val="-1"/>
          <w:sz w:val="24"/>
        </w:rPr>
        <w:t> </w:t>
      </w:r>
      <w:r>
        <w:rPr>
          <w:sz w:val="24"/>
        </w:rPr>
        <w:t>due</w:t>
      </w:r>
      <w:r>
        <w:rPr>
          <w:spacing w:val="-2"/>
          <w:sz w:val="24"/>
        </w:rPr>
        <w:t> </w:t>
      </w:r>
      <w:r>
        <w:rPr>
          <w:sz w:val="24"/>
        </w:rPr>
        <w:t>to</w:t>
      </w:r>
      <w:r>
        <w:rPr>
          <w:spacing w:val="2"/>
          <w:sz w:val="24"/>
        </w:rPr>
        <w:t> </w:t>
      </w:r>
      <w:r>
        <w:rPr>
          <w:sz w:val="24"/>
        </w:rPr>
        <w:t>NORM</w:t>
      </w:r>
      <w:r>
        <w:rPr>
          <w:spacing w:val="1"/>
          <w:sz w:val="24"/>
        </w:rPr>
        <w:t> </w:t>
      </w:r>
      <w:r>
        <w:rPr>
          <w:sz w:val="24"/>
        </w:rPr>
        <w:t>concentration</w:t>
      </w:r>
      <w:r>
        <w:rPr>
          <w:spacing w:val="-1"/>
          <w:sz w:val="24"/>
        </w:rPr>
        <w:t> </w:t>
      </w:r>
      <w:r>
        <w:rPr>
          <w:sz w:val="24"/>
        </w:rPr>
        <w:t>in</w:t>
      </w:r>
      <w:r>
        <w:rPr>
          <w:spacing w:val="-1"/>
          <w:sz w:val="24"/>
        </w:rPr>
        <w:t> </w:t>
      </w:r>
      <w:r>
        <w:rPr>
          <w:sz w:val="24"/>
        </w:rPr>
        <w:t>M</w:t>
      </w:r>
      <w:r>
        <w:rPr>
          <w:spacing w:val="-1"/>
          <w:sz w:val="24"/>
        </w:rPr>
        <w:t> </w:t>
      </w:r>
      <w:r>
        <w:rPr>
          <w:spacing w:val="-2"/>
          <w:sz w:val="24"/>
        </w:rPr>
        <w:t>samples</w:t>
      </w:r>
      <w:r>
        <w:rPr>
          <w:sz w:val="24"/>
        </w:rPr>
        <w:tab/>
      </w:r>
      <w:r>
        <w:rPr>
          <w:spacing w:val="-5"/>
          <w:sz w:val="24"/>
        </w:rPr>
        <w:t>95</w:t>
      </w:r>
    </w:p>
    <w:p>
      <w:pPr>
        <w:pStyle w:val="BodyText"/>
      </w:pPr>
    </w:p>
    <w:p>
      <w:pPr>
        <w:pStyle w:val="ListParagraph"/>
        <w:numPr>
          <w:ilvl w:val="1"/>
          <w:numId w:val="9"/>
        </w:numPr>
        <w:tabs>
          <w:tab w:pos="700" w:val="left" w:leader="none"/>
          <w:tab w:pos="8801" w:val="left" w:leader="none"/>
        </w:tabs>
        <w:spacing w:line="240" w:lineRule="auto" w:before="0" w:after="0"/>
        <w:ind w:left="700" w:right="0" w:hanging="540"/>
        <w:jc w:val="left"/>
        <w:rPr>
          <w:sz w:val="24"/>
        </w:rPr>
      </w:pPr>
      <w:r>
        <w:rPr>
          <w:sz w:val="24"/>
        </w:rPr>
        <w:t>Correlation</w:t>
      </w:r>
      <w:r>
        <w:rPr>
          <w:spacing w:val="-4"/>
          <w:sz w:val="24"/>
        </w:rPr>
        <w:t> </w:t>
      </w:r>
      <w:r>
        <w:rPr>
          <w:sz w:val="24"/>
        </w:rPr>
        <w:t>coefficient</w:t>
      </w:r>
      <w:r>
        <w:rPr>
          <w:spacing w:val="-1"/>
          <w:sz w:val="24"/>
        </w:rPr>
        <w:t> </w:t>
      </w:r>
      <w:r>
        <w:rPr>
          <w:sz w:val="24"/>
        </w:rPr>
        <w:t>between</w:t>
      </w:r>
      <w:r>
        <w:rPr>
          <w:spacing w:val="1"/>
          <w:sz w:val="24"/>
        </w:rPr>
        <w:t> </w:t>
      </w:r>
      <w:r>
        <w:rPr>
          <w:sz w:val="24"/>
        </w:rPr>
        <w:t>NORM</w:t>
      </w:r>
      <w:r>
        <w:rPr>
          <w:spacing w:val="-1"/>
          <w:sz w:val="24"/>
        </w:rPr>
        <w:t> </w:t>
      </w:r>
      <w:r>
        <w:rPr>
          <w:sz w:val="24"/>
        </w:rPr>
        <w:t>and</w:t>
      </w:r>
      <w:r>
        <w:rPr>
          <w:spacing w:val="1"/>
          <w:sz w:val="24"/>
        </w:rPr>
        <w:t> </w:t>
      </w:r>
      <w:r>
        <w:rPr>
          <w:sz w:val="24"/>
        </w:rPr>
        <w:t>radiation</w:t>
      </w:r>
      <w:r>
        <w:rPr>
          <w:spacing w:val="-1"/>
          <w:sz w:val="24"/>
        </w:rPr>
        <w:t> </w:t>
      </w:r>
      <w:r>
        <w:rPr>
          <w:sz w:val="24"/>
        </w:rPr>
        <w:t>safety</w:t>
      </w:r>
      <w:r>
        <w:rPr>
          <w:spacing w:val="-6"/>
          <w:sz w:val="24"/>
        </w:rPr>
        <w:t> </w:t>
      </w:r>
      <w:r>
        <w:rPr>
          <w:spacing w:val="-2"/>
          <w:sz w:val="24"/>
        </w:rPr>
        <w:t>indices</w:t>
      </w:r>
      <w:r>
        <w:rPr>
          <w:sz w:val="24"/>
        </w:rPr>
        <w:tab/>
      </w:r>
      <w:r>
        <w:rPr>
          <w:spacing w:val="-5"/>
          <w:sz w:val="24"/>
        </w:rPr>
        <w:t>97</w:t>
      </w:r>
    </w:p>
    <w:p>
      <w:pPr>
        <w:pStyle w:val="BodyText"/>
      </w:pPr>
    </w:p>
    <w:p>
      <w:pPr>
        <w:pStyle w:val="ListParagraph"/>
        <w:numPr>
          <w:ilvl w:val="1"/>
          <w:numId w:val="9"/>
        </w:numPr>
        <w:tabs>
          <w:tab w:pos="700" w:val="left" w:leader="none"/>
          <w:tab w:pos="8801" w:val="left" w:leader="none"/>
        </w:tabs>
        <w:spacing w:line="240" w:lineRule="auto" w:before="0" w:after="0"/>
        <w:ind w:left="700" w:right="0" w:hanging="540"/>
        <w:jc w:val="left"/>
        <w:rPr>
          <w:sz w:val="24"/>
        </w:rPr>
      </w:pPr>
      <w:r>
        <w:rPr>
          <w:sz w:val="24"/>
        </w:rPr>
        <w:t>Risk</w:t>
      </w:r>
      <w:r>
        <w:rPr>
          <w:spacing w:val="-2"/>
          <w:sz w:val="24"/>
        </w:rPr>
        <w:t> </w:t>
      </w:r>
      <w:r>
        <w:rPr>
          <w:sz w:val="24"/>
        </w:rPr>
        <w:t>quotients</w:t>
      </w:r>
      <w:r>
        <w:rPr>
          <w:spacing w:val="-1"/>
          <w:sz w:val="24"/>
        </w:rPr>
        <w:t> </w:t>
      </w:r>
      <w:r>
        <w:rPr>
          <w:sz w:val="24"/>
        </w:rPr>
        <w:t>for</w:t>
      </w:r>
      <w:r>
        <w:rPr>
          <w:spacing w:val="-3"/>
          <w:sz w:val="24"/>
        </w:rPr>
        <w:t> </w:t>
      </w:r>
      <w:r>
        <w:rPr>
          <w:sz w:val="24"/>
        </w:rPr>
        <w:t>considered</w:t>
      </w:r>
      <w:r>
        <w:rPr>
          <w:spacing w:val="-1"/>
          <w:sz w:val="24"/>
        </w:rPr>
        <w:t> </w:t>
      </w:r>
      <w:r>
        <w:rPr>
          <w:sz w:val="24"/>
        </w:rPr>
        <w:t>terrestrial</w:t>
      </w:r>
      <w:r>
        <w:rPr>
          <w:spacing w:val="1"/>
          <w:sz w:val="24"/>
        </w:rPr>
        <w:t> </w:t>
      </w:r>
      <w:r>
        <w:rPr>
          <w:spacing w:val="-2"/>
          <w:sz w:val="24"/>
        </w:rPr>
        <w:t>organisms</w:t>
      </w:r>
      <w:r>
        <w:rPr>
          <w:sz w:val="24"/>
        </w:rPr>
        <w:tab/>
      </w:r>
      <w:r>
        <w:rPr>
          <w:spacing w:val="-5"/>
          <w:sz w:val="24"/>
        </w:rPr>
        <w:t>102</w:t>
      </w:r>
    </w:p>
    <w:p>
      <w:pPr>
        <w:pStyle w:val="BodyText"/>
      </w:pPr>
    </w:p>
    <w:p>
      <w:pPr>
        <w:pStyle w:val="ListParagraph"/>
        <w:numPr>
          <w:ilvl w:val="1"/>
          <w:numId w:val="9"/>
        </w:numPr>
        <w:tabs>
          <w:tab w:pos="700" w:val="left" w:leader="none"/>
          <w:tab w:pos="8801" w:val="left" w:leader="none"/>
        </w:tabs>
        <w:spacing w:line="240" w:lineRule="auto" w:before="0" w:after="0"/>
        <w:ind w:left="700" w:right="0" w:hanging="540"/>
        <w:jc w:val="left"/>
        <w:rPr>
          <w:sz w:val="24"/>
        </w:rPr>
      </w:pPr>
      <w:r>
        <w:rPr>
          <w:sz w:val="24"/>
        </w:rPr>
        <w:t>Heavy</w:t>
      </w:r>
      <w:r>
        <w:rPr>
          <w:spacing w:val="-8"/>
          <w:sz w:val="24"/>
        </w:rPr>
        <w:t> </w:t>
      </w:r>
      <w:r>
        <w:rPr>
          <w:sz w:val="24"/>
        </w:rPr>
        <w:t>metal</w:t>
      </w:r>
      <w:r>
        <w:rPr>
          <w:spacing w:val="2"/>
          <w:sz w:val="24"/>
        </w:rPr>
        <w:t> </w:t>
      </w:r>
      <w:r>
        <w:rPr>
          <w:sz w:val="24"/>
        </w:rPr>
        <w:t>concentration</w:t>
      </w:r>
      <w:r>
        <w:rPr>
          <w:spacing w:val="-1"/>
          <w:sz w:val="24"/>
        </w:rPr>
        <w:t> </w:t>
      </w:r>
      <w:r>
        <w:rPr>
          <w:sz w:val="24"/>
        </w:rPr>
        <w:t>in S,</w:t>
      </w:r>
      <w:r>
        <w:rPr>
          <w:spacing w:val="-1"/>
          <w:sz w:val="24"/>
        </w:rPr>
        <w:t> </w:t>
      </w:r>
      <w:r>
        <w:rPr>
          <w:sz w:val="24"/>
        </w:rPr>
        <w:t>M and</w:t>
      </w:r>
      <w:r>
        <w:rPr>
          <w:spacing w:val="1"/>
          <w:sz w:val="24"/>
        </w:rPr>
        <w:t> </w:t>
      </w:r>
      <w:r>
        <w:rPr>
          <w:sz w:val="24"/>
        </w:rPr>
        <w:t>T soil</w:t>
      </w:r>
      <w:r>
        <w:rPr>
          <w:spacing w:val="-1"/>
          <w:sz w:val="24"/>
        </w:rPr>
        <w:t> </w:t>
      </w:r>
      <w:r>
        <w:rPr>
          <w:sz w:val="24"/>
        </w:rPr>
        <w:t>samples and</w:t>
      </w:r>
      <w:r>
        <w:rPr>
          <w:spacing w:val="-1"/>
          <w:sz w:val="24"/>
        </w:rPr>
        <w:t> </w:t>
      </w:r>
      <w:r>
        <w:rPr>
          <w:sz w:val="24"/>
        </w:rPr>
        <w:t>pollution </w:t>
      </w:r>
      <w:r>
        <w:rPr>
          <w:spacing w:val="-2"/>
          <w:sz w:val="24"/>
        </w:rPr>
        <w:t>indices</w:t>
      </w:r>
      <w:r>
        <w:rPr>
          <w:sz w:val="24"/>
        </w:rPr>
        <w:tab/>
      </w:r>
      <w:r>
        <w:rPr>
          <w:spacing w:val="-5"/>
          <w:sz w:val="24"/>
        </w:rPr>
        <w:t>103</w:t>
      </w:r>
    </w:p>
    <w:p>
      <w:pPr>
        <w:spacing w:after="0" w:line="240" w:lineRule="auto"/>
        <w:jc w:val="left"/>
        <w:rPr>
          <w:sz w:val="24"/>
        </w:rPr>
        <w:sectPr>
          <w:pgSz w:w="11910" w:h="16840"/>
          <w:pgMar w:header="0" w:footer="1002" w:top="1360" w:bottom="1200" w:left="1280" w:right="60"/>
        </w:sectPr>
      </w:pPr>
    </w:p>
    <w:p>
      <w:pPr>
        <w:pStyle w:val="Heading1"/>
        <w:spacing w:before="78"/>
        <w:ind w:right="3350"/>
      </w:pPr>
      <w:bookmarkStart w:name="_TOC_250033" w:id="4"/>
      <w:r>
        <w:rPr/>
        <w:t>LIST OF</w:t>
      </w:r>
      <w:r>
        <w:rPr>
          <w:spacing w:val="-3"/>
        </w:rPr>
        <w:t> </w:t>
      </w:r>
      <w:bookmarkEnd w:id="4"/>
      <w:r>
        <w:rPr>
          <w:spacing w:val="-2"/>
        </w:rPr>
        <w:t>FIGURES</w:t>
      </w:r>
    </w:p>
    <w:p>
      <w:pPr>
        <w:pStyle w:val="BodyText"/>
        <w:rPr>
          <w:b/>
        </w:rPr>
      </w:pPr>
    </w:p>
    <w:p>
      <w:pPr>
        <w:tabs>
          <w:tab w:pos="8561" w:val="left" w:leader="none"/>
        </w:tabs>
        <w:spacing w:before="0"/>
        <w:ind w:left="160" w:right="0" w:firstLine="0"/>
        <w:jc w:val="left"/>
        <w:rPr>
          <w:b/>
          <w:sz w:val="24"/>
        </w:rPr>
      </w:pPr>
      <w:r>
        <w:rPr>
          <w:b/>
          <w:spacing w:val="-2"/>
          <w:sz w:val="24"/>
        </w:rPr>
        <w:t>Figure</w:t>
      </w:r>
      <w:r>
        <w:rPr>
          <w:b/>
          <w:sz w:val="24"/>
        </w:rPr>
        <w:tab/>
      </w:r>
      <w:r>
        <w:rPr>
          <w:b/>
          <w:spacing w:val="-4"/>
          <w:sz w:val="24"/>
        </w:rPr>
        <w:t>Page</w:t>
      </w:r>
    </w:p>
    <w:p>
      <w:pPr>
        <w:pStyle w:val="ListParagraph"/>
        <w:numPr>
          <w:ilvl w:val="1"/>
          <w:numId w:val="10"/>
        </w:numPr>
        <w:tabs>
          <w:tab w:pos="460" w:val="left" w:leader="none"/>
          <w:tab w:pos="8801" w:val="left" w:leader="none"/>
        </w:tabs>
        <w:spacing w:line="240" w:lineRule="auto" w:before="272" w:after="0"/>
        <w:ind w:left="460" w:right="0" w:hanging="300"/>
        <w:jc w:val="left"/>
        <w:rPr>
          <w:sz w:val="24"/>
        </w:rPr>
      </w:pPr>
      <w:r>
        <w:rPr>
          <w:sz w:val="24"/>
        </w:rPr>
        <w:t>:</w:t>
      </w:r>
      <w:r>
        <w:rPr>
          <w:spacing w:val="-1"/>
          <w:sz w:val="24"/>
        </w:rPr>
        <w:t> </w:t>
      </w:r>
      <w:r>
        <w:rPr>
          <w:sz w:val="24"/>
        </w:rPr>
        <w:t>Schematics</w:t>
      </w:r>
      <w:r>
        <w:rPr>
          <w:spacing w:val="-1"/>
          <w:sz w:val="24"/>
        </w:rPr>
        <w:t> </w:t>
      </w:r>
      <w:r>
        <w:rPr>
          <w:sz w:val="24"/>
        </w:rPr>
        <w:t>of</w:t>
      </w:r>
      <w:r>
        <w:rPr>
          <w:spacing w:val="-1"/>
          <w:sz w:val="24"/>
        </w:rPr>
        <w:t> </w:t>
      </w:r>
      <w:r>
        <w:rPr>
          <w:sz w:val="24"/>
        </w:rPr>
        <w:t>a</w:t>
      </w:r>
      <w:r>
        <w:rPr>
          <w:spacing w:val="-3"/>
          <w:sz w:val="24"/>
        </w:rPr>
        <w:t> </w:t>
      </w:r>
      <w:r>
        <w:rPr>
          <w:sz w:val="24"/>
        </w:rPr>
        <w:t>Gas</w:t>
      </w:r>
      <w:r>
        <w:rPr>
          <w:spacing w:val="-1"/>
          <w:sz w:val="24"/>
        </w:rPr>
        <w:t> </w:t>
      </w:r>
      <w:r>
        <w:rPr>
          <w:sz w:val="24"/>
        </w:rPr>
        <w:t>Filled </w:t>
      </w:r>
      <w:r>
        <w:rPr>
          <w:spacing w:val="-2"/>
          <w:sz w:val="24"/>
        </w:rPr>
        <w:t>Detector</w:t>
      </w:r>
      <w:r>
        <w:rPr>
          <w:sz w:val="24"/>
        </w:rPr>
        <w:tab/>
      </w:r>
      <w:r>
        <w:rPr>
          <w:spacing w:val="-5"/>
          <w:sz w:val="24"/>
        </w:rPr>
        <w:t>27</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w:t>
      </w:r>
      <w:r>
        <w:rPr>
          <w:spacing w:val="-2"/>
          <w:sz w:val="24"/>
        </w:rPr>
        <w:t> </w:t>
      </w:r>
      <w:r>
        <w:rPr>
          <w:sz w:val="24"/>
        </w:rPr>
        <w:t>Block</w:t>
      </w:r>
      <w:r>
        <w:rPr>
          <w:spacing w:val="-1"/>
          <w:sz w:val="24"/>
        </w:rPr>
        <w:t> </w:t>
      </w:r>
      <w:r>
        <w:rPr>
          <w:sz w:val="24"/>
        </w:rPr>
        <w:t>Diagram</w:t>
      </w:r>
      <w:r>
        <w:rPr>
          <w:spacing w:val="-1"/>
          <w:sz w:val="24"/>
        </w:rPr>
        <w:t> </w:t>
      </w:r>
      <w:r>
        <w:rPr>
          <w:sz w:val="24"/>
        </w:rPr>
        <w:t>of</w:t>
      </w:r>
      <w:r>
        <w:rPr>
          <w:spacing w:val="-1"/>
          <w:sz w:val="24"/>
        </w:rPr>
        <w:t> </w:t>
      </w:r>
      <w:r>
        <w:rPr>
          <w:sz w:val="24"/>
        </w:rPr>
        <w:t>Scintillating</w:t>
      </w:r>
      <w:r>
        <w:rPr>
          <w:spacing w:val="-3"/>
          <w:sz w:val="24"/>
        </w:rPr>
        <w:t> </w:t>
      </w:r>
      <w:r>
        <w:rPr>
          <w:spacing w:val="-2"/>
          <w:sz w:val="24"/>
        </w:rPr>
        <w:t>Detector</w:t>
      </w:r>
      <w:r>
        <w:rPr>
          <w:sz w:val="24"/>
        </w:rPr>
        <w:tab/>
      </w:r>
      <w:r>
        <w:rPr>
          <w:spacing w:val="-5"/>
          <w:sz w:val="24"/>
        </w:rPr>
        <w:t>28</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w:t>
      </w:r>
      <w:r>
        <w:rPr>
          <w:spacing w:val="-2"/>
          <w:sz w:val="24"/>
        </w:rPr>
        <w:t> </w:t>
      </w:r>
      <w:r>
        <w:rPr>
          <w:sz w:val="24"/>
        </w:rPr>
        <w:t>Schematic</w:t>
      </w:r>
      <w:r>
        <w:rPr>
          <w:spacing w:val="-2"/>
          <w:sz w:val="24"/>
        </w:rPr>
        <w:t> </w:t>
      </w:r>
      <w:r>
        <w:rPr>
          <w:sz w:val="24"/>
        </w:rPr>
        <w:t>Diagram</w:t>
      </w:r>
      <w:r>
        <w:rPr>
          <w:spacing w:val="1"/>
          <w:sz w:val="24"/>
        </w:rPr>
        <w:t> </w:t>
      </w:r>
      <w:r>
        <w:rPr>
          <w:sz w:val="24"/>
        </w:rPr>
        <w:t>of</w:t>
      </w:r>
      <w:r>
        <w:rPr>
          <w:spacing w:val="-2"/>
          <w:sz w:val="24"/>
        </w:rPr>
        <w:t> </w:t>
      </w:r>
      <w:r>
        <w:rPr>
          <w:sz w:val="24"/>
        </w:rPr>
        <w:t>Semi-Conductor</w:t>
      </w:r>
      <w:r>
        <w:rPr>
          <w:spacing w:val="-1"/>
          <w:sz w:val="24"/>
        </w:rPr>
        <w:t> </w:t>
      </w:r>
      <w:r>
        <w:rPr>
          <w:spacing w:val="-2"/>
          <w:sz w:val="24"/>
        </w:rPr>
        <w:t>Detector</w:t>
      </w:r>
      <w:r>
        <w:rPr>
          <w:sz w:val="24"/>
        </w:rPr>
        <w:tab/>
      </w:r>
      <w:r>
        <w:rPr>
          <w:spacing w:val="-5"/>
          <w:sz w:val="24"/>
        </w:rPr>
        <w:t>32</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w:t>
      </w:r>
      <w:r>
        <w:rPr>
          <w:spacing w:val="-4"/>
          <w:sz w:val="24"/>
        </w:rPr>
        <w:t> </w:t>
      </w:r>
      <w:r>
        <w:rPr>
          <w:sz w:val="24"/>
        </w:rPr>
        <w:t>Schematic</w:t>
      </w:r>
      <w:r>
        <w:rPr>
          <w:spacing w:val="-2"/>
          <w:sz w:val="24"/>
        </w:rPr>
        <w:t> </w:t>
      </w:r>
      <w:r>
        <w:rPr>
          <w:sz w:val="24"/>
        </w:rPr>
        <w:t>Diagram of</w:t>
      </w:r>
      <w:r>
        <w:rPr>
          <w:spacing w:val="-2"/>
          <w:sz w:val="24"/>
        </w:rPr>
        <w:t> </w:t>
      </w:r>
      <w:r>
        <w:rPr>
          <w:sz w:val="24"/>
        </w:rPr>
        <w:t>HPGE</w:t>
      </w:r>
      <w:r>
        <w:rPr>
          <w:spacing w:val="-2"/>
          <w:sz w:val="24"/>
        </w:rPr>
        <w:t> Detector</w:t>
      </w:r>
      <w:r>
        <w:rPr>
          <w:sz w:val="24"/>
        </w:rPr>
        <w:tab/>
      </w:r>
      <w:r>
        <w:rPr>
          <w:spacing w:val="-5"/>
          <w:sz w:val="24"/>
        </w:rPr>
        <w:t>33</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 Decay</w:t>
      </w:r>
      <w:r>
        <w:rPr>
          <w:spacing w:val="-3"/>
          <w:sz w:val="24"/>
        </w:rPr>
        <w:t> </w:t>
      </w:r>
      <w:r>
        <w:rPr>
          <w:sz w:val="24"/>
        </w:rPr>
        <w:t>chain of </w:t>
      </w:r>
      <w:r>
        <w:rPr>
          <w:sz w:val="24"/>
          <w:vertAlign w:val="superscript"/>
        </w:rPr>
        <w:t>238</w:t>
      </w:r>
      <w:r>
        <w:rPr>
          <w:sz w:val="24"/>
          <w:vertAlign w:val="baseline"/>
        </w:rPr>
        <w:t>U</w:t>
      </w:r>
      <w:r>
        <w:rPr>
          <w:spacing w:val="-2"/>
          <w:sz w:val="24"/>
          <w:vertAlign w:val="baseline"/>
        </w:rPr>
        <w:t> </w:t>
      </w:r>
      <w:r>
        <w:rPr>
          <w:sz w:val="24"/>
          <w:vertAlign w:val="baseline"/>
        </w:rPr>
        <w:t>(4n+2 </w:t>
      </w:r>
      <w:r>
        <w:rPr>
          <w:spacing w:val="-2"/>
          <w:sz w:val="24"/>
          <w:vertAlign w:val="baseline"/>
        </w:rPr>
        <w:t>series)</w:t>
      </w:r>
      <w:r>
        <w:rPr>
          <w:sz w:val="24"/>
          <w:vertAlign w:val="baseline"/>
        </w:rPr>
        <w:tab/>
      </w:r>
      <w:r>
        <w:rPr>
          <w:spacing w:val="-5"/>
          <w:sz w:val="24"/>
          <w:vertAlign w:val="baseline"/>
        </w:rPr>
        <w:t>37</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 Decay</w:t>
      </w:r>
      <w:r>
        <w:rPr>
          <w:spacing w:val="-3"/>
          <w:sz w:val="24"/>
        </w:rPr>
        <w:t> </w:t>
      </w:r>
      <w:r>
        <w:rPr>
          <w:sz w:val="24"/>
        </w:rPr>
        <w:t>chain of </w:t>
      </w:r>
      <w:r>
        <w:rPr>
          <w:sz w:val="24"/>
          <w:vertAlign w:val="superscript"/>
        </w:rPr>
        <w:t>235</w:t>
      </w:r>
      <w:r>
        <w:rPr>
          <w:sz w:val="24"/>
          <w:vertAlign w:val="baseline"/>
        </w:rPr>
        <w:t>U</w:t>
      </w:r>
      <w:r>
        <w:rPr>
          <w:spacing w:val="-2"/>
          <w:sz w:val="24"/>
          <w:vertAlign w:val="baseline"/>
        </w:rPr>
        <w:t> </w:t>
      </w:r>
      <w:r>
        <w:rPr>
          <w:sz w:val="24"/>
          <w:vertAlign w:val="baseline"/>
        </w:rPr>
        <w:t>(4n+3 </w:t>
      </w:r>
      <w:r>
        <w:rPr>
          <w:spacing w:val="-2"/>
          <w:sz w:val="24"/>
          <w:vertAlign w:val="baseline"/>
        </w:rPr>
        <w:t>series)</w:t>
      </w:r>
      <w:r>
        <w:rPr>
          <w:sz w:val="24"/>
          <w:vertAlign w:val="baseline"/>
        </w:rPr>
        <w:tab/>
      </w:r>
      <w:r>
        <w:rPr>
          <w:spacing w:val="-5"/>
          <w:sz w:val="24"/>
          <w:vertAlign w:val="baseline"/>
        </w:rPr>
        <w:t>38</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 Decay</w:t>
      </w:r>
      <w:r>
        <w:rPr>
          <w:spacing w:val="-3"/>
          <w:sz w:val="24"/>
        </w:rPr>
        <w:t> </w:t>
      </w:r>
      <w:r>
        <w:rPr>
          <w:sz w:val="24"/>
        </w:rPr>
        <w:t>chain</w:t>
      </w:r>
      <w:r>
        <w:rPr>
          <w:spacing w:val="1"/>
          <w:sz w:val="24"/>
        </w:rPr>
        <w:t> </w:t>
      </w:r>
      <w:r>
        <w:rPr>
          <w:sz w:val="24"/>
        </w:rPr>
        <w:t>of </w:t>
      </w:r>
      <w:r>
        <w:rPr>
          <w:sz w:val="24"/>
          <w:vertAlign w:val="superscript"/>
        </w:rPr>
        <w:t>232</w:t>
      </w:r>
      <w:r>
        <w:rPr>
          <w:sz w:val="24"/>
          <w:vertAlign w:val="baseline"/>
        </w:rPr>
        <w:t>Th</w:t>
      </w:r>
      <w:r>
        <w:rPr>
          <w:spacing w:val="-2"/>
          <w:sz w:val="24"/>
          <w:vertAlign w:val="baseline"/>
        </w:rPr>
        <w:t> </w:t>
      </w:r>
      <w:r>
        <w:rPr>
          <w:sz w:val="24"/>
          <w:vertAlign w:val="baseline"/>
        </w:rPr>
        <w:t>(4n </w:t>
      </w:r>
      <w:r>
        <w:rPr>
          <w:spacing w:val="-2"/>
          <w:sz w:val="24"/>
          <w:vertAlign w:val="baseline"/>
        </w:rPr>
        <w:t>series)</w:t>
      </w:r>
      <w:r>
        <w:rPr>
          <w:sz w:val="24"/>
          <w:vertAlign w:val="baseline"/>
        </w:rPr>
        <w:tab/>
      </w:r>
      <w:r>
        <w:rPr>
          <w:spacing w:val="-5"/>
          <w:sz w:val="24"/>
          <w:vertAlign w:val="baseline"/>
        </w:rPr>
        <w:t>39</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Decay</w:t>
      </w:r>
      <w:r>
        <w:rPr>
          <w:spacing w:val="-3"/>
          <w:sz w:val="24"/>
        </w:rPr>
        <w:t> </w:t>
      </w:r>
      <w:r>
        <w:rPr>
          <w:sz w:val="24"/>
        </w:rPr>
        <w:t>chain of</w:t>
      </w:r>
      <w:r>
        <w:rPr>
          <w:spacing w:val="-1"/>
          <w:sz w:val="24"/>
        </w:rPr>
        <w:t> </w:t>
      </w:r>
      <w:r>
        <w:rPr>
          <w:sz w:val="24"/>
          <w:vertAlign w:val="superscript"/>
        </w:rPr>
        <w:t>237</w:t>
      </w:r>
      <w:r>
        <w:rPr>
          <w:sz w:val="24"/>
          <w:vertAlign w:val="baseline"/>
        </w:rPr>
        <w:t>Np</w:t>
      </w:r>
      <w:r>
        <w:rPr>
          <w:spacing w:val="-1"/>
          <w:sz w:val="24"/>
          <w:vertAlign w:val="baseline"/>
        </w:rPr>
        <w:t> </w:t>
      </w:r>
      <w:r>
        <w:rPr>
          <w:sz w:val="24"/>
          <w:vertAlign w:val="baseline"/>
        </w:rPr>
        <w:t>(4n+1 </w:t>
      </w:r>
      <w:r>
        <w:rPr>
          <w:spacing w:val="-2"/>
          <w:sz w:val="24"/>
          <w:vertAlign w:val="baseline"/>
        </w:rPr>
        <w:t>series)</w:t>
      </w:r>
      <w:r>
        <w:rPr>
          <w:sz w:val="24"/>
          <w:vertAlign w:val="baseline"/>
        </w:rPr>
        <w:tab/>
      </w:r>
      <w:r>
        <w:rPr>
          <w:spacing w:val="-5"/>
          <w:sz w:val="24"/>
          <w:vertAlign w:val="baseline"/>
        </w:rPr>
        <w:t>40</w:t>
      </w:r>
    </w:p>
    <w:p>
      <w:pPr>
        <w:pStyle w:val="ListParagraph"/>
        <w:numPr>
          <w:ilvl w:val="1"/>
          <w:numId w:val="10"/>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Schematic</w:t>
      </w:r>
      <w:r>
        <w:rPr>
          <w:spacing w:val="-1"/>
          <w:sz w:val="24"/>
        </w:rPr>
        <w:t> </w:t>
      </w:r>
      <w:r>
        <w:rPr>
          <w:sz w:val="24"/>
        </w:rPr>
        <w:t>diagram</w:t>
      </w:r>
      <w:r>
        <w:rPr>
          <w:spacing w:val="-1"/>
          <w:sz w:val="24"/>
        </w:rPr>
        <w:t> </w:t>
      </w:r>
      <w:r>
        <w:rPr>
          <w:sz w:val="24"/>
        </w:rPr>
        <w:t>of</w:t>
      </w:r>
      <w:r>
        <w:rPr>
          <w:spacing w:val="-1"/>
          <w:sz w:val="24"/>
        </w:rPr>
        <w:t> </w:t>
      </w:r>
      <w:r>
        <w:rPr>
          <w:spacing w:val="-2"/>
          <w:sz w:val="24"/>
        </w:rPr>
        <w:t>EDXRF</w:t>
      </w:r>
      <w:r>
        <w:rPr>
          <w:sz w:val="24"/>
        </w:rPr>
        <w:tab/>
      </w:r>
      <w:r>
        <w:rPr>
          <w:spacing w:val="-5"/>
          <w:sz w:val="24"/>
        </w:rPr>
        <w:t>42</w:t>
      </w:r>
    </w:p>
    <w:p>
      <w:pPr>
        <w:pStyle w:val="ListParagraph"/>
        <w:numPr>
          <w:ilvl w:val="1"/>
          <w:numId w:val="10"/>
        </w:numPr>
        <w:tabs>
          <w:tab w:pos="580" w:val="left" w:leader="none"/>
          <w:tab w:pos="8801" w:val="left" w:leader="none"/>
        </w:tabs>
        <w:spacing w:line="240" w:lineRule="auto" w:before="277" w:after="0"/>
        <w:ind w:left="580" w:right="0" w:hanging="420"/>
        <w:jc w:val="left"/>
        <w:rPr>
          <w:sz w:val="24"/>
        </w:rPr>
      </w:pPr>
      <w:r>
        <w:rPr>
          <w:sz w:val="24"/>
        </w:rPr>
        <w:t>:</w:t>
      </w:r>
      <w:r>
        <w:rPr>
          <w:spacing w:val="-1"/>
          <w:sz w:val="24"/>
        </w:rPr>
        <w:t> </w:t>
      </w:r>
      <w:r>
        <w:rPr>
          <w:sz w:val="24"/>
        </w:rPr>
        <w:t>Map of the</w:t>
      </w:r>
      <w:r>
        <w:rPr>
          <w:spacing w:val="-2"/>
          <w:sz w:val="24"/>
        </w:rPr>
        <w:t> </w:t>
      </w:r>
      <w:r>
        <w:rPr>
          <w:sz w:val="24"/>
        </w:rPr>
        <w:t>Study</w:t>
      </w:r>
      <w:r>
        <w:rPr>
          <w:spacing w:val="-5"/>
          <w:sz w:val="24"/>
        </w:rPr>
        <w:t> </w:t>
      </w:r>
      <w:r>
        <w:rPr>
          <w:sz w:val="24"/>
        </w:rPr>
        <w:t>Area</w:t>
      </w:r>
      <w:r>
        <w:rPr>
          <w:spacing w:val="-1"/>
          <w:sz w:val="24"/>
        </w:rPr>
        <w:t> </w:t>
      </w:r>
      <w:r>
        <w:rPr>
          <w:sz w:val="24"/>
        </w:rPr>
        <w:t>Rayfield</w:t>
      </w:r>
      <w:r>
        <w:rPr>
          <w:spacing w:val="2"/>
          <w:sz w:val="24"/>
        </w:rPr>
        <w:t> </w:t>
      </w:r>
      <w:r>
        <w:rPr>
          <w:sz w:val="24"/>
        </w:rPr>
        <w:t>– Du Jos, </w:t>
      </w:r>
      <w:r>
        <w:rPr>
          <w:spacing w:val="-2"/>
          <w:sz w:val="24"/>
        </w:rPr>
        <w:t>Plateau</w:t>
      </w:r>
      <w:r>
        <w:rPr>
          <w:sz w:val="24"/>
        </w:rPr>
        <w:tab/>
      </w:r>
      <w:r>
        <w:rPr>
          <w:spacing w:val="-5"/>
          <w:sz w:val="24"/>
        </w:rPr>
        <w:t>44</w:t>
      </w:r>
    </w:p>
    <w:p>
      <w:pPr>
        <w:pStyle w:val="ListParagraph"/>
        <w:numPr>
          <w:ilvl w:val="1"/>
          <w:numId w:val="10"/>
        </w:numPr>
        <w:tabs>
          <w:tab w:pos="580" w:val="left" w:leader="none"/>
          <w:tab w:pos="8801" w:val="left" w:leader="none"/>
        </w:tabs>
        <w:spacing w:line="240" w:lineRule="auto" w:before="276" w:after="0"/>
        <w:ind w:left="580" w:right="0" w:hanging="420"/>
        <w:jc w:val="left"/>
        <w:rPr>
          <w:sz w:val="24"/>
        </w:rPr>
      </w:pPr>
      <w:r>
        <w:rPr>
          <w:sz w:val="24"/>
        </w:rPr>
        <w:t>:</w:t>
      </w:r>
      <w:r>
        <w:rPr>
          <w:spacing w:val="-4"/>
          <w:sz w:val="24"/>
        </w:rPr>
        <w:t> </w:t>
      </w:r>
      <w:r>
        <w:rPr>
          <w:sz w:val="24"/>
        </w:rPr>
        <w:t>Digitised</w:t>
      </w:r>
      <w:r>
        <w:rPr>
          <w:spacing w:val="-1"/>
          <w:sz w:val="24"/>
        </w:rPr>
        <w:t> </w:t>
      </w:r>
      <w:r>
        <w:rPr>
          <w:sz w:val="24"/>
        </w:rPr>
        <w:t>Geological</w:t>
      </w:r>
      <w:r>
        <w:rPr>
          <w:spacing w:val="-1"/>
          <w:sz w:val="24"/>
        </w:rPr>
        <w:t> </w:t>
      </w:r>
      <w:r>
        <w:rPr>
          <w:sz w:val="24"/>
        </w:rPr>
        <w:t>Map</w:t>
      </w:r>
      <w:r>
        <w:rPr>
          <w:spacing w:val="-1"/>
          <w:sz w:val="24"/>
        </w:rPr>
        <w:t> </w:t>
      </w:r>
      <w:r>
        <w:rPr>
          <w:sz w:val="24"/>
        </w:rPr>
        <w:t>of</w:t>
      </w:r>
      <w:r>
        <w:rPr>
          <w:spacing w:val="-2"/>
          <w:sz w:val="24"/>
        </w:rPr>
        <w:t> </w:t>
      </w:r>
      <w:r>
        <w:rPr>
          <w:spacing w:val="-5"/>
          <w:sz w:val="24"/>
        </w:rPr>
        <w:t>Jos</w:t>
      </w:r>
      <w:r>
        <w:rPr>
          <w:sz w:val="24"/>
        </w:rPr>
        <w:tab/>
      </w:r>
      <w:r>
        <w:rPr>
          <w:spacing w:val="-5"/>
          <w:sz w:val="24"/>
        </w:rPr>
        <w:t>47</w:t>
      </w:r>
    </w:p>
    <w:p>
      <w:pPr>
        <w:pStyle w:val="ListParagraph"/>
        <w:numPr>
          <w:ilvl w:val="1"/>
          <w:numId w:val="10"/>
        </w:numPr>
        <w:tabs>
          <w:tab w:pos="580" w:val="left" w:leader="none"/>
          <w:tab w:pos="8801" w:val="left" w:leader="none"/>
        </w:tabs>
        <w:spacing w:line="240" w:lineRule="auto" w:before="276" w:after="0"/>
        <w:ind w:left="580" w:right="0" w:hanging="420"/>
        <w:jc w:val="left"/>
        <w:rPr>
          <w:sz w:val="24"/>
        </w:rPr>
      </w:pPr>
      <w:r>
        <w:rPr>
          <w:sz w:val="24"/>
        </w:rPr>
        <w:t>:</w:t>
      </w:r>
      <w:r>
        <w:rPr>
          <w:spacing w:val="-4"/>
          <w:sz w:val="24"/>
        </w:rPr>
        <w:t> </w:t>
      </w:r>
      <w:r>
        <w:rPr>
          <w:sz w:val="24"/>
        </w:rPr>
        <w:t>Digitised</w:t>
      </w:r>
      <w:r>
        <w:rPr>
          <w:spacing w:val="-1"/>
          <w:sz w:val="24"/>
        </w:rPr>
        <w:t> </w:t>
      </w:r>
      <w:r>
        <w:rPr>
          <w:sz w:val="24"/>
        </w:rPr>
        <w:t>Geological</w:t>
      </w:r>
      <w:r>
        <w:rPr>
          <w:spacing w:val="-2"/>
          <w:sz w:val="24"/>
        </w:rPr>
        <w:t> </w:t>
      </w:r>
      <w:r>
        <w:rPr>
          <w:sz w:val="24"/>
        </w:rPr>
        <w:t>Map</w:t>
      </w:r>
      <w:r>
        <w:rPr>
          <w:spacing w:val="-2"/>
          <w:sz w:val="24"/>
        </w:rPr>
        <w:t> </w:t>
      </w:r>
      <w:r>
        <w:rPr>
          <w:sz w:val="24"/>
        </w:rPr>
        <w:t>of</w:t>
      </w:r>
      <w:r>
        <w:rPr>
          <w:spacing w:val="-2"/>
          <w:sz w:val="24"/>
        </w:rPr>
        <w:t> </w:t>
      </w:r>
      <w:r>
        <w:rPr>
          <w:sz w:val="24"/>
        </w:rPr>
        <w:t>Naraguta</w:t>
      </w:r>
      <w:r>
        <w:rPr>
          <w:spacing w:val="-1"/>
          <w:sz w:val="24"/>
        </w:rPr>
        <w:t> </w:t>
      </w:r>
      <w:r>
        <w:rPr>
          <w:spacing w:val="-4"/>
          <w:sz w:val="24"/>
        </w:rPr>
        <w:t>Sheet</w:t>
      </w:r>
      <w:r>
        <w:rPr>
          <w:sz w:val="24"/>
        </w:rPr>
        <w:tab/>
      </w:r>
      <w:r>
        <w:rPr>
          <w:spacing w:val="-5"/>
          <w:sz w:val="24"/>
        </w:rPr>
        <w:t>47</w:t>
      </w:r>
    </w:p>
    <w:p>
      <w:pPr>
        <w:pStyle w:val="ListParagraph"/>
        <w:numPr>
          <w:ilvl w:val="1"/>
          <w:numId w:val="11"/>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Location</w:t>
      </w:r>
      <w:r>
        <w:rPr>
          <w:spacing w:val="-1"/>
          <w:sz w:val="24"/>
        </w:rPr>
        <w:t> </w:t>
      </w:r>
      <w:r>
        <w:rPr>
          <w:sz w:val="24"/>
        </w:rPr>
        <w:t>Map</w:t>
      </w:r>
      <w:r>
        <w:rPr>
          <w:spacing w:val="-1"/>
          <w:sz w:val="24"/>
        </w:rPr>
        <w:t> </w:t>
      </w:r>
      <w:r>
        <w:rPr>
          <w:sz w:val="24"/>
        </w:rPr>
        <w:t>of the</w:t>
      </w:r>
      <w:r>
        <w:rPr>
          <w:spacing w:val="-1"/>
          <w:sz w:val="24"/>
        </w:rPr>
        <w:t> </w:t>
      </w:r>
      <w:r>
        <w:rPr>
          <w:sz w:val="24"/>
        </w:rPr>
        <w:t>Study</w:t>
      </w:r>
      <w:r>
        <w:rPr>
          <w:spacing w:val="-7"/>
          <w:sz w:val="24"/>
        </w:rPr>
        <w:t> </w:t>
      </w:r>
      <w:r>
        <w:rPr>
          <w:sz w:val="24"/>
        </w:rPr>
        <w:t>Area</w:t>
      </w:r>
      <w:r>
        <w:rPr>
          <w:spacing w:val="-1"/>
          <w:sz w:val="24"/>
        </w:rPr>
        <w:t> </w:t>
      </w:r>
      <w:r>
        <w:rPr>
          <w:sz w:val="24"/>
        </w:rPr>
        <w:t>with</w:t>
      </w:r>
      <w:r>
        <w:rPr>
          <w:spacing w:val="-1"/>
          <w:sz w:val="24"/>
        </w:rPr>
        <w:t> </w:t>
      </w:r>
      <w:r>
        <w:rPr>
          <w:sz w:val="24"/>
        </w:rPr>
        <w:t>sampling</w:t>
      </w:r>
      <w:r>
        <w:rPr>
          <w:spacing w:val="-3"/>
          <w:sz w:val="24"/>
        </w:rPr>
        <w:t> </w:t>
      </w:r>
      <w:r>
        <w:rPr>
          <w:sz w:val="24"/>
        </w:rPr>
        <w:t>points </w:t>
      </w:r>
      <w:r>
        <w:rPr>
          <w:spacing w:val="-2"/>
          <w:sz w:val="24"/>
        </w:rPr>
        <w:t>identified</w:t>
      </w:r>
      <w:r>
        <w:rPr>
          <w:sz w:val="24"/>
        </w:rPr>
        <w:tab/>
      </w:r>
      <w:r>
        <w:rPr>
          <w:spacing w:val="-5"/>
          <w:sz w:val="24"/>
        </w:rPr>
        <w:t>61</w:t>
      </w:r>
    </w:p>
    <w:p>
      <w:pPr>
        <w:pStyle w:val="ListParagraph"/>
        <w:numPr>
          <w:ilvl w:val="1"/>
          <w:numId w:val="11"/>
        </w:numPr>
        <w:tabs>
          <w:tab w:pos="460" w:val="left" w:leader="none"/>
          <w:tab w:pos="8801" w:val="left" w:leader="none"/>
        </w:tabs>
        <w:spacing w:line="240" w:lineRule="auto" w:before="276" w:after="0"/>
        <w:ind w:left="460" w:right="0" w:hanging="300"/>
        <w:jc w:val="left"/>
        <w:rPr>
          <w:sz w:val="24"/>
        </w:rPr>
      </w:pPr>
      <w:r>
        <w:rPr>
          <w:sz w:val="24"/>
        </w:rPr>
        <w:t>:</w:t>
      </w:r>
      <w:r>
        <w:rPr>
          <w:spacing w:val="-4"/>
          <w:sz w:val="24"/>
        </w:rPr>
        <w:t> </w:t>
      </w:r>
      <w:r>
        <w:rPr>
          <w:sz w:val="24"/>
        </w:rPr>
        <w:t>Soil,</w:t>
      </w:r>
      <w:r>
        <w:rPr>
          <w:spacing w:val="-2"/>
          <w:sz w:val="24"/>
        </w:rPr>
        <w:t> </w:t>
      </w:r>
      <w:r>
        <w:rPr>
          <w:sz w:val="24"/>
        </w:rPr>
        <w:t>Mineral</w:t>
      </w:r>
      <w:r>
        <w:rPr>
          <w:spacing w:val="-2"/>
          <w:sz w:val="24"/>
        </w:rPr>
        <w:t> </w:t>
      </w:r>
      <w:r>
        <w:rPr>
          <w:sz w:val="24"/>
        </w:rPr>
        <w:t>Soil,</w:t>
      </w:r>
      <w:r>
        <w:rPr>
          <w:spacing w:val="-1"/>
          <w:sz w:val="24"/>
        </w:rPr>
        <w:t> </w:t>
      </w:r>
      <w:r>
        <w:rPr>
          <w:sz w:val="24"/>
        </w:rPr>
        <w:t>and</w:t>
      </w:r>
      <w:r>
        <w:rPr>
          <w:spacing w:val="-2"/>
          <w:sz w:val="24"/>
        </w:rPr>
        <w:t> </w:t>
      </w:r>
      <w:r>
        <w:rPr>
          <w:sz w:val="24"/>
        </w:rPr>
        <w:t>tailings</w:t>
      </w:r>
      <w:r>
        <w:rPr>
          <w:spacing w:val="-2"/>
          <w:sz w:val="24"/>
        </w:rPr>
        <w:t> </w:t>
      </w:r>
      <w:r>
        <w:rPr>
          <w:sz w:val="24"/>
        </w:rPr>
        <w:t>collection</w:t>
      </w:r>
      <w:r>
        <w:rPr>
          <w:spacing w:val="-1"/>
          <w:sz w:val="24"/>
        </w:rPr>
        <w:t> </w:t>
      </w:r>
      <w:r>
        <w:rPr>
          <w:spacing w:val="-4"/>
          <w:sz w:val="24"/>
        </w:rPr>
        <w:t>point</w:t>
      </w:r>
      <w:r>
        <w:rPr>
          <w:sz w:val="24"/>
        </w:rPr>
        <w:tab/>
      </w:r>
      <w:r>
        <w:rPr>
          <w:spacing w:val="-5"/>
          <w:sz w:val="24"/>
        </w:rPr>
        <w:t>64</w:t>
      </w:r>
    </w:p>
    <w:p>
      <w:pPr>
        <w:pStyle w:val="ListParagraph"/>
        <w:numPr>
          <w:ilvl w:val="1"/>
          <w:numId w:val="11"/>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Energy</w:t>
      </w:r>
      <w:r>
        <w:rPr>
          <w:spacing w:val="-5"/>
          <w:sz w:val="24"/>
        </w:rPr>
        <w:t> </w:t>
      </w:r>
      <w:r>
        <w:rPr>
          <w:sz w:val="24"/>
        </w:rPr>
        <w:t>Calibration</w:t>
      </w:r>
      <w:r>
        <w:rPr>
          <w:spacing w:val="3"/>
          <w:sz w:val="24"/>
        </w:rPr>
        <w:t> </w:t>
      </w:r>
      <w:r>
        <w:rPr>
          <w:sz w:val="24"/>
        </w:rPr>
        <w:t>Curve</w:t>
      </w:r>
      <w:r>
        <w:rPr>
          <w:spacing w:val="-3"/>
          <w:sz w:val="24"/>
        </w:rPr>
        <w:t> </w:t>
      </w:r>
      <w:r>
        <w:rPr>
          <w:sz w:val="24"/>
        </w:rPr>
        <w:t>of the</w:t>
      </w:r>
      <w:r>
        <w:rPr>
          <w:spacing w:val="-2"/>
          <w:sz w:val="24"/>
        </w:rPr>
        <w:t> Detector</w:t>
      </w:r>
      <w:r>
        <w:rPr>
          <w:sz w:val="24"/>
        </w:rPr>
        <w:tab/>
      </w:r>
      <w:r>
        <w:rPr>
          <w:spacing w:val="-5"/>
          <w:sz w:val="24"/>
        </w:rPr>
        <w:t>68</w:t>
      </w:r>
    </w:p>
    <w:p>
      <w:pPr>
        <w:pStyle w:val="ListParagraph"/>
        <w:numPr>
          <w:ilvl w:val="1"/>
          <w:numId w:val="11"/>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Efficiency</w:t>
      </w:r>
      <w:r>
        <w:rPr>
          <w:spacing w:val="-5"/>
          <w:sz w:val="24"/>
        </w:rPr>
        <w:t> </w:t>
      </w:r>
      <w:r>
        <w:rPr>
          <w:sz w:val="24"/>
        </w:rPr>
        <w:t>Calibration Curve</w:t>
      </w:r>
      <w:r>
        <w:rPr>
          <w:spacing w:val="-2"/>
          <w:sz w:val="24"/>
        </w:rPr>
        <w:t> </w:t>
      </w:r>
      <w:r>
        <w:rPr>
          <w:sz w:val="24"/>
        </w:rPr>
        <w:t>of</w:t>
      </w:r>
      <w:r>
        <w:rPr>
          <w:spacing w:val="-1"/>
          <w:sz w:val="24"/>
        </w:rPr>
        <w:t> </w:t>
      </w:r>
      <w:r>
        <w:rPr>
          <w:sz w:val="24"/>
        </w:rPr>
        <w:t>the</w:t>
      </w:r>
      <w:r>
        <w:rPr>
          <w:spacing w:val="-2"/>
          <w:sz w:val="24"/>
        </w:rPr>
        <w:t> </w:t>
      </w:r>
      <w:r>
        <w:rPr>
          <w:sz w:val="24"/>
        </w:rPr>
        <w:t>Detector</w:t>
      </w:r>
      <w:r>
        <w:rPr>
          <w:spacing w:val="1"/>
          <w:sz w:val="24"/>
        </w:rPr>
        <w:t> </w:t>
      </w:r>
      <w:r>
        <w:rPr>
          <w:spacing w:val="-2"/>
          <w:sz w:val="24"/>
        </w:rPr>
        <w:t>System</w:t>
      </w:r>
      <w:r>
        <w:rPr>
          <w:sz w:val="24"/>
        </w:rPr>
        <w:tab/>
      </w:r>
      <w:r>
        <w:rPr>
          <w:spacing w:val="-5"/>
          <w:sz w:val="24"/>
        </w:rPr>
        <w:t>68</w:t>
      </w:r>
    </w:p>
    <w:p>
      <w:pPr>
        <w:pStyle w:val="ListParagraph"/>
        <w:numPr>
          <w:ilvl w:val="1"/>
          <w:numId w:val="11"/>
        </w:numPr>
        <w:tabs>
          <w:tab w:pos="460" w:val="left" w:leader="none"/>
          <w:tab w:pos="8801" w:val="left" w:leader="none"/>
        </w:tabs>
        <w:spacing w:line="240" w:lineRule="auto" w:before="276" w:after="0"/>
        <w:ind w:left="460" w:right="0" w:hanging="300"/>
        <w:jc w:val="left"/>
        <w:rPr>
          <w:sz w:val="24"/>
        </w:rPr>
      </w:pPr>
      <w:r>
        <w:rPr>
          <w:sz w:val="24"/>
        </w:rPr>
        <w:t>:</w:t>
      </w:r>
      <w:r>
        <w:rPr>
          <w:spacing w:val="-2"/>
          <w:sz w:val="24"/>
        </w:rPr>
        <w:t> </w:t>
      </w:r>
      <w:r>
        <w:rPr>
          <w:sz w:val="24"/>
        </w:rPr>
        <w:t>ERICA</w:t>
      </w:r>
      <w:r>
        <w:rPr>
          <w:spacing w:val="-2"/>
          <w:sz w:val="24"/>
        </w:rPr>
        <w:t> </w:t>
      </w:r>
      <w:r>
        <w:rPr>
          <w:sz w:val="24"/>
        </w:rPr>
        <w:t>(Version</w:t>
      </w:r>
      <w:r>
        <w:rPr>
          <w:spacing w:val="-1"/>
          <w:sz w:val="24"/>
        </w:rPr>
        <w:t> </w:t>
      </w:r>
      <w:r>
        <w:rPr>
          <w:sz w:val="24"/>
        </w:rPr>
        <w:t>1.2.1)</w:t>
      </w:r>
      <w:r>
        <w:rPr>
          <w:spacing w:val="-2"/>
          <w:sz w:val="24"/>
        </w:rPr>
        <w:t> </w:t>
      </w:r>
      <w:r>
        <w:rPr>
          <w:sz w:val="24"/>
        </w:rPr>
        <w:t>Graphic</w:t>
      </w:r>
      <w:r>
        <w:rPr>
          <w:spacing w:val="-1"/>
          <w:sz w:val="24"/>
        </w:rPr>
        <w:t> </w:t>
      </w:r>
      <w:r>
        <w:rPr>
          <w:sz w:val="24"/>
        </w:rPr>
        <w:t>User</w:t>
      </w:r>
      <w:r>
        <w:rPr>
          <w:spacing w:val="2"/>
          <w:sz w:val="24"/>
        </w:rPr>
        <w:t> </w:t>
      </w:r>
      <w:r>
        <w:rPr>
          <w:spacing w:val="-2"/>
          <w:sz w:val="24"/>
        </w:rPr>
        <w:t>Interface</w:t>
      </w:r>
      <w:r>
        <w:rPr>
          <w:sz w:val="24"/>
        </w:rPr>
        <w:tab/>
      </w:r>
      <w:r>
        <w:rPr>
          <w:spacing w:val="-5"/>
          <w:sz w:val="24"/>
        </w:rPr>
        <w:t>73</w:t>
      </w:r>
    </w:p>
    <w:p>
      <w:pPr>
        <w:pStyle w:val="ListParagraph"/>
        <w:numPr>
          <w:ilvl w:val="1"/>
          <w:numId w:val="12"/>
        </w:numPr>
        <w:tabs>
          <w:tab w:pos="460" w:val="left" w:leader="none"/>
          <w:tab w:pos="8801" w:val="left" w:leader="none"/>
        </w:tabs>
        <w:spacing w:line="240" w:lineRule="auto" w:before="277" w:after="0"/>
        <w:ind w:left="460" w:right="0" w:hanging="300"/>
        <w:jc w:val="left"/>
        <w:rPr>
          <w:sz w:val="24"/>
        </w:rPr>
      </w:pPr>
      <w:r>
        <w:rPr>
          <w:sz w:val="24"/>
        </w:rPr>
        <w:t>:</w:t>
      </w:r>
      <w:r>
        <w:rPr>
          <w:spacing w:val="-2"/>
          <w:sz w:val="24"/>
        </w:rPr>
        <w:t> </w:t>
      </w:r>
      <w:r>
        <w:rPr>
          <w:sz w:val="24"/>
        </w:rPr>
        <w:t>Spatial</w:t>
      </w:r>
      <w:r>
        <w:rPr>
          <w:spacing w:val="-1"/>
          <w:sz w:val="24"/>
        </w:rPr>
        <w:t> </w:t>
      </w:r>
      <w:r>
        <w:rPr>
          <w:sz w:val="24"/>
        </w:rPr>
        <w:t>Distribution</w:t>
      </w:r>
      <w:r>
        <w:rPr>
          <w:spacing w:val="-2"/>
          <w:sz w:val="24"/>
        </w:rPr>
        <w:t> </w:t>
      </w:r>
      <w:r>
        <w:rPr>
          <w:sz w:val="24"/>
        </w:rPr>
        <w:t>(a)</w:t>
      </w:r>
      <w:r>
        <w:rPr>
          <w:spacing w:val="-1"/>
          <w:sz w:val="24"/>
        </w:rPr>
        <w:t> </w:t>
      </w:r>
      <w:r>
        <w:rPr>
          <w:sz w:val="24"/>
        </w:rPr>
        <w:t>Elevation</w:t>
      </w:r>
      <w:r>
        <w:rPr>
          <w:spacing w:val="-2"/>
          <w:sz w:val="24"/>
        </w:rPr>
        <w:t> </w:t>
      </w:r>
      <w:r>
        <w:rPr>
          <w:sz w:val="24"/>
        </w:rPr>
        <w:t>(b)</w:t>
      </w:r>
      <w:r>
        <w:rPr>
          <w:spacing w:val="-1"/>
          <w:sz w:val="24"/>
        </w:rPr>
        <w:t> </w:t>
      </w:r>
      <w:r>
        <w:rPr>
          <w:sz w:val="24"/>
        </w:rPr>
        <w:t>ADR</w:t>
      </w:r>
      <w:r>
        <w:rPr>
          <w:spacing w:val="-1"/>
          <w:sz w:val="24"/>
        </w:rPr>
        <w:t> </w:t>
      </w:r>
      <w:r>
        <w:rPr>
          <w:sz w:val="24"/>
        </w:rPr>
        <w:t>(c)</w:t>
      </w:r>
      <w:r>
        <w:rPr>
          <w:spacing w:val="-1"/>
          <w:sz w:val="24"/>
        </w:rPr>
        <w:t> </w:t>
      </w:r>
      <w:r>
        <w:rPr>
          <w:sz w:val="24"/>
        </w:rPr>
        <w:t>ELCR,</w:t>
      </w:r>
      <w:r>
        <w:rPr>
          <w:spacing w:val="-1"/>
          <w:sz w:val="24"/>
        </w:rPr>
        <w:t> </w:t>
      </w:r>
      <w:r>
        <w:rPr>
          <w:sz w:val="24"/>
        </w:rPr>
        <w:t>(d)</w:t>
      </w:r>
      <w:r>
        <w:rPr>
          <w:spacing w:val="-4"/>
          <w:sz w:val="24"/>
        </w:rPr>
        <w:t> </w:t>
      </w:r>
      <w:r>
        <w:rPr>
          <w:sz w:val="24"/>
        </w:rPr>
        <w:t>AEDR</w:t>
      </w:r>
      <w:r>
        <w:rPr>
          <w:spacing w:val="-1"/>
          <w:sz w:val="24"/>
        </w:rPr>
        <w:t> </w:t>
      </w:r>
      <w:r>
        <w:rPr>
          <w:sz w:val="24"/>
        </w:rPr>
        <w:t>Across</w:t>
      </w:r>
      <w:r>
        <w:rPr>
          <w:spacing w:val="-1"/>
          <w:sz w:val="24"/>
        </w:rPr>
        <w:t> </w:t>
      </w:r>
      <w:r>
        <w:rPr>
          <w:spacing w:val="-4"/>
          <w:sz w:val="24"/>
        </w:rPr>
        <w:t>mine</w:t>
      </w:r>
      <w:r>
        <w:rPr>
          <w:sz w:val="24"/>
        </w:rPr>
        <w:tab/>
      </w:r>
      <w:r>
        <w:rPr>
          <w:spacing w:val="-5"/>
          <w:sz w:val="24"/>
        </w:rPr>
        <w:t>80</w:t>
      </w:r>
    </w:p>
    <w:p>
      <w:pPr>
        <w:pStyle w:val="ListParagraph"/>
        <w:numPr>
          <w:ilvl w:val="1"/>
          <w:numId w:val="12"/>
        </w:numPr>
        <w:tabs>
          <w:tab w:pos="460" w:val="left" w:leader="none"/>
        </w:tabs>
        <w:spacing w:line="240" w:lineRule="auto" w:before="276" w:after="0"/>
        <w:ind w:left="460" w:right="0" w:hanging="300"/>
        <w:jc w:val="left"/>
        <w:rPr>
          <w:sz w:val="24"/>
        </w:rPr>
      </w:pPr>
      <w:r>
        <w:rPr>
          <w:sz w:val="24"/>
        </w:rPr>
        <w:t>:</w:t>
      </w:r>
      <w:r>
        <w:rPr>
          <w:spacing w:val="-1"/>
          <w:sz w:val="24"/>
        </w:rPr>
        <w:t> </w:t>
      </w:r>
      <w:r>
        <w:rPr>
          <w:sz w:val="24"/>
        </w:rPr>
        <w:t>Mean</w:t>
      </w:r>
      <w:r>
        <w:rPr>
          <w:spacing w:val="-1"/>
          <w:sz w:val="24"/>
        </w:rPr>
        <w:t> </w:t>
      </w:r>
      <w:r>
        <w:rPr>
          <w:sz w:val="24"/>
        </w:rPr>
        <w:t>distribution of</w:t>
      </w:r>
      <w:r>
        <w:rPr>
          <w:spacing w:val="-1"/>
          <w:sz w:val="24"/>
        </w:rPr>
        <w:t> </w:t>
      </w:r>
      <w:r>
        <w:rPr>
          <w:sz w:val="24"/>
          <w:vertAlign w:val="superscript"/>
        </w:rPr>
        <w:t>238</w:t>
      </w:r>
      <w:r>
        <w:rPr>
          <w:sz w:val="24"/>
          <w:vertAlign w:val="baseline"/>
        </w:rPr>
        <w:t>U,</w:t>
      </w:r>
      <w:r>
        <w:rPr>
          <w:spacing w:val="-1"/>
          <w:sz w:val="24"/>
          <w:vertAlign w:val="baseline"/>
        </w:rPr>
        <w:t> </w:t>
      </w:r>
      <w:r>
        <w:rPr>
          <w:sz w:val="24"/>
          <w:vertAlign w:val="superscript"/>
        </w:rPr>
        <w:t>232</w:t>
      </w:r>
      <w:r>
        <w:rPr>
          <w:sz w:val="24"/>
          <w:vertAlign w:val="baseline"/>
        </w:rPr>
        <w:t>Th,</w:t>
      </w:r>
      <w:r>
        <w:rPr>
          <w:spacing w:val="-1"/>
          <w:sz w:val="24"/>
          <w:vertAlign w:val="baseline"/>
        </w:rPr>
        <w:t> </w:t>
      </w:r>
      <w:r>
        <w:rPr>
          <w:sz w:val="24"/>
          <w:vertAlign w:val="baseline"/>
        </w:rPr>
        <w:t>and </w:t>
      </w:r>
      <w:r>
        <w:rPr>
          <w:sz w:val="24"/>
          <w:vertAlign w:val="superscript"/>
        </w:rPr>
        <w:t>-40</w:t>
      </w:r>
      <w:r>
        <w:rPr>
          <w:sz w:val="24"/>
          <w:vertAlign w:val="baseline"/>
        </w:rPr>
        <w:t>K</w:t>
      </w:r>
      <w:r>
        <w:rPr>
          <w:spacing w:val="-1"/>
          <w:sz w:val="24"/>
          <w:vertAlign w:val="baseline"/>
        </w:rPr>
        <w:t> </w:t>
      </w:r>
      <w:r>
        <w:rPr>
          <w:sz w:val="24"/>
          <w:vertAlign w:val="baseline"/>
        </w:rPr>
        <w:t>specific</w:t>
      </w:r>
      <w:r>
        <w:rPr>
          <w:spacing w:val="-2"/>
          <w:sz w:val="24"/>
          <w:vertAlign w:val="baseline"/>
        </w:rPr>
        <w:t> activity</w:t>
      </w:r>
    </w:p>
    <w:p>
      <w:pPr>
        <w:pStyle w:val="BodyText"/>
        <w:tabs>
          <w:tab w:pos="8281" w:val="left" w:leader="none"/>
        </w:tabs>
        <w:ind w:right="1001"/>
        <w:jc w:val="center"/>
      </w:pPr>
      <w:r>
        <w:rPr/>
        <w:t>concentrations</w:t>
      </w:r>
      <w:r>
        <w:rPr>
          <w:spacing w:val="-2"/>
        </w:rPr>
        <w:t> </w:t>
      </w:r>
      <w:r>
        <w:rPr/>
        <w:t>in</w:t>
      </w:r>
      <w:r>
        <w:rPr>
          <w:spacing w:val="-1"/>
        </w:rPr>
        <w:t> </w:t>
      </w:r>
      <w:r>
        <w:rPr/>
        <w:t>soil</w:t>
      </w:r>
      <w:r>
        <w:rPr>
          <w:spacing w:val="-2"/>
        </w:rPr>
        <w:t> samples</w:t>
      </w:r>
      <w:r>
        <w:rPr/>
        <w:tab/>
      </w:r>
      <w:r>
        <w:rPr>
          <w:spacing w:val="-5"/>
        </w:rPr>
        <w:t>88</w:t>
      </w:r>
    </w:p>
    <w:p>
      <w:pPr>
        <w:pStyle w:val="ListParagraph"/>
        <w:numPr>
          <w:ilvl w:val="1"/>
          <w:numId w:val="12"/>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Spatial</w:t>
      </w:r>
      <w:r>
        <w:rPr>
          <w:spacing w:val="-1"/>
          <w:sz w:val="24"/>
        </w:rPr>
        <w:t> </w:t>
      </w:r>
      <w:r>
        <w:rPr>
          <w:sz w:val="24"/>
        </w:rPr>
        <w:t>distribution</w:t>
      </w:r>
      <w:r>
        <w:rPr>
          <w:spacing w:val="-1"/>
          <w:sz w:val="24"/>
        </w:rPr>
        <w:t> </w:t>
      </w:r>
      <w:r>
        <w:rPr>
          <w:sz w:val="24"/>
        </w:rPr>
        <w:t>of </w:t>
      </w:r>
      <w:r>
        <w:rPr>
          <w:sz w:val="24"/>
          <w:vertAlign w:val="superscript"/>
        </w:rPr>
        <w:t>238</w:t>
      </w:r>
      <w:r>
        <w:rPr>
          <w:sz w:val="24"/>
          <w:vertAlign w:val="baseline"/>
        </w:rPr>
        <w:t>U,</w:t>
      </w:r>
      <w:r>
        <w:rPr>
          <w:spacing w:val="-1"/>
          <w:sz w:val="24"/>
          <w:vertAlign w:val="baseline"/>
        </w:rPr>
        <w:t> </w:t>
      </w:r>
      <w:r>
        <w:rPr>
          <w:sz w:val="24"/>
          <w:vertAlign w:val="baseline"/>
        </w:rPr>
        <w:t>activities</w:t>
      </w:r>
      <w:r>
        <w:rPr>
          <w:spacing w:val="-1"/>
          <w:sz w:val="24"/>
          <w:vertAlign w:val="baseline"/>
        </w:rPr>
        <w:t> </w:t>
      </w:r>
      <w:r>
        <w:rPr>
          <w:sz w:val="24"/>
          <w:vertAlign w:val="baseline"/>
        </w:rPr>
        <w:t>for the</w:t>
      </w:r>
      <w:r>
        <w:rPr>
          <w:spacing w:val="-3"/>
          <w:sz w:val="24"/>
          <w:vertAlign w:val="baseline"/>
        </w:rPr>
        <w:t> </w:t>
      </w:r>
      <w:r>
        <w:rPr>
          <w:sz w:val="24"/>
          <w:vertAlign w:val="baseline"/>
        </w:rPr>
        <w:t>sample</w:t>
      </w:r>
      <w:r>
        <w:rPr>
          <w:spacing w:val="-2"/>
          <w:sz w:val="24"/>
          <w:vertAlign w:val="baseline"/>
        </w:rPr>
        <w:t> location</w:t>
      </w:r>
      <w:r>
        <w:rPr>
          <w:sz w:val="24"/>
          <w:vertAlign w:val="baseline"/>
        </w:rPr>
        <w:tab/>
      </w:r>
      <w:r>
        <w:rPr>
          <w:spacing w:val="-5"/>
          <w:sz w:val="24"/>
          <w:vertAlign w:val="baseline"/>
        </w:rPr>
        <w:t>92</w:t>
      </w:r>
    </w:p>
    <w:p>
      <w:pPr>
        <w:pStyle w:val="ListParagraph"/>
        <w:numPr>
          <w:ilvl w:val="1"/>
          <w:numId w:val="12"/>
        </w:numPr>
        <w:tabs>
          <w:tab w:pos="460" w:val="left" w:leader="none"/>
          <w:tab w:pos="8801" w:val="left" w:leader="none"/>
        </w:tabs>
        <w:spacing w:line="240" w:lineRule="auto" w:before="276" w:after="0"/>
        <w:ind w:left="460" w:right="0" w:hanging="300"/>
        <w:jc w:val="left"/>
        <w:rPr>
          <w:sz w:val="24"/>
        </w:rPr>
      </w:pPr>
      <w:r>
        <w:rPr>
          <w:sz w:val="24"/>
        </w:rPr>
        <w:t>:</w:t>
      </w:r>
      <w:r>
        <w:rPr>
          <w:spacing w:val="-2"/>
          <w:sz w:val="24"/>
        </w:rPr>
        <w:t> </w:t>
      </w:r>
      <w:r>
        <w:rPr>
          <w:sz w:val="24"/>
        </w:rPr>
        <w:t>Spatial</w:t>
      </w:r>
      <w:r>
        <w:rPr>
          <w:spacing w:val="-2"/>
          <w:sz w:val="24"/>
        </w:rPr>
        <w:t> </w:t>
      </w:r>
      <w:r>
        <w:rPr>
          <w:sz w:val="24"/>
        </w:rPr>
        <w:t>distribution</w:t>
      </w:r>
      <w:r>
        <w:rPr>
          <w:spacing w:val="-1"/>
          <w:sz w:val="24"/>
        </w:rPr>
        <w:t> </w:t>
      </w:r>
      <w:r>
        <w:rPr>
          <w:sz w:val="24"/>
        </w:rPr>
        <w:t>of</w:t>
      </w:r>
      <w:r>
        <w:rPr>
          <w:spacing w:val="-1"/>
          <w:sz w:val="24"/>
        </w:rPr>
        <w:t> </w:t>
      </w:r>
      <w:r>
        <w:rPr>
          <w:sz w:val="24"/>
          <w:vertAlign w:val="superscript"/>
        </w:rPr>
        <w:t>232</w:t>
      </w:r>
      <w:r>
        <w:rPr>
          <w:sz w:val="24"/>
          <w:vertAlign w:val="baseline"/>
        </w:rPr>
        <w:t>Th</w:t>
      </w:r>
      <w:r>
        <w:rPr>
          <w:spacing w:val="-1"/>
          <w:sz w:val="24"/>
          <w:vertAlign w:val="baseline"/>
        </w:rPr>
        <w:t> </w:t>
      </w:r>
      <w:r>
        <w:rPr>
          <w:sz w:val="24"/>
          <w:vertAlign w:val="baseline"/>
        </w:rPr>
        <w:t>activities</w:t>
      </w:r>
      <w:r>
        <w:rPr>
          <w:spacing w:val="-2"/>
          <w:sz w:val="24"/>
          <w:vertAlign w:val="baseline"/>
        </w:rPr>
        <w:t> </w:t>
      </w:r>
      <w:r>
        <w:rPr>
          <w:sz w:val="24"/>
          <w:vertAlign w:val="baseline"/>
        </w:rPr>
        <w:t>concentration</w:t>
      </w:r>
      <w:r>
        <w:rPr>
          <w:spacing w:val="-1"/>
          <w:sz w:val="24"/>
          <w:vertAlign w:val="baseline"/>
        </w:rPr>
        <w:t> </w:t>
      </w:r>
      <w:r>
        <w:rPr>
          <w:sz w:val="24"/>
          <w:vertAlign w:val="baseline"/>
        </w:rPr>
        <w:t>of</w:t>
      </w:r>
      <w:r>
        <w:rPr>
          <w:spacing w:val="-2"/>
          <w:sz w:val="24"/>
          <w:vertAlign w:val="baseline"/>
        </w:rPr>
        <w:t> </w:t>
      </w:r>
      <w:r>
        <w:rPr>
          <w:sz w:val="24"/>
          <w:vertAlign w:val="baseline"/>
        </w:rPr>
        <w:t>sampled</w:t>
      </w:r>
      <w:r>
        <w:rPr>
          <w:spacing w:val="-1"/>
          <w:sz w:val="24"/>
          <w:vertAlign w:val="baseline"/>
        </w:rPr>
        <w:t> </w:t>
      </w:r>
      <w:r>
        <w:rPr>
          <w:spacing w:val="-2"/>
          <w:sz w:val="24"/>
          <w:vertAlign w:val="baseline"/>
        </w:rPr>
        <w:t>location</w:t>
      </w:r>
      <w:r>
        <w:rPr>
          <w:sz w:val="24"/>
          <w:vertAlign w:val="baseline"/>
        </w:rPr>
        <w:tab/>
      </w:r>
      <w:r>
        <w:rPr>
          <w:spacing w:val="-5"/>
          <w:sz w:val="24"/>
          <w:vertAlign w:val="baseline"/>
        </w:rPr>
        <w:t>92</w:t>
      </w:r>
    </w:p>
    <w:p>
      <w:pPr>
        <w:pStyle w:val="ListParagraph"/>
        <w:numPr>
          <w:ilvl w:val="1"/>
          <w:numId w:val="12"/>
        </w:numPr>
        <w:tabs>
          <w:tab w:pos="460" w:val="left" w:leader="none"/>
          <w:tab w:pos="8801" w:val="left" w:leader="none"/>
        </w:tabs>
        <w:spacing w:line="240" w:lineRule="auto" w:before="276" w:after="0"/>
        <w:ind w:left="460" w:right="0" w:hanging="300"/>
        <w:jc w:val="left"/>
        <w:rPr>
          <w:sz w:val="24"/>
        </w:rPr>
      </w:pPr>
      <w:r>
        <w:rPr>
          <w:sz w:val="24"/>
        </w:rPr>
        <w:t>:</w:t>
      </w:r>
      <w:r>
        <w:rPr>
          <w:spacing w:val="-1"/>
          <w:sz w:val="24"/>
        </w:rPr>
        <w:t> </w:t>
      </w:r>
      <w:r>
        <w:rPr>
          <w:sz w:val="24"/>
        </w:rPr>
        <w:t>Spatial</w:t>
      </w:r>
      <w:r>
        <w:rPr>
          <w:spacing w:val="-1"/>
          <w:sz w:val="24"/>
        </w:rPr>
        <w:t> </w:t>
      </w:r>
      <w:r>
        <w:rPr>
          <w:sz w:val="24"/>
        </w:rPr>
        <w:t>distribution</w:t>
      </w:r>
      <w:r>
        <w:rPr>
          <w:spacing w:val="-1"/>
          <w:sz w:val="24"/>
        </w:rPr>
        <w:t> </w:t>
      </w:r>
      <w:r>
        <w:rPr>
          <w:sz w:val="24"/>
        </w:rPr>
        <w:t>of </w:t>
      </w:r>
      <w:r>
        <w:rPr>
          <w:sz w:val="24"/>
          <w:vertAlign w:val="superscript"/>
        </w:rPr>
        <w:t>40</w:t>
      </w:r>
      <w:r>
        <w:rPr>
          <w:sz w:val="24"/>
          <w:vertAlign w:val="baseline"/>
        </w:rPr>
        <w:t>K</w:t>
      </w:r>
      <w:r>
        <w:rPr>
          <w:spacing w:val="-1"/>
          <w:sz w:val="24"/>
          <w:vertAlign w:val="baseline"/>
        </w:rPr>
        <w:t> </w:t>
      </w:r>
      <w:r>
        <w:rPr>
          <w:sz w:val="24"/>
          <w:vertAlign w:val="baseline"/>
        </w:rPr>
        <w:t>activities</w:t>
      </w:r>
      <w:r>
        <w:rPr>
          <w:spacing w:val="-1"/>
          <w:sz w:val="24"/>
          <w:vertAlign w:val="baseline"/>
        </w:rPr>
        <w:t> </w:t>
      </w:r>
      <w:r>
        <w:rPr>
          <w:sz w:val="24"/>
          <w:vertAlign w:val="baseline"/>
        </w:rPr>
        <w:t>concentration</w:t>
      </w:r>
      <w:r>
        <w:rPr>
          <w:spacing w:val="-1"/>
          <w:sz w:val="24"/>
          <w:vertAlign w:val="baseline"/>
        </w:rPr>
        <w:t> </w:t>
      </w:r>
      <w:r>
        <w:rPr>
          <w:sz w:val="24"/>
          <w:vertAlign w:val="baseline"/>
        </w:rPr>
        <w:t>of</w:t>
      </w:r>
      <w:r>
        <w:rPr>
          <w:spacing w:val="-2"/>
          <w:sz w:val="24"/>
          <w:vertAlign w:val="baseline"/>
        </w:rPr>
        <w:t> </w:t>
      </w:r>
      <w:r>
        <w:rPr>
          <w:sz w:val="24"/>
          <w:vertAlign w:val="baseline"/>
        </w:rPr>
        <w:t>sample</w:t>
      </w:r>
      <w:r>
        <w:rPr>
          <w:spacing w:val="-2"/>
          <w:sz w:val="24"/>
          <w:vertAlign w:val="baseline"/>
        </w:rPr>
        <w:t> location</w:t>
      </w:r>
      <w:r>
        <w:rPr>
          <w:sz w:val="24"/>
          <w:vertAlign w:val="baseline"/>
        </w:rPr>
        <w:tab/>
      </w:r>
      <w:r>
        <w:rPr>
          <w:spacing w:val="-5"/>
          <w:sz w:val="24"/>
          <w:vertAlign w:val="baseline"/>
        </w:rPr>
        <w:t>93</w:t>
      </w:r>
    </w:p>
    <w:p>
      <w:pPr>
        <w:pStyle w:val="ListParagraph"/>
        <w:numPr>
          <w:ilvl w:val="1"/>
          <w:numId w:val="12"/>
        </w:numPr>
        <w:tabs>
          <w:tab w:pos="460" w:val="left" w:leader="none"/>
          <w:tab w:pos="8801" w:val="left" w:leader="none"/>
        </w:tabs>
        <w:spacing w:line="240" w:lineRule="auto" w:before="276" w:after="0"/>
        <w:ind w:left="460" w:right="0" w:hanging="300"/>
        <w:jc w:val="left"/>
        <w:rPr>
          <w:sz w:val="24"/>
        </w:rPr>
      </w:pPr>
      <w:r>
        <w:rPr>
          <w:sz w:val="24"/>
        </w:rPr>
        <w:t>:</w:t>
      </w:r>
      <w:r>
        <w:rPr>
          <w:spacing w:val="-3"/>
          <w:sz w:val="24"/>
        </w:rPr>
        <w:t> </w:t>
      </w:r>
      <w:r>
        <w:rPr>
          <w:sz w:val="24"/>
        </w:rPr>
        <w:t>Variation</w:t>
      </w:r>
      <w:r>
        <w:rPr>
          <w:spacing w:val="-1"/>
          <w:sz w:val="24"/>
        </w:rPr>
        <w:t> </w:t>
      </w:r>
      <w:r>
        <w:rPr>
          <w:sz w:val="24"/>
        </w:rPr>
        <w:t>of</w:t>
      </w:r>
      <w:r>
        <w:rPr>
          <w:spacing w:val="-2"/>
          <w:sz w:val="24"/>
        </w:rPr>
        <w:t> </w:t>
      </w:r>
      <w:r>
        <w:rPr>
          <w:sz w:val="24"/>
        </w:rPr>
        <w:t>the</w:t>
      </w:r>
      <w:r>
        <w:rPr>
          <w:spacing w:val="-1"/>
          <w:sz w:val="24"/>
        </w:rPr>
        <w:t> </w:t>
      </w:r>
      <w:r>
        <w:rPr>
          <w:sz w:val="24"/>
        </w:rPr>
        <w:t>mean</w:t>
      </w:r>
      <w:r>
        <w:rPr>
          <w:spacing w:val="-1"/>
          <w:sz w:val="24"/>
        </w:rPr>
        <w:t> </w:t>
      </w:r>
      <w:r>
        <w:rPr>
          <w:sz w:val="24"/>
        </w:rPr>
        <w:t>radiological</w:t>
      </w:r>
      <w:r>
        <w:rPr>
          <w:spacing w:val="-1"/>
          <w:sz w:val="24"/>
        </w:rPr>
        <w:t> </w:t>
      </w:r>
      <w:r>
        <w:rPr>
          <w:sz w:val="24"/>
        </w:rPr>
        <w:t>parameters of</w:t>
      </w:r>
      <w:r>
        <w:rPr>
          <w:spacing w:val="-1"/>
          <w:sz w:val="24"/>
        </w:rPr>
        <w:t> </w:t>
      </w:r>
      <w:r>
        <w:rPr>
          <w:sz w:val="24"/>
        </w:rPr>
        <w:t>all</w:t>
      </w:r>
      <w:r>
        <w:rPr>
          <w:spacing w:val="-1"/>
          <w:sz w:val="24"/>
        </w:rPr>
        <w:t> </w:t>
      </w:r>
      <w:r>
        <w:rPr>
          <w:sz w:val="24"/>
        </w:rPr>
        <w:t>the</w:t>
      </w:r>
      <w:r>
        <w:rPr>
          <w:spacing w:val="-1"/>
          <w:sz w:val="24"/>
        </w:rPr>
        <w:t> </w:t>
      </w:r>
      <w:r>
        <w:rPr>
          <w:sz w:val="24"/>
        </w:rPr>
        <w:t>soil</w:t>
      </w:r>
      <w:r>
        <w:rPr>
          <w:spacing w:val="-1"/>
          <w:sz w:val="24"/>
        </w:rPr>
        <w:t> </w:t>
      </w:r>
      <w:r>
        <w:rPr>
          <w:spacing w:val="-2"/>
          <w:sz w:val="24"/>
        </w:rPr>
        <w:t>classes</w:t>
      </w:r>
      <w:r>
        <w:rPr>
          <w:sz w:val="24"/>
        </w:rPr>
        <w:tab/>
      </w:r>
      <w:r>
        <w:rPr>
          <w:spacing w:val="-5"/>
          <w:sz w:val="24"/>
        </w:rPr>
        <w:t>97</w:t>
      </w:r>
    </w:p>
    <w:p>
      <w:pPr>
        <w:spacing w:after="0" w:line="240" w:lineRule="auto"/>
        <w:jc w:val="left"/>
        <w:rPr>
          <w:sz w:val="24"/>
        </w:rPr>
        <w:sectPr>
          <w:pgSz w:w="11910" w:h="16840"/>
          <w:pgMar w:header="0" w:footer="1002" w:top="1340" w:bottom="1200" w:left="1280" w:right="60"/>
        </w:sectPr>
      </w:pPr>
    </w:p>
    <w:p>
      <w:pPr>
        <w:pStyle w:val="ListParagraph"/>
        <w:numPr>
          <w:ilvl w:val="1"/>
          <w:numId w:val="12"/>
        </w:numPr>
        <w:tabs>
          <w:tab w:pos="460" w:val="left" w:leader="none"/>
          <w:tab w:pos="9041" w:val="right" w:leader="none"/>
        </w:tabs>
        <w:spacing w:line="240" w:lineRule="auto" w:before="73" w:after="0"/>
        <w:ind w:left="460" w:right="0" w:hanging="300"/>
        <w:jc w:val="left"/>
        <w:rPr>
          <w:sz w:val="24"/>
        </w:rPr>
      </w:pPr>
      <w:r>
        <w:rPr>
          <w:sz w:val="24"/>
        </w:rPr>
        <w:t>:</w:t>
      </w:r>
      <w:r>
        <w:rPr>
          <w:spacing w:val="-1"/>
          <w:sz w:val="24"/>
        </w:rPr>
        <w:t> </w:t>
      </w:r>
      <w:r>
        <w:rPr>
          <w:sz w:val="24"/>
        </w:rPr>
        <w:t>Spatial</w:t>
      </w:r>
      <w:r>
        <w:rPr>
          <w:spacing w:val="-1"/>
          <w:sz w:val="24"/>
        </w:rPr>
        <w:t> </w:t>
      </w:r>
      <w:r>
        <w:rPr>
          <w:sz w:val="24"/>
        </w:rPr>
        <w:t>distribution</w:t>
      </w:r>
      <w:r>
        <w:rPr>
          <w:spacing w:val="-1"/>
          <w:sz w:val="24"/>
        </w:rPr>
        <w:t> </w:t>
      </w:r>
      <w:r>
        <w:rPr>
          <w:sz w:val="24"/>
        </w:rPr>
        <w:t>of</w:t>
      </w:r>
      <w:r>
        <w:rPr>
          <w:spacing w:val="-1"/>
          <w:sz w:val="24"/>
        </w:rPr>
        <w:t> </w:t>
      </w:r>
      <w:r>
        <w:rPr>
          <w:sz w:val="24"/>
        </w:rPr>
        <w:t>ADR</w:t>
      </w:r>
      <w:r>
        <w:rPr>
          <w:spacing w:val="-1"/>
          <w:sz w:val="24"/>
        </w:rPr>
        <w:t> </w:t>
      </w:r>
      <w:r>
        <w:rPr>
          <w:sz w:val="24"/>
        </w:rPr>
        <w:t>due</w:t>
      </w:r>
      <w:r>
        <w:rPr>
          <w:spacing w:val="-1"/>
          <w:sz w:val="24"/>
        </w:rPr>
        <w:t> </w:t>
      </w:r>
      <w:r>
        <w:rPr>
          <w:sz w:val="24"/>
        </w:rPr>
        <w:t>to</w:t>
      </w:r>
      <w:r>
        <w:rPr>
          <w:spacing w:val="-1"/>
          <w:sz w:val="24"/>
        </w:rPr>
        <w:t> </w:t>
      </w:r>
      <w:r>
        <w:rPr>
          <w:sz w:val="24"/>
        </w:rPr>
        <w:t>NORM</w:t>
      </w:r>
      <w:r>
        <w:rPr>
          <w:spacing w:val="-1"/>
          <w:sz w:val="24"/>
        </w:rPr>
        <w:t> </w:t>
      </w:r>
      <w:r>
        <w:rPr>
          <w:sz w:val="24"/>
        </w:rPr>
        <w:t>concentration</w:t>
      </w:r>
      <w:r>
        <w:rPr>
          <w:spacing w:val="-1"/>
          <w:sz w:val="24"/>
        </w:rPr>
        <w:t> </w:t>
      </w:r>
      <w:r>
        <w:rPr>
          <w:sz w:val="24"/>
        </w:rPr>
        <w:t>in</w:t>
      </w:r>
      <w:r>
        <w:rPr>
          <w:spacing w:val="-1"/>
          <w:sz w:val="24"/>
        </w:rPr>
        <w:t> </w:t>
      </w:r>
      <w:r>
        <w:rPr>
          <w:sz w:val="24"/>
        </w:rPr>
        <w:t>the</w:t>
      </w:r>
      <w:r>
        <w:rPr>
          <w:spacing w:val="-1"/>
          <w:sz w:val="24"/>
        </w:rPr>
        <w:t> </w:t>
      </w:r>
      <w:r>
        <w:rPr>
          <w:spacing w:val="-4"/>
          <w:sz w:val="24"/>
        </w:rPr>
        <w:t>mine</w:t>
      </w:r>
      <w:r>
        <w:rPr>
          <w:sz w:val="24"/>
        </w:rPr>
        <w:tab/>
      </w:r>
      <w:r>
        <w:rPr>
          <w:spacing w:val="-5"/>
          <w:sz w:val="24"/>
        </w:rPr>
        <w:t>98</w:t>
      </w:r>
    </w:p>
    <w:p>
      <w:pPr>
        <w:pStyle w:val="ListParagraph"/>
        <w:numPr>
          <w:ilvl w:val="1"/>
          <w:numId w:val="12"/>
        </w:numPr>
        <w:tabs>
          <w:tab w:pos="460" w:val="left" w:leader="none"/>
          <w:tab w:pos="9041" w:val="right" w:leader="none"/>
        </w:tabs>
        <w:spacing w:line="240" w:lineRule="auto" w:before="277" w:after="0"/>
        <w:ind w:left="460" w:right="0" w:hanging="300"/>
        <w:jc w:val="left"/>
        <w:rPr>
          <w:sz w:val="24"/>
        </w:rPr>
      </w:pPr>
      <w:r>
        <w:rPr>
          <w:sz w:val="24"/>
        </w:rPr>
        <w:t>:</w:t>
      </w:r>
      <w:r>
        <w:rPr>
          <w:spacing w:val="-1"/>
          <w:sz w:val="24"/>
        </w:rPr>
        <w:t> </w:t>
      </w:r>
      <w:r>
        <w:rPr>
          <w:sz w:val="24"/>
        </w:rPr>
        <w:t>Relationship</w:t>
      </w:r>
      <w:r>
        <w:rPr>
          <w:spacing w:val="-1"/>
          <w:sz w:val="24"/>
        </w:rPr>
        <w:t> </w:t>
      </w:r>
      <w:r>
        <w:rPr>
          <w:sz w:val="24"/>
        </w:rPr>
        <w:t>between</w:t>
      </w:r>
      <w:r>
        <w:rPr>
          <w:spacing w:val="1"/>
          <w:sz w:val="24"/>
        </w:rPr>
        <w:t> </w:t>
      </w:r>
      <w:r>
        <w:rPr>
          <w:sz w:val="24"/>
        </w:rPr>
        <w:t>In –</w:t>
      </w:r>
      <w:r>
        <w:rPr>
          <w:spacing w:val="-1"/>
          <w:sz w:val="24"/>
        </w:rPr>
        <w:t> </w:t>
      </w:r>
      <w:r>
        <w:rPr>
          <w:sz w:val="24"/>
        </w:rPr>
        <w:t>situ</w:t>
      </w:r>
      <w:r>
        <w:rPr>
          <w:spacing w:val="-1"/>
          <w:sz w:val="24"/>
        </w:rPr>
        <w:t> </w:t>
      </w:r>
      <w:r>
        <w:rPr>
          <w:sz w:val="24"/>
        </w:rPr>
        <w:t>ADR</w:t>
      </w:r>
      <w:r>
        <w:rPr>
          <w:spacing w:val="-1"/>
          <w:sz w:val="24"/>
        </w:rPr>
        <w:t> </w:t>
      </w:r>
      <w:r>
        <w:rPr>
          <w:sz w:val="24"/>
        </w:rPr>
        <w:t>and</w:t>
      </w:r>
      <w:r>
        <w:rPr>
          <w:spacing w:val="-1"/>
          <w:sz w:val="24"/>
        </w:rPr>
        <w:t> </w:t>
      </w:r>
      <w:r>
        <w:rPr>
          <w:sz w:val="24"/>
        </w:rPr>
        <w:t>Ex</w:t>
      </w:r>
      <w:r>
        <w:rPr>
          <w:spacing w:val="2"/>
          <w:sz w:val="24"/>
        </w:rPr>
        <w:t> </w:t>
      </w:r>
      <w:r>
        <w:rPr>
          <w:sz w:val="24"/>
        </w:rPr>
        <w:t>–</w:t>
      </w:r>
      <w:r>
        <w:rPr>
          <w:spacing w:val="-1"/>
          <w:sz w:val="24"/>
        </w:rPr>
        <w:t> </w:t>
      </w:r>
      <w:r>
        <w:rPr>
          <w:sz w:val="24"/>
        </w:rPr>
        <w:t>situ </w:t>
      </w:r>
      <w:r>
        <w:rPr>
          <w:spacing w:val="-5"/>
          <w:sz w:val="24"/>
        </w:rPr>
        <w:t>ADR</w:t>
      </w:r>
      <w:r>
        <w:rPr>
          <w:sz w:val="24"/>
        </w:rPr>
        <w:tab/>
      </w:r>
      <w:r>
        <w:rPr>
          <w:spacing w:val="-5"/>
          <w:sz w:val="24"/>
        </w:rPr>
        <w:t>99</w:t>
      </w:r>
    </w:p>
    <w:p>
      <w:pPr>
        <w:pStyle w:val="ListParagraph"/>
        <w:numPr>
          <w:ilvl w:val="1"/>
          <w:numId w:val="12"/>
        </w:numPr>
        <w:tabs>
          <w:tab w:pos="460" w:val="left" w:leader="none"/>
          <w:tab w:pos="9161" w:val="right" w:leader="none"/>
        </w:tabs>
        <w:spacing w:line="240" w:lineRule="auto" w:before="276" w:after="0"/>
        <w:ind w:left="460" w:right="0" w:hanging="300"/>
        <w:jc w:val="left"/>
        <w:rPr>
          <w:sz w:val="24"/>
        </w:rPr>
      </w:pPr>
      <w:r>
        <w:rPr>
          <w:sz w:val="24"/>
        </w:rPr>
        <w:t>:</w:t>
      </w:r>
      <w:r>
        <w:rPr>
          <w:spacing w:val="-1"/>
          <w:sz w:val="24"/>
        </w:rPr>
        <w:t> </w:t>
      </w:r>
      <w:r>
        <w:rPr>
          <w:sz w:val="24"/>
        </w:rPr>
        <w:t>Total</w:t>
      </w:r>
      <w:r>
        <w:rPr>
          <w:spacing w:val="-1"/>
          <w:sz w:val="24"/>
        </w:rPr>
        <w:t> </w:t>
      </w:r>
      <w:r>
        <w:rPr>
          <w:sz w:val="24"/>
        </w:rPr>
        <w:t>dose</w:t>
      </w:r>
      <w:r>
        <w:rPr>
          <w:spacing w:val="-1"/>
          <w:sz w:val="24"/>
        </w:rPr>
        <w:t> </w:t>
      </w:r>
      <w:r>
        <w:rPr>
          <w:sz w:val="24"/>
        </w:rPr>
        <w:t>rate</w:t>
      </w:r>
      <w:r>
        <w:rPr>
          <w:spacing w:val="-1"/>
          <w:sz w:val="24"/>
        </w:rPr>
        <w:t> </w:t>
      </w:r>
      <w:r>
        <w:rPr>
          <w:sz w:val="24"/>
        </w:rPr>
        <w:t>per</w:t>
      </w:r>
      <w:r>
        <w:rPr>
          <w:spacing w:val="-1"/>
          <w:sz w:val="24"/>
        </w:rPr>
        <w:t> </w:t>
      </w:r>
      <w:r>
        <w:rPr>
          <w:sz w:val="24"/>
        </w:rPr>
        <w:t>organism</w:t>
      </w:r>
      <w:r>
        <w:rPr>
          <w:spacing w:val="-1"/>
          <w:sz w:val="24"/>
        </w:rPr>
        <w:t> </w:t>
      </w:r>
      <w:r>
        <w:rPr>
          <w:sz w:val="24"/>
        </w:rPr>
        <w:t>calculated</w:t>
      </w:r>
      <w:r>
        <w:rPr>
          <w:spacing w:val="-1"/>
          <w:sz w:val="24"/>
        </w:rPr>
        <w:t> </w:t>
      </w:r>
      <w:r>
        <w:rPr>
          <w:sz w:val="24"/>
        </w:rPr>
        <w:t>from</w:t>
      </w:r>
      <w:r>
        <w:rPr>
          <w:spacing w:val="1"/>
          <w:sz w:val="24"/>
        </w:rPr>
        <w:t> </w:t>
      </w:r>
      <w:r>
        <w:rPr>
          <w:spacing w:val="-2"/>
          <w:sz w:val="24"/>
        </w:rPr>
        <w:t>ERICA</w:t>
      </w:r>
      <w:r>
        <w:rPr>
          <w:sz w:val="24"/>
        </w:rPr>
        <w:tab/>
      </w:r>
      <w:r>
        <w:rPr>
          <w:spacing w:val="-5"/>
          <w:sz w:val="24"/>
        </w:rPr>
        <w:t>101</w:t>
      </w:r>
    </w:p>
    <w:p>
      <w:pPr>
        <w:pStyle w:val="ListParagraph"/>
        <w:numPr>
          <w:ilvl w:val="1"/>
          <w:numId w:val="12"/>
        </w:numPr>
        <w:tabs>
          <w:tab w:pos="580" w:val="left" w:leader="none"/>
          <w:tab w:pos="9161" w:val="right" w:leader="none"/>
        </w:tabs>
        <w:spacing w:line="240" w:lineRule="auto" w:before="276" w:after="0"/>
        <w:ind w:left="580" w:right="0" w:hanging="420"/>
        <w:jc w:val="left"/>
        <w:rPr>
          <w:sz w:val="24"/>
        </w:rPr>
      </w:pPr>
      <w:r>
        <w:rPr>
          <w:sz w:val="24"/>
        </w:rPr>
        <w:t>:</w:t>
      </w:r>
      <w:r>
        <w:rPr>
          <w:spacing w:val="-1"/>
          <w:sz w:val="24"/>
        </w:rPr>
        <w:t> </w:t>
      </w:r>
      <w:r>
        <w:rPr>
          <w:sz w:val="24"/>
        </w:rPr>
        <w:t>Pollution</w:t>
      </w:r>
      <w:r>
        <w:rPr>
          <w:spacing w:val="-3"/>
          <w:sz w:val="24"/>
        </w:rPr>
        <w:t> </w:t>
      </w:r>
      <w:r>
        <w:rPr>
          <w:sz w:val="24"/>
        </w:rPr>
        <w:t>index</w:t>
      </w:r>
      <w:r>
        <w:rPr>
          <w:spacing w:val="1"/>
          <w:sz w:val="24"/>
        </w:rPr>
        <w:t> </w:t>
      </w:r>
      <w:r>
        <w:rPr>
          <w:sz w:val="24"/>
        </w:rPr>
        <w:t>of</w:t>
      </w:r>
      <w:r>
        <w:rPr>
          <w:spacing w:val="-4"/>
          <w:sz w:val="24"/>
        </w:rPr>
        <w:t> </w:t>
      </w:r>
      <w:r>
        <w:rPr>
          <w:sz w:val="24"/>
        </w:rPr>
        <w:t>HM in</w:t>
      </w:r>
      <w:r>
        <w:rPr>
          <w:spacing w:val="-1"/>
          <w:sz w:val="24"/>
        </w:rPr>
        <w:t> </w:t>
      </w:r>
      <w:r>
        <w:rPr>
          <w:sz w:val="24"/>
        </w:rPr>
        <w:t>the</w:t>
      </w:r>
      <w:r>
        <w:rPr>
          <w:spacing w:val="-1"/>
          <w:sz w:val="24"/>
        </w:rPr>
        <w:t> </w:t>
      </w:r>
      <w:r>
        <w:rPr>
          <w:sz w:val="24"/>
        </w:rPr>
        <w:t>S, T, and M </w:t>
      </w:r>
      <w:r>
        <w:rPr>
          <w:spacing w:val="-4"/>
          <w:sz w:val="24"/>
        </w:rPr>
        <w:t>Soils</w:t>
      </w:r>
      <w:r>
        <w:rPr>
          <w:sz w:val="24"/>
        </w:rPr>
        <w:tab/>
      </w:r>
      <w:r>
        <w:rPr>
          <w:spacing w:val="-5"/>
          <w:sz w:val="24"/>
        </w:rPr>
        <w:t>105</w:t>
      </w:r>
    </w:p>
    <w:p>
      <w:pPr>
        <w:pStyle w:val="ListParagraph"/>
        <w:numPr>
          <w:ilvl w:val="1"/>
          <w:numId w:val="12"/>
        </w:numPr>
        <w:tabs>
          <w:tab w:pos="580" w:val="left" w:leader="none"/>
          <w:tab w:pos="9161" w:val="right" w:leader="none"/>
        </w:tabs>
        <w:spacing w:line="240" w:lineRule="auto" w:before="276" w:after="0"/>
        <w:ind w:left="580" w:right="0" w:hanging="420"/>
        <w:jc w:val="left"/>
        <w:rPr>
          <w:sz w:val="24"/>
        </w:rPr>
      </w:pPr>
      <w:r>
        <w:rPr>
          <w:sz w:val="24"/>
        </w:rPr>
        <w:t>:</w:t>
      </w:r>
      <w:r>
        <w:rPr>
          <w:spacing w:val="-2"/>
          <w:sz w:val="24"/>
        </w:rPr>
        <w:t> </w:t>
      </w:r>
      <w:r>
        <w:rPr>
          <w:sz w:val="24"/>
        </w:rPr>
        <w:t>Potential</w:t>
      </w:r>
      <w:r>
        <w:rPr>
          <w:spacing w:val="-1"/>
          <w:sz w:val="24"/>
        </w:rPr>
        <w:t> </w:t>
      </w:r>
      <w:r>
        <w:rPr>
          <w:sz w:val="24"/>
        </w:rPr>
        <w:t>Ecological</w:t>
      </w:r>
      <w:r>
        <w:rPr>
          <w:spacing w:val="-1"/>
          <w:sz w:val="24"/>
        </w:rPr>
        <w:t> </w:t>
      </w:r>
      <w:r>
        <w:rPr>
          <w:sz w:val="24"/>
        </w:rPr>
        <w:t>Risk</w:t>
      </w:r>
      <w:r>
        <w:rPr>
          <w:spacing w:val="1"/>
          <w:sz w:val="24"/>
        </w:rPr>
        <w:t> </w:t>
      </w:r>
      <w:r>
        <w:rPr>
          <w:sz w:val="24"/>
        </w:rPr>
        <w:t>Index of</w:t>
      </w:r>
      <w:r>
        <w:rPr>
          <w:spacing w:val="-1"/>
          <w:sz w:val="24"/>
        </w:rPr>
        <w:t> </w:t>
      </w:r>
      <w:r>
        <w:rPr>
          <w:sz w:val="24"/>
        </w:rPr>
        <w:t>the</w:t>
      </w:r>
      <w:r>
        <w:rPr>
          <w:spacing w:val="-3"/>
          <w:sz w:val="24"/>
        </w:rPr>
        <w:t> </w:t>
      </w:r>
      <w:r>
        <w:rPr>
          <w:sz w:val="24"/>
        </w:rPr>
        <w:t>HM</w:t>
      </w:r>
      <w:r>
        <w:rPr>
          <w:spacing w:val="-1"/>
          <w:sz w:val="24"/>
        </w:rPr>
        <w:t> </w:t>
      </w:r>
      <w:r>
        <w:rPr>
          <w:sz w:val="24"/>
        </w:rPr>
        <w:t>in</w:t>
      </w:r>
      <w:r>
        <w:rPr>
          <w:spacing w:val="-1"/>
          <w:sz w:val="24"/>
        </w:rPr>
        <w:t> </w:t>
      </w:r>
      <w:r>
        <w:rPr>
          <w:spacing w:val="-2"/>
          <w:sz w:val="24"/>
        </w:rPr>
        <w:t>Soils</w:t>
      </w:r>
      <w:r>
        <w:rPr>
          <w:sz w:val="24"/>
        </w:rPr>
        <w:tab/>
      </w:r>
      <w:r>
        <w:rPr>
          <w:spacing w:val="-5"/>
          <w:sz w:val="24"/>
        </w:rPr>
        <w:t>106</w:t>
      </w:r>
    </w:p>
    <w:p>
      <w:pPr>
        <w:spacing w:after="0" w:line="240" w:lineRule="auto"/>
        <w:jc w:val="left"/>
        <w:rPr>
          <w:sz w:val="24"/>
        </w:rPr>
        <w:sectPr>
          <w:pgSz w:w="11910" w:h="16840"/>
          <w:pgMar w:header="0" w:footer="1002" w:top="1340" w:bottom="1200" w:left="1280" w:right="60"/>
        </w:sectPr>
      </w:pPr>
    </w:p>
    <w:p>
      <w:pPr>
        <w:pStyle w:val="BodyText"/>
        <w:spacing w:before="5"/>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
        <w:gridCol w:w="7582"/>
        <w:gridCol w:w="919"/>
      </w:tblGrid>
      <w:tr>
        <w:trPr>
          <w:trHeight w:val="406" w:hRule="atLeast"/>
        </w:trPr>
        <w:tc>
          <w:tcPr>
            <w:tcW w:w="706" w:type="dxa"/>
          </w:tcPr>
          <w:p>
            <w:pPr>
              <w:pStyle w:val="TableParagraph"/>
              <w:rPr>
                <w:sz w:val="24"/>
              </w:rPr>
            </w:pPr>
          </w:p>
        </w:tc>
        <w:tc>
          <w:tcPr>
            <w:tcW w:w="7582" w:type="dxa"/>
          </w:tcPr>
          <w:p>
            <w:pPr>
              <w:pStyle w:val="TableParagraph"/>
              <w:spacing w:line="266" w:lineRule="exact"/>
              <w:ind w:left="296"/>
              <w:jc w:val="center"/>
              <w:rPr>
                <w:b/>
                <w:sz w:val="24"/>
              </w:rPr>
            </w:pPr>
            <w:r>
              <w:rPr>
                <w:b/>
                <w:sz w:val="24"/>
              </w:rPr>
              <w:t>LIST OF</w:t>
            </w:r>
            <w:r>
              <w:rPr>
                <w:b/>
                <w:spacing w:val="-3"/>
                <w:sz w:val="24"/>
              </w:rPr>
              <w:t> </w:t>
            </w:r>
            <w:r>
              <w:rPr>
                <w:b/>
                <w:spacing w:val="-2"/>
                <w:sz w:val="24"/>
              </w:rPr>
              <w:t>PLATES</w:t>
            </w:r>
          </w:p>
        </w:tc>
        <w:tc>
          <w:tcPr>
            <w:tcW w:w="919" w:type="dxa"/>
          </w:tcPr>
          <w:p>
            <w:pPr>
              <w:pStyle w:val="TableParagraph"/>
              <w:rPr>
                <w:sz w:val="24"/>
              </w:rPr>
            </w:pPr>
          </w:p>
        </w:tc>
      </w:tr>
      <w:tr>
        <w:trPr>
          <w:trHeight w:val="549" w:hRule="atLeast"/>
        </w:trPr>
        <w:tc>
          <w:tcPr>
            <w:tcW w:w="706" w:type="dxa"/>
          </w:tcPr>
          <w:p>
            <w:pPr>
              <w:pStyle w:val="TableParagraph"/>
              <w:spacing w:before="130"/>
              <w:ind w:left="50"/>
              <w:rPr>
                <w:sz w:val="24"/>
              </w:rPr>
            </w:pPr>
            <w:r>
              <w:rPr>
                <w:spacing w:val="-2"/>
                <w:sz w:val="24"/>
              </w:rPr>
              <w:t>Plate</w:t>
            </w:r>
          </w:p>
        </w:tc>
        <w:tc>
          <w:tcPr>
            <w:tcW w:w="7582" w:type="dxa"/>
          </w:tcPr>
          <w:p>
            <w:pPr>
              <w:pStyle w:val="TableParagraph"/>
              <w:rPr>
                <w:sz w:val="24"/>
              </w:rPr>
            </w:pPr>
          </w:p>
        </w:tc>
        <w:tc>
          <w:tcPr>
            <w:tcW w:w="919" w:type="dxa"/>
          </w:tcPr>
          <w:p>
            <w:pPr>
              <w:pStyle w:val="TableParagraph"/>
              <w:spacing w:before="130"/>
              <w:ind w:left="403"/>
              <w:rPr>
                <w:sz w:val="24"/>
              </w:rPr>
            </w:pPr>
            <w:r>
              <w:rPr>
                <w:spacing w:val="-4"/>
                <w:sz w:val="24"/>
              </w:rPr>
              <w:t>Page</w:t>
            </w:r>
          </w:p>
        </w:tc>
      </w:tr>
      <w:tr>
        <w:trPr>
          <w:trHeight w:val="552" w:hRule="atLeast"/>
        </w:trPr>
        <w:tc>
          <w:tcPr>
            <w:tcW w:w="706" w:type="dxa"/>
          </w:tcPr>
          <w:p>
            <w:pPr>
              <w:pStyle w:val="TableParagraph"/>
              <w:spacing w:before="133"/>
              <w:ind w:left="50"/>
              <w:rPr>
                <w:sz w:val="24"/>
              </w:rPr>
            </w:pPr>
            <w:r>
              <w:rPr>
                <w:spacing w:val="-5"/>
                <w:sz w:val="24"/>
              </w:rPr>
              <w:t>I:</w:t>
            </w:r>
          </w:p>
        </w:tc>
        <w:tc>
          <w:tcPr>
            <w:tcW w:w="7582" w:type="dxa"/>
          </w:tcPr>
          <w:p>
            <w:pPr>
              <w:pStyle w:val="TableParagraph"/>
              <w:spacing w:before="133"/>
              <w:ind w:left="123"/>
              <w:rPr>
                <w:sz w:val="24"/>
              </w:rPr>
            </w:pPr>
            <w:r>
              <w:rPr>
                <w:sz w:val="24"/>
              </w:rPr>
              <w:t>Multipurpose</w:t>
            </w:r>
            <w:r>
              <w:rPr>
                <w:spacing w:val="-1"/>
                <w:sz w:val="24"/>
              </w:rPr>
              <w:t> </w:t>
            </w:r>
            <w:r>
              <w:rPr>
                <w:sz w:val="24"/>
              </w:rPr>
              <w:t>Survey</w:t>
            </w:r>
            <w:r>
              <w:rPr>
                <w:spacing w:val="-5"/>
                <w:sz w:val="24"/>
              </w:rPr>
              <w:t> </w:t>
            </w:r>
            <w:r>
              <w:rPr>
                <w:sz w:val="24"/>
              </w:rPr>
              <w:t>Meter</w:t>
            </w:r>
            <w:r>
              <w:rPr>
                <w:spacing w:val="-2"/>
                <w:sz w:val="24"/>
              </w:rPr>
              <w:t> </w:t>
            </w:r>
            <w:r>
              <w:rPr>
                <w:sz w:val="24"/>
              </w:rPr>
              <w:t>RDS</w:t>
            </w:r>
            <w:r>
              <w:rPr>
                <w:spacing w:val="2"/>
                <w:sz w:val="24"/>
              </w:rPr>
              <w:t> </w:t>
            </w:r>
            <w:r>
              <w:rPr>
                <w:sz w:val="24"/>
              </w:rPr>
              <w:t>–</w:t>
            </w:r>
            <w:r>
              <w:rPr>
                <w:spacing w:val="1"/>
                <w:sz w:val="24"/>
              </w:rPr>
              <w:t> </w:t>
            </w:r>
            <w:r>
              <w:rPr>
                <w:spacing w:val="-5"/>
                <w:sz w:val="24"/>
              </w:rPr>
              <w:t>30</w:t>
            </w:r>
          </w:p>
        </w:tc>
        <w:tc>
          <w:tcPr>
            <w:tcW w:w="919" w:type="dxa"/>
          </w:tcPr>
          <w:p>
            <w:pPr>
              <w:pStyle w:val="TableParagraph"/>
              <w:spacing w:before="133"/>
              <w:ind w:left="403"/>
              <w:rPr>
                <w:sz w:val="24"/>
              </w:rPr>
            </w:pPr>
            <w:r>
              <w:rPr>
                <w:spacing w:val="-5"/>
                <w:sz w:val="24"/>
              </w:rPr>
              <w:t>63</w:t>
            </w:r>
          </w:p>
        </w:tc>
      </w:tr>
      <w:tr>
        <w:trPr>
          <w:trHeight w:val="551" w:hRule="atLeast"/>
        </w:trPr>
        <w:tc>
          <w:tcPr>
            <w:tcW w:w="706" w:type="dxa"/>
          </w:tcPr>
          <w:p>
            <w:pPr>
              <w:pStyle w:val="TableParagraph"/>
              <w:spacing w:before="133"/>
              <w:ind w:left="50"/>
              <w:rPr>
                <w:sz w:val="24"/>
              </w:rPr>
            </w:pPr>
            <w:r>
              <w:rPr>
                <w:spacing w:val="-5"/>
                <w:sz w:val="24"/>
              </w:rPr>
              <w:t>II:</w:t>
            </w:r>
          </w:p>
        </w:tc>
        <w:tc>
          <w:tcPr>
            <w:tcW w:w="7582" w:type="dxa"/>
          </w:tcPr>
          <w:p>
            <w:pPr>
              <w:pStyle w:val="TableParagraph"/>
              <w:spacing w:before="133"/>
              <w:ind w:left="123"/>
              <w:rPr>
                <w:sz w:val="24"/>
              </w:rPr>
            </w:pPr>
            <w:r>
              <w:rPr>
                <w:sz w:val="24"/>
              </w:rPr>
              <w:t>GPS Map </w:t>
            </w:r>
            <w:r>
              <w:rPr>
                <w:spacing w:val="-2"/>
                <w:sz w:val="24"/>
              </w:rPr>
              <w:t>76CSX</w:t>
            </w:r>
          </w:p>
        </w:tc>
        <w:tc>
          <w:tcPr>
            <w:tcW w:w="919" w:type="dxa"/>
          </w:tcPr>
          <w:p>
            <w:pPr>
              <w:pStyle w:val="TableParagraph"/>
              <w:spacing w:before="133"/>
              <w:ind w:left="403"/>
              <w:rPr>
                <w:sz w:val="24"/>
              </w:rPr>
            </w:pPr>
            <w:r>
              <w:rPr>
                <w:spacing w:val="-5"/>
                <w:sz w:val="24"/>
              </w:rPr>
              <w:t>63</w:t>
            </w:r>
          </w:p>
        </w:tc>
      </w:tr>
      <w:tr>
        <w:trPr>
          <w:trHeight w:val="551" w:hRule="atLeast"/>
        </w:trPr>
        <w:tc>
          <w:tcPr>
            <w:tcW w:w="706" w:type="dxa"/>
          </w:tcPr>
          <w:p>
            <w:pPr>
              <w:pStyle w:val="TableParagraph"/>
              <w:spacing w:before="133"/>
              <w:ind w:left="50"/>
              <w:rPr>
                <w:sz w:val="24"/>
              </w:rPr>
            </w:pPr>
            <w:r>
              <w:rPr>
                <w:spacing w:val="-4"/>
                <w:sz w:val="24"/>
              </w:rPr>
              <w:t>III:</w:t>
            </w:r>
          </w:p>
        </w:tc>
        <w:tc>
          <w:tcPr>
            <w:tcW w:w="7582" w:type="dxa"/>
          </w:tcPr>
          <w:p>
            <w:pPr>
              <w:pStyle w:val="TableParagraph"/>
              <w:spacing w:before="133"/>
              <w:ind w:left="63"/>
              <w:rPr>
                <w:sz w:val="24"/>
              </w:rPr>
            </w:pPr>
            <w:r>
              <w:rPr>
                <w:sz w:val="24"/>
              </w:rPr>
              <w:t>Raw</w:t>
            </w:r>
            <w:r>
              <w:rPr>
                <w:spacing w:val="-1"/>
                <w:sz w:val="24"/>
              </w:rPr>
              <w:t> </w:t>
            </w:r>
            <w:r>
              <w:rPr>
                <w:sz w:val="24"/>
              </w:rPr>
              <w:t>Soil </w:t>
            </w:r>
            <w:r>
              <w:rPr>
                <w:spacing w:val="-2"/>
                <w:sz w:val="24"/>
              </w:rPr>
              <w:t>Sample</w:t>
            </w:r>
          </w:p>
        </w:tc>
        <w:tc>
          <w:tcPr>
            <w:tcW w:w="919" w:type="dxa"/>
          </w:tcPr>
          <w:p>
            <w:pPr>
              <w:pStyle w:val="TableParagraph"/>
              <w:spacing w:before="133"/>
              <w:ind w:left="403"/>
              <w:rPr>
                <w:sz w:val="24"/>
              </w:rPr>
            </w:pPr>
            <w:r>
              <w:rPr>
                <w:spacing w:val="-5"/>
                <w:sz w:val="24"/>
              </w:rPr>
              <w:t>65</w:t>
            </w:r>
          </w:p>
        </w:tc>
      </w:tr>
      <w:tr>
        <w:trPr>
          <w:trHeight w:val="552" w:hRule="atLeast"/>
        </w:trPr>
        <w:tc>
          <w:tcPr>
            <w:tcW w:w="706" w:type="dxa"/>
          </w:tcPr>
          <w:p>
            <w:pPr>
              <w:pStyle w:val="TableParagraph"/>
              <w:spacing w:before="133"/>
              <w:ind w:left="50"/>
              <w:rPr>
                <w:sz w:val="24"/>
              </w:rPr>
            </w:pPr>
            <w:r>
              <w:rPr>
                <w:sz w:val="24"/>
              </w:rPr>
              <w:t>IV</w:t>
            </w:r>
            <w:r>
              <w:rPr>
                <w:spacing w:val="-3"/>
                <w:sz w:val="24"/>
              </w:rPr>
              <w:t> </w:t>
            </w:r>
            <w:r>
              <w:rPr>
                <w:spacing w:val="-5"/>
                <w:sz w:val="24"/>
              </w:rPr>
              <w:t>(a)</w:t>
            </w:r>
          </w:p>
        </w:tc>
        <w:tc>
          <w:tcPr>
            <w:tcW w:w="7582" w:type="dxa"/>
          </w:tcPr>
          <w:p>
            <w:pPr>
              <w:pStyle w:val="TableParagraph"/>
              <w:spacing w:before="133"/>
              <w:ind w:left="63"/>
              <w:rPr>
                <w:sz w:val="24"/>
              </w:rPr>
            </w:pPr>
            <w:r>
              <w:rPr>
                <w:sz w:val="24"/>
              </w:rPr>
              <w:t>Agate</w:t>
            </w:r>
            <w:r>
              <w:rPr>
                <w:spacing w:val="-2"/>
                <w:sz w:val="24"/>
              </w:rPr>
              <w:t> Mortar</w:t>
            </w:r>
          </w:p>
        </w:tc>
        <w:tc>
          <w:tcPr>
            <w:tcW w:w="919" w:type="dxa"/>
          </w:tcPr>
          <w:p>
            <w:pPr>
              <w:pStyle w:val="TableParagraph"/>
              <w:spacing w:before="133"/>
              <w:ind w:left="403"/>
              <w:rPr>
                <w:sz w:val="24"/>
              </w:rPr>
            </w:pPr>
            <w:r>
              <w:rPr>
                <w:spacing w:val="-5"/>
                <w:sz w:val="24"/>
              </w:rPr>
              <w:t>66</w:t>
            </w:r>
          </w:p>
        </w:tc>
      </w:tr>
      <w:tr>
        <w:trPr>
          <w:trHeight w:val="552" w:hRule="atLeast"/>
        </w:trPr>
        <w:tc>
          <w:tcPr>
            <w:tcW w:w="706" w:type="dxa"/>
          </w:tcPr>
          <w:p>
            <w:pPr>
              <w:pStyle w:val="TableParagraph"/>
              <w:spacing w:before="133"/>
              <w:ind w:left="50"/>
              <w:rPr>
                <w:sz w:val="24"/>
              </w:rPr>
            </w:pPr>
            <w:r>
              <w:rPr>
                <w:sz w:val="24"/>
              </w:rPr>
              <w:t>IV</w:t>
            </w:r>
            <w:r>
              <w:rPr>
                <w:spacing w:val="-3"/>
                <w:sz w:val="24"/>
              </w:rPr>
              <w:t> </w:t>
            </w:r>
            <w:r>
              <w:rPr>
                <w:spacing w:val="-5"/>
                <w:sz w:val="24"/>
              </w:rPr>
              <w:t>(b)</w:t>
            </w:r>
          </w:p>
        </w:tc>
        <w:tc>
          <w:tcPr>
            <w:tcW w:w="7582" w:type="dxa"/>
          </w:tcPr>
          <w:p>
            <w:pPr>
              <w:pStyle w:val="TableParagraph"/>
              <w:spacing w:before="133"/>
              <w:ind w:left="63"/>
              <w:rPr>
                <w:sz w:val="24"/>
              </w:rPr>
            </w:pPr>
            <w:r>
              <w:rPr>
                <w:sz w:val="24"/>
              </w:rPr>
              <w:t>Sieve</w:t>
            </w:r>
            <w:r>
              <w:rPr>
                <w:spacing w:val="-2"/>
                <w:sz w:val="24"/>
              </w:rPr>
              <w:t> </w:t>
            </w:r>
            <w:r>
              <w:rPr>
                <w:sz w:val="24"/>
              </w:rPr>
              <w:t>(500</w:t>
            </w:r>
            <w:r>
              <w:rPr>
                <w:spacing w:val="-1"/>
                <w:sz w:val="24"/>
              </w:rPr>
              <w:t> </w:t>
            </w:r>
            <w:r>
              <w:rPr>
                <w:sz w:val="24"/>
              </w:rPr>
              <w:t>nm </w:t>
            </w:r>
            <w:r>
              <w:rPr>
                <w:spacing w:val="-4"/>
                <w:sz w:val="24"/>
              </w:rPr>
              <w:t>mesh)</w:t>
            </w:r>
          </w:p>
        </w:tc>
        <w:tc>
          <w:tcPr>
            <w:tcW w:w="919" w:type="dxa"/>
          </w:tcPr>
          <w:p>
            <w:pPr>
              <w:pStyle w:val="TableParagraph"/>
              <w:spacing w:before="133"/>
              <w:ind w:left="403"/>
              <w:rPr>
                <w:sz w:val="24"/>
              </w:rPr>
            </w:pPr>
            <w:r>
              <w:rPr>
                <w:spacing w:val="-5"/>
                <w:sz w:val="24"/>
              </w:rPr>
              <w:t>66</w:t>
            </w:r>
          </w:p>
        </w:tc>
      </w:tr>
      <w:tr>
        <w:trPr>
          <w:trHeight w:val="553" w:hRule="atLeast"/>
        </w:trPr>
        <w:tc>
          <w:tcPr>
            <w:tcW w:w="706" w:type="dxa"/>
          </w:tcPr>
          <w:p>
            <w:pPr>
              <w:pStyle w:val="TableParagraph"/>
              <w:spacing w:before="133"/>
              <w:ind w:left="50"/>
              <w:rPr>
                <w:sz w:val="24"/>
              </w:rPr>
            </w:pPr>
            <w:r>
              <w:rPr>
                <w:spacing w:val="-5"/>
                <w:sz w:val="24"/>
              </w:rPr>
              <w:t>V:</w:t>
            </w:r>
          </w:p>
        </w:tc>
        <w:tc>
          <w:tcPr>
            <w:tcW w:w="7582" w:type="dxa"/>
          </w:tcPr>
          <w:p>
            <w:pPr>
              <w:pStyle w:val="TableParagraph"/>
              <w:spacing w:before="133"/>
              <w:ind w:left="63"/>
              <w:rPr>
                <w:sz w:val="24"/>
              </w:rPr>
            </w:pPr>
            <w:r>
              <w:rPr>
                <w:sz w:val="24"/>
              </w:rPr>
              <w:t>Marinell</w:t>
            </w:r>
            <w:r>
              <w:rPr>
                <w:spacing w:val="-2"/>
                <w:sz w:val="24"/>
              </w:rPr>
              <w:t> </w:t>
            </w:r>
            <w:r>
              <w:rPr>
                <w:sz w:val="24"/>
              </w:rPr>
              <w:t>Beakers</w:t>
            </w:r>
            <w:r>
              <w:rPr>
                <w:spacing w:val="-2"/>
                <w:sz w:val="24"/>
              </w:rPr>
              <w:t> (500g)</w:t>
            </w:r>
          </w:p>
        </w:tc>
        <w:tc>
          <w:tcPr>
            <w:tcW w:w="919" w:type="dxa"/>
          </w:tcPr>
          <w:p>
            <w:pPr>
              <w:pStyle w:val="TableParagraph"/>
              <w:rPr>
                <w:sz w:val="24"/>
              </w:rPr>
            </w:pPr>
          </w:p>
        </w:tc>
      </w:tr>
      <w:tr>
        <w:trPr>
          <w:trHeight w:val="896" w:hRule="atLeast"/>
        </w:trPr>
        <w:tc>
          <w:tcPr>
            <w:tcW w:w="706" w:type="dxa"/>
          </w:tcPr>
          <w:p>
            <w:pPr>
              <w:pStyle w:val="TableParagraph"/>
              <w:spacing w:before="134"/>
              <w:ind w:left="50"/>
              <w:rPr>
                <w:sz w:val="24"/>
              </w:rPr>
            </w:pPr>
            <w:r>
              <w:rPr>
                <w:spacing w:val="-5"/>
                <w:sz w:val="24"/>
              </w:rPr>
              <w:t>VI:</w:t>
            </w:r>
          </w:p>
        </w:tc>
        <w:tc>
          <w:tcPr>
            <w:tcW w:w="7582" w:type="dxa"/>
          </w:tcPr>
          <w:p>
            <w:pPr>
              <w:pStyle w:val="TableParagraph"/>
              <w:spacing w:line="412" w:lineRule="exact" w:before="28"/>
              <w:ind w:left="63"/>
              <w:rPr>
                <w:sz w:val="24"/>
              </w:rPr>
            </w:pPr>
            <w:r>
              <w:rPr>
                <w:sz w:val="24"/>
              </w:rPr>
              <w:t>HPGe</w:t>
            </w:r>
            <w:r>
              <w:rPr>
                <w:spacing w:val="-6"/>
                <w:sz w:val="24"/>
              </w:rPr>
              <w:t> </w:t>
            </w:r>
            <w:r>
              <w:rPr>
                <w:sz w:val="24"/>
              </w:rPr>
              <w:t>setup</w:t>
            </w:r>
            <w:r>
              <w:rPr>
                <w:spacing w:val="-5"/>
                <w:sz w:val="24"/>
              </w:rPr>
              <w:t> </w:t>
            </w:r>
            <w:r>
              <w:rPr>
                <w:sz w:val="24"/>
              </w:rPr>
              <w:t>at</w:t>
            </w:r>
            <w:r>
              <w:rPr>
                <w:spacing w:val="-5"/>
                <w:sz w:val="24"/>
              </w:rPr>
              <w:t> </w:t>
            </w:r>
            <w:r>
              <w:rPr>
                <w:sz w:val="24"/>
              </w:rPr>
              <w:t>the</w:t>
            </w:r>
            <w:r>
              <w:rPr>
                <w:spacing w:val="-5"/>
                <w:sz w:val="24"/>
              </w:rPr>
              <w:t> </w:t>
            </w:r>
            <w:r>
              <w:rPr>
                <w:sz w:val="24"/>
              </w:rPr>
              <w:t>National</w:t>
            </w:r>
            <w:r>
              <w:rPr>
                <w:spacing w:val="-3"/>
                <w:sz w:val="24"/>
              </w:rPr>
              <w:t> </w:t>
            </w:r>
            <w:r>
              <w:rPr>
                <w:sz w:val="24"/>
              </w:rPr>
              <w:t>Institute</w:t>
            </w:r>
            <w:r>
              <w:rPr>
                <w:spacing w:val="-6"/>
                <w:sz w:val="24"/>
              </w:rPr>
              <w:t> </w:t>
            </w:r>
            <w:r>
              <w:rPr>
                <w:sz w:val="24"/>
              </w:rPr>
              <w:t>of</w:t>
            </w:r>
            <w:r>
              <w:rPr>
                <w:spacing w:val="-5"/>
                <w:sz w:val="24"/>
              </w:rPr>
              <w:t> </w:t>
            </w:r>
            <w:r>
              <w:rPr>
                <w:sz w:val="24"/>
              </w:rPr>
              <w:t>Radiation</w:t>
            </w:r>
            <w:r>
              <w:rPr>
                <w:spacing w:val="-5"/>
                <w:sz w:val="24"/>
              </w:rPr>
              <w:t> </w:t>
            </w:r>
            <w:r>
              <w:rPr>
                <w:sz w:val="24"/>
              </w:rPr>
              <w:t>Protection</w:t>
            </w:r>
            <w:r>
              <w:rPr>
                <w:spacing w:val="-5"/>
                <w:sz w:val="24"/>
              </w:rPr>
              <w:t> </w:t>
            </w:r>
            <w:r>
              <w:rPr>
                <w:sz w:val="24"/>
              </w:rPr>
              <w:t>and</w:t>
            </w:r>
            <w:r>
              <w:rPr>
                <w:spacing w:val="-5"/>
                <w:sz w:val="24"/>
              </w:rPr>
              <w:t> </w:t>
            </w:r>
            <w:r>
              <w:rPr>
                <w:sz w:val="24"/>
              </w:rPr>
              <w:t>Research (NIRPR), Ibadan, Nigeria</w:t>
            </w:r>
          </w:p>
        </w:tc>
        <w:tc>
          <w:tcPr>
            <w:tcW w:w="919" w:type="dxa"/>
          </w:tcPr>
          <w:p>
            <w:pPr>
              <w:pStyle w:val="TableParagraph"/>
              <w:spacing w:before="270"/>
              <w:rPr>
                <w:sz w:val="24"/>
              </w:rPr>
            </w:pPr>
          </w:p>
          <w:p>
            <w:pPr>
              <w:pStyle w:val="TableParagraph"/>
              <w:spacing w:before="1"/>
              <w:ind w:left="403"/>
              <w:rPr>
                <w:sz w:val="24"/>
              </w:rPr>
            </w:pPr>
            <w:r>
              <w:rPr>
                <w:spacing w:val="-5"/>
                <w:sz w:val="24"/>
              </w:rPr>
              <w:t>67</w:t>
            </w:r>
          </w:p>
        </w:tc>
      </w:tr>
      <w:tr>
        <w:trPr>
          <w:trHeight w:val="482" w:hRule="atLeast"/>
        </w:trPr>
        <w:tc>
          <w:tcPr>
            <w:tcW w:w="706" w:type="dxa"/>
          </w:tcPr>
          <w:p>
            <w:pPr>
              <w:pStyle w:val="TableParagraph"/>
              <w:spacing w:before="63"/>
              <w:ind w:left="50"/>
              <w:rPr>
                <w:sz w:val="24"/>
              </w:rPr>
            </w:pPr>
            <w:r>
              <w:rPr>
                <w:spacing w:val="-4"/>
                <w:sz w:val="24"/>
              </w:rPr>
              <w:t>VII:</w:t>
            </w:r>
          </w:p>
        </w:tc>
        <w:tc>
          <w:tcPr>
            <w:tcW w:w="7582" w:type="dxa"/>
          </w:tcPr>
          <w:p>
            <w:pPr>
              <w:pStyle w:val="TableParagraph"/>
              <w:spacing w:before="63"/>
              <w:ind w:left="63"/>
              <w:rPr>
                <w:sz w:val="24"/>
              </w:rPr>
            </w:pPr>
            <w:r>
              <w:rPr>
                <w:sz w:val="24"/>
              </w:rPr>
              <w:t>Pellet</w:t>
            </w:r>
            <w:r>
              <w:rPr>
                <w:spacing w:val="-3"/>
                <w:sz w:val="24"/>
              </w:rPr>
              <w:t> </w:t>
            </w:r>
            <w:r>
              <w:rPr>
                <w:sz w:val="24"/>
              </w:rPr>
              <w:t>Beaker</w:t>
            </w:r>
            <w:r>
              <w:rPr>
                <w:spacing w:val="-2"/>
                <w:sz w:val="24"/>
              </w:rPr>
              <w:t> </w:t>
            </w:r>
            <w:r>
              <w:rPr>
                <w:spacing w:val="-5"/>
                <w:sz w:val="24"/>
              </w:rPr>
              <w:t>20g</w:t>
            </w:r>
          </w:p>
        </w:tc>
        <w:tc>
          <w:tcPr>
            <w:tcW w:w="919" w:type="dxa"/>
          </w:tcPr>
          <w:p>
            <w:pPr>
              <w:pStyle w:val="TableParagraph"/>
              <w:spacing w:before="63"/>
              <w:ind w:left="403"/>
              <w:rPr>
                <w:sz w:val="24"/>
              </w:rPr>
            </w:pPr>
            <w:r>
              <w:rPr>
                <w:spacing w:val="-5"/>
                <w:sz w:val="24"/>
              </w:rPr>
              <w:t>73</w:t>
            </w:r>
          </w:p>
        </w:tc>
      </w:tr>
      <w:tr>
        <w:trPr>
          <w:trHeight w:val="408" w:hRule="atLeast"/>
        </w:trPr>
        <w:tc>
          <w:tcPr>
            <w:tcW w:w="706" w:type="dxa"/>
          </w:tcPr>
          <w:p>
            <w:pPr>
              <w:pStyle w:val="TableParagraph"/>
              <w:spacing w:line="256" w:lineRule="exact" w:before="133"/>
              <w:ind w:left="50"/>
              <w:rPr>
                <w:sz w:val="24"/>
              </w:rPr>
            </w:pPr>
            <w:r>
              <w:rPr>
                <w:spacing w:val="-2"/>
                <w:sz w:val="24"/>
              </w:rPr>
              <w:t>VIII:</w:t>
            </w:r>
          </w:p>
        </w:tc>
        <w:tc>
          <w:tcPr>
            <w:tcW w:w="7582" w:type="dxa"/>
          </w:tcPr>
          <w:p>
            <w:pPr>
              <w:pStyle w:val="TableParagraph"/>
              <w:spacing w:line="256" w:lineRule="exact" w:before="133"/>
              <w:ind w:left="63"/>
              <w:rPr>
                <w:sz w:val="24"/>
              </w:rPr>
            </w:pPr>
            <w:r>
              <w:rPr>
                <w:sz w:val="24"/>
              </w:rPr>
              <w:t>EDXRF</w:t>
            </w:r>
            <w:r>
              <w:rPr>
                <w:spacing w:val="-3"/>
                <w:sz w:val="24"/>
              </w:rPr>
              <w:t> </w:t>
            </w:r>
            <w:r>
              <w:rPr>
                <w:spacing w:val="-2"/>
                <w:sz w:val="24"/>
              </w:rPr>
              <w:t>Machine</w:t>
            </w:r>
          </w:p>
        </w:tc>
        <w:tc>
          <w:tcPr>
            <w:tcW w:w="919" w:type="dxa"/>
          </w:tcPr>
          <w:p>
            <w:pPr>
              <w:pStyle w:val="TableParagraph"/>
              <w:spacing w:line="256" w:lineRule="exact" w:before="133"/>
              <w:ind w:left="403"/>
              <w:rPr>
                <w:sz w:val="24"/>
              </w:rPr>
            </w:pPr>
            <w:r>
              <w:rPr>
                <w:spacing w:val="-5"/>
                <w:sz w:val="24"/>
              </w:rPr>
              <w:t>75</w:t>
            </w:r>
          </w:p>
        </w:tc>
      </w:tr>
    </w:tbl>
    <w:p>
      <w:pPr>
        <w:spacing w:after="0" w:line="256" w:lineRule="exact"/>
        <w:rPr>
          <w:sz w:val="24"/>
        </w:rPr>
        <w:sectPr>
          <w:pgSz w:w="11910" w:h="16840"/>
          <w:pgMar w:header="0" w:footer="1002" w:top="1400" w:bottom="1200" w:left="1280" w:right="60"/>
        </w:sectPr>
      </w:pPr>
    </w:p>
    <w:p>
      <w:pPr>
        <w:pStyle w:val="Heading1"/>
        <w:spacing w:before="78"/>
        <w:ind w:left="2621"/>
        <w:jc w:val="left"/>
      </w:pPr>
      <w:r>
        <w:rPr/>
        <w:t>ABBREVIATIONS AND</w:t>
      </w:r>
      <w:r>
        <w:rPr>
          <w:spacing w:val="-1"/>
        </w:rPr>
        <w:t> </w:t>
      </w:r>
      <w:r>
        <w:rPr>
          <w:spacing w:val="-2"/>
        </w:rPr>
        <w:t>ACRONYMS</w:t>
      </w:r>
    </w:p>
    <w:p>
      <w:pPr>
        <w:pStyle w:val="BodyText"/>
        <w:spacing w:before="11"/>
        <w:rPr>
          <w:b/>
          <w:sz w:val="1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9"/>
        <w:gridCol w:w="6243"/>
      </w:tblGrid>
      <w:tr>
        <w:trPr>
          <w:trHeight w:val="360" w:hRule="atLeast"/>
        </w:trPr>
        <w:tc>
          <w:tcPr>
            <w:tcW w:w="2839" w:type="dxa"/>
          </w:tcPr>
          <w:p>
            <w:pPr>
              <w:pStyle w:val="TableParagraph"/>
              <w:spacing w:line="266" w:lineRule="exact"/>
              <w:ind w:left="50"/>
              <w:rPr>
                <w:sz w:val="24"/>
              </w:rPr>
            </w:pPr>
            <w:r>
              <w:rPr>
                <w:spacing w:val="-5"/>
                <w:sz w:val="24"/>
              </w:rPr>
              <w:t>Cu</w:t>
            </w:r>
          </w:p>
        </w:tc>
        <w:tc>
          <w:tcPr>
            <w:tcW w:w="6243" w:type="dxa"/>
          </w:tcPr>
          <w:p>
            <w:pPr>
              <w:pStyle w:val="TableParagraph"/>
              <w:spacing w:line="266" w:lineRule="exact"/>
              <w:ind w:left="1531"/>
              <w:rPr>
                <w:sz w:val="24"/>
              </w:rPr>
            </w:pPr>
            <w:r>
              <w:rPr>
                <w:spacing w:val="-2"/>
                <w:sz w:val="24"/>
              </w:rPr>
              <w:t>Copper</w:t>
            </w:r>
          </w:p>
        </w:tc>
      </w:tr>
      <w:tr>
        <w:trPr>
          <w:trHeight w:val="454" w:hRule="atLeast"/>
        </w:trPr>
        <w:tc>
          <w:tcPr>
            <w:tcW w:w="2839" w:type="dxa"/>
          </w:tcPr>
          <w:p>
            <w:pPr>
              <w:pStyle w:val="TableParagraph"/>
              <w:spacing w:before="85"/>
              <w:ind w:left="50"/>
              <w:rPr>
                <w:sz w:val="24"/>
              </w:rPr>
            </w:pPr>
            <w:r>
              <w:rPr>
                <w:spacing w:val="-5"/>
                <w:sz w:val="24"/>
              </w:rPr>
              <w:t>Fe</w:t>
            </w:r>
          </w:p>
        </w:tc>
        <w:tc>
          <w:tcPr>
            <w:tcW w:w="6243" w:type="dxa"/>
          </w:tcPr>
          <w:p>
            <w:pPr>
              <w:pStyle w:val="TableParagraph"/>
              <w:spacing w:before="85"/>
              <w:ind w:left="1531"/>
              <w:rPr>
                <w:sz w:val="24"/>
              </w:rPr>
            </w:pPr>
            <w:r>
              <w:rPr>
                <w:spacing w:val="-4"/>
                <w:sz w:val="24"/>
              </w:rPr>
              <w:t>Iron</w:t>
            </w:r>
          </w:p>
        </w:tc>
      </w:tr>
      <w:tr>
        <w:trPr>
          <w:trHeight w:val="453" w:hRule="atLeast"/>
        </w:trPr>
        <w:tc>
          <w:tcPr>
            <w:tcW w:w="2839" w:type="dxa"/>
          </w:tcPr>
          <w:p>
            <w:pPr>
              <w:pStyle w:val="TableParagraph"/>
              <w:spacing w:before="83"/>
              <w:ind w:left="50"/>
              <w:rPr>
                <w:sz w:val="24"/>
              </w:rPr>
            </w:pPr>
            <w:r>
              <w:rPr>
                <w:spacing w:val="-10"/>
                <w:sz w:val="24"/>
              </w:rPr>
              <w:t>U</w:t>
            </w:r>
          </w:p>
        </w:tc>
        <w:tc>
          <w:tcPr>
            <w:tcW w:w="6243" w:type="dxa"/>
          </w:tcPr>
          <w:p>
            <w:pPr>
              <w:pStyle w:val="TableParagraph"/>
              <w:spacing w:before="83"/>
              <w:ind w:left="1531"/>
              <w:rPr>
                <w:sz w:val="24"/>
              </w:rPr>
            </w:pPr>
            <w:r>
              <w:rPr>
                <w:spacing w:val="-2"/>
                <w:sz w:val="24"/>
              </w:rPr>
              <w:t>Uranium</w:t>
            </w:r>
          </w:p>
        </w:tc>
      </w:tr>
      <w:tr>
        <w:trPr>
          <w:trHeight w:val="454" w:hRule="atLeast"/>
        </w:trPr>
        <w:tc>
          <w:tcPr>
            <w:tcW w:w="2839" w:type="dxa"/>
          </w:tcPr>
          <w:p>
            <w:pPr>
              <w:pStyle w:val="TableParagraph"/>
              <w:spacing w:before="83"/>
              <w:ind w:left="50"/>
              <w:rPr>
                <w:sz w:val="24"/>
              </w:rPr>
            </w:pPr>
            <w:r>
              <w:rPr>
                <w:spacing w:val="-5"/>
                <w:sz w:val="24"/>
              </w:rPr>
              <w:t>Th</w:t>
            </w:r>
          </w:p>
        </w:tc>
        <w:tc>
          <w:tcPr>
            <w:tcW w:w="6243" w:type="dxa"/>
          </w:tcPr>
          <w:p>
            <w:pPr>
              <w:pStyle w:val="TableParagraph"/>
              <w:spacing w:before="83"/>
              <w:ind w:left="1531"/>
              <w:rPr>
                <w:sz w:val="24"/>
              </w:rPr>
            </w:pPr>
            <w:r>
              <w:rPr>
                <w:spacing w:val="-2"/>
                <w:sz w:val="24"/>
              </w:rPr>
              <w:t>Thorium</w:t>
            </w:r>
          </w:p>
        </w:tc>
      </w:tr>
      <w:tr>
        <w:trPr>
          <w:trHeight w:val="454" w:hRule="atLeast"/>
        </w:trPr>
        <w:tc>
          <w:tcPr>
            <w:tcW w:w="2839" w:type="dxa"/>
          </w:tcPr>
          <w:p>
            <w:pPr>
              <w:pStyle w:val="TableParagraph"/>
              <w:spacing w:before="85"/>
              <w:ind w:left="50"/>
              <w:rPr>
                <w:sz w:val="24"/>
              </w:rPr>
            </w:pPr>
            <w:r>
              <w:rPr>
                <w:spacing w:val="-5"/>
                <w:sz w:val="24"/>
              </w:rPr>
              <w:t>Sn</w:t>
            </w:r>
          </w:p>
        </w:tc>
        <w:tc>
          <w:tcPr>
            <w:tcW w:w="6243" w:type="dxa"/>
          </w:tcPr>
          <w:p>
            <w:pPr>
              <w:pStyle w:val="TableParagraph"/>
              <w:spacing w:before="85"/>
              <w:ind w:left="1531"/>
              <w:rPr>
                <w:sz w:val="24"/>
              </w:rPr>
            </w:pPr>
            <w:r>
              <w:rPr>
                <w:spacing w:val="-5"/>
                <w:sz w:val="24"/>
              </w:rPr>
              <w:t>Tin</w:t>
            </w:r>
          </w:p>
        </w:tc>
      </w:tr>
      <w:tr>
        <w:trPr>
          <w:trHeight w:val="453" w:hRule="atLeast"/>
        </w:trPr>
        <w:tc>
          <w:tcPr>
            <w:tcW w:w="2839" w:type="dxa"/>
          </w:tcPr>
          <w:p>
            <w:pPr>
              <w:pStyle w:val="TableParagraph"/>
              <w:spacing w:before="83"/>
              <w:ind w:left="50"/>
              <w:rPr>
                <w:sz w:val="24"/>
              </w:rPr>
            </w:pPr>
            <w:r>
              <w:rPr>
                <w:spacing w:val="-10"/>
                <w:sz w:val="24"/>
              </w:rPr>
              <w:t>K</w:t>
            </w:r>
          </w:p>
        </w:tc>
        <w:tc>
          <w:tcPr>
            <w:tcW w:w="6243" w:type="dxa"/>
          </w:tcPr>
          <w:p>
            <w:pPr>
              <w:pStyle w:val="TableParagraph"/>
              <w:spacing w:before="83"/>
              <w:ind w:left="1531"/>
              <w:rPr>
                <w:sz w:val="24"/>
              </w:rPr>
            </w:pPr>
            <w:r>
              <w:rPr>
                <w:spacing w:val="-2"/>
                <w:sz w:val="24"/>
              </w:rPr>
              <w:t>Potassium</w:t>
            </w:r>
          </w:p>
        </w:tc>
      </w:tr>
      <w:tr>
        <w:trPr>
          <w:trHeight w:val="455" w:hRule="atLeast"/>
        </w:trPr>
        <w:tc>
          <w:tcPr>
            <w:tcW w:w="2839" w:type="dxa"/>
          </w:tcPr>
          <w:p>
            <w:pPr>
              <w:pStyle w:val="TableParagraph"/>
              <w:spacing w:before="83"/>
              <w:ind w:left="50"/>
              <w:rPr>
                <w:sz w:val="24"/>
              </w:rPr>
            </w:pPr>
            <w:r>
              <w:rPr>
                <w:spacing w:val="-5"/>
                <w:sz w:val="24"/>
              </w:rPr>
              <w:t>Ni</w:t>
            </w:r>
          </w:p>
        </w:tc>
        <w:tc>
          <w:tcPr>
            <w:tcW w:w="6243" w:type="dxa"/>
          </w:tcPr>
          <w:p>
            <w:pPr>
              <w:pStyle w:val="TableParagraph"/>
              <w:spacing w:before="83"/>
              <w:ind w:left="1531"/>
              <w:rPr>
                <w:sz w:val="24"/>
              </w:rPr>
            </w:pPr>
            <w:r>
              <w:rPr>
                <w:spacing w:val="-2"/>
                <w:sz w:val="24"/>
              </w:rPr>
              <w:t>Nickel</w:t>
            </w:r>
          </w:p>
        </w:tc>
      </w:tr>
      <w:tr>
        <w:trPr>
          <w:trHeight w:val="455" w:hRule="atLeast"/>
        </w:trPr>
        <w:tc>
          <w:tcPr>
            <w:tcW w:w="2839" w:type="dxa"/>
          </w:tcPr>
          <w:p>
            <w:pPr>
              <w:pStyle w:val="TableParagraph"/>
              <w:spacing w:before="85"/>
              <w:ind w:left="50"/>
              <w:rPr>
                <w:sz w:val="24"/>
              </w:rPr>
            </w:pPr>
            <w:r>
              <w:rPr>
                <w:sz w:val="24"/>
              </w:rPr>
              <w:t>GUI</w:t>
            </w:r>
            <w:r>
              <w:rPr>
                <w:spacing w:val="-5"/>
                <w:sz w:val="24"/>
              </w:rPr>
              <w:t> </w:t>
            </w:r>
            <w:r>
              <w:rPr>
                <w:spacing w:val="-2"/>
                <w:sz w:val="24"/>
              </w:rPr>
              <w:t>Graphic</w:t>
            </w:r>
          </w:p>
        </w:tc>
        <w:tc>
          <w:tcPr>
            <w:tcW w:w="6243" w:type="dxa"/>
          </w:tcPr>
          <w:p>
            <w:pPr>
              <w:pStyle w:val="TableParagraph"/>
              <w:spacing w:before="85"/>
              <w:ind w:left="1531"/>
              <w:rPr>
                <w:sz w:val="24"/>
              </w:rPr>
            </w:pPr>
            <w:r>
              <w:rPr>
                <w:sz w:val="24"/>
              </w:rPr>
              <w:t>Graphic</w:t>
            </w:r>
            <w:r>
              <w:rPr>
                <w:spacing w:val="-2"/>
                <w:sz w:val="24"/>
              </w:rPr>
              <w:t> </w:t>
            </w:r>
            <w:r>
              <w:rPr>
                <w:sz w:val="24"/>
              </w:rPr>
              <w:t>User </w:t>
            </w:r>
            <w:r>
              <w:rPr>
                <w:spacing w:val="-2"/>
                <w:sz w:val="24"/>
              </w:rPr>
              <w:t>Interface</w:t>
            </w:r>
          </w:p>
        </w:tc>
      </w:tr>
      <w:tr>
        <w:trPr>
          <w:trHeight w:val="453" w:hRule="atLeast"/>
        </w:trPr>
        <w:tc>
          <w:tcPr>
            <w:tcW w:w="2839" w:type="dxa"/>
          </w:tcPr>
          <w:p>
            <w:pPr>
              <w:pStyle w:val="TableParagraph"/>
              <w:spacing w:before="83"/>
              <w:ind w:left="50"/>
              <w:rPr>
                <w:sz w:val="24"/>
              </w:rPr>
            </w:pPr>
            <w:r>
              <w:rPr>
                <w:spacing w:val="-4"/>
                <w:sz w:val="24"/>
              </w:rPr>
              <w:t>NORM</w:t>
            </w:r>
          </w:p>
        </w:tc>
        <w:tc>
          <w:tcPr>
            <w:tcW w:w="6243" w:type="dxa"/>
          </w:tcPr>
          <w:p>
            <w:pPr>
              <w:pStyle w:val="TableParagraph"/>
              <w:spacing w:before="83"/>
              <w:ind w:left="1531"/>
              <w:rPr>
                <w:sz w:val="24"/>
              </w:rPr>
            </w:pPr>
            <w:r>
              <w:rPr>
                <w:sz w:val="24"/>
              </w:rPr>
              <w:t>Naturally</w:t>
            </w:r>
            <w:r>
              <w:rPr>
                <w:spacing w:val="-5"/>
                <w:sz w:val="24"/>
              </w:rPr>
              <w:t> </w:t>
            </w:r>
            <w:r>
              <w:rPr>
                <w:sz w:val="24"/>
              </w:rPr>
              <w:t>Occuring</w:t>
            </w:r>
            <w:r>
              <w:rPr>
                <w:spacing w:val="-3"/>
                <w:sz w:val="24"/>
              </w:rPr>
              <w:t> </w:t>
            </w:r>
            <w:r>
              <w:rPr>
                <w:sz w:val="24"/>
              </w:rPr>
              <w:t>Radioactive</w:t>
            </w:r>
            <w:r>
              <w:rPr>
                <w:spacing w:val="-1"/>
                <w:sz w:val="24"/>
              </w:rPr>
              <w:t> </w:t>
            </w:r>
            <w:r>
              <w:rPr>
                <w:spacing w:val="-2"/>
                <w:sz w:val="24"/>
              </w:rPr>
              <w:t>Material</w:t>
            </w:r>
          </w:p>
        </w:tc>
      </w:tr>
      <w:tr>
        <w:trPr>
          <w:trHeight w:val="454" w:hRule="atLeast"/>
        </w:trPr>
        <w:tc>
          <w:tcPr>
            <w:tcW w:w="2839" w:type="dxa"/>
          </w:tcPr>
          <w:p>
            <w:pPr>
              <w:pStyle w:val="TableParagraph"/>
              <w:spacing w:before="83"/>
              <w:ind w:left="50"/>
              <w:rPr>
                <w:sz w:val="24"/>
              </w:rPr>
            </w:pPr>
            <w:r>
              <w:rPr>
                <w:spacing w:val="-5"/>
                <w:sz w:val="24"/>
              </w:rPr>
              <w:t>Pb</w:t>
            </w:r>
          </w:p>
        </w:tc>
        <w:tc>
          <w:tcPr>
            <w:tcW w:w="6243" w:type="dxa"/>
          </w:tcPr>
          <w:p>
            <w:pPr>
              <w:pStyle w:val="TableParagraph"/>
              <w:spacing w:before="83"/>
              <w:ind w:left="1531"/>
              <w:rPr>
                <w:sz w:val="24"/>
              </w:rPr>
            </w:pPr>
            <w:r>
              <w:rPr>
                <w:spacing w:val="-4"/>
                <w:sz w:val="24"/>
              </w:rPr>
              <w:t>Lead</w:t>
            </w:r>
          </w:p>
        </w:tc>
      </w:tr>
      <w:tr>
        <w:trPr>
          <w:trHeight w:val="748" w:hRule="atLeast"/>
        </w:trPr>
        <w:tc>
          <w:tcPr>
            <w:tcW w:w="2839" w:type="dxa"/>
          </w:tcPr>
          <w:p>
            <w:pPr>
              <w:pStyle w:val="TableParagraph"/>
              <w:spacing w:before="85"/>
              <w:ind w:left="50"/>
              <w:rPr>
                <w:sz w:val="24"/>
              </w:rPr>
            </w:pPr>
            <w:r>
              <w:rPr>
                <w:spacing w:val="-2"/>
                <w:sz w:val="24"/>
              </w:rPr>
              <w:t>UNSCEAR</w:t>
            </w:r>
          </w:p>
        </w:tc>
        <w:tc>
          <w:tcPr>
            <w:tcW w:w="6243" w:type="dxa"/>
          </w:tcPr>
          <w:p>
            <w:pPr>
              <w:pStyle w:val="TableParagraph"/>
              <w:spacing w:line="254" w:lineRule="auto" w:before="85"/>
              <w:ind w:left="1531"/>
              <w:rPr>
                <w:sz w:val="24"/>
              </w:rPr>
            </w:pPr>
            <w:r>
              <w:rPr>
                <w:sz w:val="24"/>
              </w:rPr>
              <w:t>United</w:t>
            </w:r>
            <w:r>
              <w:rPr>
                <w:spacing w:val="-7"/>
                <w:sz w:val="24"/>
              </w:rPr>
              <w:t> </w:t>
            </w:r>
            <w:r>
              <w:rPr>
                <w:sz w:val="24"/>
              </w:rPr>
              <w:t>Nations</w:t>
            </w:r>
            <w:r>
              <w:rPr>
                <w:spacing w:val="-7"/>
                <w:sz w:val="24"/>
              </w:rPr>
              <w:t> </w:t>
            </w:r>
            <w:r>
              <w:rPr>
                <w:sz w:val="24"/>
              </w:rPr>
              <w:t>Committee</w:t>
            </w:r>
            <w:r>
              <w:rPr>
                <w:spacing w:val="-8"/>
                <w:sz w:val="24"/>
              </w:rPr>
              <w:t> </w:t>
            </w:r>
            <w:r>
              <w:rPr>
                <w:sz w:val="24"/>
              </w:rPr>
              <w:t>on</w:t>
            </w:r>
            <w:r>
              <w:rPr>
                <w:spacing w:val="-7"/>
                <w:sz w:val="24"/>
              </w:rPr>
              <w:t> </w:t>
            </w:r>
            <w:r>
              <w:rPr>
                <w:sz w:val="24"/>
              </w:rPr>
              <w:t>Effects</w:t>
            </w:r>
            <w:r>
              <w:rPr>
                <w:spacing w:val="-7"/>
                <w:sz w:val="24"/>
              </w:rPr>
              <w:t> </w:t>
            </w:r>
            <w:r>
              <w:rPr>
                <w:sz w:val="24"/>
              </w:rPr>
              <w:t>of</w:t>
            </w:r>
            <w:r>
              <w:rPr>
                <w:spacing w:val="-7"/>
                <w:sz w:val="24"/>
              </w:rPr>
              <w:t> </w:t>
            </w:r>
            <w:r>
              <w:rPr>
                <w:sz w:val="24"/>
              </w:rPr>
              <w:t>Atomic </w:t>
            </w:r>
            <w:r>
              <w:rPr>
                <w:spacing w:val="-2"/>
                <w:sz w:val="24"/>
              </w:rPr>
              <w:t>Radiations</w:t>
            </w:r>
          </w:p>
        </w:tc>
      </w:tr>
      <w:tr>
        <w:trPr>
          <w:trHeight w:val="454" w:hRule="atLeast"/>
        </w:trPr>
        <w:tc>
          <w:tcPr>
            <w:tcW w:w="2839" w:type="dxa"/>
          </w:tcPr>
          <w:p>
            <w:pPr>
              <w:pStyle w:val="TableParagraph"/>
              <w:spacing w:before="85"/>
              <w:ind w:left="50"/>
              <w:rPr>
                <w:sz w:val="24"/>
              </w:rPr>
            </w:pPr>
            <w:r>
              <w:rPr>
                <w:spacing w:val="-5"/>
                <w:sz w:val="24"/>
              </w:rPr>
              <w:t>Zn</w:t>
            </w:r>
          </w:p>
        </w:tc>
        <w:tc>
          <w:tcPr>
            <w:tcW w:w="6243" w:type="dxa"/>
          </w:tcPr>
          <w:p>
            <w:pPr>
              <w:pStyle w:val="TableParagraph"/>
              <w:spacing w:before="85"/>
              <w:ind w:left="1531"/>
              <w:rPr>
                <w:sz w:val="24"/>
              </w:rPr>
            </w:pPr>
            <w:r>
              <w:rPr>
                <w:spacing w:val="-4"/>
                <w:sz w:val="24"/>
              </w:rPr>
              <w:t>Zinc</w:t>
            </w:r>
          </w:p>
        </w:tc>
      </w:tr>
      <w:tr>
        <w:trPr>
          <w:trHeight w:val="453" w:hRule="atLeast"/>
        </w:trPr>
        <w:tc>
          <w:tcPr>
            <w:tcW w:w="2839" w:type="dxa"/>
          </w:tcPr>
          <w:p>
            <w:pPr>
              <w:pStyle w:val="TableParagraph"/>
              <w:spacing w:before="83"/>
              <w:ind w:left="50"/>
              <w:rPr>
                <w:sz w:val="24"/>
              </w:rPr>
            </w:pPr>
            <w:r>
              <w:rPr>
                <w:spacing w:val="-5"/>
                <w:sz w:val="24"/>
              </w:rPr>
              <w:t>Cd</w:t>
            </w:r>
          </w:p>
        </w:tc>
        <w:tc>
          <w:tcPr>
            <w:tcW w:w="6243" w:type="dxa"/>
          </w:tcPr>
          <w:p>
            <w:pPr>
              <w:pStyle w:val="TableParagraph"/>
              <w:spacing w:before="83"/>
              <w:ind w:left="1531"/>
              <w:rPr>
                <w:sz w:val="24"/>
              </w:rPr>
            </w:pPr>
            <w:r>
              <w:rPr>
                <w:spacing w:val="-2"/>
                <w:sz w:val="24"/>
              </w:rPr>
              <w:t>Cardium</w:t>
            </w:r>
          </w:p>
        </w:tc>
      </w:tr>
      <w:tr>
        <w:trPr>
          <w:trHeight w:val="455" w:hRule="atLeast"/>
        </w:trPr>
        <w:tc>
          <w:tcPr>
            <w:tcW w:w="2839" w:type="dxa"/>
          </w:tcPr>
          <w:p>
            <w:pPr>
              <w:pStyle w:val="TableParagraph"/>
              <w:spacing w:before="83"/>
              <w:ind w:left="50"/>
              <w:rPr>
                <w:sz w:val="24"/>
              </w:rPr>
            </w:pPr>
            <w:r>
              <w:rPr>
                <w:spacing w:val="-5"/>
                <w:sz w:val="24"/>
              </w:rPr>
              <w:t>As</w:t>
            </w:r>
          </w:p>
        </w:tc>
        <w:tc>
          <w:tcPr>
            <w:tcW w:w="6243" w:type="dxa"/>
          </w:tcPr>
          <w:p>
            <w:pPr>
              <w:pStyle w:val="TableParagraph"/>
              <w:spacing w:before="83"/>
              <w:ind w:left="1531"/>
              <w:rPr>
                <w:sz w:val="24"/>
              </w:rPr>
            </w:pPr>
            <w:r>
              <w:rPr>
                <w:spacing w:val="-2"/>
                <w:sz w:val="24"/>
              </w:rPr>
              <w:t>Arsenic</w:t>
            </w:r>
          </w:p>
        </w:tc>
      </w:tr>
      <w:tr>
        <w:trPr>
          <w:trHeight w:val="455" w:hRule="atLeast"/>
        </w:trPr>
        <w:tc>
          <w:tcPr>
            <w:tcW w:w="2839" w:type="dxa"/>
          </w:tcPr>
          <w:p>
            <w:pPr>
              <w:pStyle w:val="TableParagraph"/>
              <w:spacing w:before="85"/>
              <w:ind w:left="50"/>
              <w:rPr>
                <w:sz w:val="24"/>
              </w:rPr>
            </w:pPr>
            <w:r>
              <w:rPr>
                <w:spacing w:val="-5"/>
                <w:sz w:val="24"/>
              </w:rPr>
              <w:t>Co</w:t>
            </w:r>
          </w:p>
        </w:tc>
        <w:tc>
          <w:tcPr>
            <w:tcW w:w="6243" w:type="dxa"/>
          </w:tcPr>
          <w:p>
            <w:pPr>
              <w:pStyle w:val="TableParagraph"/>
              <w:spacing w:before="85"/>
              <w:ind w:left="1531"/>
              <w:rPr>
                <w:sz w:val="24"/>
              </w:rPr>
            </w:pPr>
            <w:r>
              <w:rPr>
                <w:spacing w:val="-2"/>
                <w:sz w:val="24"/>
              </w:rPr>
              <w:t>Cobalt</w:t>
            </w:r>
          </w:p>
        </w:tc>
      </w:tr>
      <w:tr>
        <w:trPr>
          <w:trHeight w:val="453" w:hRule="atLeast"/>
        </w:trPr>
        <w:tc>
          <w:tcPr>
            <w:tcW w:w="2839" w:type="dxa"/>
          </w:tcPr>
          <w:p>
            <w:pPr>
              <w:pStyle w:val="TableParagraph"/>
              <w:spacing w:before="83"/>
              <w:ind w:left="50"/>
              <w:rPr>
                <w:sz w:val="24"/>
              </w:rPr>
            </w:pPr>
            <w:r>
              <w:rPr>
                <w:spacing w:val="-5"/>
                <w:sz w:val="24"/>
              </w:rPr>
              <w:t>RQ</w:t>
            </w:r>
          </w:p>
        </w:tc>
        <w:tc>
          <w:tcPr>
            <w:tcW w:w="6243" w:type="dxa"/>
          </w:tcPr>
          <w:p>
            <w:pPr>
              <w:pStyle w:val="TableParagraph"/>
              <w:spacing w:before="83"/>
              <w:ind w:left="1531"/>
              <w:rPr>
                <w:sz w:val="24"/>
              </w:rPr>
            </w:pPr>
            <w:r>
              <w:rPr>
                <w:sz w:val="24"/>
              </w:rPr>
              <w:t>Risk </w:t>
            </w:r>
            <w:r>
              <w:rPr>
                <w:spacing w:val="-2"/>
                <w:sz w:val="24"/>
              </w:rPr>
              <w:t>Quotients</w:t>
            </w:r>
          </w:p>
        </w:tc>
      </w:tr>
      <w:tr>
        <w:trPr>
          <w:trHeight w:val="453" w:hRule="atLeast"/>
        </w:trPr>
        <w:tc>
          <w:tcPr>
            <w:tcW w:w="2839" w:type="dxa"/>
          </w:tcPr>
          <w:p>
            <w:pPr>
              <w:pStyle w:val="TableParagraph"/>
              <w:spacing w:before="83"/>
              <w:ind w:left="50"/>
              <w:rPr>
                <w:sz w:val="24"/>
              </w:rPr>
            </w:pPr>
            <w:r>
              <w:rPr>
                <w:spacing w:val="-2"/>
                <w:sz w:val="24"/>
              </w:rPr>
              <w:t>EDXRF</w:t>
            </w:r>
          </w:p>
        </w:tc>
        <w:tc>
          <w:tcPr>
            <w:tcW w:w="6243" w:type="dxa"/>
          </w:tcPr>
          <w:p>
            <w:pPr>
              <w:pStyle w:val="TableParagraph"/>
              <w:spacing w:before="83"/>
              <w:ind w:left="1531"/>
              <w:rPr>
                <w:sz w:val="24"/>
              </w:rPr>
            </w:pPr>
            <w:r>
              <w:rPr>
                <w:sz w:val="24"/>
              </w:rPr>
              <w:t>Energy</w:t>
            </w:r>
            <w:r>
              <w:rPr>
                <w:spacing w:val="-4"/>
                <w:sz w:val="24"/>
              </w:rPr>
              <w:t> </w:t>
            </w:r>
            <w:r>
              <w:rPr>
                <w:sz w:val="24"/>
              </w:rPr>
              <w:t>Dispersive</w:t>
            </w:r>
            <w:r>
              <w:rPr>
                <w:spacing w:val="1"/>
                <w:sz w:val="24"/>
              </w:rPr>
              <w:t> </w:t>
            </w:r>
            <w:r>
              <w:rPr>
                <w:sz w:val="24"/>
              </w:rPr>
              <w:t>X-ray</w:t>
            </w:r>
            <w:r>
              <w:rPr>
                <w:spacing w:val="-1"/>
                <w:sz w:val="24"/>
              </w:rPr>
              <w:t> </w:t>
            </w:r>
            <w:r>
              <w:rPr>
                <w:spacing w:val="-2"/>
                <w:sz w:val="24"/>
              </w:rPr>
              <w:t>Fluorescence</w:t>
            </w:r>
          </w:p>
        </w:tc>
      </w:tr>
      <w:tr>
        <w:trPr>
          <w:trHeight w:val="454" w:hRule="atLeast"/>
        </w:trPr>
        <w:tc>
          <w:tcPr>
            <w:tcW w:w="2839" w:type="dxa"/>
          </w:tcPr>
          <w:p>
            <w:pPr>
              <w:pStyle w:val="TableParagraph"/>
              <w:spacing w:before="83"/>
              <w:ind w:left="50"/>
              <w:rPr>
                <w:sz w:val="24"/>
              </w:rPr>
            </w:pPr>
            <w:r>
              <w:rPr>
                <w:spacing w:val="-4"/>
                <w:sz w:val="24"/>
              </w:rPr>
              <w:t>NGRL</w:t>
            </w:r>
          </w:p>
        </w:tc>
        <w:tc>
          <w:tcPr>
            <w:tcW w:w="6243" w:type="dxa"/>
          </w:tcPr>
          <w:p>
            <w:pPr>
              <w:pStyle w:val="TableParagraph"/>
              <w:spacing w:before="83"/>
              <w:ind w:left="1531"/>
              <w:rPr>
                <w:sz w:val="24"/>
              </w:rPr>
            </w:pPr>
            <w:r>
              <w:rPr>
                <w:sz w:val="24"/>
              </w:rPr>
              <w:t>Nigerian</w:t>
            </w:r>
            <w:r>
              <w:rPr>
                <w:spacing w:val="-3"/>
                <w:sz w:val="24"/>
              </w:rPr>
              <w:t> </w:t>
            </w:r>
            <w:r>
              <w:rPr>
                <w:sz w:val="24"/>
              </w:rPr>
              <w:t>Geoscience</w:t>
            </w:r>
            <w:r>
              <w:rPr>
                <w:spacing w:val="-4"/>
                <w:sz w:val="24"/>
              </w:rPr>
              <w:t> </w:t>
            </w:r>
            <w:r>
              <w:rPr>
                <w:sz w:val="24"/>
              </w:rPr>
              <w:t>Research</w:t>
            </w:r>
            <w:r>
              <w:rPr>
                <w:spacing w:val="2"/>
                <w:sz w:val="24"/>
              </w:rPr>
              <w:t> </w:t>
            </w:r>
            <w:r>
              <w:rPr>
                <w:spacing w:val="-2"/>
                <w:sz w:val="24"/>
              </w:rPr>
              <w:t>Laboratory</w:t>
            </w:r>
          </w:p>
        </w:tc>
      </w:tr>
      <w:tr>
        <w:trPr>
          <w:trHeight w:val="454" w:hRule="atLeast"/>
        </w:trPr>
        <w:tc>
          <w:tcPr>
            <w:tcW w:w="2839" w:type="dxa"/>
          </w:tcPr>
          <w:p>
            <w:pPr>
              <w:pStyle w:val="TableParagraph"/>
              <w:spacing w:before="85"/>
              <w:ind w:left="50"/>
              <w:rPr>
                <w:sz w:val="24"/>
              </w:rPr>
            </w:pPr>
            <w:r>
              <w:rPr>
                <w:spacing w:val="-5"/>
                <w:sz w:val="24"/>
              </w:rPr>
              <w:t>IR</w:t>
            </w:r>
          </w:p>
        </w:tc>
        <w:tc>
          <w:tcPr>
            <w:tcW w:w="6243" w:type="dxa"/>
          </w:tcPr>
          <w:p>
            <w:pPr>
              <w:pStyle w:val="TableParagraph"/>
              <w:spacing w:before="85"/>
              <w:ind w:left="1531"/>
              <w:rPr>
                <w:sz w:val="24"/>
              </w:rPr>
            </w:pPr>
            <w:r>
              <w:rPr>
                <w:sz w:val="24"/>
              </w:rPr>
              <w:t>Ionising</w:t>
            </w:r>
            <w:r>
              <w:rPr>
                <w:spacing w:val="-4"/>
                <w:sz w:val="24"/>
              </w:rPr>
              <w:t> </w:t>
            </w:r>
            <w:r>
              <w:rPr>
                <w:spacing w:val="-2"/>
                <w:sz w:val="24"/>
              </w:rPr>
              <w:t>Radiation</w:t>
            </w:r>
          </w:p>
        </w:tc>
      </w:tr>
      <w:tr>
        <w:trPr>
          <w:trHeight w:val="453" w:hRule="atLeast"/>
        </w:trPr>
        <w:tc>
          <w:tcPr>
            <w:tcW w:w="2839" w:type="dxa"/>
          </w:tcPr>
          <w:p>
            <w:pPr>
              <w:pStyle w:val="TableParagraph"/>
              <w:spacing w:before="83"/>
              <w:ind w:left="50"/>
              <w:rPr>
                <w:sz w:val="24"/>
              </w:rPr>
            </w:pPr>
            <w:r>
              <w:rPr>
                <w:spacing w:val="-4"/>
                <w:sz w:val="24"/>
              </w:rPr>
              <w:t>ELCR</w:t>
            </w:r>
          </w:p>
        </w:tc>
        <w:tc>
          <w:tcPr>
            <w:tcW w:w="6243" w:type="dxa"/>
          </w:tcPr>
          <w:p>
            <w:pPr>
              <w:pStyle w:val="TableParagraph"/>
              <w:spacing w:before="83"/>
              <w:ind w:left="1531"/>
              <w:rPr>
                <w:sz w:val="24"/>
              </w:rPr>
            </w:pPr>
            <w:r>
              <w:rPr>
                <w:sz w:val="24"/>
              </w:rPr>
              <w:t>Excess</w:t>
            </w:r>
            <w:r>
              <w:rPr>
                <w:spacing w:val="-1"/>
                <w:sz w:val="24"/>
              </w:rPr>
              <w:t> </w:t>
            </w:r>
            <w:r>
              <w:rPr>
                <w:sz w:val="24"/>
              </w:rPr>
              <w:t>Life</w:t>
            </w:r>
            <w:r>
              <w:rPr>
                <w:spacing w:val="-5"/>
                <w:sz w:val="24"/>
              </w:rPr>
              <w:t> </w:t>
            </w:r>
            <w:r>
              <w:rPr>
                <w:sz w:val="24"/>
              </w:rPr>
              <w:t>Cancer</w:t>
            </w:r>
            <w:r>
              <w:rPr>
                <w:spacing w:val="-2"/>
                <w:sz w:val="24"/>
              </w:rPr>
              <w:t> </w:t>
            </w:r>
            <w:r>
              <w:rPr>
                <w:spacing w:val="-4"/>
                <w:sz w:val="24"/>
              </w:rPr>
              <w:t>Risk</w:t>
            </w:r>
          </w:p>
        </w:tc>
      </w:tr>
      <w:tr>
        <w:trPr>
          <w:trHeight w:val="454" w:hRule="atLeast"/>
        </w:trPr>
        <w:tc>
          <w:tcPr>
            <w:tcW w:w="2839" w:type="dxa"/>
          </w:tcPr>
          <w:p>
            <w:pPr>
              <w:pStyle w:val="TableParagraph"/>
              <w:spacing w:before="83"/>
              <w:ind w:left="50"/>
              <w:rPr>
                <w:sz w:val="24"/>
              </w:rPr>
            </w:pPr>
            <w:r>
              <w:rPr>
                <w:spacing w:val="-4"/>
                <w:sz w:val="24"/>
              </w:rPr>
              <w:t>AEDR</w:t>
            </w:r>
          </w:p>
        </w:tc>
        <w:tc>
          <w:tcPr>
            <w:tcW w:w="6243" w:type="dxa"/>
          </w:tcPr>
          <w:p>
            <w:pPr>
              <w:pStyle w:val="TableParagraph"/>
              <w:spacing w:before="83"/>
              <w:ind w:left="1531"/>
              <w:rPr>
                <w:sz w:val="24"/>
              </w:rPr>
            </w:pPr>
            <w:r>
              <w:rPr>
                <w:sz w:val="24"/>
              </w:rPr>
              <w:t>Annual</w:t>
            </w:r>
            <w:r>
              <w:rPr>
                <w:spacing w:val="-2"/>
                <w:sz w:val="24"/>
              </w:rPr>
              <w:t> </w:t>
            </w:r>
            <w:r>
              <w:rPr>
                <w:sz w:val="24"/>
              </w:rPr>
              <w:t>Effective</w:t>
            </w:r>
            <w:r>
              <w:rPr>
                <w:spacing w:val="-2"/>
                <w:sz w:val="24"/>
              </w:rPr>
              <w:t> </w:t>
            </w:r>
            <w:r>
              <w:rPr>
                <w:sz w:val="24"/>
              </w:rPr>
              <w:t>Dose</w:t>
            </w:r>
            <w:r>
              <w:rPr>
                <w:spacing w:val="-3"/>
                <w:sz w:val="24"/>
              </w:rPr>
              <w:t> </w:t>
            </w:r>
            <w:r>
              <w:rPr>
                <w:spacing w:val="-4"/>
                <w:sz w:val="24"/>
              </w:rPr>
              <w:t>Rate</w:t>
            </w:r>
          </w:p>
        </w:tc>
      </w:tr>
      <w:tr>
        <w:trPr>
          <w:trHeight w:val="455" w:hRule="atLeast"/>
        </w:trPr>
        <w:tc>
          <w:tcPr>
            <w:tcW w:w="2839" w:type="dxa"/>
          </w:tcPr>
          <w:p>
            <w:pPr>
              <w:pStyle w:val="TableParagraph"/>
              <w:spacing w:before="85"/>
              <w:ind w:left="50"/>
              <w:rPr>
                <w:sz w:val="24"/>
              </w:rPr>
            </w:pPr>
            <w:r>
              <w:rPr>
                <w:spacing w:val="-5"/>
                <w:sz w:val="24"/>
              </w:rPr>
              <w:t>ADR</w:t>
            </w:r>
          </w:p>
        </w:tc>
        <w:tc>
          <w:tcPr>
            <w:tcW w:w="6243" w:type="dxa"/>
          </w:tcPr>
          <w:p>
            <w:pPr>
              <w:pStyle w:val="TableParagraph"/>
              <w:spacing w:before="85"/>
              <w:ind w:left="1531"/>
              <w:rPr>
                <w:sz w:val="24"/>
              </w:rPr>
            </w:pPr>
            <w:r>
              <w:rPr>
                <w:sz w:val="24"/>
              </w:rPr>
              <w:t>Annual</w:t>
            </w:r>
            <w:r>
              <w:rPr>
                <w:spacing w:val="-3"/>
                <w:sz w:val="24"/>
              </w:rPr>
              <w:t> </w:t>
            </w:r>
            <w:r>
              <w:rPr>
                <w:sz w:val="24"/>
              </w:rPr>
              <w:t>Dose</w:t>
            </w:r>
            <w:r>
              <w:rPr>
                <w:spacing w:val="-2"/>
                <w:sz w:val="24"/>
              </w:rPr>
              <w:t> </w:t>
            </w:r>
            <w:r>
              <w:rPr>
                <w:spacing w:val="-4"/>
                <w:sz w:val="24"/>
              </w:rPr>
              <w:t>Rate</w:t>
            </w:r>
          </w:p>
        </w:tc>
      </w:tr>
      <w:tr>
        <w:trPr>
          <w:trHeight w:val="453" w:hRule="atLeast"/>
        </w:trPr>
        <w:tc>
          <w:tcPr>
            <w:tcW w:w="2839" w:type="dxa"/>
          </w:tcPr>
          <w:p>
            <w:pPr>
              <w:pStyle w:val="TableParagraph"/>
              <w:spacing w:before="84"/>
              <w:ind w:left="50"/>
              <w:rPr>
                <w:sz w:val="24"/>
              </w:rPr>
            </w:pPr>
            <w:r>
              <w:rPr>
                <w:spacing w:val="-4"/>
                <w:sz w:val="24"/>
              </w:rPr>
              <w:t>AGDR</w:t>
            </w:r>
          </w:p>
        </w:tc>
        <w:tc>
          <w:tcPr>
            <w:tcW w:w="6243" w:type="dxa"/>
          </w:tcPr>
          <w:p>
            <w:pPr>
              <w:pStyle w:val="TableParagraph"/>
              <w:spacing w:before="84"/>
              <w:ind w:left="1531"/>
              <w:rPr>
                <w:sz w:val="24"/>
              </w:rPr>
            </w:pPr>
            <w:r>
              <w:rPr>
                <w:sz w:val="24"/>
              </w:rPr>
              <w:t>Annual</w:t>
            </w:r>
            <w:r>
              <w:rPr>
                <w:spacing w:val="-3"/>
                <w:sz w:val="24"/>
              </w:rPr>
              <w:t> </w:t>
            </w:r>
            <w:r>
              <w:rPr>
                <w:sz w:val="24"/>
              </w:rPr>
              <w:t>Gonadal</w:t>
            </w:r>
            <w:r>
              <w:rPr>
                <w:spacing w:val="-1"/>
                <w:sz w:val="24"/>
              </w:rPr>
              <w:t> </w:t>
            </w:r>
            <w:r>
              <w:rPr>
                <w:sz w:val="24"/>
              </w:rPr>
              <w:t>Dose</w:t>
            </w:r>
            <w:r>
              <w:rPr>
                <w:spacing w:val="-1"/>
                <w:sz w:val="24"/>
              </w:rPr>
              <w:t> </w:t>
            </w:r>
            <w:r>
              <w:rPr>
                <w:spacing w:val="-4"/>
                <w:sz w:val="24"/>
              </w:rPr>
              <w:t>Rate</w:t>
            </w:r>
          </w:p>
        </w:tc>
      </w:tr>
      <w:tr>
        <w:trPr>
          <w:trHeight w:val="454" w:hRule="atLeast"/>
        </w:trPr>
        <w:tc>
          <w:tcPr>
            <w:tcW w:w="2839" w:type="dxa"/>
          </w:tcPr>
          <w:p>
            <w:pPr>
              <w:pStyle w:val="TableParagraph"/>
              <w:spacing w:before="83"/>
              <w:ind w:left="50"/>
              <w:rPr>
                <w:sz w:val="24"/>
              </w:rPr>
            </w:pPr>
            <w:r>
              <w:rPr>
                <w:spacing w:val="-10"/>
                <w:sz w:val="24"/>
              </w:rPr>
              <w:t>T</w:t>
            </w:r>
          </w:p>
        </w:tc>
        <w:tc>
          <w:tcPr>
            <w:tcW w:w="6243" w:type="dxa"/>
          </w:tcPr>
          <w:p>
            <w:pPr>
              <w:pStyle w:val="TableParagraph"/>
              <w:spacing w:before="83"/>
              <w:ind w:left="1531"/>
              <w:rPr>
                <w:sz w:val="24"/>
              </w:rPr>
            </w:pPr>
            <w:r>
              <w:rPr>
                <w:spacing w:val="-2"/>
                <w:sz w:val="24"/>
              </w:rPr>
              <w:t>Tailing</w:t>
            </w:r>
          </w:p>
        </w:tc>
      </w:tr>
      <w:tr>
        <w:trPr>
          <w:trHeight w:val="454" w:hRule="atLeast"/>
        </w:trPr>
        <w:tc>
          <w:tcPr>
            <w:tcW w:w="2839" w:type="dxa"/>
          </w:tcPr>
          <w:p>
            <w:pPr>
              <w:pStyle w:val="TableParagraph"/>
              <w:spacing w:before="85"/>
              <w:ind w:left="50"/>
              <w:rPr>
                <w:sz w:val="24"/>
              </w:rPr>
            </w:pPr>
            <w:r>
              <w:rPr>
                <w:spacing w:val="-10"/>
                <w:sz w:val="24"/>
              </w:rPr>
              <w:t>S</w:t>
            </w:r>
          </w:p>
        </w:tc>
        <w:tc>
          <w:tcPr>
            <w:tcW w:w="6243" w:type="dxa"/>
          </w:tcPr>
          <w:p>
            <w:pPr>
              <w:pStyle w:val="TableParagraph"/>
              <w:spacing w:before="85"/>
              <w:ind w:left="1531"/>
              <w:rPr>
                <w:sz w:val="24"/>
              </w:rPr>
            </w:pPr>
            <w:r>
              <w:rPr>
                <w:sz w:val="24"/>
              </w:rPr>
              <w:t>Normal</w:t>
            </w:r>
            <w:r>
              <w:rPr>
                <w:spacing w:val="-1"/>
                <w:sz w:val="24"/>
              </w:rPr>
              <w:t> </w:t>
            </w:r>
            <w:r>
              <w:rPr>
                <w:sz w:val="24"/>
              </w:rPr>
              <w:t>Soil</w:t>
            </w:r>
            <w:r>
              <w:rPr>
                <w:spacing w:val="-1"/>
                <w:sz w:val="24"/>
              </w:rPr>
              <w:t> </w:t>
            </w:r>
            <w:r>
              <w:rPr>
                <w:spacing w:val="-2"/>
                <w:sz w:val="24"/>
              </w:rPr>
              <w:t>Sample</w:t>
            </w:r>
          </w:p>
        </w:tc>
      </w:tr>
      <w:tr>
        <w:trPr>
          <w:trHeight w:val="453" w:hRule="atLeast"/>
        </w:trPr>
        <w:tc>
          <w:tcPr>
            <w:tcW w:w="2839" w:type="dxa"/>
          </w:tcPr>
          <w:p>
            <w:pPr>
              <w:pStyle w:val="TableParagraph"/>
              <w:spacing w:before="83"/>
              <w:ind w:left="50"/>
              <w:rPr>
                <w:sz w:val="24"/>
              </w:rPr>
            </w:pPr>
            <w:r>
              <w:rPr>
                <w:spacing w:val="-10"/>
                <w:sz w:val="24"/>
              </w:rPr>
              <w:t>M</w:t>
            </w:r>
          </w:p>
        </w:tc>
        <w:tc>
          <w:tcPr>
            <w:tcW w:w="6243" w:type="dxa"/>
          </w:tcPr>
          <w:p>
            <w:pPr>
              <w:pStyle w:val="TableParagraph"/>
              <w:spacing w:before="83"/>
              <w:ind w:left="1531"/>
              <w:rPr>
                <w:sz w:val="24"/>
              </w:rPr>
            </w:pPr>
            <w:r>
              <w:rPr>
                <w:sz w:val="24"/>
              </w:rPr>
              <w:t>Mineral</w:t>
            </w:r>
            <w:r>
              <w:rPr>
                <w:spacing w:val="-2"/>
                <w:sz w:val="24"/>
              </w:rPr>
              <w:t> </w:t>
            </w:r>
            <w:r>
              <w:rPr>
                <w:spacing w:val="-4"/>
                <w:sz w:val="24"/>
              </w:rPr>
              <w:t>Soil</w:t>
            </w:r>
          </w:p>
        </w:tc>
      </w:tr>
      <w:tr>
        <w:trPr>
          <w:trHeight w:val="454" w:hRule="atLeast"/>
        </w:trPr>
        <w:tc>
          <w:tcPr>
            <w:tcW w:w="2839" w:type="dxa"/>
          </w:tcPr>
          <w:p>
            <w:pPr>
              <w:pStyle w:val="TableParagraph"/>
              <w:spacing w:before="83"/>
              <w:ind w:left="50"/>
              <w:rPr>
                <w:sz w:val="24"/>
              </w:rPr>
            </w:pPr>
            <w:r>
              <w:rPr>
                <w:spacing w:val="-5"/>
                <w:sz w:val="24"/>
              </w:rPr>
              <w:t>BDL</w:t>
            </w:r>
          </w:p>
        </w:tc>
        <w:tc>
          <w:tcPr>
            <w:tcW w:w="6243" w:type="dxa"/>
          </w:tcPr>
          <w:p>
            <w:pPr>
              <w:pStyle w:val="TableParagraph"/>
              <w:spacing w:before="83"/>
              <w:ind w:left="1531"/>
              <w:rPr>
                <w:sz w:val="24"/>
              </w:rPr>
            </w:pPr>
            <w:r>
              <w:rPr>
                <w:sz w:val="24"/>
              </w:rPr>
              <w:t>Below</w:t>
            </w:r>
            <w:r>
              <w:rPr>
                <w:spacing w:val="-3"/>
                <w:sz w:val="24"/>
              </w:rPr>
              <w:t> </w:t>
            </w:r>
            <w:r>
              <w:rPr>
                <w:sz w:val="24"/>
              </w:rPr>
              <w:t>Detection </w:t>
            </w:r>
            <w:r>
              <w:rPr>
                <w:spacing w:val="-2"/>
                <w:sz w:val="24"/>
              </w:rPr>
              <w:t>Limit</w:t>
            </w:r>
          </w:p>
        </w:tc>
      </w:tr>
      <w:tr>
        <w:trPr>
          <w:trHeight w:val="454" w:hRule="atLeast"/>
        </w:trPr>
        <w:tc>
          <w:tcPr>
            <w:tcW w:w="2839" w:type="dxa"/>
          </w:tcPr>
          <w:p>
            <w:pPr>
              <w:pStyle w:val="TableParagraph"/>
              <w:spacing w:before="85"/>
              <w:ind w:left="50"/>
              <w:rPr>
                <w:sz w:val="24"/>
              </w:rPr>
            </w:pPr>
            <w:r>
              <w:rPr>
                <w:spacing w:val="-4"/>
                <w:sz w:val="24"/>
              </w:rPr>
              <w:t>NNRA</w:t>
            </w:r>
          </w:p>
        </w:tc>
        <w:tc>
          <w:tcPr>
            <w:tcW w:w="6243" w:type="dxa"/>
          </w:tcPr>
          <w:p>
            <w:pPr>
              <w:pStyle w:val="TableParagraph"/>
              <w:spacing w:before="85"/>
              <w:ind w:left="1531"/>
              <w:rPr>
                <w:sz w:val="24"/>
              </w:rPr>
            </w:pPr>
            <w:r>
              <w:rPr>
                <w:sz w:val="24"/>
              </w:rPr>
              <w:t>Nigerian</w:t>
            </w:r>
            <w:r>
              <w:rPr>
                <w:spacing w:val="-2"/>
                <w:sz w:val="24"/>
              </w:rPr>
              <w:t> </w:t>
            </w:r>
            <w:r>
              <w:rPr>
                <w:sz w:val="24"/>
              </w:rPr>
              <w:t>Nuclear</w:t>
            </w:r>
            <w:r>
              <w:rPr>
                <w:spacing w:val="-1"/>
                <w:sz w:val="24"/>
              </w:rPr>
              <w:t> </w:t>
            </w:r>
            <w:r>
              <w:rPr>
                <w:sz w:val="24"/>
              </w:rPr>
              <w:t>Regulatory</w:t>
            </w:r>
            <w:r>
              <w:rPr>
                <w:spacing w:val="-6"/>
                <w:sz w:val="24"/>
              </w:rPr>
              <w:t> </w:t>
            </w:r>
            <w:r>
              <w:rPr>
                <w:spacing w:val="-2"/>
                <w:sz w:val="24"/>
              </w:rPr>
              <w:t>Authority</w:t>
            </w:r>
          </w:p>
        </w:tc>
      </w:tr>
      <w:tr>
        <w:trPr>
          <w:trHeight w:val="359" w:hRule="atLeast"/>
        </w:trPr>
        <w:tc>
          <w:tcPr>
            <w:tcW w:w="2839" w:type="dxa"/>
          </w:tcPr>
          <w:p>
            <w:pPr>
              <w:pStyle w:val="TableParagraph"/>
              <w:spacing w:line="256" w:lineRule="exact" w:before="83"/>
              <w:ind w:left="50"/>
              <w:rPr>
                <w:sz w:val="24"/>
              </w:rPr>
            </w:pPr>
            <w:r>
              <w:rPr>
                <w:spacing w:val="-5"/>
                <w:sz w:val="24"/>
              </w:rPr>
              <w:t>UV</w:t>
            </w:r>
          </w:p>
        </w:tc>
        <w:tc>
          <w:tcPr>
            <w:tcW w:w="6243" w:type="dxa"/>
          </w:tcPr>
          <w:p>
            <w:pPr>
              <w:pStyle w:val="TableParagraph"/>
              <w:spacing w:line="256" w:lineRule="exact" w:before="83"/>
              <w:ind w:left="1531"/>
              <w:rPr>
                <w:sz w:val="24"/>
              </w:rPr>
            </w:pPr>
            <w:r>
              <w:rPr>
                <w:sz w:val="24"/>
              </w:rPr>
              <w:t>Ultra</w:t>
            </w:r>
            <w:r>
              <w:rPr>
                <w:spacing w:val="-2"/>
                <w:sz w:val="24"/>
              </w:rPr>
              <w:t> Violet</w:t>
            </w:r>
          </w:p>
        </w:tc>
      </w:tr>
    </w:tbl>
    <w:p>
      <w:pPr>
        <w:spacing w:after="0" w:line="256" w:lineRule="exact"/>
        <w:rPr>
          <w:sz w:val="24"/>
        </w:rPr>
        <w:sectPr>
          <w:pgSz w:w="11910" w:h="16840"/>
          <w:pgMar w:header="0" w:footer="1002" w:top="1340" w:bottom="1516" w:left="1280" w:right="6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8"/>
        <w:gridCol w:w="6450"/>
      </w:tblGrid>
      <w:tr>
        <w:trPr>
          <w:trHeight w:val="359" w:hRule="atLeast"/>
        </w:trPr>
        <w:tc>
          <w:tcPr>
            <w:tcW w:w="2808" w:type="dxa"/>
          </w:tcPr>
          <w:p>
            <w:pPr>
              <w:pStyle w:val="TableParagraph"/>
              <w:spacing w:line="266" w:lineRule="exact"/>
              <w:ind w:left="50"/>
              <w:rPr>
                <w:sz w:val="24"/>
              </w:rPr>
            </w:pPr>
            <w:r>
              <w:rPr>
                <w:spacing w:val="-4"/>
                <w:sz w:val="24"/>
              </w:rPr>
              <w:t>NCRP</w:t>
            </w:r>
          </w:p>
        </w:tc>
        <w:tc>
          <w:tcPr>
            <w:tcW w:w="6450" w:type="dxa"/>
          </w:tcPr>
          <w:p>
            <w:pPr>
              <w:pStyle w:val="TableParagraph"/>
              <w:spacing w:line="266" w:lineRule="exact"/>
              <w:ind w:left="1562"/>
              <w:rPr>
                <w:sz w:val="24"/>
              </w:rPr>
            </w:pPr>
            <w:r>
              <w:rPr>
                <w:sz w:val="24"/>
              </w:rPr>
              <w:t>National</w:t>
            </w:r>
            <w:r>
              <w:rPr>
                <w:spacing w:val="-2"/>
                <w:sz w:val="24"/>
              </w:rPr>
              <w:t> </w:t>
            </w:r>
            <w:r>
              <w:rPr>
                <w:sz w:val="24"/>
              </w:rPr>
              <w:t>Council</w:t>
            </w:r>
            <w:r>
              <w:rPr>
                <w:spacing w:val="-1"/>
                <w:sz w:val="24"/>
              </w:rPr>
              <w:t> </w:t>
            </w:r>
            <w:r>
              <w:rPr>
                <w:sz w:val="24"/>
              </w:rPr>
              <w:t>on</w:t>
            </w:r>
            <w:r>
              <w:rPr>
                <w:spacing w:val="-1"/>
                <w:sz w:val="24"/>
              </w:rPr>
              <w:t> </w:t>
            </w:r>
            <w:r>
              <w:rPr>
                <w:sz w:val="24"/>
              </w:rPr>
              <w:t>Radiation</w:t>
            </w:r>
            <w:r>
              <w:rPr>
                <w:spacing w:val="-1"/>
                <w:sz w:val="24"/>
              </w:rPr>
              <w:t> </w:t>
            </w:r>
            <w:r>
              <w:rPr>
                <w:spacing w:val="-2"/>
                <w:sz w:val="24"/>
              </w:rPr>
              <w:t>Protection</w:t>
            </w:r>
          </w:p>
        </w:tc>
      </w:tr>
      <w:tr>
        <w:trPr>
          <w:trHeight w:val="749" w:hRule="atLeast"/>
        </w:trPr>
        <w:tc>
          <w:tcPr>
            <w:tcW w:w="2808" w:type="dxa"/>
          </w:tcPr>
          <w:p>
            <w:pPr>
              <w:pStyle w:val="TableParagraph"/>
              <w:spacing w:before="84"/>
              <w:ind w:left="50"/>
              <w:rPr>
                <w:sz w:val="24"/>
              </w:rPr>
            </w:pPr>
            <w:r>
              <w:rPr>
                <w:spacing w:val="-2"/>
                <w:sz w:val="24"/>
              </w:rPr>
              <w:t>NRCCBEIR</w:t>
            </w:r>
          </w:p>
        </w:tc>
        <w:tc>
          <w:tcPr>
            <w:tcW w:w="6450" w:type="dxa"/>
          </w:tcPr>
          <w:p>
            <w:pPr>
              <w:pStyle w:val="TableParagraph"/>
              <w:spacing w:line="256" w:lineRule="auto" w:before="84"/>
              <w:ind w:left="1562"/>
              <w:rPr>
                <w:sz w:val="24"/>
              </w:rPr>
            </w:pPr>
            <w:r>
              <w:rPr>
                <w:sz w:val="24"/>
              </w:rPr>
              <w:t>National</w:t>
            </w:r>
            <w:r>
              <w:rPr>
                <w:spacing w:val="-10"/>
                <w:sz w:val="24"/>
              </w:rPr>
              <w:t> </w:t>
            </w:r>
            <w:r>
              <w:rPr>
                <w:sz w:val="24"/>
              </w:rPr>
              <w:t>Research</w:t>
            </w:r>
            <w:r>
              <w:rPr>
                <w:spacing w:val="-10"/>
                <w:sz w:val="24"/>
              </w:rPr>
              <w:t> </w:t>
            </w:r>
            <w:r>
              <w:rPr>
                <w:sz w:val="24"/>
              </w:rPr>
              <w:t>Council</w:t>
            </w:r>
            <w:r>
              <w:rPr>
                <w:spacing w:val="-10"/>
                <w:sz w:val="24"/>
              </w:rPr>
              <w:t> </w:t>
            </w:r>
            <w:r>
              <w:rPr>
                <w:sz w:val="24"/>
              </w:rPr>
              <w:t>Committee</w:t>
            </w:r>
            <w:r>
              <w:rPr>
                <w:spacing w:val="-11"/>
                <w:sz w:val="24"/>
              </w:rPr>
              <w:t> </w:t>
            </w:r>
            <w:r>
              <w:rPr>
                <w:sz w:val="24"/>
              </w:rPr>
              <w:t>on Biological Effect of Ionising Radiation</w:t>
            </w:r>
          </w:p>
        </w:tc>
      </w:tr>
      <w:tr>
        <w:trPr>
          <w:trHeight w:val="454" w:hRule="atLeast"/>
        </w:trPr>
        <w:tc>
          <w:tcPr>
            <w:tcW w:w="2808" w:type="dxa"/>
          </w:tcPr>
          <w:p>
            <w:pPr>
              <w:pStyle w:val="TableParagraph"/>
              <w:spacing w:before="83"/>
              <w:ind w:left="50"/>
              <w:rPr>
                <w:sz w:val="24"/>
              </w:rPr>
            </w:pPr>
            <w:r>
              <w:rPr>
                <w:spacing w:val="-4"/>
                <w:sz w:val="24"/>
              </w:rPr>
              <w:t>IAEA</w:t>
            </w:r>
          </w:p>
        </w:tc>
        <w:tc>
          <w:tcPr>
            <w:tcW w:w="6450" w:type="dxa"/>
          </w:tcPr>
          <w:p>
            <w:pPr>
              <w:pStyle w:val="TableParagraph"/>
              <w:spacing w:before="83"/>
              <w:ind w:left="1562"/>
              <w:rPr>
                <w:sz w:val="24"/>
              </w:rPr>
            </w:pPr>
            <w:r>
              <w:rPr>
                <w:sz w:val="24"/>
              </w:rPr>
              <w:t>International</w:t>
            </w:r>
            <w:r>
              <w:rPr>
                <w:spacing w:val="-2"/>
                <w:sz w:val="24"/>
              </w:rPr>
              <w:t> </w:t>
            </w:r>
            <w:r>
              <w:rPr>
                <w:sz w:val="24"/>
              </w:rPr>
              <w:t>Atomic</w:t>
            </w:r>
            <w:r>
              <w:rPr>
                <w:spacing w:val="-2"/>
                <w:sz w:val="24"/>
              </w:rPr>
              <w:t> </w:t>
            </w:r>
            <w:r>
              <w:rPr>
                <w:sz w:val="24"/>
              </w:rPr>
              <w:t>Energy</w:t>
            </w:r>
            <w:r>
              <w:rPr>
                <w:spacing w:val="-4"/>
                <w:sz w:val="24"/>
              </w:rPr>
              <w:t> </w:t>
            </w:r>
            <w:r>
              <w:rPr>
                <w:spacing w:val="-2"/>
                <w:sz w:val="24"/>
              </w:rPr>
              <w:t>Agency</w:t>
            </w:r>
          </w:p>
        </w:tc>
      </w:tr>
      <w:tr>
        <w:trPr>
          <w:trHeight w:val="454" w:hRule="atLeast"/>
        </w:trPr>
        <w:tc>
          <w:tcPr>
            <w:tcW w:w="2808" w:type="dxa"/>
          </w:tcPr>
          <w:p>
            <w:pPr>
              <w:pStyle w:val="TableParagraph"/>
              <w:spacing w:before="85"/>
              <w:ind w:left="50"/>
              <w:rPr>
                <w:sz w:val="24"/>
              </w:rPr>
            </w:pPr>
            <w:r>
              <w:rPr>
                <w:spacing w:val="-4"/>
                <w:sz w:val="24"/>
              </w:rPr>
              <w:t>ICRP</w:t>
            </w:r>
          </w:p>
        </w:tc>
        <w:tc>
          <w:tcPr>
            <w:tcW w:w="6450" w:type="dxa"/>
          </w:tcPr>
          <w:p>
            <w:pPr>
              <w:pStyle w:val="TableParagraph"/>
              <w:spacing w:before="85"/>
              <w:ind w:left="1562"/>
              <w:rPr>
                <w:sz w:val="24"/>
              </w:rPr>
            </w:pPr>
            <w:r>
              <w:rPr>
                <w:sz w:val="24"/>
              </w:rPr>
              <w:t>International</w:t>
            </w:r>
            <w:r>
              <w:rPr>
                <w:spacing w:val="-4"/>
                <w:sz w:val="24"/>
              </w:rPr>
              <w:t> </w:t>
            </w:r>
            <w:r>
              <w:rPr>
                <w:sz w:val="24"/>
              </w:rPr>
              <w:t>Commission</w:t>
            </w:r>
            <w:r>
              <w:rPr>
                <w:spacing w:val="-2"/>
                <w:sz w:val="24"/>
              </w:rPr>
              <w:t> </w:t>
            </w:r>
            <w:r>
              <w:rPr>
                <w:sz w:val="24"/>
              </w:rPr>
              <w:t>on</w:t>
            </w:r>
            <w:r>
              <w:rPr>
                <w:spacing w:val="-2"/>
                <w:sz w:val="24"/>
              </w:rPr>
              <w:t> </w:t>
            </w:r>
            <w:r>
              <w:rPr>
                <w:sz w:val="24"/>
              </w:rPr>
              <w:t>Radiation</w:t>
            </w:r>
            <w:r>
              <w:rPr>
                <w:spacing w:val="-1"/>
                <w:sz w:val="24"/>
              </w:rPr>
              <w:t> </w:t>
            </w:r>
            <w:r>
              <w:rPr>
                <w:spacing w:val="-2"/>
                <w:sz w:val="24"/>
              </w:rPr>
              <w:t>Protection</w:t>
            </w:r>
          </w:p>
        </w:tc>
      </w:tr>
      <w:tr>
        <w:trPr>
          <w:trHeight w:val="453" w:hRule="atLeast"/>
        </w:trPr>
        <w:tc>
          <w:tcPr>
            <w:tcW w:w="2808" w:type="dxa"/>
          </w:tcPr>
          <w:p>
            <w:pPr>
              <w:pStyle w:val="TableParagraph"/>
              <w:spacing w:before="83"/>
              <w:ind w:left="50"/>
              <w:rPr>
                <w:sz w:val="24"/>
              </w:rPr>
            </w:pPr>
            <w:r>
              <w:rPr>
                <w:spacing w:val="-4"/>
                <w:sz w:val="24"/>
              </w:rPr>
              <w:t>IARC</w:t>
            </w:r>
          </w:p>
        </w:tc>
        <w:tc>
          <w:tcPr>
            <w:tcW w:w="6450" w:type="dxa"/>
          </w:tcPr>
          <w:p>
            <w:pPr>
              <w:pStyle w:val="TableParagraph"/>
              <w:spacing w:before="83"/>
              <w:ind w:left="1562"/>
              <w:rPr>
                <w:sz w:val="24"/>
              </w:rPr>
            </w:pPr>
            <w:r>
              <w:rPr>
                <w:sz w:val="24"/>
              </w:rPr>
              <w:t>International</w:t>
            </w:r>
            <w:r>
              <w:rPr>
                <w:spacing w:val="-1"/>
                <w:sz w:val="24"/>
              </w:rPr>
              <w:t> </w:t>
            </w:r>
            <w:r>
              <w:rPr>
                <w:sz w:val="24"/>
              </w:rPr>
              <w:t>Agency</w:t>
            </w:r>
            <w:r>
              <w:rPr>
                <w:spacing w:val="-6"/>
                <w:sz w:val="24"/>
              </w:rPr>
              <w:t> </w:t>
            </w:r>
            <w:r>
              <w:rPr>
                <w:sz w:val="24"/>
              </w:rPr>
              <w:t>for</w:t>
            </w:r>
            <w:r>
              <w:rPr>
                <w:spacing w:val="-1"/>
                <w:sz w:val="24"/>
              </w:rPr>
              <w:t> </w:t>
            </w:r>
            <w:r>
              <w:rPr>
                <w:sz w:val="24"/>
              </w:rPr>
              <w:t>Research</w:t>
            </w:r>
            <w:r>
              <w:rPr>
                <w:spacing w:val="-1"/>
                <w:sz w:val="24"/>
              </w:rPr>
              <w:t> </w:t>
            </w:r>
            <w:r>
              <w:rPr>
                <w:sz w:val="24"/>
              </w:rPr>
              <w:t>on</w:t>
            </w:r>
            <w:r>
              <w:rPr>
                <w:spacing w:val="-1"/>
                <w:sz w:val="24"/>
              </w:rPr>
              <w:t> </w:t>
            </w:r>
            <w:r>
              <w:rPr>
                <w:spacing w:val="-2"/>
                <w:sz w:val="24"/>
              </w:rPr>
              <w:t>Cancer</w:t>
            </w:r>
          </w:p>
        </w:tc>
      </w:tr>
      <w:tr>
        <w:trPr>
          <w:trHeight w:val="454" w:hRule="atLeast"/>
        </w:trPr>
        <w:tc>
          <w:tcPr>
            <w:tcW w:w="2808" w:type="dxa"/>
          </w:tcPr>
          <w:p>
            <w:pPr>
              <w:pStyle w:val="TableParagraph"/>
              <w:spacing w:before="83"/>
              <w:ind w:left="50"/>
              <w:rPr>
                <w:sz w:val="24"/>
              </w:rPr>
            </w:pPr>
            <w:r>
              <w:rPr>
                <w:spacing w:val="-5"/>
                <w:sz w:val="24"/>
              </w:rPr>
              <w:t>CDC</w:t>
            </w:r>
          </w:p>
        </w:tc>
        <w:tc>
          <w:tcPr>
            <w:tcW w:w="6450" w:type="dxa"/>
          </w:tcPr>
          <w:p>
            <w:pPr>
              <w:pStyle w:val="TableParagraph"/>
              <w:spacing w:before="83"/>
              <w:ind w:left="1562"/>
              <w:rPr>
                <w:sz w:val="24"/>
              </w:rPr>
            </w:pPr>
            <w:r>
              <w:rPr>
                <w:sz w:val="24"/>
              </w:rPr>
              <w:t>Centre</w:t>
            </w:r>
            <w:r>
              <w:rPr>
                <w:spacing w:val="-3"/>
                <w:sz w:val="24"/>
              </w:rPr>
              <w:t> </w:t>
            </w:r>
            <w:r>
              <w:rPr>
                <w:sz w:val="24"/>
              </w:rPr>
              <w:t>for</w:t>
            </w:r>
            <w:r>
              <w:rPr>
                <w:spacing w:val="-2"/>
                <w:sz w:val="24"/>
              </w:rPr>
              <w:t> </w:t>
            </w:r>
            <w:r>
              <w:rPr>
                <w:sz w:val="24"/>
              </w:rPr>
              <w:t>Disease</w:t>
            </w:r>
            <w:r>
              <w:rPr>
                <w:spacing w:val="-1"/>
                <w:sz w:val="24"/>
              </w:rPr>
              <w:t> </w:t>
            </w:r>
            <w:r>
              <w:rPr>
                <w:spacing w:val="-2"/>
                <w:sz w:val="24"/>
              </w:rPr>
              <w:t>Control</w:t>
            </w:r>
          </w:p>
        </w:tc>
      </w:tr>
      <w:tr>
        <w:trPr>
          <w:trHeight w:val="749" w:hRule="atLeast"/>
        </w:trPr>
        <w:tc>
          <w:tcPr>
            <w:tcW w:w="2808" w:type="dxa"/>
          </w:tcPr>
          <w:p>
            <w:pPr>
              <w:pStyle w:val="TableParagraph"/>
              <w:spacing w:before="85"/>
              <w:ind w:left="50"/>
              <w:rPr>
                <w:sz w:val="24"/>
              </w:rPr>
            </w:pPr>
            <w:r>
              <w:rPr>
                <w:spacing w:val="-2"/>
                <w:sz w:val="24"/>
              </w:rPr>
              <w:t>UNSCEAR</w:t>
            </w:r>
          </w:p>
        </w:tc>
        <w:tc>
          <w:tcPr>
            <w:tcW w:w="6450" w:type="dxa"/>
          </w:tcPr>
          <w:p>
            <w:pPr>
              <w:pStyle w:val="TableParagraph"/>
              <w:spacing w:line="254" w:lineRule="auto" w:before="85"/>
              <w:ind w:left="1562"/>
              <w:rPr>
                <w:sz w:val="24"/>
              </w:rPr>
            </w:pPr>
            <w:r>
              <w:rPr>
                <w:sz w:val="24"/>
              </w:rPr>
              <w:t>United</w:t>
            </w:r>
            <w:r>
              <w:rPr>
                <w:spacing w:val="-7"/>
                <w:sz w:val="24"/>
              </w:rPr>
              <w:t> </w:t>
            </w:r>
            <w:r>
              <w:rPr>
                <w:sz w:val="24"/>
              </w:rPr>
              <w:t>Nations</w:t>
            </w:r>
            <w:r>
              <w:rPr>
                <w:spacing w:val="-7"/>
                <w:sz w:val="24"/>
              </w:rPr>
              <w:t> </w:t>
            </w:r>
            <w:r>
              <w:rPr>
                <w:sz w:val="24"/>
              </w:rPr>
              <w:t>Scientific</w:t>
            </w:r>
            <w:r>
              <w:rPr>
                <w:spacing w:val="-6"/>
                <w:sz w:val="24"/>
              </w:rPr>
              <w:t> </w:t>
            </w:r>
            <w:r>
              <w:rPr>
                <w:sz w:val="24"/>
              </w:rPr>
              <w:t>Committee</w:t>
            </w:r>
            <w:r>
              <w:rPr>
                <w:spacing w:val="-9"/>
                <w:sz w:val="24"/>
              </w:rPr>
              <w:t> </w:t>
            </w:r>
            <w:r>
              <w:rPr>
                <w:sz w:val="24"/>
              </w:rPr>
              <w:t>on</w:t>
            </w:r>
            <w:r>
              <w:rPr>
                <w:spacing w:val="-7"/>
                <w:sz w:val="24"/>
              </w:rPr>
              <w:t> </w:t>
            </w:r>
            <w:r>
              <w:rPr>
                <w:sz w:val="24"/>
              </w:rPr>
              <w:t>Effect</w:t>
            </w:r>
            <w:r>
              <w:rPr>
                <w:spacing w:val="-7"/>
                <w:sz w:val="24"/>
              </w:rPr>
              <w:t> </w:t>
            </w:r>
            <w:r>
              <w:rPr>
                <w:sz w:val="24"/>
              </w:rPr>
              <w:t>of Atomic Radiation</w:t>
            </w:r>
          </w:p>
        </w:tc>
      </w:tr>
      <w:tr>
        <w:trPr>
          <w:trHeight w:val="455" w:hRule="atLeast"/>
        </w:trPr>
        <w:tc>
          <w:tcPr>
            <w:tcW w:w="2808" w:type="dxa"/>
          </w:tcPr>
          <w:p>
            <w:pPr>
              <w:pStyle w:val="TableParagraph"/>
              <w:spacing w:before="85"/>
              <w:ind w:left="50"/>
              <w:rPr>
                <w:sz w:val="24"/>
              </w:rPr>
            </w:pPr>
            <w:r>
              <w:rPr>
                <w:spacing w:val="-2"/>
                <w:sz w:val="24"/>
              </w:rPr>
              <w:t>USDoE</w:t>
            </w:r>
          </w:p>
        </w:tc>
        <w:tc>
          <w:tcPr>
            <w:tcW w:w="6450" w:type="dxa"/>
          </w:tcPr>
          <w:p>
            <w:pPr>
              <w:pStyle w:val="TableParagraph"/>
              <w:spacing w:before="85"/>
              <w:ind w:left="1562"/>
              <w:rPr>
                <w:sz w:val="24"/>
              </w:rPr>
            </w:pPr>
            <w:r>
              <w:rPr>
                <w:sz w:val="24"/>
              </w:rPr>
              <w:t>United</w:t>
            </w:r>
            <w:r>
              <w:rPr>
                <w:spacing w:val="-2"/>
                <w:sz w:val="24"/>
              </w:rPr>
              <w:t> </w:t>
            </w:r>
            <w:r>
              <w:rPr>
                <w:sz w:val="24"/>
              </w:rPr>
              <w:t>State</w:t>
            </w:r>
            <w:r>
              <w:rPr>
                <w:spacing w:val="-1"/>
                <w:sz w:val="24"/>
              </w:rPr>
              <w:t> </w:t>
            </w:r>
            <w:r>
              <w:rPr>
                <w:sz w:val="24"/>
              </w:rPr>
              <w:t>Department</w:t>
            </w:r>
            <w:r>
              <w:rPr>
                <w:spacing w:val="1"/>
                <w:sz w:val="24"/>
              </w:rPr>
              <w:t> </w:t>
            </w:r>
            <w:r>
              <w:rPr>
                <w:sz w:val="24"/>
              </w:rPr>
              <w:t>of</w:t>
            </w:r>
            <w:r>
              <w:rPr>
                <w:spacing w:val="-1"/>
                <w:sz w:val="24"/>
              </w:rPr>
              <w:t> </w:t>
            </w:r>
            <w:r>
              <w:rPr>
                <w:spacing w:val="-2"/>
                <w:sz w:val="24"/>
              </w:rPr>
              <w:t>Education</w:t>
            </w:r>
          </w:p>
        </w:tc>
      </w:tr>
      <w:tr>
        <w:trPr>
          <w:trHeight w:val="453" w:hRule="atLeast"/>
        </w:trPr>
        <w:tc>
          <w:tcPr>
            <w:tcW w:w="2808" w:type="dxa"/>
          </w:tcPr>
          <w:p>
            <w:pPr>
              <w:pStyle w:val="TableParagraph"/>
              <w:spacing w:before="83"/>
              <w:ind w:left="50"/>
              <w:rPr>
                <w:sz w:val="24"/>
              </w:rPr>
            </w:pPr>
            <w:r>
              <w:rPr>
                <w:spacing w:val="-5"/>
                <w:sz w:val="24"/>
              </w:rPr>
              <w:t>DPR</w:t>
            </w:r>
          </w:p>
        </w:tc>
        <w:tc>
          <w:tcPr>
            <w:tcW w:w="6450" w:type="dxa"/>
          </w:tcPr>
          <w:p>
            <w:pPr>
              <w:pStyle w:val="TableParagraph"/>
              <w:spacing w:before="83"/>
              <w:ind w:left="1562"/>
              <w:rPr>
                <w:sz w:val="24"/>
              </w:rPr>
            </w:pPr>
            <w:r>
              <w:rPr>
                <w:sz w:val="24"/>
              </w:rPr>
              <w:t>Department</w:t>
            </w:r>
            <w:r>
              <w:rPr>
                <w:spacing w:val="-2"/>
                <w:sz w:val="24"/>
              </w:rPr>
              <w:t> </w:t>
            </w:r>
            <w:r>
              <w:rPr>
                <w:sz w:val="24"/>
              </w:rPr>
              <w:t>of</w:t>
            </w:r>
            <w:r>
              <w:rPr>
                <w:spacing w:val="-1"/>
                <w:sz w:val="24"/>
              </w:rPr>
              <w:t> </w:t>
            </w:r>
            <w:r>
              <w:rPr>
                <w:sz w:val="24"/>
              </w:rPr>
              <w:t>Petroleum</w:t>
            </w:r>
            <w:r>
              <w:rPr>
                <w:spacing w:val="-1"/>
                <w:sz w:val="24"/>
              </w:rPr>
              <w:t> </w:t>
            </w:r>
            <w:r>
              <w:rPr>
                <w:spacing w:val="-2"/>
                <w:sz w:val="24"/>
              </w:rPr>
              <w:t>Resources</w:t>
            </w:r>
          </w:p>
        </w:tc>
      </w:tr>
      <w:tr>
        <w:trPr>
          <w:trHeight w:val="454" w:hRule="atLeast"/>
        </w:trPr>
        <w:tc>
          <w:tcPr>
            <w:tcW w:w="2808" w:type="dxa"/>
          </w:tcPr>
          <w:p>
            <w:pPr>
              <w:pStyle w:val="TableParagraph"/>
              <w:spacing w:before="83"/>
              <w:ind w:left="50"/>
              <w:rPr>
                <w:sz w:val="24"/>
              </w:rPr>
            </w:pPr>
            <w:r>
              <w:rPr>
                <w:spacing w:val="-5"/>
                <w:sz w:val="24"/>
              </w:rPr>
              <w:t>WHO</w:t>
            </w:r>
          </w:p>
        </w:tc>
        <w:tc>
          <w:tcPr>
            <w:tcW w:w="6450" w:type="dxa"/>
          </w:tcPr>
          <w:p>
            <w:pPr>
              <w:pStyle w:val="TableParagraph"/>
              <w:spacing w:before="83"/>
              <w:ind w:left="1562"/>
              <w:rPr>
                <w:sz w:val="24"/>
              </w:rPr>
            </w:pPr>
            <w:r>
              <w:rPr>
                <w:sz w:val="24"/>
              </w:rPr>
              <w:t>World</w:t>
            </w:r>
            <w:r>
              <w:rPr>
                <w:spacing w:val="-1"/>
                <w:sz w:val="24"/>
              </w:rPr>
              <w:t> </w:t>
            </w:r>
            <w:r>
              <w:rPr>
                <w:sz w:val="24"/>
              </w:rPr>
              <w:t>Health</w:t>
            </w:r>
            <w:r>
              <w:rPr>
                <w:spacing w:val="-1"/>
                <w:sz w:val="24"/>
              </w:rPr>
              <w:t> </w:t>
            </w:r>
            <w:r>
              <w:rPr>
                <w:spacing w:val="-2"/>
                <w:sz w:val="24"/>
              </w:rPr>
              <w:t>Organisation</w:t>
            </w:r>
          </w:p>
        </w:tc>
      </w:tr>
      <w:tr>
        <w:trPr>
          <w:trHeight w:val="360" w:hRule="atLeast"/>
        </w:trPr>
        <w:tc>
          <w:tcPr>
            <w:tcW w:w="2808" w:type="dxa"/>
          </w:tcPr>
          <w:p>
            <w:pPr>
              <w:pStyle w:val="TableParagraph"/>
              <w:spacing w:line="256" w:lineRule="exact" w:before="85"/>
              <w:ind w:left="50"/>
              <w:rPr>
                <w:sz w:val="24"/>
              </w:rPr>
            </w:pPr>
            <w:r>
              <w:rPr>
                <w:spacing w:val="-2"/>
                <w:sz w:val="24"/>
              </w:rPr>
              <w:t>SIPRI</w:t>
            </w:r>
          </w:p>
        </w:tc>
        <w:tc>
          <w:tcPr>
            <w:tcW w:w="6450" w:type="dxa"/>
          </w:tcPr>
          <w:p>
            <w:pPr>
              <w:pStyle w:val="TableParagraph"/>
              <w:spacing w:line="256" w:lineRule="exact" w:before="85"/>
              <w:ind w:left="1562"/>
              <w:rPr>
                <w:sz w:val="24"/>
              </w:rPr>
            </w:pPr>
            <w:r>
              <w:rPr>
                <w:sz w:val="24"/>
              </w:rPr>
              <w:t>Stockholm</w:t>
            </w:r>
            <w:r>
              <w:rPr>
                <w:spacing w:val="-3"/>
                <w:sz w:val="24"/>
              </w:rPr>
              <w:t> </w:t>
            </w:r>
            <w:r>
              <w:rPr>
                <w:sz w:val="24"/>
              </w:rPr>
              <w:t>International</w:t>
            </w:r>
            <w:r>
              <w:rPr>
                <w:spacing w:val="-3"/>
                <w:sz w:val="24"/>
              </w:rPr>
              <w:t> </w:t>
            </w:r>
            <w:r>
              <w:rPr>
                <w:sz w:val="24"/>
              </w:rPr>
              <w:t>Peace</w:t>
            </w:r>
            <w:r>
              <w:rPr>
                <w:spacing w:val="-4"/>
                <w:sz w:val="24"/>
              </w:rPr>
              <w:t> </w:t>
            </w:r>
            <w:r>
              <w:rPr>
                <w:sz w:val="24"/>
              </w:rPr>
              <w:t>Research </w:t>
            </w:r>
            <w:r>
              <w:rPr>
                <w:spacing w:val="-2"/>
                <w:sz w:val="24"/>
              </w:rPr>
              <w:t>Institute</w:t>
            </w:r>
          </w:p>
        </w:tc>
      </w:tr>
    </w:tbl>
    <w:p>
      <w:pPr>
        <w:spacing w:after="0" w:line="256" w:lineRule="exact"/>
        <w:rPr>
          <w:sz w:val="24"/>
        </w:rPr>
        <w:sectPr>
          <w:type w:val="continuous"/>
          <w:pgSz w:w="11910" w:h="16840"/>
          <w:pgMar w:header="0" w:footer="1002" w:top="1400" w:bottom="1200" w:left="1280" w:right="60"/>
        </w:sectPr>
      </w:pPr>
    </w:p>
    <w:p>
      <w:pPr>
        <w:spacing w:before="78"/>
        <w:ind w:left="2296" w:right="3350" w:firstLine="0"/>
        <w:jc w:val="center"/>
        <w:rPr>
          <w:b/>
          <w:sz w:val="24"/>
        </w:rPr>
      </w:pPr>
      <w:r>
        <w:rPr>
          <w:b/>
          <w:spacing w:val="-2"/>
          <w:sz w:val="24"/>
        </w:rPr>
        <w:t>APPENDIX</w:t>
      </w:r>
    </w:p>
    <w:p>
      <w:pPr>
        <w:pStyle w:val="BodyText"/>
        <w:tabs>
          <w:tab w:pos="8801" w:val="left" w:leader="none"/>
        </w:tabs>
        <w:spacing w:before="173"/>
        <w:ind w:left="160"/>
      </w:pPr>
      <w:r>
        <w:rPr>
          <w:spacing w:val="-2"/>
        </w:rPr>
        <w:t>Appendix</w:t>
      </w:r>
      <w:r>
        <w:rPr/>
        <w:tab/>
      </w:r>
      <w:r>
        <w:rPr>
          <w:spacing w:val="-4"/>
        </w:rPr>
        <w:t>Page</w:t>
      </w:r>
    </w:p>
    <w:p>
      <w:pPr>
        <w:pStyle w:val="BodyText"/>
        <w:tabs>
          <w:tab w:pos="9161" w:val="right" w:leader="none"/>
        </w:tabs>
        <w:spacing w:before="180"/>
        <w:ind w:left="160"/>
      </w:pPr>
      <w:r>
        <w:rPr/>
        <w:t>A1.</w:t>
      </w:r>
      <w:r>
        <w:rPr>
          <w:spacing w:val="-2"/>
        </w:rPr>
        <w:t> </w:t>
      </w:r>
      <w:r>
        <w:rPr/>
        <w:t>Active</w:t>
      </w:r>
      <w:r>
        <w:rPr>
          <w:spacing w:val="-2"/>
        </w:rPr>
        <w:t> </w:t>
      </w:r>
      <w:r>
        <w:rPr/>
        <w:t>Mining</w:t>
      </w:r>
      <w:r>
        <w:rPr>
          <w:spacing w:val="-3"/>
        </w:rPr>
        <w:t> </w:t>
      </w:r>
      <w:r>
        <w:rPr>
          <w:spacing w:val="-4"/>
        </w:rPr>
        <w:t>site1</w:t>
      </w:r>
      <w:r>
        <w:rPr/>
        <w:tab/>
      </w:r>
      <w:r>
        <w:rPr>
          <w:spacing w:val="-5"/>
        </w:rPr>
        <w:t>118</w:t>
      </w:r>
    </w:p>
    <w:p>
      <w:pPr>
        <w:pStyle w:val="BodyText"/>
        <w:tabs>
          <w:tab w:pos="9161" w:val="right" w:leader="none"/>
        </w:tabs>
        <w:spacing w:before="178"/>
        <w:ind w:left="160"/>
      </w:pPr>
      <w:r>
        <w:rPr/>
        <w:t>A2.</w:t>
      </w:r>
      <w:r>
        <w:rPr>
          <w:spacing w:val="-2"/>
        </w:rPr>
        <w:t> </w:t>
      </w:r>
      <w:r>
        <w:rPr/>
        <w:t>Residential house</w:t>
      </w:r>
      <w:r>
        <w:rPr>
          <w:spacing w:val="-1"/>
        </w:rPr>
        <w:t> </w:t>
      </w:r>
      <w:r>
        <w:rPr/>
        <w:t>150 m away</w:t>
      </w:r>
      <w:r>
        <w:rPr>
          <w:spacing w:val="-5"/>
        </w:rPr>
        <w:t> </w:t>
      </w:r>
      <w:r>
        <w:rPr/>
        <w:t>from</w:t>
      </w:r>
      <w:r>
        <w:rPr>
          <w:spacing w:val="2"/>
        </w:rPr>
        <w:t> </w:t>
      </w:r>
      <w:r>
        <w:rPr/>
        <w:t>active</w:t>
      </w:r>
      <w:r>
        <w:rPr>
          <w:spacing w:val="-1"/>
        </w:rPr>
        <w:t> </w:t>
      </w:r>
      <w:r>
        <w:rPr/>
        <w:t>mine</w:t>
      </w:r>
      <w:r>
        <w:rPr>
          <w:spacing w:val="-1"/>
        </w:rPr>
        <w:t> </w:t>
      </w:r>
      <w:r>
        <w:rPr/>
        <w:t>site</w:t>
      </w:r>
      <w:r>
        <w:rPr>
          <w:spacing w:val="2"/>
        </w:rPr>
        <w:t> </w:t>
      </w:r>
      <w:r>
        <w:rPr>
          <w:spacing w:val="-10"/>
        </w:rPr>
        <w:t>2</w:t>
      </w:r>
      <w:r>
        <w:rPr/>
        <w:tab/>
      </w:r>
      <w:r>
        <w:rPr>
          <w:spacing w:val="-5"/>
        </w:rPr>
        <w:t>118</w:t>
      </w:r>
    </w:p>
    <w:p>
      <w:pPr>
        <w:pStyle w:val="BodyText"/>
        <w:tabs>
          <w:tab w:pos="9161" w:val="right" w:leader="none"/>
        </w:tabs>
        <w:spacing w:before="178"/>
        <w:ind w:left="160"/>
      </w:pPr>
      <w:r>
        <w:rPr/>
        <w:t>A3.</w:t>
      </w:r>
      <w:r>
        <w:rPr>
          <w:spacing w:val="-2"/>
        </w:rPr>
        <w:t> </w:t>
      </w:r>
      <w:r>
        <w:rPr/>
        <w:t>Active</w:t>
      </w:r>
      <w:r>
        <w:rPr>
          <w:spacing w:val="-2"/>
        </w:rPr>
        <w:t> </w:t>
      </w:r>
      <w:r>
        <w:rPr/>
        <w:t>mine</w:t>
      </w:r>
      <w:r>
        <w:rPr>
          <w:spacing w:val="-2"/>
        </w:rPr>
        <w:t> </w:t>
      </w:r>
      <w:r>
        <w:rPr>
          <w:spacing w:val="-4"/>
        </w:rPr>
        <w:t>site3</w:t>
      </w:r>
      <w:r>
        <w:rPr/>
        <w:tab/>
      </w:r>
      <w:r>
        <w:rPr>
          <w:spacing w:val="-5"/>
        </w:rPr>
        <w:t>119</w:t>
      </w:r>
    </w:p>
    <w:p>
      <w:pPr>
        <w:pStyle w:val="BodyText"/>
        <w:tabs>
          <w:tab w:pos="9161" w:val="right" w:leader="none"/>
        </w:tabs>
        <w:spacing w:before="180"/>
        <w:ind w:left="160"/>
      </w:pPr>
      <w:r>
        <w:rPr/>
        <w:t>A4.</w:t>
      </w:r>
      <w:r>
        <w:rPr>
          <w:spacing w:val="-1"/>
        </w:rPr>
        <w:t> </w:t>
      </w:r>
      <w:r>
        <w:rPr/>
        <w:t>Sample of</w:t>
      </w:r>
      <w:r>
        <w:rPr>
          <w:spacing w:val="-3"/>
        </w:rPr>
        <w:t> </w:t>
      </w:r>
      <w:r>
        <w:rPr/>
        <w:t>extracted</w:t>
      </w:r>
      <w:r>
        <w:rPr>
          <w:spacing w:val="1"/>
        </w:rPr>
        <w:t> </w:t>
      </w:r>
      <w:r>
        <w:rPr/>
        <w:t>tin </w:t>
      </w:r>
      <w:r>
        <w:rPr>
          <w:spacing w:val="-2"/>
        </w:rPr>
        <w:t>product</w:t>
      </w:r>
      <w:r>
        <w:rPr/>
        <w:tab/>
      </w:r>
      <w:r>
        <w:rPr>
          <w:spacing w:val="-5"/>
        </w:rPr>
        <w:t>119</w:t>
      </w:r>
    </w:p>
    <w:p>
      <w:pPr>
        <w:pStyle w:val="BodyText"/>
        <w:tabs>
          <w:tab w:pos="9161" w:val="right" w:leader="none"/>
        </w:tabs>
        <w:spacing w:before="177"/>
        <w:ind w:left="160"/>
      </w:pPr>
      <w:r>
        <w:rPr/>
        <w:t>A5.</w:t>
      </w:r>
      <w:r>
        <w:rPr>
          <w:spacing w:val="-4"/>
        </w:rPr>
        <w:t> </w:t>
      </w:r>
      <w:r>
        <w:rPr/>
        <w:t>Abandoned</w:t>
      </w:r>
      <w:r>
        <w:rPr>
          <w:spacing w:val="-1"/>
        </w:rPr>
        <w:t> </w:t>
      </w:r>
      <w:r>
        <w:rPr/>
        <w:t>mine</w:t>
      </w:r>
      <w:r>
        <w:rPr>
          <w:spacing w:val="-2"/>
        </w:rPr>
        <w:t> </w:t>
      </w:r>
      <w:r>
        <w:rPr>
          <w:spacing w:val="-4"/>
        </w:rPr>
        <w:t>site</w:t>
      </w:r>
      <w:r>
        <w:rPr/>
        <w:tab/>
      </w:r>
      <w:r>
        <w:rPr>
          <w:spacing w:val="-5"/>
        </w:rPr>
        <w:t>120</w:t>
      </w:r>
    </w:p>
    <w:p>
      <w:pPr>
        <w:pStyle w:val="BodyText"/>
        <w:tabs>
          <w:tab w:pos="9161" w:val="right" w:leader="none"/>
        </w:tabs>
        <w:spacing w:before="178"/>
        <w:ind w:left="160"/>
      </w:pPr>
      <w:r>
        <w:rPr/>
        <w:t>A6. Goggle</w:t>
      </w:r>
      <w:r>
        <w:rPr>
          <w:spacing w:val="-1"/>
        </w:rPr>
        <w:t> </w:t>
      </w:r>
      <w:r>
        <w:rPr/>
        <w:t>earth map of the study</w:t>
      </w:r>
      <w:r>
        <w:rPr>
          <w:spacing w:val="-5"/>
        </w:rPr>
        <w:t> </w:t>
      </w:r>
      <w:r>
        <w:rPr>
          <w:spacing w:val="-4"/>
        </w:rPr>
        <w:t>area</w:t>
      </w:r>
      <w:r>
        <w:rPr/>
        <w:tab/>
      </w:r>
      <w:r>
        <w:rPr>
          <w:spacing w:val="-5"/>
        </w:rPr>
        <w:t>120</w:t>
      </w:r>
    </w:p>
    <w:p>
      <w:pPr>
        <w:pStyle w:val="BodyText"/>
        <w:tabs>
          <w:tab w:pos="9161" w:val="right" w:leader="none"/>
        </w:tabs>
        <w:spacing w:before="180"/>
        <w:ind w:left="160"/>
      </w:pPr>
      <w:r>
        <w:rPr/>
        <w:t>A7.</w:t>
      </w:r>
      <w:r>
        <w:rPr>
          <w:spacing w:val="-3"/>
        </w:rPr>
        <w:t> </w:t>
      </w:r>
      <w:r>
        <w:rPr/>
        <w:t>Active</w:t>
      </w:r>
      <w:r>
        <w:rPr>
          <w:spacing w:val="-1"/>
        </w:rPr>
        <w:t> </w:t>
      </w:r>
      <w:r>
        <w:rPr/>
        <w:t>mine</w:t>
      </w:r>
      <w:r>
        <w:rPr>
          <w:spacing w:val="-2"/>
        </w:rPr>
        <w:t> </w:t>
      </w:r>
      <w:r>
        <w:rPr/>
        <w:t>site</w:t>
      </w:r>
      <w:r>
        <w:rPr>
          <w:spacing w:val="-1"/>
        </w:rPr>
        <w:t> </w:t>
      </w:r>
      <w:r>
        <w:rPr>
          <w:spacing w:val="-10"/>
        </w:rPr>
        <w:t>4</w:t>
      </w:r>
      <w:r>
        <w:rPr/>
        <w:tab/>
      </w:r>
      <w:r>
        <w:rPr>
          <w:spacing w:val="-5"/>
        </w:rPr>
        <w:t>121</w:t>
      </w:r>
    </w:p>
    <w:p>
      <w:pPr>
        <w:pStyle w:val="BodyText"/>
        <w:tabs>
          <w:tab w:pos="9161" w:val="right" w:leader="none"/>
        </w:tabs>
        <w:spacing w:before="178"/>
        <w:ind w:left="160"/>
      </w:pPr>
      <w:r>
        <w:rPr/>
        <w:t>A8.</w:t>
      </w:r>
      <w:r>
        <w:rPr>
          <w:spacing w:val="-2"/>
        </w:rPr>
        <w:t> </w:t>
      </w:r>
      <w:r>
        <w:rPr/>
        <w:t>Active</w:t>
      </w:r>
      <w:r>
        <w:rPr>
          <w:spacing w:val="-1"/>
        </w:rPr>
        <w:t> </w:t>
      </w:r>
      <w:r>
        <w:rPr/>
        <w:t>mine</w:t>
      </w:r>
      <w:r>
        <w:rPr>
          <w:spacing w:val="-2"/>
        </w:rPr>
        <w:t> </w:t>
      </w:r>
      <w:r>
        <w:rPr/>
        <w:t>site</w:t>
      </w:r>
      <w:r>
        <w:rPr>
          <w:spacing w:val="-2"/>
        </w:rPr>
        <w:t> </w:t>
      </w:r>
      <w:r>
        <w:rPr>
          <w:spacing w:val="-10"/>
        </w:rPr>
        <w:t>5</w:t>
      </w:r>
      <w:r>
        <w:rPr/>
        <w:tab/>
      </w:r>
      <w:r>
        <w:rPr>
          <w:spacing w:val="-5"/>
        </w:rPr>
        <w:t>121</w:t>
      </w:r>
    </w:p>
    <w:p>
      <w:pPr>
        <w:spacing w:after="0"/>
        <w:sectPr>
          <w:pgSz w:w="11910" w:h="16840"/>
          <w:pgMar w:header="0" w:footer="1002" w:top="1340" w:bottom="1200" w:left="1280" w:right="60"/>
        </w:sectPr>
      </w:pPr>
    </w:p>
    <w:p>
      <w:pPr>
        <w:pStyle w:val="Heading1"/>
        <w:spacing w:before="78"/>
        <w:ind w:left="0" w:right="931"/>
      </w:pPr>
      <w:bookmarkStart w:name="_TOC_250032" w:id="5"/>
      <w:r>
        <w:rPr/>
        <w:t>CHAPTER</w:t>
      </w:r>
      <w:r>
        <w:rPr>
          <w:spacing w:val="-4"/>
        </w:rPr>
        <w:t> </w:t>
      </w:r>
      <w:bookmarkEnd w:id="5"/>
      <w:r>
        <w:rPr>
          <w:spacing w:val="-5"/>
        </w:rPr>
        <w:t>ONE</w:t>
      </w:r>
    </w:p>
    <w:p>
      <w:pPr>
        <w:pStyle w:val="BodyText"/>
        <w:spacing w:before="161"/>
        <w:rPr>
          <w:b/>
        </w:rPr>
      </w:pPr>
    </w:p>
    <w:p>
      <w:pPr>
        <w:pStyle w:val="Heading1"/>
        <w:numPr>
          <w:ilvl w:val="1"/>
          <w:numId w:val="13"/>
        </w:numPr>
        <w:tabs>
          <w:tab w:pos="3868" w:val="left" w:leader="none"/>
        </w:tabs>
        <w:spacing w:line="240" w:lineRule="auto" w:before="0" w:after="0"/>
        <w:ind w:left="3868" w:right="0" w:hanging="3420"/>
        <w:jc w:val="left"/>
      </w:pPr>
      <w:bookmarkStart w:name="_TOC_250031" w:id="6"/>
      <w:bookmarkEnd w:id="6"/>
      <w:r>
        <w:rPr>
          <w:spacing w:val="-2"/>
        </w:rPr>
        <w:t>INTRODUCTION</w:t>
      </w:r>
    </w:p>
    <w:p>
      <w:pPr>
        <w:pStyle w:val="BodyText"/>
        <w:spacing w:before="159"/>
        <w:rPr>
          <w:b/>
        </w:rPr>
      </w:pPr>
    </w:p>
    <w:p>
      <w:pPr>
        <w:pStyle w:val="Heading2"/>
        <w:numPr>
          <w:ilvl w:val="1"/>
          <w:numId w:val="13"/>
        </w:numPr>
        <w:tabs>
          <w:tab w:pos="808" w:val="left" w:leader="none"/>
        </w:tabs>
        <w:spacing w:line="240" w:lineRule="auto" w:before="0" w:after="0"/>
        <w:ind w:left="808" w:right="0" w:hanging="360"/>
        <w:jc w:val="left"/>
      </w:pPr>
      <w:bookmarkStart w:name="_TOC_250030" w:id="7"/>
      <w:r>
        <w:rPr/>
        <w:t>Background</w:t>
      </w:r>
      <w:r>
        <w:rPr>
          <w:spacing w:val="-2"/>
        </w:rPr>
        <w:t> </w:t>
      </w:r>
      <w:r>
        <w:rPr/>
        <w:t>to</w:t>
      </w:r>
      <w:r>
        <w:rPr>
          <w:spacing w:val="-1"/>
        </w:rPr>
        <w:t> </w:t>
      </w:r>
      <w:r>
        <w:rPr/>
        <w:t>the</w:t>
      </w:r>
      <w:r>
        <w:rPr>
          <w:spacing w:val="-2"/>
        </w:rPr>
        <w:t> </w:t>
      </w:r>
      <w:bookmarkEnd w:id="7"/>
      <w:r>
        <w:rPr>
          <w:spacing w:val="-4"/>
        </w:rPr>
        <w:t>Study</w:t>
      </w:r>
    </w:p>
    <w:p>
      <w:pPr>
        <w:pStyle w:val="BodyText"/>
        <w:spacing w:before="156"/>
        <w:rPr>
          <w:b/>
        </w:rPr>
      </w:pPr>
    </w:p>
    <w:p>
      <w:pPr>
        <w:pStyle w:val="BodyText"/>
        <w:spacing w:line="480" w:lineRule="auto"/>
        <w:ind w:left="448" w:right="1372"/>
        <w:jc w:val="both"/>
      </w:pPr>
      <w:r>
        <w:rPr/>
        <w:t>The exposure of man and his environment to natural source of ionising radiation is a continuous process (United Nations Scientific Committee on the Effect of Atomic Radiation (UNSCEAR), 2000). These sources are mainly from external primordial radionuclide which include Uranium (</w:t>
      </w:r>
      <w:r>
        <w:rPr>
          <w:vertAlign w:val="superscript"/>
        </w:rPr>
        <w:t>238</w:t>
      </w:r>
      <w:r>
        <w:rPr>
          <w:vertAlign w:val="baseline"/>
        </w:rPr>
        <w:t>U), Thorium (</w:t>
      </w:r>
      <w:r>
        <w:rPr>
          <w:vertAlign w:val="superscript"/>
        </w:rPr>
        <w:t>232</w:t>
      </w:r>
      <w:r>
        <w:rPr>
          <w:vertAlign w:val="baseline"/>
        </w:rPr>
        <w:t>Th), Potassium (</w:t>
      </w:r>
      <w:r>
        <w:rPr>
          <w:vertAlign w:val="superscript"/>
        </w:rPr>
        <w:t>40</w:t>
      </w:r>
      <w:r>
        <w:rPr>
          <w:vertAlign w:val="baseline"/>
        </w:rPr>
        <w:t>K) and from radionuclide within man himself. Of major concern from the perspective of radiological health is the external (terrestrial) source. Although many radionuclide of natural origin exists, only few have relative abundance and radioactive intensity to contribute largely to the total absorbed dose from natural sources. Long lived radioisotopes of concern, which contribute mostly to radiation dose from terrestrial sources include; radioactive uranium (</w:t>
      </w:r>
      <w:r>
        <w:rPr>
          <w:vertAlign w:val="superscript"/>
        </w:rPr>
        <w:t>238</w:t>
      </w:r>
      <w:r>
        <w:rPr>
          <w:vertAlign w:val="baseline"/>
        </w:rPr>
        <w:t>U), thorium (</w:t>
      </w:r>
      <w:r>
        <w:rPr>
          <w:vertAlign w:val="superscript"/>
        </w:rPr>
        <w:t>232</w:t>
      </w:r>
      <w:r>
        <w:rPr>
          <w:vertAlign w:val="baseline"/>
        </w:rPr>
        <w:t>Th), potassium (</w:t>
      </w:r>
      <w:r>
        <w:rPr>
          <w:vertAlign w:val="superscript"/>
        </w:rPr>
        <w:t>40</w:t>
      </w:r>
      <w:r>
        <w:rPr>
          <w:vertAlign w:val="baseline"/>
        </w:rPr>
        <w:t>K) and their radioactive decay daughters such as radium (</w:t>
      </w:r>
      <w:r>
        <w:rPr>
          <w:vertAlign w:val="superscript"/>
        </w:rPr>
        <w:t>226</w:t>
      </w:r>
      <w:r>
        <w:rPr>
          <w:vertAlign w:val="baseline"/>
        </w:rPr>
        <w:t>Ra) and Radon (</w:t>
      </w:r>
      <w:r>
        <w:rPr>
          <w:vertAlign w:val="superscript"/>
        </w:rPr>
        <w:t>222</w:t>
      </w:r>
      <w:r>
        <w:rPr>
          <w:vertAlign w:val="baseline"/>
        </w:rPr>
        <w:t>Rn), (UNSCEAR, 2000). Figure 1.1a and b show the decay chains of the primordial radioisotopes- uranium (</w:t>
      </w:r>
      <w:r>
        <w:rPr>
          <w:vertAlign w:val="superscript"/>
        </w:rPr>
        <w:t>238</w:t>
      </w:r>
      <w:r>
        <w:rPr>
          <w:vertAlign w:val="baseline"/>
        </w:rPr>
        <w:t>U) and thorium (</w:t>
      </w:r>
      <w:r>
        <w:rPr>
          <w:vertAlign w:val="superscript"/>
        </w:rPr>
        <w:t>232</w:t>
      </w:r>
      <w:r>
        <w:rPr>
          <w:vertAlign w:val="baseline"/>
        </w:rPr>
        <w:t>Th). These radionuclides are sometimes known as Naturally Occurring Radioactive materials (NORM). The absorbed doses from NORM are directly linked to their distribution in the environment. The distribution of NORM in undisturbed environment is however not uniform and their concentration in natural soils and rocks are largely dictated by</w:t>
      </w:r>
      <w:r>
        <w:rPr>
          <w:spacing w:val="40"/>
          <w:vertAlign w:val="baseline"/>
        </w:rPr>
        <w:t> </w:t>
      </w:r>
      <w:r>
        <w:rPr>
          <w:vertAlign w:val="baseline"/>
        </w:rPr>
        <w:t>geological composition and the geography of the location (Olarinoye </w:t>
      </w:r>
      <w:r>
        <w:rPr>
          <w:i/>
          <w:vertAlign w:val="baseline"/>
        </w:rPr>
        <w:t>et al</w:t>
      </w:r>
      <w:r>
        <w:rPr>
          <w:vertAlign w:val="baseline"/>
        </w:rPr>
        <w:t>., 2010). Consequently, the distribution of natural radiation dose differs from one location to </w:t>
      </w:r>
      <w:r>
        <w:rPr>
          <w:spacing w:val="-2"/>
          <w:vertAlign w:val="baseline"/>
        </w:rPr>
        <w:t>another.</w:t>
      </w:r>
    </w:p>
    <w:p>
      <w:pPr>
        <w:pStyle w:val="BodyText"/>
        <w:spacing w:line="480" w:lineRule="auto" w:before="161"/>
        <w:ind w:left="448" w:right="1376"/>
        <w:jc w:val="both"/>
      </w:pPr>
      <w:r>
        <w:rPr/>
        <w:t>Some human activities have also been recognised to enhance the distribution of NORM in the</w:t>
      </w:r>
      <w:r>
        <w:rPr>
          <w:spacing w:val="70"/>
          <w:w w:val="150"/>
        </w:rPr>
        <w:t> </w:t>
      </w:r>
      <w:r>
        <w:rPr/>
        <w:t>physical</w:t>
      </w:r>
      <w:r>
        <w:rPr>
          <w:spacing w:val="73"/>
          <w:w w:val="150"/>
        </w:rPr>
        <w:t> </w:t>
      </w:r>
      <w:r>
        <w:rPr/>
        <w:t>environment.</w:t>
      </w:r>
      <w:r>
        <w:rPr>
          <w:spacing w:val="74"/>
          <w:w w:val="150"/>
        </w:rPr>
        <w:t> </w:t>
      </w:r>
      <w:r>
        <w:rPr/>
        <w:t>These</w:t>
      </w:r>
      <w:r>
        <w:rPr>
          <w:spacing w:val="72"/>
          <w:w w:val="150"/>
        </w:rPr>
        <w:t> </w:t>
      </w:r>
      <w:r>
        <w:rPr/>
        <w:t>activities</w:t>
      </w:r>
      <w:r>
        <w:rPr>
          <w:spacing w:val="74"/>
          <w:w w:val="150"/>
        </w:rPr>
        <w:t> </w:t>
      </w:r>
      <w:r>
        <w:rPr/>
        <w:t>include</w:t>
      </w:r>
      <w:r>
        <w:rPr>
          <w:spacing w:val="72"/>
          <w:w w:val="150"/>
        </w:rPr>
        <w:t> </w:t>
      </w:r>
      <w:r>
        <w:rPr/>
        <w:t>nuclear</w:t>
      </w:r>
      <w:r>
        <w:rPr>
          <w:spacing w:val="72"/>
          <w:w w:val="150"/>
        </w:rPr>
        <w:t> </w:t>
      </w:r>
      <w:r>
        <w:rPr/>
        <w:t>accidents,</w:t>
      </w:r>
      <w:r>
        <w:rPr>
          <w:spacing w:val="75"/>
          <w:w w:val="150"/>
        </w:rPr>
        <w:t> </w:t>
      </w:r>
      <w:r>
        <w:rPr/>
        <w:t>oil</w:t>
      </w:r>
      <w:r>
        <w:rPr>
          <w:spacing w:val="74"/>
          <w:w w:val="150"/>
        </w:rPr>
        <w:t> </w:t>
      </w:r>
      <w:r>
        <w:rPr/>
        <w:t>and</w:t>
      </w:r>
      <w:r>
        <w:rPr>
          <w:spacing w:val="74"/>
          <w:w w:val="150"/>
        </w:rPr>
        <w:t> </w:t>
      </w:r>
      <w:r>
        <w:rPr>
          <w:spacing w:val="-5"/>
        </w:rPr>
        <w:t>gas</w:t>
      </w:r>
    </w:p>
    <w:p>
      <w:pPr>
        <w:spacing w:after="0" w:line="480" w:lineRule="auto"/>
        <w:jc w:val="both"/>
        <w:sectPr>
          <w:footerReference w:type="default" r:id="rId6"/>
          <w:pgSz w:w="11910" w:h="16840"/>
          <w:pgMar w:header="0" w:footer="1002" w:top="1340" w:bottom="1200" w:left="1280" w:right="60"/>
          <w:pgNumType w:start="1"/>
        </w:sectPr>
      </w:pPr>
    </w:p>
    <w:p>
      <w:pPr>
        <w:pStyle w:val="BodyText"/>
        <w:spacing w:line="480" w:lineRule="auto" w:before="73"/>
        <w:ind w:left="448" w:right="1376"/>
        <w:jc w:val="both"/>
      </w:pPr>
      <w:r>
        <w:rPr/>
        <w:t>prospecting, minerals mining and milling processes (Dowdall </w:t>
      </w:r>
      <w:r>
        <w:rPr>
          <w:i/>
        </w:rPr>
        <w:t>et al</w:t>
      </w:r>
      <w:r>
        <w:rPr/>
        <w:t>., 2004; Musa and Jiya, 2011; IAEA, 2005). The environmental effect of these anthropogenic activities can be accessed via the measurement of radiation dose within the vicinity where the activities are carried</w:t>
      </w:r>
      <w:r>
        <w:rPr>
          <w:spacing w:val="-3"/>
        </w:rPr>
        <w:t> </w:t>
      </w:r>
      <w:r>
        <w:rPr/>
        <w:t>out.</w:t>
      </w:r>
      <w:r>
        <w:rPr>
          <w:spacing w:val="-1"/>
        </w:rPr>
        <w:t> </w:t>
      </w:r>
      <w:r>
        <w:rPr/>
        <w:t>In</w:t>
      </w:r>
      <w:r>
        <w:rPr>
          <w:spacing w:val="-3"/>
        </w:rPr>
        <w:t> </w:t>
      </w:r>
      <w:r>
        <w:rPr/>
        <w:t>Nigeria,</w:t>
      </w:r>
      <w:r>
        <w:rPr>
          <w:spacing w:val="-3"/>
        </w:rPr>
        <w:t> </w:t>
      </w:r>
      <w:r>
        <w:rPr/>
        <w:t>unregulated</w:t>
      </w:r>
      <w:r>
        <w:rPr>
          <w:spacing w:val="-3"/>
        </w:rPr>
        <w:t> </w:t>
      </w:r>
      <w:r>
        <w:rPr/>
        <w:t>mining</w:t>
      </w:r>
      <w:r>
        <w:rPr>
          <w:spacing w:val="-3"/>
        </w:rPr>
        <w:t> </w:t>
      </w:r>
      <w:r>
        <w:rPr/>
        <w:t>of</w:t>
      </w:r>
      <w:r>
        <w:rPr>
          <w:spacing w:val="-3"/>
        </w:rPr>
        <w:t> </w:t>
      </w:r>
      <w:r>
        <w:rPr/>
        <w:t>solid</w:t>
      </w:r>
      <w:r>
        <w:rPr>
          <w:spacing w:val="-3"/>
        </w:rPr>
        <w:t> </w:t>
      </w:r>
      <w:r>
        <w:rPr/>
        <w:t>minerals</w:t>
      </w:r>
      <w:r>
        <w:rPr>
          <w:spacing w:val="-3"/>
        </w:rPr>
        <w:t> </w:t>
      </w:r>
      <w:r>
        <w:rPr/>
        <w:t>are</w:t>
      </w:r>
      <w:r>
        <w:rPr>
          <w:spacing w:val="-4"/>
        </w:rPr>
        <w:t> </w:t>
      </w:r>
      <w:r>
        <w:rPr/>
        <w:t>on-going</w:t>
      </w:r>
      <w:r>
        <w:rPr>
          <w:spacing w:val="-5"/>
        </w:rPr>
        <w:t> </w:t>
      </w:r>
      <w:r>
        <w:rPr/>
        <w:t>in</w:t>
      </w:r>
      <w:r>
        <w:rPr>
          <w:spacing w:val="-3"/>
        </w:rPr>
        <w:t> </w:t>
      </w:r>
      <w:r>
        <w:rPr/>
        <w:t>different</w:t>
      </w:r>
      <w:r>
        <w:rPr>
          <w:spacing w:val="-3"/>
        </w:rPr>
        <w:t> </w:t>
      </w:r>
      <w:r>
        <w:rPr/>
        <w:t>parts of the country. Consequently, mining sites are scattered all over the country where illegal and uncontrolled mining are taking place. For more than a century the Nigerian Mining industry has been very active. One of the oldest mining area in Nigeria is the Jos Plateau</w:t>
      </w:r>
      <w:r>
        <w:rPr>
          <w:spacing w:val="80"/>
        </w:rPr>
        <w:t> </w:t>
      </w:r>
      <w:r>
        <w:rPr/>
        <w:t>in Northern part of Nigeria where mining has been going on for more than a century (Masok </w:t>
      </w:r>
      <w:r>
        <w:rPr>
          <w:i/>
        </w:rPr>
        <w:t>et al</w:t>
      </w:r>
      <w:r>
        <w:rPr/>
        <w:t>., 2015).</w:t>
      </w:r>
    </w:p>
    <w:p>
      <w:pPr>
        <w:pStyle w:val="Heading2"/>
        <w:numPr>
          <w:ilvl w:val="1"/>
          <w:numId w:val="13"/>
        </w:numPr>
        <w:tabs>
          <w:tab w:pos="808" w:val="left" w:leader="none"/>
        </w:tabs>
        <w:spacing w:line="240" w:lineRule="auto" w:before="165" w:after="0"/>
        <w:ind w:left="808" w:right="0" w:hanging="360"/>
        <w:jc w:val="both"/>
      </w:pPr>
      <w:r>
        <w:rPr/>
        <w:t>Statement</w:t>
      </w:r>
      <w:r>
        <w:rPr>
          <w:spacing w:val="-3"/>
        </w:rPr>
        <w:t> </w:t>
      </w:r>
      <w:r>
        <w:rPr/>
        <w:t>of</w:t>
      </w:r>
      <w:r>
        <w:rPr>
          <w:spacing w:val="-2"/>
        </w:rPr>
        <w:t> </w:t>
      </w:r>
      <w:r>
        <w:rPr/>
        <w:t>the</w:t>
      </w:r>
      <w:r>
        <w:rPr>
          <w:spacing w:val="-3"/>
        </w:rPr>
        <w:t> </w:t>
      </w:r>
      <w:r>
        <w:rPr/>
        <w:t>Research </w:t>
      </w:r>
      <w:r>
        <w:rPr>
          <w:spacing w:val="-2"/>
        </w:rPr>
        <w:t>Problem</w:t>
      </w:r>
    </w:p>
    <w:p>
      <w:pPr>
        <w:pStyle w:val="BodyText"/>
        <w:spacing w:before="156"/>
        <w:rPr>
          <w:b/>
        </w:rPr>
      </w:pPr>
    </w:p>
    <w:p>
      <w:pPr>
        <w:pStyle w:val="BodyText"/>
        <w:spacing w:line="480" w:lineRule="auto"/>
        <w:ind w:left="448" w:right="1374"/>
        <w:jc w:val="both"/>
      </w:pPr>
      <w:r>
        <w:rPr/>
        <w:t>The negative impact of mining tin or any other minerals on man and his environment cannot be over emphasised. Although, mining brings a lot of economic and sometimes infrastructural benefits to the immediate mine community and the nation at large, it however, brings threat to human and animal lives. This threat emanates from the pollution the mining activities bring to the ecological habitats and also the changes in the land</w:t>
      </w:r>
      <w:r>
        <w:rPr>
          <w:spacing w:val="80"/>
        </w:rPr>
        <w:t> </w:t>
      </w:r>
      <w:r>
        <w:rPr/>
        <w:t>scape. Abandoned and active mining pits affect the water table by changing the upstream course brought about by lowered base level. The lowered base level is a major cause of gully erosions. The pits may also serve as snares for unsuspecting animals and humans. These hazards are mostly suffered by the immediate community and the mine workers. Furthermore, the environmental pollution that accompanies tin mining stems from the chemo toxic and radiotoxic chemicals that are released to the environment during mining and milling of minerals. Waste products such as mine tailings and sludge rich in heavy metal and radioactive bearing mineral are the major cause of the environmental pollution resulting from mining. The tin ore itself is a radioactive mineral that contains Zircon, Monazite,</w:t>
      </w:r>
      <w:r>
        <w:rPr>
          <w:spacing w:val="35"/>
        </w:rPr>
        <w:t> </w:t>
      </w:r>
      <w:r>
        <w:rPr/>
        <w:t>Xenotime</w:t>
      </w:r>
      <w:r>
        <w:rPr>
          <w:spacing w:val="36"/>
        </w:rPr>
        <w:t> </w:t>
      </w:r>
      <w:r>
        <w:rPr/>
        <w:t>and</w:t>
      </w:r>
      <w:r>
        <w:rPr>
          <w:spacing w:val="38"/>
        </w:rPr>
        <w:t> </w:t>
      </w:r>
      <w:r>
        <w:rPr/>
        <w:t>thorite</w:t>
      </w:r>
      <w:r>
        <w:rPr>
          <w:spacing w:val="36"/>
        </w:rPr>
        <w:t> </w:t>
      </w:r>
      <w:r>
        <w:rPr/>
        <w:t>(Ibeanu</w:t>
      </w:r>
      <w:r>
        <w:rPr>
          <w:spacing w:val="43"/>
        </w:rPr>
        <w:t> </w:t>
      </w:r>
      <w:r>
        <w:rPr/>
        <w:t>2003).</w:t>
      </w:r>
      <w:r>
        <w:rPr>
          <w:spacing w:val="39"/>
        </w:rPr>
        <w:t> </w:t>
      </w:r>
      <w:r>
        <w:rPr/>
        <w:t>These</w:t>
      </w:r>
      <w:r>
        <w:rPr>
          <w:spacing w:val="39"/>
        </w:rPr>
        <w:t> </w:t>
      </w:r>
      <w:r>
        <w:rPr/>
        <w:t>are</w:t>
      </w:r>
      <w:r>
        <w:rPr>
          <w:spacing w:val="36"/>
        </w:rPr>
        <w:t> </w:t>
      </w:r>
      <w:r>
        <w:rPr/>
        <w:t>uranium,</w:t>
      </w:r>
      <w:r>
        <w:rPr>
          <w:spacing w:val="38"/>
        </w:rPr>
        <w:t> </w:t>
      </w:r>
      <w:r>
        <w:rPr/>
        <w:t>thorium</w:t>
      </w:r>
      <w:r>
        <w:rPr>
          <w:spacing w:val="37"/>
        </w:rPr>
        <w:t> </w:t>
      </w:r>
      <w:r>
        <w:rPr/>
        <w:t>and</w:t>
      </w:r>
      <w:r>
        <w:rPr>
          <w:spacing w:val="38"/>
        </w:rPr>
        <w:t> </w:t>
      </w:r>
      <w:r>
        <w:rPr>
          <w:spacing w:val="-2"/>
        </w:rPr>
        <w:t>heavy</w:t>
      </w:r>
    </w:p>
    <w:p>
      <w:pPr>
        <w:spacing w:after="0" w:line="480" w:lineRule="auto"/>
        <w:jc w:val="both"/>
        <w:sectPr>
          <w:pgSz w:w="11910" w:h="16840"/>
          <w:pgMar w:header="0" w:footer="1002" w:top="1340" w:bottom="1200" w:left="1280" w:right="60"/>
        </w:sectPr>
      </w:pPr>
    </w:p>
    <w:p>
      <w:pPr>
        <w:pStyle w:val="BodyText"/>
        <w:spacing w:line="480" w:lineRule="auto" w:before="73"/>
        <w:ind w:left="448" w:right="1376"/>
        <w:jc w:val="both"/>
      </w:pPr>
      <w:r>
        <w:rPr/>
        <w:t>metal bearing minerals. Heavy metals associated with tin mine tailings include: Zn, Pb,</w:t>
      </w:r>
      <w:r>
        <w:rPr>
          <w:spacing w:val="40"/>
        </w:rPr>
        <w:t> </w:t>
      </w:r>
      <w:r>
        <w:rPr/>
        <w:t>Cu, Sn, and Ni. These metals are toxic to plants and animals when their concentration in farm soil surface and underground water is more than their natural distribution in geological formations.</w:t>
      </w:r>
    </w:p>
    <w:p>
      <w:pPr>
        <w:pStyle w:val="BodyText"/>
        <w:spacing w:line="480" w:lineRule="auto" w:before="162"/>
        <w:ind w:left="448" w:right="1376"/>
        <w:jc w:val="both"/>
      </w:pPr>
      <w:r>
        <w:rPr/>
        <w:t>Research conducted and concluded internationally at different mine area have all come to the conclusion that crops, soil, water and the air of mining areas and their environment are contaminated by NORM and heavy metals (Arogunyo </w:t>
      </w:r>
      <w:r>
        <w:rPr>
          <w:i/>
        </w:rPr>
        <w:t>et al</w:t>
      </w:r>
      <w:r>
        <w:rPr/>
        <w:t>., 2009, Ademola, 2008, Jibiri </w:t>
      </w:r>
      <w:r>
        <w:rPr>
          <w:i/>
        </w:rPr>
        <w:t>et al</w:t>
      </w:r>
      <w:r>
        <w:rPr/>
        <w:t>., 2007, Jwanbot </w:t>
      </w:r>
      <w:r>
        <w:rPr>
          <w:i/>
        </w:rPr>
        <w:t>et al</w:t>
      </w:r>
      <w:r>
        <w:rPr/>
        <w:t>.,</w:t>
      </w:r>
      <w:r>
        <w:rPr>
          <w:spacing w:val="80"/>
        </w:rPr>
        <w:t> </w:t>
      </w:r>
      <w:r>
        <w:rPr/>
        <w:t>2012, Masok 2015a,b Isikalu </w:t>
      </w:r>
      <w:r>
        <w:rPr>
          <w:i/>
        </w:rPr>
        <w:t>et al</w:t>
      </w:r>
      <w:r>
        <w:rPr/>
        <w:t>., 2011). Consequently, it can</w:t>
      </w:r>
      <w:r>
        <w:rPr>
          <w:spacing w:val="-2"/>
        </w:rPr>
        <w:t> </w:t>
      </w:r>
      <w:r>
        <w:rPr/>
        <w:t>be</w:t>
      </w:r>
      <w:r>
        <w:rPr>
          <w:spacing w:val="-1"/>
        </w:rPr>
        <w:t> </w:t>
      </w:r>
      <w:r>
        <w:rPr/>
        <w:t>concluded</w:t>
      </w:r>
      <w:r>
        <w:rPr>
          <w:spacing w:val="-1"/>
        </w:rPr>
        <w:t> </w:t>
      </w:r>
      <w:r>
        <w:rPr/>
        <w:t>that</w:t>
      </w:r>
      <w:r>
        <w:rPr>
          <w:spacing w:val="-2"/>
        </w:rPr>
        <w:t> </w:t>
      </w:r>
      <w:r>
        <w:rPr/>
        <w:t>tin mining</w:t>
      </w:r>
      <w:r>
        <w:rPr>
          <w:spacing w:val="-2"/>
        </w:rPr>
        <w:t> </w:t>
      </w:r>
      <w:r>
        <w:rPr/>
        <w:t>increases</w:t>
      </w:r>
      <w:r>
        <w:rPr>
          <w:spacing w:val="-2"/>
        </w:rPr>
        <w:t> </w:t>
      </w:r>
      <w:r>
        <w:rPr/>
        <w:t>the</w:t>
      </w:r>
      <w:r>
        <w:rPr>
          <w:spacing w:val="-3"/>
        </w:rPr>
        <w:t> </w:t>
      </w:r>
      <w:r>
        <w:rPr/>
        <w:t>distribution</w:t>
      </w:r>
      <w:r>
        <w:rPr>
          <w:spacing w:val="-2"/>
        </w:rPr>
        <w:t> </w:t>
      </w:r>
      <w:r>
        <w:rPr/>
        <w:t>of</w:t>
      </w:r>
      <w:r>
        <w:rPr>
          <w:spacing w:val="-3"/>
        </w:rPr>
        <w:t> </w:t>
      </w:r>
      <w:r>
        <w:rPr/>
        <w:t>these</w:t>
      </w:r>
      <w:r>
        <w:rPr>
          <w:spacing w:val="-2"/>
        </w:rPr>
        <w:t> </w:t>
      </w:r>
      <w:r>
        <w:rPr/>
        <w:t>radioactive</w:t>
      </w:r>
      <w:r>
        <w:rPr>
          <w:spacing w:val="-2"/>
        </w:rPr>
        <w:t> </w:t>
      </w:r>
      <w:r>
        <w:rPr/>
        <w:t>and chemo- toxic substances in the environment to a large extent. As a result, the background gamma, alpha, and beta, radiation is increased in mining field and vicinity (Ibeanu, 2003; Funtua, 2005; Ademola, 2008; Arogunyo, 2009). Another issue of concern is that these toxic materials are not only concentrated in the mining vicinity. They are dispersed in the soil, air, and water from the source to other areas through weather factors such as wind, surface run off and soil water. They are also re-distributed by man through the transportation of contaminated soil for building and farming purposes.</w:t>
      </w:r>
    </w:p>
    <w:p>
      <w:pPr>
        <w:pStyle w:val="BodyText"/>
        <w:spacing w:line="480" w:lineRule="auto" w:before="160"/>
        <w:ind w:left="448" w:right="1375"/>
        <w:jc w:val="both"/>
      </w:pPr>
      <w:r>
        <w:rPr/>
        <w:t>Mining activities may thus be a major threat to ecological habitat of man and animals. In this regard, continuous monitoring of the extent of contamination of soil in mining area is very important. Mineral extraction negatively impacts the environment, miners and the general public health of the people living</w:t>
      </w:r>
      <w:r>
        <w:rPr>
          <w:spacing w:val="-1"/>
        </w:rPr>
        <w:t> </w:t>
      </w:r>
      <w:r>
        <w:rPr/>
        <w:t>around the mine field at Rayfield- Du area of Jos South local government area of Plateau State. Previous research on radiological impact of tin</w:t>
      </w:r>
      <w:r>
        <w:rPr>
          <w:spacing w:val="-1"/>
        </w:rPr>
        <w:t> </w:t>
      </w:r>
      <w:r>
        <w:rPr/>
        <w:t>mining</w:t>
      </w:r>
      <w:r>
        <w:rPr>
          <w:spacing w:val="-3"/>
        </w:rPr>
        <w:t> </w:t>
      </w:r>
      <w:r>
        <w:rPr/>
        <w:t>in</w:t>
      </w:r>
      <w:r>
        <w:rPr>
          <w:spacing w:val="-1"/>
        </w:rPr>
        <w:t> </w:t>
      </w:r>
      <w:r>
        <w:rPr/>
        <w:t>Jos</w:t>
      </w:r>
      <w:r>
        <w:rPr>
          <w:spacing w:val="-2"/>
        </w:rPr>
        <w:t> </w:t>
      </w:r>
      <w:r>
        <w:rPr/>
        <w:t>Plateau region</w:t>
      </w:r>
      <w:r>
        <w:rPr>
          <w:spacing w:val="-1"/>
        </w:rPr>
        <w:t> </w:t>
      </w:r>
      <w:r>
        <w:rPr/>
        <w:t>has</w:t>
      </w:r>
      <w:r>
        <w:rPr>
          <w:spacing w:val="-1"/>
        </w:rPr>
        <w:t> </w:t>
      </w:r>
      <w:r>
        <w:rPr/>
        <w:t>paid</w:t>
      </w:r>
      <w:r>
        <w:rPr>
          <w:spacing w:val="-1"/>
        </w:rPr>
        <w:t> </w:t>
      </w:r>
      <w:r>
        <w:rPr/>
        <w:t>little</w:t>
      </w:r>
      <w:r>
        <w:rPr>
          <w:spacing w:val="-2"/>
        </w:rPr>
        <w:t> </w:t>
      </w:r>
      <w:r>
        <w:rPr/>
        <w:t>attention</w:t>
      </w:r>
      <w:r>
        <w:rPr>
          <w:spacing w:val="-1"/>
        </w:rPr>
        <w:t> </w:t>
      </w:r>
      <w:r>
        <w:rPr/>
        <w:t>to</w:t>
      </w:r>
      <w:r>
        <w:rPr>
          <w:spacing w:val="-2"/>
        </w:rPr>
        <w:t> </w:t>
      </w:r>
      <w:r>
        <w:rPr/>
        <w:t>the</w:t>
      </w:r>
      <w:r>
        <w:rPr>
          <w:spacing w:val="-2"/>
        </w:rPr>
        <w:t> </w:t>
      </w:r>
      <w:r>
        <w:rPr/>
        <w:t>dose</w:t>
      </w:r>
      <w:r>
        <w:rPr>
          <w:spacing w:val="-1"/>
        </w:rPr>
        <w:t> </w:t>
      </w:r>
      <w:r>
        <w:rPr/>
        <w:t>received</w:t>
      </w:r>
      <w:r>
        <w:rPr>
          <w:spacing w:val="-1"/>
        </w:rPr>
        <w:t> </w:t>
      </w:r>
      <w:r>
        <w:rPr/>
        <w:t>by</w:t>
      </w:r>
      <w:r>
        <w:rPr>
          <w:spacing w:val="-4"/>
        </w:rPr>
        <w:t> </w:t>
      </w:r>
      <w:r>
        <w:rPr/>
        <w:t>non-human biota. However, measured doses in other research has compared with high background radiation regions where noticeable radiation induced defects has been recorded. Dose levels</w:t>
      </w:r>
      <w:r>
        <w:rPr>
          <w:spacing w:val="54"/>
        </w:rPr>
        <w:t> </w:t>
      </w:r>
      <w:r>
        <w:rPr/>
        <w:t>have</w:t>
      </w:r>
      <w:r>
        <w:rPr>
          <w:spacing w:val="53"/>
        </w:rPr>
        <w:t> </w:t>
      </w:r>
      <w:r>
        <w:rPr/>
        <w:t>been</w:t>
      </w:r>
      <w:r>
        <w:rPr>
          <w:spacing w:val="53"/>
        </w:rPr>
        <w:t> </w:t>
      </w:r>
      <w:r>
        <w:rPr/>
        <w:t>set</w:t>
      </w:r>
      <w:r>
        <w:rPr>
          <w:spacing w:val="55"/>
        </w:rPr>
        <w:t> </w:t>
      </w:r>
      <w:r>
        <w:rPr/>
        <w:t>by</w:t>
      </w:r>
      <w:r>
        <w:rPr>
          <w:spacing w:val="51"/>
        </w:rPr>
        <w:t> </w:t>
      </w:r>
      <w:r>
        <w:rPr/>
        <w:t>international</w:t>
      </w:r>
      <w:r>
        <w:rPr>
          <w:spacing w:val="54"/>
        </w:rPr>
        <w:t> </w:t>
      </w:r>
      <w:r>
        <w:rPr/>
        <w:t>organisations</w:t>
      </w:r>
      <w:r>
        <w:rPr>
          <w:spacing w:val="55"/>
        </w:rPr>
        <w:t> </w:t>
      </w:r>
      <w:r>
        <w:rPr/>
        <w:t>towards</w:t>
      </w:r>
      <w:r>
        <w:rPr>
          <w:spacing w:val="58"/>
        </w:rPr>
        <w:t> </w:t>
      </w:r>
      <w:r>
        <w:rPr/>
        <w:t>protecting</w:t>
      </w:r>
      <w:r>
        <w:rPr>
          <w:spacing w:val="53"/>
        </w:rPr>
        <w:t> </w:t>
      </w:r>
      <w:r>
        <w:rPr/>
        <w:t>the</w:t>
      </w:r>
      <w:r>
        <w:rPr>
          <w:spacing w:val="54"/>
        </w:rPr>
        <w:t> </w:t>
      </w:r>
      <w:r>
        <w:rPr/>
        <w:t>non-</w:t>
      </w:r>
      <w:r>
        <w:rPr>
          <w:spacing w:val="-2"/>
        </w:rPr>
        <w:t>human</w:t>
      </w:r>
    </w:p>
    <w:p>
      <w:pPr>
        <w:spacing w:after="0" w:line="480" w:lineRule="auto"/>
        <w:jc w:val="both"/>
        <w:sectPr>
          <w:pgSz w:w="11910" w:h="16840"/>
          <w:pgMar w:header="0" w:footer="1002" w:top="1340" w:bottom="1200" w:left="1280" w:right="60"/>
        </w:sectPr>
      </w:pPr>
    </w:p>
    <w:p>
      <w:pPr>
        <w:pStyle w:val="BodyText"/>
        <w:spacing w:line="480" w:lineRule="auto" w:before="73"/>
        <w:ind w:left="448" w:right="1375"/>
        <w:jc w:val="both"/>
      </w:pPr>
      <w:r>
        <w:rPr/>
        <w:t>biotas</w:t>
      </w:r>
      <w:r>
        <w:rPr>
          <w:spacing w:val="-3"/>
        </w:rPr>
        <w:t> </w:t>
      </w:r>
      <w:r>
        <w:rPr/>
        <w:t>(IAEA,</w:t>
      </w:r>
      <w:r>
        <w:rPr>
          <w:spacing w:val="-3"/>
        </w:rPr>
        <w:t> </w:t>
      </w:r>
      <w:r>
        <w:rPr/>
        <w:t>2011; ICRP,</w:t>
      </w:r>
      <w:r>
        <w:rPr>
          <w:spacing w:val="-3"/>
        </w:rPr>
        <w:t> </w:t>
      </w:r>
      <w:r>
        <w:rPr/>
        <w:t>2003;</w:t>
      </w:r>
      <w:r>
        <w:rPr>
          <w:spacing w:val="-3"/>
        </w:rPr>
        <w:t> </w:t>
      </w:r>
      <w:r>
        <w:rPr/>
        <w:t>UNSCEAR,</w:t>
      </w:r>
      <w:r>
        <w:rPr>
          <w:spacing w:val="-3"/>
        </w:rPr>
        <w:t> </w:t>
      </w:r>
      <w:r>
        <w:rPr/>
        <w:t>2008).</w:t>
      </w:r>
      <w:r>
        <w:rPr>
          <w:spacing w:val="-4"/>
        </w:rPr>
        <w:t> </w:t>
      </w:r>
      <w:r>
        <w:rPr/>
        <w:t>The</w:t>
      </w:r>
      <w:r>
        <w:rPr>
          <w:spacing w:val="-5"/>
        </w:rPr>
        <w:t> </w:t>
      </w:r>
      <w:r>
        <w:rPr/>
        <w:t>level</w:t>
      </w:r>
      <w:r>
        <w:rPr>
          <w:spacing w:val="-3"/>
        </w:rPr>
        <w:t> </w:t>
      </w:r>
      <w:r>
        <w:rPr/>
        <w:t>of</w:t>
      </w:r>
      <w:r>
        <w:rPr>
          <w:spacing w:val="-2"/>
        </w:rPr>
        <w:t> </w:t>
      </w:r>
      <w:r>
        <w:rPr/>
        <w:t>radiation</w:t>
      </w:r>
      <w:r>
        <w:rPr>
          <w:spacing w:val="-3"/>
        </w:rPr>
        <w:t> </w:t>
      </w:r>
      <w:r>
        <w:rPr/>
        <w:t>burden</w:t>
      </w:r>
      <w:r>
        <w:rPr>
          <w:spacing w:val="-3"/>
        </w:rPr>
        <w:t> </w:t>
      </w:r>
      <w:r>
        <w:rPr/>
        <w:t>to</w:t>
      </w:r>
      <w:r>
        <w:rPr>
          <w:spacing w:val="-3"/>
        </w:rPr>
        <w:t> </w:t>
      </w:r>
      <w:r>
        <w:rPr/>
        <w:t>non- human species in an active mine is thus very necessary.</w:t>
      </w:r>
    </w:p>
    <w:p>
      <w:pPr>
        <w:pStyle w:val="Heading2"/>
        <w:numPr>
          <w:ilvl w:val="1"/>
          <w:numId w:val="13"/>
        </w:numPr>
        <w:tabs>
          <w:tab w:pos="808" w:val="left" w:leader="none"/>
        </w:tabs>
        <w:spacing w:line="240" w:lineRule="auto" w:before="166" w:after="0"/>
        <w:ind w:left="808" w:right="0" w:hanging="360"/>
        <w:jc w:val="both"/>
      </w:pPr>
      <w:r>
        <w:rPr/>
        <w:t>The</w:t>
      </w:r>
      <w:r>
        <w:rPr>
          <w:spacing w:val="-2"/>
        </w:rPr>
        <w:t> </w:t>
      </w:r>
      <w:r>
        <w:rPr/>
        <w:t>Aim</w:t>
      </w:r>
      <w:r>
        <w:rPr>
          <w:spacing w:val="-4"/>
        </w:rPr>
        <w:t> </w:t>
      </w:r>
      <w:r>
        <w:rPr/>
        <w:t>and Objectives</w:t>
      </w:r>
      <w:r>
        <w:rPr>
          <w:spacing w:val="-1"/>
        </w:rPr>
        <w:t> </w:t>
      </w:r>
      <w:r>
        <w:rPr/>
        <w:t>of</w:t>
      </w:r>
      <w:r>
        <w:rPr>
          <w:spacing w:val="1"/>
        </w:rPr>
        <w:t> </w:t>
      </w:r>
      <w:r>
        <w:rPr/>
        <w:t>the </w:t>
      </w:r>
      <w:r>
        <w:rPr>
          <w:spacing w:val="-2"/>
        </w:rPr>
        <w:t>Research</w:t>
      </w:r>
    </w:p>
    <w:p>
      <w:pPr>
        <w:pStyle w:val="BodyText"/>
        <w:spacing w:before="154"/>
        <w:rPr>
          <w:b/>
        </w:rPr>
      </w:pPr>
    </w:p>
    <w:p>
      <w:pPr>
        <w:pStyle w:val="BodyText"/>
        <w:spacing w:line="480" w:lineRule="auto"/>
        <w:ind w:left="448" w:right="1376"/>
        <w:jc w:val="both"/>
      </w:pPr>
      <w:r>
        <w:rPr/>
        <w:t>The aim of this research is to access the radiological hazard and heavy concentration due</w:t>
      </w:r>
      <w:r>
        <w:rPr>
          <w:spacing w:val="40"/>
        </w:rPr>
        <w:t> </w:t>
      </w:r>
      <w:r>
        <w:rPr/>
        <w:t>to Natural Occurring Radioactive Material (NORM) and heavy metal concentration in an active</w:t>
      </w:r>
      <w:r>
        <w:rPr>
          <w:spacing w:val="-4"/>
        </w:rPr>
        <w:t> </w:t>
      </w:r>
      <w:r>
        <w:rPr/>
        <w:t>tin</w:t>
      </w:r>
      <w:r>
        <w:rPr>
          <w:spacing w:val="-3"/>
        </w:rPr>
        <w:t> </w:t>
      </w:r>
      <w:r>
        <w:rPr/>
        <w:t>mining</w:t>
      </w:r>
      <w:r>
        <w:rPr>
          <w:spacing w:val="-5"/>
        </w:rPr>
        <w:t> </w:t>
      </w:r>
      <w:r>
        <w:rPr/>
        <w:t>field</w:t>
      </w:r>
      <w:r>
        <w:rPr>
          <w:spacing w:val="-1"/>
        </w:rPr>
        <w:t> </w:t>
      </w:r>
      <w:r>
        <w:rPr/>
        <w:t>at</w:t>
      </w:r>
      <w:r>
        <w:rPr>
          <w:spacing w:val="-3"/>
        </w:rPr>
        <w:t> </w:t>
      </w:r>
      <w:r>
        <w:rPr/>
        <w:t>Rayfield –</w:t>
      </w:r>
      <w:r>
        <w:rPr>
          <w:spacing w:val="-3"/>
        </w:rPr>
        <w:t> </w:t>
      </w:r>
      <w:r>
        <w:rPr/>
        <w:t>Du,</w:t>
      </w:r>
      <w:r>
        <w:rPr>
          <w:spacing w:val="-3"/>
        </w:rPr>
        <w:t> </w:t>
      </w:r>
      <w:r>
        <w:rPr/>
        <w:t>Jos</w:t>
      </w:r>
      <w:r>
        <w:rPr>
          <w:spacing w:val="-3"/>
        </w:rPr>
        <w:t> </w:t>
      </w:r>
      <w:r>
        <w:rPr/>
        <w:t>South</w:t>
      </w:r>
      <w:r>
        <w:rPr>
          <w:spacing w:val="-2"/>
        </w:rPr>
        <w:t> </w:t>
      </w:r>
      <w:r>
        <w:rPr/>
        <w:t>Local</w:t>
      </w:r>
      <w:r>
        <w:rPr>
          <w:spacing w:val="-3"/>
        </w:rPr>
        <w:t> </w:t>
      </w:r>
      <w:r>
        <w:rPr/>
        <w:t>Government</w:t>
      </w:r>
      <w:r>
        <w:rPr>
          <w:spacing w:val="-2"/>
        </w:rPr>
        <w:t> </w:t>
      </w:r>
      <w:r>
        <w:rPr/>
        <w:t>area</w:t>
      </w:r>
      <w:r>
        <w:rPr>
          <w:spacing w:val="-2"/>
        </w:rPr>
        <w:t> </w:t>
      </w:r>
      <w:r>
        <w:rPr/>
        <w:t>of</w:t>
      </w:r>
      <w:r>
        <w:rPr>
          <w:spacing w:val="-3"/>
        </w:rPr>
        <w:t> </w:t>
      </w:r>
      <w:r>
        <w:rPr/>
        <w:t>Plateau</w:t>
      </w:r>
      <w:r>
        <w:rPr>
          <w:spacing w:val="-3"/>
        </w:rPr>
        <w:t> </w:t>
      </w:r>
      <w:r>
        <w:rPr/>
        <w:t>state, </w:t>
      </w:r>
      <w:r>
        <w:rPr>
          <w:spacing w:val="-2"/>
        </w:rPr>
        <w:t>Nigeria.</w:t>
      </w:r>
    </w:p>
    <w:p>
      <w:pPr>
        <w:pStyle w:val="BodyText"/>
        <w:spacing w:before="162"/>
        <w:ind w:left="448"/>
        <w:jc w:val="both"/>
      </w:pPr>
      <w:r>
        <w:rPr/>
        <w:t>The</w:t>
      </w:r>
      <w:r>
        <w:rPr>
          <w:spacing w:val="-6"/>
        </w:rPr>
        <w:t> </w:t>
      </w:r>
      <w:r>
        <w:rPr/>
        <w:t>objectives</w:t>
      </w:r>
      <w:r>
        <w:rPr>
          <w:spacing w:val="-1"/>
        </w:rPr>
        <w:t> </w:t>
      </w:r>
      <w:r>
        <w:rPr/>
        <w:t>of</w:t>
      </w:r>
      <w:r>
        <w:rPr>
          <w:spacing w:val="-1"/>
        </w:rPr>
        <w:t> </w:t>
      </w:r>
      <w:r>
        <w:rPr/>
        <w:t>the research</w:t>
      </w:r>
      <w:r>
        <w:rPr>
          <w:spacing w:val="3"/>
        </w:rPr>
        <w:t> </w:t>
      </w:r>
      <w:r>
        <w:rPr/>
        <w:t>are</w:t>
      </w:r>
      <w:r>
        <w:rPr>
          <w:spacing w:val="-2"/>
        </w:rPr>
        <w:t> </w:t>
      </w:r>
      <w:r>
        <w:rPr>
          <w:spacing w:val="-5"/>
        </w:rPr>
        <w:t>to:</w:t>
      </w:r>
    </w:p>
    <w:p>
      <w:pPr>
        <w:pStyle w:val="BodyText"/>
        <w:spacing w:before="160"/>
      </w:pPr>
    </w:p>
    <w:p>
      <w:pPr>
        <w:pStyle w:val="ListParagraph"/>
        <w:numPr>
          <w:ilvl w:val="2"/>
          <w:numId w:val="13"/>
        </w:numPr>
        <w:tabs>
          <w:tab w:pos="1528" w:val="left" w:leader="none"/>
        </w:tabs>
        <w:spacing w:line="477" w:lineRule="auto" w:before="0" w:after="0"/>
        <w:ind w:left="1528" w:right="1375" w:hanging="720"/>
        <w:jc w:val="both"/>
        <w:rPr>
          <w:sz w:val="24"/>
        </w:rPr>
      </w:pPr>
      <w:r>
        <w:rPr>
          <w:sz w:val="24"/>
        </w:rPr>
        <w:t>measure the </w:t>
      </w:r>
      <w:r>
        <w:rPr>
          <w:i/>
          <w:sz w:val="24"/>
        </w:rPr>
        <w:t>in situ </w:t>
      </w:r>
      <w:r>
        <w:rPr>
          <w:sz w:val="24"/>
        </w:rPr>
        <w:t>terrestrial gamma radiation dose in the mining field in Rayfield – Du, Jos South, Nigeria.</w:t>
      </w:r>
    </w:p>
    <w:p>
      <w:pPr>
        <w:pStyle w:val="ListParagraph"/>
        <w:numPr>
          <w:ilvl w:val="2"/>
          <w:numId w:val="13"/>
        </w:numPr>
        <w:tabs>
          <w:tab w:pos="1528" w:val="left" w:leader="none"/>
        </w:tabs>
        <w:spacing w:line="480" w:lineRule="auto" w:before="164" w:after="0"/>
        <w:ind w:left="1528" w:right="1374" w:hanging="720"/>
        <w:jc w:val="both"/>
        <w:rPr>
          <w:sz w:val="24"/>
        </w:rPr>
      </w:pPr>
      <w:r>
        <w:rPr>
          <w:sz w:val="24"/>
        </w:rPr>
        <w:t>determine the activity concentrations of </w:t>
      </w:r>
      <w:r>
        <w:rPr>
          <w:sz w:val="24"/>
          <w:vertAlign w:val="superscript"/>
        </w:rPr>
        <w:t>40</w:t>
      </w:r>
      <w:r>
        <w:rPr>
          <w:sz w:val="24"/>
          <w:vertAlign w:val="baseline"/>
        </w:rPr>
        <w:t>K, </w:t>
      </w:r>
      <w:r>
        <w:rPr>
          <w:sz w:val="24"/>
          <w:vertAlign w:val="superscript"/>
        </w:rPr>
        <w:t>232</w:t>
      </w:r>
      <w:r>
        <w:rPr>
          <w:sz w:val="24"/>
          <w:vertAlign w:val="baseline"/>
        </w:rPr>
        <w:t>Th, and </w:t>
      </w:r>
      <w:r>
        <w:rPr>
          <w:sz w:val="24"/>
          <w:vertAlign w:val="superscript"/>
        </w:rPr>
        <w:t>238</w:t>
      </w:r>
      <w:r>
        <w:rPr>
          <w:sz w:val="24"/>
          <w:vertAlign w:val="baseline"/>
        </w:rPr>
        <w:t>U in mine soils, tailings and mineral soils collected from the mine field.</w:t>
      </w:r>
    </w:p>
    <w:p>
      <w:pPr>
        <w:pStyle w:val="ListParagraph"/>
        <w:numPr>
          <w:ilvl w:val="2"/>
          <w:numId w:val="13"/>
        </w:numPr>
        <w:tabs>
          <w:tab w:pos="1528" w:val="left" w:leader="none"/>
        </w:tabs>
        <w:spacing w:line="480" w:lineRule="auto" w:before="162" w:after="0"/>
        <w:ind w:left="1528" w:right="1381" w:hanging="720"/>
        <w:jc w:val="both"/>
        <w:rPr>
          <w:sz w:val="24"/>
        </w:rPr>
      </w:pPr>
      <w:r>
        <w:rPr>
          <w:sz w:val="24"/>
        </w:rPr>
        <w:t>calculate radiological hazard indices associated with the measured radioisotopes concentrations.</w:t>
      </w:r>
    </w:p>
    <w:p>
      <w:pPr>
        <w:pStyle w:val="ListParagraph"/>
        <w:numPr>
          <w:ilvl w:val="2"/>
          <w:numId w:val="13"/>
        </w:numPr>
        <w:tabs>
          <w:tab w:pos="1528" w:val="left" w:leader="none"/>
        </w:tabs>
        <w:spacing w:line="480" w:lineRule="auto" w:before="158" w:after="0"/>
        <w:ind w:left="1528" w:right="1377" w:hanging="720"/>
        <w:jc w:val="both"/>
        <w:rPr>
          <w:sz w:val="24"/>
        </w:rPr>
      </w:pPr>
      <w:r>
        <w:rPr>
          <w:sz w:val="24"/>
        </w:rPr>
        <w:t>evaluate the concentrations of selected heavy metals (Chromium (Cr), Copper (Cu), Zinc (Zn), Lead (Pb), Cobalt (Co), Arsenic (As), Cadmium (Cd), and Nickel (Ni)) in the soils, tailings and minerals soils from the mine.</w:t>
      </w:r>
    </w:p>
    <w:p>
      <w:pPr>
        <w:pStyle w:val="ListParagraph"/>
        <w:numPr>
          <w:ilvl w:val="2"/>
          <w:numId w:val="13"/>
        </w:numPr>
        <w:tabs>
          <w:tab w:pos="1528" w:val="left" w:leader="none"/>
        </w:tabs>
        <w:spacing w:line="480" w:lineRule="auto" w:before="162" w:after="0"/>
        <w:ind w:left="1528" w:right="1375" w:hanging="720"/>
        <w:jc w:val="both"/>
        <w:rPr>
          <w:sz w:val="24"/>
        </w:rPr>
      </w:pPr>
      <w:r>
        <w:rPr>
          <w:sz w:val="24"/>
        </w:rPr>
        <w:t>evaluate the dose to non-human biota based on the measured radionuclide </w:t>
      </w:r>
      <w:r>
        <w:rPr>
          <w:spacing w:val="-2"/>
          <w:sz w:val="24"/>
        </w:rPr>
        <w:t>concentrations.</w:t>
      </w:r>
    </w:p>
    <w:p>
      <w:pPr>
        <w:pStyle w:val="Heading2"/>
        <w:numPr>
          <w:ilvl w:val="1"/>
          <w:numId w:val="13"/>
        </w:numPr>
        <w:tabs>
          <w:tab w:pos="807" w:val="left" w:leader="none"/>
        </w:tabs>
        <w:spacing w:line="240" w:lineRule="auto" w:before="165" w:after="0"/>
        <w:ind w:left="807" w:right="0" w:hanging="359"/>
        <w:jc w:val="both"/>
      </w:pPr>
      <w:r>
        <w:rPr/>
        <w:t>Justification</w:t>
      </w:r>
      <w:r>
        <w:rPr>
          <w:spacing w:val="-3"/>
        </w:rPr>
        <w:t> </w:t>
      </w:r>
      <w:r>
        <w:rPr/>
        <w:t>of the</w:t>
      </w:r>
      <w:r>
        <w:rPr>
          <w:spacing w:val="-5"/>
        </w:rPr>
        <w:t> </w:t>
      </w:r>
      <w:r>
        <w:rPr>
          <w:spacing w:val="-2"/>
        </w:rPr>
        <w:t>Study</w:t>
      </w:r>
    </w:p>
    <w:p>
      <w:pPr>
        <w:pStyle w:val="BodyText"/>
        <w:spacing w:line="480" w:lineRule="auto" w:before="173"/>
        <w:ind w:left="448" w:right="1379"/>
        <w:jc w:val="both"/>
      </w:pPr>
      <w:r>
        <w:rPr/>
        <w:t>In view of the health hazard associated with uncontrolled increase in radiation exposure to man and his environment, it has become greatly important for continuous environmental impact</w:t>
      </w:r>
      <w:r>
        <w:rPr>
          <w:spacing w:val="10"/>
        </w:rPr>
        <w:t> </w:t>
      </w:r>
      <w:r>
        <w:rPr/>
        <w:t>assessment</w:t>
      </w:r>
      <w:r>
        <w:rPr>
          <w:spacing w:val="10"/>
        </w:rPr>
        <w:t> </w:t>
      </w:r>
      <w:r>
        <w:rPr/>
        <w:t>of</w:t>
      </w:r>
      <w:r>
        <w:rPr>
          <w:spacing w:val="10"/>
        </w:rPr>
        <w:t> </w:t>
      </w:r>
      <w:r>
        <w:rPr/>
        <w:t>mining</w:t>
      </w:r>
      <w:r>
        <w:rPr>
          <w:spacing w:val="8"/>
        </w:rPr>
        <w:t> </w:t>
      </w:r>
      <w:r>
        <w:rPr/>
        <w:t>activities</w:t>
      </w:r>
      <w:r>
        <w:rPr>
          <w:spacing w:val="10"/>
        </w:rPr>
        <w:t> </w:t>
      </w:r>
      <w:r>
        <w:rPr/>
        <w:t>whenever</w:t>
      </w:r>
      <w:r>
        <w:rPr>
          <w:spacing w:val="10"/>
        </w:rPr>
        <w:t> </w:t>
      </w:r>
      <w:r>
        <w:rPr/>
        <w:t>they</w:t>
      </w:r>
      <w:r>
        <w:rPr>
          <w:spacing w:val="5"/>
        </w:rPr>
        <w:t> </w:t>
      </w:r>
      <w:r>
        <w:rPr/>
        <w:t>are</w:t>
      </w:r>
      <w:r>
        <w:rPr>
          <w:spacing w:val="8"/>
        </w:rPr>
        <w:t> </w:t>
      </w:r>
      <w:r>
        <w:rPr/>
        <w:t>carried</w:t>
      </w:r>
      <w:r>
        <w:rPr>
          <w:spacing w:val="10"/>
        </w:rPr>
        <w:t> </w:t>
      </w:r>
      <w:r>
        <w:rPr/>
        <w:t>out.</w:t>
      </w:r>
      <w:r>
        <w:rPr>
          <w:spacing w:val="11"/>
        </w:rPr>
        <w:t> </w:t>
      </w:r>
      <w:r>
        <w:rPr/>
        <w:t>This</w:t>
      </w:r>
      <w:r>
        <w:rPr>
          <w:spacing w:val="11"/>
        </w:rPr>
        <w:t> </w:t>
      </w:r>
      <w:r>
        <w:rPr/>
        <w:t>will</w:t>
      </w:r>
      <w:r>
        <w:rPr>
          <w:spacing w:val="11"/>
        </w:rPr>
        <w:t> </w:t>
      </w:r>
      <w:r>
        <w:rPr/>
        <w:t>reveal</w:t>
      </w:r>
      <w:r>
        <w:rPr>
          <w:spacing w:val="11"/>
        </w:rPr>
        <w:t> </w:t>
      </w:r>
      <w:r>
        <w:rPr>
          <w:spacing w:val="-5"/>
        </w:rPr>
        <w:t>the</w:t>
      </w:r>
    </w:p>
    <w:p>
      <w:pPr>
        <w:spacing w:after="0" w:line="480" w:lineRule="auto"/>
        <w:jc w:val="both"/>
        <w:sectPr>
          <w:pgSz w:w="11910" w:h="16840"/>
          <w:pgMar w:header="0" w:footer="1002" w:top="1340" w:bottom="1200" w:left="1280" w:right="60"/>
        </w:sectPr>
      </w:pPr>
    </w:p>
    <w:p>
      <w:pPr>
        <w:pStyle w:val="BodyText"/>
        <w:spacing w:line="480" w:lineRule="auto" w:before="73"/>
        <w:ind w:left="448" w:right="1372"/>
        <w:jc w:val="both"/>
      </w:pPr>
      <w:r>
        <w:rPr/>
        <w:t>extent of damage done to the environment and the health risk associated with the mining and milling processes. Such impact assessments include the measurement of NORM and heavy metals within the mining company’s vicinity. Also </w:t>
      </w:r>
      <w:r>
        <w:rPr>
          <w:vertAlign w:val="superscript"/>
        </w:rPr>
        <w:t>226</w:t>
      </w:r>
      <w:r>
        <w:rPr>
          <w:vertAlign w:val="baseline"/>
        </w:rPr>
        <w:t>Ra another radionuclide of concern is a decay product of </w:t>
      </w:r>
      <w:r>
        <w:rPr>
          <w:vertAlign w:val="superscript"/>
        </w:rPr>
        <w:t>238</w:t>
      </w:r>
      <w:r>
        <w:rPr>
          <w:vertAlign w:val="baseline"/>
        </w:rPr>
        <w:t>U which is also widely distributed in many geological formations such as soils, water and rocks. It decays to </w:t>
      </w:r>
      <w:r>
        <w:rPr>
          <w:vertAlign w:val="superscript"/>
        </w:rPr>
        <w:t>222</w:t>
      </w:r>
      <w:r>
        <w:rPr>
          <w:vertAlign w:val="baseline"/>
        </w:rPr>
        <w:t>Rn (-a gas) with a half-life of about 4 days). This gas has been reported to be a major cause of lung cancers among non- smokers (IARC 2012). The fact that many active and abandoned mining sites in Jos are located around residential area is a cause for concern. It has thus become important that</w:t>
      </w:r>
      <w:r>
        <w:rPr>
          <w:spacing w:val="40"/>
          <w:vertAlign w:val="baseline"/>
        </w:rPr>
        <w:t> </w:t>
      </w:r>
      <w:r>
        <w:rPr>
          <w:vertAlign w:val="baseline"/>
        </w:rPr>
        <w:t>the radiological risk parameters of the population in the said area be evaluated.</w:t>
      </w:r>
    </w:p>
    <w:p>
      <w:pPr>
        <w:pStyle w:val="BodyText"/>
        <w:spacing w:line="480" w:lineRule="auto" w:before="160"/>
        <w:ind w:left="448" w:right="1373"/>
        <w:jc w:val="both"/>
      </w:pPr>
      <w:r>
        <w:rPr/>
        <w:t>This research will report the concentrations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in the soils around a mining site at Rayfield – Du, area of Jos Plateau. The radiological risk parameters associated with the NORM distribution will be presented. Data from this research is important to government, mining company, and individuals who work or live around the area under study. This will give the level of environmental hazard caused by the mining operations; provide basic radiological data for evaluating environmental impact and for judgment of future impacts.</w:t>
      </w:r>
      <w:r>
        <w:rPr>
          <w:spacing w:val="40"/>
          <w:vertAlign w:val="baseline"/>
        </w:rPr>
        <w:t> </w:t>
      </w:r>
      <w:r>
        <w:rPr>
          <w:vertAlign w:val="baseline"/>
        </w:rPr>
        <w:t>Data on the future health risk such as cancer associated with working and living in the area will also be provided. The data from this report could be used by government and policy maker to create awareness and legislation in the risk associated with using contaminated soils for building and farming. Also since mining has been established to be a major factor contributing to enhanced radiation exposure in the environment, it is important for baseline studies to be carried out prior to the commencement of mining procedure and routinely from time to time so as to ascertain the impact of mining activities on the environmental radiation level, of the environment. Generally environmental radiation measure are also important for future exploration of minerals,</w:t>
      </w:r>
      <w:r>
        <w:rPr>
          <w:spacing w:val="63"/>
          <w:w w:val="150"/>
          <w:vertAlign w:val="baseline"/>
        </w:rPr>
        <w:t> </w:t>
      </w:r>
      <w:r>
        <w:rPr>
          <w:vertAlign w:val="baseline"/>
        </w:rPr>
        <w:t>problem</w:t>
      </w:r>
      <w:r>
        <w:rPr>
          <w:spacing w:val="64"/>
          <w:w w:val="150"/>
          <w:vertAlign w:val="baseline"/>
        </w:rPr>
        <w:t> </w:t>
      </w:r>
      <w:r>
        <w:rPr>
          <w:vertAlign w:val="baseline"/>
        </w:rPr>
        <w:t>of</w:t>
      </w:r>
      <w:r>
        <w:rPr>
          <w:spacing w:val="63"/>
          <w:w w:val="150"/>
          <w:vertAlign w:val="baseline"/>
        </w:rPr>
        <w:t> </w:t>
      </w:r>
      <w:r>
        <w:rPr>
          <w:vertAlign w:val="baseline"/>
        </w:rPr>
        <w:t>nuclear</w:t>
      </w:r>
      <w:r>
        <w:rPr>
          <w:spacing w:val="64"/>
          <w:w w:val="150"/>
          <w:vertAlign w:val="baseline"/>
        </w:rPr>
        <w:t> </w:t>
      </w:r>
      <w:r>
        <w:rPr>
          <w:vertAlign w:val="baseline"/>
        </w:rPr>
        <w:t>waste</w:t>
      </w:r>
      <w:r>
        <w:rPr>
          <w:spacing w:val="63"/>
          <w:w w:val="150"/>
          <w:vertAlign w:val="baseline"/>
        </w:rPr>
        <w:t> </w:t>
      </w:r>
      <w:r>
        <w:rPr>
          <w:vertAlign w:val="baseline"/>
        </w:rPr>
        <w:t>management,</w:t>
      </w:r>
      <w:r>
        <w:rPr>
          <w:spacing w:val="64"/>
          <w:w w:val="150"/>
          <w:vertAlign w:val="baseline"/>
        </w:rPr>
        <w:t> </w:t>
      </w:r>
      <w:r>
        <w:rPr>
          <w:vertAlign w:val="baseline"/>
        </w:rPr>
        <w:t>location</w:t>
      </w:r>
      <w:r>
        <w:rPr>
          <w:spacing w:val="64"/>
          <w:w w:val="150"/>
          <w:vertAlign w:val="baseline"/>
        </w:rPr>
        <w:t> </w:t>
      </w:r>
      <w:r>
        <w:rPr>
          <w:vertAlign w:val="baseline"/>
        </w:rPr>
        <w:t>of</w:t>
      </w:r>
      <w:r>
        <w:rPr>
          <w:spacing w:val="63"/>
          <w:w w:val="150"/>
          <w:vertAlign w:val="baseline"/>
        </w:rPr>
        <w:t> </w:t>
      </w:r>
      <w:r>
        <w:rPr>
          <w:vertAlign w:val="baseline"/>
        </w:rPr>
        <w:t>orphan</w:t>
      </w:r>
      <w:r>
        <w:rPr>
          <w:spacing w:val="63"/>
          <w:w w:val="150"/>
          <w:vertAlign w:val="baseline"/>
        </w:rPr>
        <w:t> </w:t>
      </w:r>
      <w:r>
        <w:rPr>
          <w:vertAlign w:val="baseline"/>
        </w:rPr>
        <w:t>sources,</w:t>
      </w:r>
      <w:r>
        <w:rPr>
          <w:spacing w:val="65"/>
          <w:w w:val="150"/>
          <w:vertAlign w:val="baseline"/>
        </w:rPr>
        <w:t> </w:t>
      </w:r>
      <w:r>
        <w:rPr>
          <w:spacing w:val="-5"/>
          <w:vertAlign w:val="baseline"/>
        </w:rPr>
        <w:t>and</w:t>
      </w:r>
    </w:p>
    <w:p>
      <w:pPr>
        <w:spacing w:after="0" w:line="480" w:lineRule="auto"/>
        <w:jc w:val="both"/>
        <w:sectPr>
          <w:pgSz w:w="11910" w:h="16840"/>
          <w:pgMar w:header="0" w:footer="1002" w:top="1340" w:bottom="1200" w:left="1280" w:right="60"/>
        </w:sectPr>
      </w:pPr>
    </w:p>
    <w:p>
      <w:pPr>
        <w:pStyle w:val="BodyText"/>
        <w:spacing w:line="480" w:lineRule="auto" w:before="73"/>
        <w:ind w:left="448" w:right="1373"/>
        <w:jc w:val="both"/>
      </w:pPr>
      <w:r>
        <w:rPr/>
        <w:t>processing of radioactive material. Consequently data from this study will reveal if regulations and standard practice procedure with</w:t>
      </w:r>
      <w:r>
        <w:rPr>
          <w:spacing w:val="40"/>
        </w:rPr>
        <w:t> </w:t>
      </w:r>
      <w:r>
        <w:rPr/>
        <w:t>respect to radiation protection mechanism is adhered to in the selected mine area. The growing international concern</w:t>
      </w:r>
      <w:r>
        <w:rPr>
          <w:spacing w:val="80"/>
        </w:rPr>
        <w:t> </w:t>
      </w:r>
      <w:r>
        <w:rPr/>
        <w:t>with the ecological impact of mining in the environment has made this research relevant and timely.</w:t>
      </w:r>
    </w:p>
    <w:p>
      <w:pPr>
        <w:pStyle w:val="Heading2"/>
        <w:numPr>
          <w:ilvl w:val="1"/>
          <w:numId w:val="13"/>
        </w:numPr>
        <w:tabs>
          <w:tab w:pos="808" w:val="left" w:leader="none"/>
        </w:tabs>
        <w:spacing w:line="240" w:lineRule="auto" w:before="166" w:after="0"/>
        <w:ind w:left="808" w:right="0" w:hanging="360"/>
        <w:jc w:val="both"/>
      </w:pPr>
      <w:r>
        <w:rPr/>
        <w:t>Scope</w:t>
      </w:r>
      <w:r>
        <w:rPr>
          <w:spacing w:val="-2"/>
        </w:rPr>
        <w:t> </w:t>
      </w:r>
      <w:r>
        <w:rPr/>
        <w:t>of</w:t>
      </w:r>
      <w:r>
        <w:rPr>
          <w:spacing w:val="1"/>
        </w:rPr>
        <w:t> </w:t>
      </w:r>
      <w:r>
        <w:rPr/>
        <w:t>the </w:t>
      </w:r>
      <w:r>
        <w:rPr>
          <w:spacing w:val="-4"/>
        </w:rPr>
        <w:t>Study</w:t>
      </w:r>
    </w:p>
    <w:p>
      <w:pPr>
        <w:pStyle w:val="BodyText"/>
        <w:spacing w:before="155"/>
        <w:rPr>
          <w:b/>
        </w:rPr>
      </w:pPr>
    </w:p>
    <w:p>
      <w:pPr>
        <w:pStyle w:val="BodyText"/>
        <w:spacing w:line="480" w:lineRule="auto"/>
        <w:ind w:left="448" w:right="1373"/>
        <w:jc w:val="both"/>
      </w:pPr>
      <w:r>
        <w:rPr/>
        <w:t>The</w:t>
      </w:r>
      <w:r>
        <w:rPr>
          <w:spacing w:val="-2"/>
        </w:rPr>
        <w:t> </w:t>
      </w:r>
      <w:r>
        <w:rPr/>
        <w:t>research</w:t>
      </w:r>
      <w:r>
        <w:rPr>
          <w:spacing w:val="-1"/>
        </w:rPr>
        <w:t> </w:t>
      </w:r>
      <w:r>
        <w:rPr/>
        <w:t>was conducted</w:t>
      </w:r>
      <w:r>
        <w:rPr>
          <w:spacing w:val="-1"/>
        </w:rPr>
        <w:t> </w:t>
      </w:r>
      <w:r>
        <w:rPr/>
        <w:t>at</w:t>
      </w:r>
      <w:r>
        <w:rPr>
          <w:spacing w:val="-1"/>
        </w:rPr>
        <w:t> </w:t>
      </w:r>
      <w:r>
        <w:rPr/>
        <w:t>an</w:t>
      </w:r>
      <w:r>
        <w:rPr>
          <w:spacing w:val="-1"/>
        </w:rPr>
        <w:t> </w:t>
      </w:r>
      <w:r>
        <w:rPr/>
        <w:t>active</w:t>
      </w:r>
      <w:r>
        <w:rPr>
          <w:spacing w:val="-1"/>
        </w:rPr>
        <w:t> </w:t>
      </w:r>
      <w:r>
        <w:rPr/>
        <w:t>mine</w:t>
      </w:r>
      <w:r>
        <w:rPr>
          <w:spacing w:val="-1"/>
        </w:rPr>
        <w:t> </w:t>
      </w:r>
      <w:r>
        <w:rPr/>
        <w:t>site</w:t>
      </w:r>
      <w:r>
        <w:rPr>
          <w:spacing w:val="-6"/>
        </w:rPr>
        <w:t> </w:t>
      </w:r>
      <w:r>
        <w:rPr/>
        <w:t>at</w:t>
      </w:r>
      <w:r>
        <w:rPr>
          <w:spacing w:val="-1"/>
        </w:rPr>
        <w:t> </w:t>
      </w:r>
      <w:r>
        <w:rPr/>
        <w:t>the</w:t>
      </w:r>
      <w:r>
        <w:rPr>
          <w:spacing w:val="-1"/>
        </w:rPr>
        <w:t> </w:t>
      </w:r>
      <w:r>
        <w:rPr/>
        <w:t>Rayfield –</w:t>
      </w:r>
      <w:r>
        <w:rPr>
          <w:spacing w:val="-1"/>
        </w:rPr>
        <w:t> </w:t>
      </w:r>
      <w:r>
        <w:rPr/>
        <w:t>Du</w:t>
      </w:r>
      <w:r>
        <w:rPr>
          <w:spacing w:val="-1"/>
        </w:rPr>
        <w:t> </w:t>
      </w:r>
      <w:r>
        <w:rPr/>
        <w:t>area of</w:t>
      </w:r>
      <w:r>
        <w:rPr>
          <w:spacing w:val="-2"/>
        </w:rPr>
        <w:t> </w:t>
      </w:r>
      <w:r>
        <w:rPr/>
        <w:t>Jos</w:t>
      </w:r>
      <w:r>
        <w:rPr>
          <w:spacing w:val="-1"/>
        </w:rPr>
        <w:t> </w:t>
      </w:r>
      <w:r>
        <w:rPr/>
        <w:t>south</w:t>
      </w:r>
      <w:r>
        <w:rPr>
          <w:spacing w:val="-1"/>
        </w:rPr>
        <w:t> </w:t>
      </w:r>
      <w:r>
        <w:rPr/>
        <w:t>in Plateau state in Nigeria. Radiological burden of the mining and tailings of contaminated soil would be restricted to the measurement of the three primordial radionuclide </w:t>
      </w:r>
      <w:r>
        <w:rPr>
          <w:vertAlign w:val="superscript"/>
        </w:rPr>
        <w:t>40</w:t>
      </w:r>
      <w:r>
        <w:rPr>
          <w:vertAlign w:val="baseline"/>
        </w:rPr>
        <w:t>K,</w:t>
      </w:r>
      <w:r>
        <w:rPr>
          <w:spacing w:val="-15"/>
          <w:vertAlign w:val="baseline"/>
        </w:rPr>
        <w:t> </w:t>
      </w:r>
      <w:r>
        <w:rPr>
          <w:vertAlign w:val="superscript"/>
        </w:rPr>
        <w:t>232</w:t>
      </w:r>
      <w:r>
        <w:rPr>
          <w:vertAlign w:val="baseline"/>
        </w:rPr>
        <w:t>Th and</w:t>
      </w:r>
      <w:r>
        <w:rPr>
          <w:spacing w:val="-3"/>
          <w:vertAlign w:val="baseline"/>
        </w:rPr>
        <w:t> </w:t>
      </w:r>
      <w:r>
        <w:rPr>
          <w:vertAlign w:val="superscript"/>
        </w:rPr>
        <w:t>238</w:t>
      </w:r>
      <w:r>
        <w:rPr>
          <w:vertAlign w:val="baseline"/>
        </w:rPr>
        <w:t>U</w:t>
      </w:r>
      <w:r>
        <w:rPr>
          <w:spacing w:val="-2"/>
          <w:vertAlign w:val="baseline"/>
        </w:rPr>
        <w:t> </w:t>
      </w:r>
      <w:r>
        <w:rPr>
          <w:vertAlign w:val="baseline"/>
        </w:rPr>
        <w:t>using</w:t>
      </w:r>
      <w:r>
        <w:rPr>
          <w:spacing w:val="-5"/>
          <w:vertAlign w:val="baseline"/>
        </w:rPr>
        <w:t> </w:t>
      </w:r>
      <w:r>
        <w:rPr>
          <w:vertAlign w:val="baseline"/>
        </w:rPr>
        <w:t>a</w:t>
      </w:r>
      <w:r>
        <w:rPr>
          <w:spacing w:val="-1"/>
          <w:vertAlign w:val="baseline"/>
        </w:rPr>
        <w:t> </w:t>
      </w:r>
      <w:r>
        <w:rPr>
          <w:vertAlign w:val="baseline"/>
        </w:rPr>
        <w:t>High Pure</w:t>
      </w:r>
      <w:r>
        <w:rPr>
          <w:spacing w:val="-4"/>
          <w:vertAlign w:val="baseline"/>
        </w:rPr>
        <w:t> </w:t>
      </w:r>
      <w:r>
        <w:rPr>
          <w:vertAlign w:val="baseline"/>
        </w:rPr>
        <w:t>Germanium (HPGe)</w:t>
      </w:r>
      <w:r>
        <w:rPr>
          <w:spacing w:val="-1"/>
          <w:vertAlign w:val="baseline"/>
        </w:rPr>
        <w:t> </w:t>
      </w:r>
      <w:r>
        <w:rPr>
          <w:vertAlign w:val="baseline"/>
        </w:rPr>
        <w:t>detector. The</w:t>
      </w:r>
      <w:r>
        <w:rPr>
          <w:spacing w:val="-4"/>
          <w:vertAlign w:val="baseline"/>
        </w:rPr>
        <w:t> </w:t>
      </w:r>
      <w:r>
        <w:rPr>
          <w:vertAlign w:val="baseline"/>
        </w:rPr>
        <w:t>heavy</w:t>
      </w:r>
      <w:r>
        <w:rPr>
          <w:spacing w:val="-7"/>
          <w:vertAlign w:val="baseline"/>
        </w:rPr>
        <w:t> </w:t>
      </w:r>
      <w:r>
        <w:rPr>
          <w:vertAlign w:val="baseline"/>
        </w:rPr>
        <w:t>metal analysis will be done using Energy Dispersive X-Ray Fluorescence (EDXRF) spectrometer and restricted to (8) eight major poisonous heavy metals. Furthermore, terrestrial dose to non-human elements in the biota would be calculated for birds, amphibians, reptiles, trees mammals and other organisms using the ERICA 1.2 computer simulation.</w:t>
      </w:r>
    </w:p>
    <w:p>
      <w:pPr>
        <w:spacing w:after="0" w:line="480" w:lineRule="auto"/>
        <w:jc w:val="both"/>
        <w:sectPr>
          <w:pgSz w:w="11910" w:h="16840"/>
          <w:pgMar w:header="0" w:footer="1002" w:top="1340" w:bottom="1200" w:left="1280" w:right="60"/>
        </w:sectPr>
      </w:pPr>
    </w:p>
    <w:p>
      <w:pPr>
        <w:pStyle w:val="Heading1"/>
        <w:spacing w:before="78"/>
        <w:ind w:left="0" w:right="931"/>
      </w:pPr>
      <w:bookmarkStart w:name="_TOC_250029" w:id="8"/>
      <w:r>
        <w:rPr/>
        <w:t>CHAPTER</w:t>
      </w:r>
      <w:r>
        <w:rPr>
          <w:spacing w:val="-4"/>
        </w:rPr>
        <w:t> </w:t>
      </w:r>
      <w:bookmarkEnd w:id="8"/>
      <w:r>
        <w:rPr>
          <w:spacing w:val="-5"/>
        </w:rPr>
        <w:t>TWO</w:t>
      </w:r>
    </w:p>
    <w:p>
      <w:pPr>
        <w:pStyle w:val="BodyText"/>
        <w:spacing w:before="161"/>
        <w:rPr>
          <w:b/>
        </w:rPr>
      </w:pPr>
    </w:p>
    <w:p>
      <w:pPr>
        <w:pStyle w:val="Heading1"/>
        <w:numPr>
          <w:ilvl w:val="1"/>
          <w:numId w:val="14"/>
        </w:numPr>
        <w:tabs>
          <w:tab w:pos="3508" w:val="left" w:leader="none"/>
        </w:tabs>
        <w:spacing w:line="240" w:lineRule="auto" w:before="0" w:after="0"/>
        <w:ind w:left="3508" w:right="0" w:hanging="3060"/>
        <w:jc w:val="left"/>
      </w:pPr>
      <w:bookmarkStart w:name="_TOC_250028" w:id="9"/>
      <w:r>
        <w:rPr/>
        <w:t>LITERATURE</w:t>
      </w:r>
      <w:bookmarkEnd w:id="9"/>
      <w:r>
        <w:rPr>
          <w:spacing w:val="-2"/>
        </w:rPr>
        <w:t> REVIEW</w:t>
      </w:r>
    </w:p>
    <w:p>
      <w:pPr>
        <w:pStyle w:val="BodyText"/>
        <w:spacing w:before="159"/>
        <w:rPr>
          <w:b/>
        </w:rPr>
      </w:pPr>
    </w:p>
    <w:p>
      <w:pPr>
        <w:pStyle w:val="Heading2"/>
        <w:numPr>
          <w:ilvl w:val="1"/>
          <w:numId w:val="14"/>
        </w:numPr>
        <w:tabs>
          <w:tab w:pos="808" w:val="left" w:leader="none"/>
        </w:tabs>
        <w:spacing w:line="240" w:lineRule="auto" w:before="0" w:after="0"/>
        <w:ind w:left="808" w:right="0" w:hanging="360"/>
        <w:jc w:val="left"/>
      </w:pPr>
      <w:bookmarkStart w:name="_TOC_250027" w:id="10"/>
      <w:r>
        <w:rPr/>
        <w:t>Ionising</w:t>
      </w:r>
      <w:r>
        <w:rPr>
          <w:spacing w:val="-1"/>
        </w:rPr>
        <w:t> </w:t>
      </w:r>
      <w:bookmarkEnd w:id="10"/>
      <w:r>
        <w:rPr>
          <w:spacing w:val="-2"/>
        </w:rPr>
        <w:t>Radiation</w:t>
      </w:r>
    </w:p>
    <w:p>
      <w:pPr>
        <w:pStyle w:val="BodyText"/>
        <w:spacing w:before="156"/>
        <w:rPr>
          <w:b/>
        </w:rPr>
      </w:pPr>
    </w:p>
    <w:p>
      <w:pPr>
        <w:pStyle w:val="BodyText"/>
        <w:spacing w:line="480" w:lineRule="auto"/>
        <w:ind w:left="448" w:right="1373"/>
        <w:jc w:val="both"/>
      </w:pPr>
      <w:r>
        <w:rPr/>
        <w:t>The transmission of energy or energetic particles through space or a specific medium is termed radiation. Radiations with enough energy to remove bound electron in the atom they pass through (ionisation) are termed Ionising Radiation (IR) (James, 1995). Ionising radiations include nuclear radiations such as α, β particles, electromagnetic radiation e.g. X–ray, ϒ-rays and heavy charged particles such as </w:t>
      </w:r>
      <w:r>
        <w:rPr>
          <w:vertAlign w:val="superscript"/>
        </w:rPr>
        <w:t>2</w:t>
      </w:r>
      <w:r>
        <w:rPr>
          <w:vertAlign w:val="baseline"/>
        </w:rPr>
        <w:t>H, </w:t>
      </w:r>
      <w:r>
        <w:rPr>
          <w:vertAlign w:val="superscript"/>
        </w:rPr>
        <w:t>3</w:t>
      </w:r>
      <w:r>
        <w:rPr>
          <w:vertAlign w:val="baseline"/>
        </w:rPr>
        <w:t>H, and other heavy metals. IR are sometimes classified using charge (i.e. charged and uncharged); have no electric charge (IAEA, 2009). The massive type of IR may be seen as rest mass ionisation projectile with energy</w:t>
      </w:r>
      <w:r>
        <w:rPr>
          <w:spacing w:val="-4"/>
          <w:vertAlign w:val="baseline"/>
        </w:rPr>
        <w:t> </w:t>
      </w:r>
      <w:r>
        <w:rPr>
          <w:vertAlign w:val="baseline"/>
        </w:rPr>
        <w:t>in excess of the binding</w:t>
      </w:r>
      <w:r>
        <w:rPr>
          <w:spacing w:val="-1"/>
          <w:vertAlign w:val="baseline"/>
        </w:rPr>
        <w:t> </w:t>
      </w:r>
      <w:r>
        <w:rPr>
          <w:vertAlign w:val="baseline"/>
        </w:rPr>
        <w:t>energy</w:t>
      </w:r>
      <w:r>
        <w:rPr>
          <w:spacing w:val="-7"/>
          <w:vertAlign w:val="baseline"/>
        </w:rPr>
        <w:t> </w:t>
      </w:r>
      <w:r>
        <w:rPr>
          <w:vertAlign w:val="baseline"/>
        </w:rPr>
        <w:t>of atoms in</w:t>
      </w:r>
      <w:r>
        <w:rPr>
          <w:spacing w:val="-1"/>
          <w:vertAlign w:val="baseline"/>
        </w:rPr>
        <w:t> </w:t>
      </w:r>
      <w:r>
        <w:rPr>
          <w:vertAlign w:val="baseline"/>
        </w:rPr>
        <w:t>chemical compound mode (directly</w:t>
      </w:r>
      <w:r>
        <w:rPr>
          <w:spacing w:val="-4"/>
          <w:vertAlign w:val="baseline"/>
        </w:rPr>
        <w:t> </w:t>
      </w:r>
      <w:r>
        <w:rPr>
          <w:vertAlign w:val="baseline"/>
        </w:rPr>
        <w:t>and indirectly using radiation) (ICRP, 2009). Table 2.1 show examples that they are in the various classification and capable of breaking chemical bonds and ionising the molecules. When X- rays and ϒ- rays are absorbed, high-energy electrons are released in the irradiated materials, and it is these electrically charged particles that are save as the ionising agents (ICRP, 2007).</w:t>
      </w:r>
    </w:p>
    <w:p>
      <w:pPr>
        <w:spacing w:before="1"/>
        <w:ind w:left="2611" w:right="0" w:firstLine="0"/>
        <w:jc w:val="both"/>
        <w:rPr>
          <w:sz w:val="24"/>
        </w:rPr>
      </w:pPr>
      <w:r>
        <w:rPr>
          <w:b/>
          <w:sz w:val="24"/>
        </w:rPr>
        <w:t>Table</w:t>
      </w:r>
      <w:r>
        <w:rPr>
          <w:b/>
          <w:spacing w:val="-1"/>
          <w:sz w:val="24"/>
        </w:rPr>
        <w:t> </w:t>
      </w:r>
      <w:r>
        <w:rPr>
          <w:b/>
          <w:sz w:val="24"/>
        </w:rPr>
        <w:t>2.1:</w:t>
      </w:r>
      <w:r>
        <w:rPr>
          <w:b/>
          <w:spacing w:val="-1"/>
          <w:sz w:val="24"/>
        </w:rPr>
        <w:t> </w:t>
      </w:r>
      <w:r>
        <w:rPr>
          <w:sz w:val="24"/>
        </w:rPr>
        <w:t>Classification</w:t>
      </w:r>
      <w:r>
        <w:rPr>
          <w:spacing w:val="-1"/>
          <w:sz w:val="24"/>
        </w:rPr>
        <w:t> </w:t>
      </w:r>
      <w:r>
        <w:rPr>
          <w:sz w:val="24"/>
        </w:rPr>
        <w:t>of</w:t>
      </w:r>
      <w:r>
        <w:rPr>
          <w:spacing w:val="-1"/>
          <w:sz w:val="24"/>
        </w:rPr>
        <w:t> </w:t>
      </w:r>
      <w:r>
        <w:rPr>
          <w:sz w:val="24"/>
        </w:rPr>
        <w:t>ionising</w:t>
      </w:r>
      <w:r>
        <w:rPr>
          <w:spacing w:val="-2"/>
          <w:sz w:val="24"/>
        </w:rPr>
        <w:t> radiation</w:t>
      </w:r>
    </w:p>
    <w:p>
      <w:pPr>
        <w:pStyle w:val="BodyText"/>
        <w:spacing w:before="1"/>
        <w:rPr>
          <w:sz w:val="14"/>
        </w:rPr>
      </w:pPr>
      <w:r>
        <w:rPr/>
        <mc:AlternateContent>
          <mc:Choice Requires="wps">
            <w:drawing>
              <wp:anchor distT="0" distB="0" distL="0" distR="0" allowOverlap="1" layoutInCell="1" locked="0" behindDoc="1" simplePos="0" relativeHeight="487587840">
                <wp:simplePos x="0" y="0"/>
                <wp:positionH relativeFrom="page">
                  <wp:posOffset>1029004</wp:posOffset>
                </wp:positionH>
                <wp:positionV relativeFrom="paragraph">
                  <wp:posOffset>118101</wp:posOffset>
                </wp:positionV>
                <wp:extent cx="5687060" cy="635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687060" cy="6350"/>
                        </a:xfrm>
                        <a:custGeom>
                          <a:avLst/>
                          <a:gdLst/>
                          <a:ahLst/>
                          <a:cxnLst/>
                          <a:rect l="l" t="t" r="r" b="b"/>
                          <a:pathLst>
                            <a:path w="5687060" h="6350">
                              <a:moveTo>
                                <a:pt x="3818191" y="0"/>
                              </a:moveTo>
                              <a:lnTo>
                                <a:pt x="3818191" y="0"/>
                              </a:lnTo>
                              <a:lnTo>
                                <a:pt x="0" y="0"/>
                              </a:lnTo>
                              <a:lnTo>
                                <a:pt x="0" y="6096"/>
                              </a:lnTo>
                              <a:lnTo>
                                <a:pt x="3818191" y="6096"/>
                              </a:lnTo>
                              <a:lnTo>
                                <a:pt x="3818191" y="0"/>
                              </a:lnTo>
                              <a:close/>
                            </a:path>
                            <a:path w="5687060" h="6350">
                              <a:moveTo>
                                <a:pt x="5686882" y="0"/>
                              </a:moveTo>
                              <a:lnTo>
                                <a:pt x="3818204" y="0"/>
                              </a:lnTo>
                              <a:lnTo>
                                <a:pt x="3818204" y="6096"/>
                              </a:lnTo>
                              <a:lnTo>
                                <a:pt x="5686882" y="6096"/>
                              </a:lnTo>
                              <a:lnTo>
                                <a:pt x="56868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9.299343pt;width:447.8pt;height:.5pt;mso-position-horizontal-relative:page;mso-position-vertical-relative:paragraph;z-index:-15728640;mso-wrap-distance-left:0;mso-wrap-distance-right:0" id="docshape3" coordorigin="1620,186" coordsize="8956,10" path="m7633,186l7624,186,2408,186,2398,186,2398,186,1620,186,1620,196,2398,196,2398,196,2408,196,7624,196,7633,196,7633,186xm10576,186l7633,186,7633,196,10576,196,10576,186xe" filled="true" fillcolor="#000000" stroked="false">
                <v:path arrowok="t"/>
                <v:fill type="solid"/>
                <w10:wrap type="topAndBottom"/>
              </v:shape>
            </w:pict>
          </mc:Fallback>
        </mc:AlternateContent>
      </w:r>
    </w:p>
    <w:p>
      <w:pPr>
        <w:pStyle w:val="Heading2"/>
        <w:tabs>
          <w:tab w:pos="6451" w:val="left" w:leader="none"/>
        </w:tabs>
        <w:ind w:left="448"/>
        <w:jc w:val="both"/>
      </w:pPr>
      <w:r>
        <w:rPr/>
        <w:t>S/NO</w:t>
      </w:r>
      <w:r>
        <w:rPr>
          <w:spacing w:val="48"/>
        </w:rPr>
        <w:t>  </w:t>
      </w:r>
      <w:r>
        <w:rPr>
          <w:spacing w:val="-2"/>
        </w:rPr>
        <w:t>Classification</w:t>
      </w:r>
      <w:r>
        <w:rPr/>
        <w:tab/>
        <w:t>Type</w:t>
      </w:r>
      <w:r>
        <w:rPr>
          <w:spacing w:val="-3"/>
        </w:rPr>
        <w:t> </w:t>
      </w:r>
      <w:r>
        <w:rPr/>
        <w:t>of</w:t>
      </w:r>
      <w:r>
        <w:rPr>
          <w:spacing w:val="1"/>
        </w:rPr>
        <w:t> </w:t>
      </w:r>
      <w:r>
        <w:rPr>
          <w:spacing w:val="-2"/>
        </w:rPr>
        <w:t>Radiation</w:t>
      </w:r>
    </w:p>
    <w:p>
      <w:pPr>
        <w:spacing w:after="0"/>
        <w:jc w:val="both"/>
        <w:sectPr>
          <w:pgSz w:w="11910" w:h="16840"/>
          <w:pgMar w:header="0" w:footer="1002" w:top="1340" w:bottom="1200" w:left="1280" w:right="60"/>
        </w:sectPr>
      </w:pPr>
    </w:p>
    <w:p>
      <w:pPr>
        <w:pStyle w:val="ListParagraph"/>
        <w:numPr>
          <w:ilvl w:val="0"/>
          <w:numId w:val="15"/>
        </w:numPr>
        <w:tabs>
          <w:tab w:pos="1226" w:val="left" w:leader="none"/>
        </w:tabs>
        <w:spacing w:line="256" w:lineRule="auto" w:before="21" w:after="0"/>
        <w:ind w:left="1226" w:right="438" w:hanging="778"/>
        <w:jc w:val="left"/>
        <w:rPr>
          <w:sz w:val="24"/>
        </w:rPr>
      </w:pPr>
      <w:r>
        <w:rPr/>
        <mc:AlternateContent>
          <mc:Choice Requires="wps">
            <w:drawing>
              <wp:anchor distT="0" distB="0" distL="0" distR="0" allowOverlap="1" layoutInCell="1" locked="0" behindDoc="0" simplePos="0" relativeHeight="15729152">
                <wp:simplePos x="0" y="0"/>
                <wp:positionH relativeFrom="page">
                  <wp:posOffset>1029004</wp:posOffset>
                </wp:positionH>
                <wp:positionV relativeFrom="paragraph">
                  <wp:posOffset>12452</wp:posOffset>
                </wp:positionV>
                <wp:extent cx="5687060" cy="635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687060" cy="6350"/>
                        </a:xfrm>
                        <a:custGeom>
                          <a:avLst/>
                          <a:gdLst/>
                          <a:ahLst/>
                          <a:cxnLst/>
                          <a:rect l="l" t="t" r="r" b="b"/>
                          <a:pathLst>
                            <a:path w="5687060" h="6350">
                              <a:moveTo>
                                <a:pt x="3818191" y="0"/>
                              </a:moveTo>
                              <a:lnTo>
                                <a:pt x="3818191" y="0"/>
                              </a:lnTo>
                              <a:lnTo>
                                <a:pt x="0" y="0"/>
                              </a:lnTo>
                              <a:lnTo>
                                <a:pt x="0" y="6096"/>
                              </a:lnTo>
                              <a:lnTo>
                                <a:pt x="3818191" y="6096"/>
                              </a:lnTo>
                              <a:lnTo>
                                <a:pt x="3818191" y="0"/>
                              </a:lnTo>
                              <a:close/>
                            </a:path>
                            <a:path w="5687060" h="6350">
                              <a:moveTo>
                                <a:pt x="5686882" y="0"/>
                              </a:moveTo>
                              <a:lnTo>
                                <a:pt x="3818204" y="0"/>
                              </a:lnTo>
                              <a:lnTo>
                                <a:pt x="3818204" y="6096"/>
                              </a:lnTo>
                              <a:lnTo>
                                <a:pt x="5686882" y="6096"/>
                              </a:lnTo>
                              <a:lnTo>
                                <a:pt x="56868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980475pt;width:447.8pt;height:.5pt;mso-position-horizontal-relative:page;mso-position-vertical-relative:paragraph;z-index:15729152" id="docshape4" coordorigin="1620,20" coordsize="8956,10" path="m7633,20l7624,20,2408,20,2398,20,2398,20,1620,20,1620,29,2398,29,2398,29,2408,29,7624,29,7633,29,7633,20xm10576,20l7633,20,7633,29,10576,29,10576,20xe" filled="true" fillcolor="#000000" stroked="false">
                <v:path arrowok="t"/>
                <v:fill type="solid"/>
                <w10:wrap type="none"/>
              </v:shape>
            </w:pict>
          </mc:Fallback>
        </mc:AlternateContent>
      </w:r>
      <w:r>
        <w:rPr>
          <w:sz w:val="24"/>
        </w:rPr>
        <w:t>Rest Mass Corpuscular</w:t>
      </w:r>
      <w:r>
        <w:rPr>
          <w:spacing w:val="-15"/>
          <w:sz w:val="24"/>
        </w:rPr>
        <w:t> </w:t>
      </w:r>
      <w:r>
        <w:rPr>
          <w:sz w:val="24"/>
        </w:rPr>
        <w:t>radiation</w:t>
      </w:r>
    </w:p>
    <w:p>
      <w:pPr>
        <w:pStyle w:val="BodyText"/>
        <w:spacing w:line="274" w:lineRule="exact"/>
        <w:ind w:left="1226"/>
      </w:pPr>
      <w:r>
        <w:rPr/>
        <w:t>Electromagnetic</w:t>
      </w:r>
      <w:r>
        <w:rPr>
          <w:spacing w:val="-4"/>
        </w:rPr>
        <w:t> </w:t>
      </w:r>
      <w:r>
        <w:rPr>
          <w:spacing w:val="-2"/>
        </w:rPr>
        <w:t>radiation</w:t>
      </w:r>
    </w:p>
    <w:p>
      <w:pPr>
        <w:pStyle w:val="BodyText"/>
        <w:spacing w:before="38"/>
      </w:pPr>
    </w:p>
    <w:p>
      <w:pPr>
        <w:pStyle w:val="ListParagraph"/>
        <w:numPr>
          <w:ilvl w:val="0"/>
          <w:numId w:val="15"/>
        </w:numPr>
        <w:tabs>
          <w:tab w:pos="1226" w:val="left" w:leader="none"/>
        </w:tabs>
        <w:spacing w:line="256" w:lineRule="auto" w:before="0" w:after="0"/>
        <w:ind w:left="1226" w:right="1080" w:hanging="778"/>
        <w:jc w:val="left"/>
        <w:rPr>
          <w:sz w:val="24"/>
        </w:rPr>
      </w:pPr>
      <w:r>
        <w:rPr>
          <w:sz w:val="24"/>
        </w:rPr>
        <w:t>Electric</w:t>
      </w:r>
      <w:r>
        <w:rPr>
          <w:spacing w:val="-15"/>
          <w:sz w:val="24"/>
        </w:rPr>
        <w:t> </w:t>
      </w:r>
      <w:r>
        <w:rPr>
          <w:sz w:val="24"/>
        </w:rPr>
        <w:t>charge </w:t>
      </w:r>
      <w:r>
        <w:rPr>
          <w:spacing w:val="-2"/>
          <w:sz w:val="24"/>
        </w:rPr>
        <w:t>Charged Uncharged</w:t>
      </w:r>
    </w:p>
    <w:p>
      <w:pPr>
        <w:pStyle w:val="BodyText"/>
        <w:spacing w:line="256" w:lineRule="auto" w:before="21"/>
        <w:ind w:left="448" w:right="1377"/>
        <w:jc w:val="both"/>
      </w:pPr>
      <w:r>
        <w:rPr/>
        <w:br w:type="column"/>
      </w:r>
      <w:r>
        <w:rPr/>
        <w:t>Neutrons, proton, </w:t>
      </w:r>
      <w:r>
        <w:rPr/>
        <w:t>electron, positron, pious and other heavy metal ions</w:t>
      </w:r>
    </w:p>
    <w:p>
      <w:pPr>
        <w:pStyle w:val="BodyText"/>
        <w:spacing w:line="274" w:lineRule="exact"/>
        <w:ind w:left="448"/>
        <w:jc w:val="both"/>
      </w:pPr>
      <w:r>
        <w:rPr/>
        <w:t>X-ray</w:t>
      </w:r>
      <w:r>
        <w:rPr>
          <w:spacing w:val="-4"/>
        </w:rPr>
        <w:t> </w:t>
      </w:r>
      <w:r>
        <w:rPr/>
        <w:t>and</w:t>
      </w:r>
      <w:r>
        <w:rPr>
          <w:spacing w:val="1"/>
        </w:rPr>
        <w:t> </w:t>
      </w:r>
      <w:r>
        <w:rPr/>
        <w:t>γ</w:t>
      </w:r>
      <w:r>
        <w:rPr>
          <w:spacing w:val="-1"/>
        </w:rPr>
        <w:t> </w:t>
      </w:r>
      <w:r>
        <w:rPr>
          <w:spacing w:val="-4"/>
        </w:rPr>
        <w:t>–ray</w:t>
      </w:r>
    </w:p>
    <w:p>
      <w:pPr>
        <w:pStyle w:val="BodyText"/>
        <w:spacing w:line="254" w:lineRule="auto" w:before="19"/>
        <w:ind w:left="448" w:right="1377"/>
        <w:jc w:val="both"/>
      </w:pPr>
      <w:r>
        <w:rPr/>
        <w:t>Heavy ions, protons </w:t>
      </w:r>
      <w:r>
        <w:rPr/>
        <w:t>and </w:t>
      </w:r>
      <w:r>
        <w:rPr>
          <w:spacing w:val="-2"/>
        </w:rPr>
        <w:t>electrons</w:t>
      </w:r>
    </w:p>
    <w:p>
      <w:pPr>
        <w:pStyle w:val="BodyText"/>
        <w:spacing w:before="3"/>
        <w:ind w:left="448"/>
        <w:jc w:val="both"/>
      </w:pPr>
      <w:r>
        <w:rPr/>
        <w:t>X-ray,</w:t>
      </w:r>
      <w:r>
        <w:rPr>
          <w:spacing w:val="-2"/>
        </w:rPr>
        <w:t> </w:t>
      </w:r>
      <w:r>
        <w:rPr/>
        <w:t>γ</w:t>
      </w:r>
      <w:r>
        <w:rPr>
          <w:spacing w:val="1"/>
        </w:rPr>
        <w:t> </w:t>
      </w:r>
      <w:r>
        <w:rPr/>
        <w:t>-ray</w:t>
      </w:r>
      <w:r>
        <w:rPr>
          <w:spacing w:val="-4"/>
        </w:rPr>
        <w:t> </w:t>
      </w:r>
      <w:r>
        <w:rPr/>
        <w:t>and</w:t>
      </w:r>
      <w:r>
        <w:rPr>
          <w:spacing w:val="-1"/>
        </w:rPr>
        <w:t> </w:t>
      </w:r>
      <w:r>
        <w:rPr>
          <w:spacing w:val="-2"/>
        </w:rPr>
        <w:t>neutrons</w:t>
      </w:r>
    </w:p>
    <w:p>
      <w:pPr>
        <w:spacing w:after="0"/>
        <w:jc w:val="both"/>
        <w:sectPr>
          <w:type w:val="continuous"/>
          <w:pgSz w:w="11910" w:h="16840"/>
          <w:pgMar w:header="0" w:footer="1002" w:top="1360" w:bottom="280" w:left="1280" w:right="60"/>
          <w:cols w:num="2" w:equalWidth="0">
            <w:col w:w="3751" w:space="2252"/>
            <w:col w:w="4567"/>
          </w:cols>
        </w:sectPr>
      </w:pPr>
    </w:p>
    <w:p>
      <w:pPr>
        <w:pStyle w:val="BodyText"/>
        <w:spacing w:before="5"/>
        <w:rPr>
          <w:sz w:val="17"/>
        </w:rPr>
      </w:pPr>
    </w:p>
    <w:p>
      <w:pPr>
        <w:spacing w:after="0"/>
        <w:rPr>
          <w:sz w:val="17"/>
        </w:rPr>
        <w:sectPr>
          <w:type w:val="continuous"/>
          <w:pgSz w:w="11910" w:h="16840"/>
          <w:pgMar w:header="0" w:footer="1002" w:top="1360" w:bottom="280" w:left="1280" w:right="60"/>
        </w:sectPr>
      </w:pPr>
    </w:p>
    <w:p>
      <w:pPr>
        <w:pStyle w:val="ListParagraph"/>
        <w:numPr>
          <w:ilvl w:val="0"/>
          <w:numId w:val="15"/>
        </w:numPr>
        <w:tabs>
          <w:tab w:pos="1226" w:val="left" w:leader="none"/>
        </w:tabs>
        <w:spacing w:line="256" w:lineRule="auto" w:before="90" w:after="0"/>
        <w:ind w:left="1226" w:right="38" w:hanging="778"/>
        <w:jc w:val="left"/>
        <w:rPr>
          <w:sz w:val="24"/>
        </w:rPr>
      </w:pPr>
      <w:r>
        <w:rPr>
          <w:sz w:val="24"/>
        </w:rPr>
        <w:t>Ionization mode Direct ionization Indirect</w:t>
      </w:r>
      <w:r>
        <w:rPr>
          <w:spacing w:val="-15"/>
          <w:sz w:val="24"/>
        </w:rPr>
        <w:t> </w:t>
      </w:r>
      <w:r>
        <w:rPr>
          <w:sz w:val="24"/>
        </w:rPr>
        <w:t>ionization</w:t>
      </w:r>
    </w:p>
    <w:p>
      <w:pPr>
        <w:pStyle w:val="BodyText"/>
        <w:spacing w:before="7"/>
        <w:ind w:left="448"/>
      </w:pPr>
      <w:r>
        <w:rPr/>
        <mc:AlternateContent>
          <mc:Choice Requires="wps">
            <w:drawing>
              <wp:anchor distT="0" distB="0" distL="0" distR="0" allowOverlap="1" layoutInCell="1" locked="0" behindDoc="0" simplePos="0" relativeHeight="15729664">
                <wp:simplePos x="0" y="0"/>
                <wp:positionH relativeFrom="page">
                  <wp:posOffset>1019860</wp:posOffset>
                </wp:positionH>
                <wp:positionV relativeFrom="paragraph">
                  <wp:posOffset>3570</wp:posOffset>
                </wp:positionV>
                <wp:extent cx="5696585" cy="635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696585" cy="6350"/>
                        </a:xfrm>
                        <a:custGeom>
                          <a:avLst/>
                          <a:gdLst/>
                          <a:ahLst/>
                          <a:cxnLst/>
                          <a:rect l="l" t="t" r="r" b="b"/>
                          <a:pathLst>
                            <a:path w="5696585" h="6350">
                              <a:moveTo>
                                <a:pt x="5696026" y="0"/>
                              </a:moveTo>
                              <a:lnTo>
                                <a:pt x="5696026" y="0"/>
                              </a:lnTo>
                              <a:lnTo>
                                <a:pt x="0" y="0"/>
                              </a:lnTo>
                              <a:lnTo>
                                <a:pt x="0" y="6083"/>
                              </a:lnTo>
                              <a:lnTo>
                                <a:pt x="5696026" y="6083"/>
                              </a:lnTo>
                              <a:lnTo>
                                <a:pt x="56960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304001pt;margin-top:.281172pt;width:448.506021pt;height:.479pt;mso-position-horizontal-relative:page;mso-position-vertical-relative:paragraph;z-index:15729664" id="docshape5" filled="true" fillcolor="#000000" stroked="false">
                <v:fill type="solid"/>
                <w10:wrap type="none"/>
              </v:rect>
            </w:pict>
          </mc:Fallback>
        </mc:AlternateContent>
      </w:r>
      <w:r>
        <w:rPr/>
        <w:t>Source:</w:t>
      </w:r>
      <w:r>
        <w:rPr>
          <w:spacing w:val="-1"/>
        </w:rPr>
        <w:t> </w:t>
      </w:r>
      <w:r>
        <w:rPr/>
        <w:t>James</w:t>
      </w:r>
      <w:r>
        <w:rPr>
          <w:spacing w:val="-1"/>
        </w:rPr>
        <w:t> </w:t>
      </w:r>
      <w:r>
        <w:rPr>
          <w:spacing w:val="-2"/>
        </w:rPr>
        <w:t>(1995)</w:t>
      </w:r>
    </w:p>
    <w:p>
      <w:pPr>
        <w:pStyle w:val="BodyText"/>
        <w:spacing w:line="256" w:lineRule="auto" w:before="90"/>
        <w:ind w:left="448" w:right="1195"/>
      </w:pPr>
      <w:r>
        <w:rPr/>
        <w:br w:type="column"/>
      </w:r>
      <w:r>
        <w:rPr/>
        <w:t>Protons,</w:t>
      </w:r>
      <w:r>
        <w:rPr>
          <w:spacing w:val="-15"/>
        </w:rPr>
        <w:t> </w:t>
      </w:r>
      <w:r>
        <w:rPr/>
        <w:t>electron,</w:t>
      </w:r>
      <w:r>
        <w:rPr>
          <w:spacing w:val="-15"/>
        </w:rPr>
        <w:t> </w:t>
      </w:r>
      <w:r>
        <w:rPr/>
        <w:t>positrons and heavy ions</w:t>
      </w:r>
    </w:p>
    <w:p>
      <w:pPr>
        <w:pStyle w:val="BodyText"/>
        <w:ind w:left="508"/>
      </w:pPr>
      <w:r>
        <w:rPr/>
        <w:t>X-ray,</w:t>
      </w:r>
      <w:r>
        <w:rPr>
          <w:spacing w:val="-2"/>
        </w:rPr>
        <w:t> </w:t>
      </w:r>
      <w:r>
        <w:rPr/>
        <w:t>γ -ray</w:t>
      </w:r>
      <w:r>
        <w:rPr>
          <w:spacing w:val="-4"/>
        </w:rPr>
        <w:t> </w:t>
      </w:r>
      <w:r>
        <w:rPr/>
        <w:t>and</w:t>
      </w:r>
      <w:r>
        <w:rPr>
          <w:spacing w:val="-1"/>
        </w:rPr>
        <w:t> </w:t>
      </w:r>
      <w:r>
        <w:rPr>
          <w:spacing w:val="-2"/>
        </w:rPr>
        <w:t>neutrons</w:t>
      </w:r>
    </w:p>
    <w:p>
      <w:pPr>
        <w:spacing w:after="0"/>
        <w:sectPr>
          <w:type w:val="continuous"/>
          <w:pgSz w:w="11910" w:h="16840"/>
          <w:pgMar w:header="0" w:footer="1002" w:top="1360" w:bottom="280" w:left="1280" w:right="60"/>
          <w:cols w:num="2" w:equalWidth="0">
            <w:col w:w="3032" w:space="2972"/>
            <w:col w:w="4566"/>
          </w:cols>
        </w:sectPr>
      </w:pPr>
    </w:p>
    <w:p>
      <w:pPr>
        <w:pStyle w:val="BodyText"/>
        <w:spacing w:line="480" w:lineRule="auto" w:before="73"/>
        <w:ind w:left="448" w:right="1371"/>
        <w:jc w:val="both"/>
      </w:pPr>
      <w:r>
        <w:rPr/>
        <w:t>The interaction of neutrons with material medium is more complex. When they interact with the nuclei of hydrogen atoms, these nuclei are set in motion and produce ionisation. Neutrons upon entering an atomic nuclei can cause an instability such that the atoms themselves may disintegrate and emit radiation which results in ionization (ICRP, 2003).</w:t>
      </w:r>
      <w:r>
        <w:rPr>
          <w:spacing w:val="80"/>
        </w:rPr>
        <w:t> </w:t>
      </w:r>
      <w:r>
        <w:rPr/>
        <w:t>It is common between all the types of radiation, whether electromagnetic or corpuscular,</w:t>
      </w:r>
      <w:r>
        <w:rPr>
          <w:spacing w:val="80"/>
        </w:rPr>
        <w:t> </w:t>
      </w:r>
      <w:r>
        <w:rPr/>
        <w:t>to produce charged particles which are responsible for the ionisation effects they</w:t>
      </w:r>
      <w:r>
        <w:rPr>
          <w:spacing w:val="40"/>
        </w:rPr>
        <w:t> </w:t>
      </w:r>
      <w:r>
        <w:rPr/>
        <w:t>ultimately produce. The biological impact of these kinds of radiation which are not unconnected</w:t>
      </w:r>
      <w:r>
        <w:rPr>
          <w:spacing w:val="-2"/>
        </w:rPr>
        <w:t> </w:t>
      </w:r>
      <w:r>
        <w:rPr/>
        <w:t>to</w:t>
      </w:r>
      <w:r>
        <w:rPr>
          <w:spacing w:val="-2"/>
        </w:rPr>
        <w:t> </w:t>
      </w:r>
      <w:r>
        <w:rPr/>
        <w:t>the</w:t>
      </w:r>
      <w:r>
        <w:rPr>
          <w:spacing w:val="-1"/>
        </w:rPr>
        <w:t> </w:t>
      </w:r>
      <w:r>
        <w:rPr/>
        <w:t>consequent</w:t>
      </w:r>
      <w:r>
        <w:rPr>
          <w:spacing w:val="-2"/>
        </w:rPr>
        <w:t> </w:t>
      </w:r>
      <w:r>
        <w:rPr/>
        <w:t>ionisation</w:t>
      </w:r>
      <w:r>
        <w:rPr>
          <w:spacing w:val="-2"/>
        </w:rPr>
        <w:t> </w:t>
      </w:r>
      <w:r>
        <w:rPr/>
        <w:t>in</w:t>
      </w:r>
      <w:r>
        <w:rPr>
          <w:spacing w:val="-2"/>
        </w:rPr>
        <w:t> </w:t>
      </w:r>
      <w:r>
        <w:rPr/>
        <w:t>living</w:t>
      </w:r>
      <w:r>
        <w:rPr>
          <w:spacing w:val="-5"/>
        </w:rPr>
        <w:t> </w:t>
      </w:r>
      <w:r>
        <w:rPr/>
        <w:t>tissues</w:t>
      </w:r>
      <w:r>
        <w:rPr>
          <w:spacing w:val="-2"/>
        </w:rPr>
        <w:t> </w:t>
      </w:r>
      <w:r>
        <w:rPr/>
        <w:t>are</w:t>
      </w:r>
      <w:r>
        <w:rPr>
          <w:spacing w:val="-4"/>
        </w:rPr>
        <w:t> </w:t>
      </w:r>
      <w:r>
        <w:rPr/>
        <w:t>essentially</w:t>
      </w:r>
      <w:r>
        <w:rPr>
          <w:spacing w:val="-7"/>
        </w:rPr>
        <w:t> </w:t>
      </w:r>
      <w:r>
        <w:rPr/>
        <w:t>similar.</w:t>
      </w:r>
      <w:r>
        <w:rPr>
          <w:spacing w:val="-2"/>
        </w:rPr>
        <w:t> </w:t>
      </w:r>
      <w:r>
        <w:rPr/>
        <w:t>However, the distribution of damage caused by</w:t>
      </w:r>
      <w:r>
        <w:rPr>
          <w:spacing w:val="-4"/>
        </w:rPr>
        <w:t> </w:t>
      </w:r>
      <w:r>
        <w:rPr/>
        <w:t>these radiations in the body</w:t>
      </w:r>
      <w:r>
        <w:rPr>
          <w:spacing w:val="-2"/>
        </w:rPr>
        <w:t> </w:t>
      </w:r>
      <w:r>
        <w:rPr/>
        <w:t>varies with respect to the type, energy and penetrating power of the radiation in picture.</w:t>
      </w:r>
    </w:p>
    <w:p>
      <w:pPr>
        <w:pStyle w:val="BodyText"/>
        <w:spacing w:line="480" w:lineRule="auto" w:before="160"/>
        <w:ind w:left="448" w:right="1376"/>
        <w:jc w:val="both"/>
      </w:pPr>
      <w:r>
        <w:rPr/>
        <w:t>IAEA report (1974), gave the ranges of alpha and beta particles in soft tissue particles to</w:t>
      </w:r>
      <w:r>
        <w:rPr>
          <w:spacing w:val="40"/>
        </w:rPr>
        <w:t> </w:t>
      </w:r>
      <w:r>
        <w:rPr/>
        <w:t>be about 0.01 to 0.07 mm and order of several millimeters greater than those of alpha particles in such tissues respectively. In human beings, radiation exposure is responsible for the cause of disease such as blood cancer. Its effect may</w:t>
      </w:r>
      <w:r>
        <w:rPr>
          <w:spacing w:val="-2"/>
        </w:rPr>
        <w:t> </w:t>
      </w:r>
      <w:r>
        <w:rPr/>
        <w:t>be somatic and genetic. In the somatic</w:t>
      </w:r>
      <w:r>
        <w:rPr>
          <w:spacing w:val="-3"/>
        </w:rPr>
        <w:t> </w:t>
      </w:r>
      <w:r>
        <w:rPr/>
        <w:t>effects,</w:t>
      </w:r>
      <w:r>
        <w:rPr>
          <w:spacing w:val="-2"/>
        </w:rPr>
        <w:t> </w:t>
      </w:r>
      <w:r>
        <w:rPr/>
        <w:t>the</w:t>
      </w:r>
      <w:r>
        <w:rPr>
          <w:spacing w:val="-1"/>
        </w:rPr>
        <w:t> </w:t>
      </w:r>
      <w:r>
        <w:rPr/>
        <w:t>victim</w:t>
      </w:r>
      <w:r>
        <w:rPr>
          <w:spacing w:val="-2"/>
        </w:rPr>
        <w:t> </w:t>
      </w:r>
      <w:r>
        <w:rPr/>
        <w:t>carries</w:t>
      </w:r>
      <w:r>
        <w:rPr>
          <w:spacing w:val="-2"/>
        </w:rPr>
        <w:t> </w:t>
      </w:r>
      <w:r>
        <w:rPr/>
        <w:t>the</w:t>
      </w:r>
      <w:r>
        <w:rPr>
          <w:spacing w:val="-2"/>
        </w:rPr>
        <w:t> </w:t>
      </w:r>
      <w:r>
        <w:rPr/>
        <w:t>only</w:t>
      </w:r>
      <w:r>
        <w:rPr>
          <w:spacing w:val="-2"/>
        </w:rPr>
        <w:t> </w:t>
      </w:r>
      <w:r>
        <w:rPr/>
        <w:t>faces</w:t>
      </w:r>
      <w:r>
        <w:rPr>
          <w:spacing w:val="-2"/>
        </w:rPr>
        <w:t> </w:t>
      </w:r>
      <w:r>
        <w:rPr/>
        <w:t>the</w:t>
      </w:r>
      <w:r>
        <w:rPr>
          <w:spacing w:val="-3"/>
        </w:rPr>
        <w:t> </w:t>
      </w:r>
      <w:r>
        <w:rPr/>
        <w:t>consequence</w:t>
      </w:r>
      <w:r>
        <w:rPr>
          <w:spacing w:val="-3"/>
        </w:rPr>
        <w:t> </w:t>
      </w:r>
      <w:r>
        <w:rPr/>
        <w:t>without a</w:t>
      </w:r>
      <w:r>
        <w:rPr>
          <w:spacing w:val="-3"/>
        </w:rPr>
        <w:t> </w:t>
      </w:r>
      <w:r>
        <w:rPr/>
        <w:t>posterity</w:t>
      </w:r>
      <w:r>
        <w:rPr>
          <w:spacing w:val="-7"/>
        </w:rPr>
        <w:t> </w:t>
      </w:r>
      <w:r>
        <w:rPr/>
        <w:t>effect which genetic effects of ionising radiation exposure is seen in the offspring of the exposed human being. In order to avoid such negative effects, various organisations worldwide have come up with standards and regulations on radiation safety guidelines. Among them are: International Commission on Radiological Protection (ICRP), International Atomic Energy Agency (IAEA), International Labour Organisation (ILO), International Commission on Radiological Units and Measurements (ICRU), United States’ National Council on Radiation Protection and Measurements (NCRP) and the Nigerian Nuclear Regulatory Authority (NNRA).</w:t>
      </w:r>
    </w:p>
    <w:p>
      <w:pPr>
        <w:spacing w:after="0" w:line="480" w:lineRule="auto"/>
        <w:jc w:val="both"/>
        <w:sectPr>
          <w:pgSz w:w="11910" w:h="16840"/>
          <w:pgMar w:header="0" w:footer="1002" w:top="1340" w:bottom="1200" w:left="1280" w:right="60"/>
        </w:sectPr>
      </w:pPr>
    </w:p>
    <w:p>
      <w:pPr>
        <w:pStyle w:val="Heading2"/>
        <w:numPr>
          <w:ilvl w:val="1"/>
          <w:numId w:val="14"/>
        </w:numPr>
        <w:tabs>
          <w:tab w:pos="808" w:val="left" w:leader="none"/>
        </w:tabs>
        <w:spacing w:line="240" w:lineRule="auto" w:before="78" w:after="0"/>
        <w:ind w:left="808" w:right="0" w:hanging="360"/>
        <w:jc w:val="both"/>
      </w:pPr>
      <w:r>
        <w:rPr/>
        <w:t>Sources</w:t>
      </w:r>
      <w:r>
        <w:rPr>
          <w:spacing w:val="-2"/>
        </w:rPr>
        <w:t> </w:t>
      </w:r>
      <w:r>
        <w:rPr/>
        <w:t>of Ionising</w:t>
      </w:r>
      <w:r>
        <w:rPr>
          <w:spacing w:val="-4"/>
        </w:rPr>
        <w:t> </w:t>
      </w:r>
      <w:r>
        <w:rPr>
          <w:spacing w:val="-2"/>
        </w:rPr>
        <w:t>Radiation</w:t>
      </w:r>
    </w:p>
    <w:p>
      <w:pPr>
        <w:pStyle w:val="BodyText"/>
        <w:spacing w:before="156"/>
        <w:rPr>
          <w:b/>
        </w:rPr>
      </w:pPr>
    </w:p>
    <w:p>
      <w:pPr>
        <w:pStyle w:val="BodyText"/>
        <w:ind w:left="448"/>
        <w:jc w:val="both"/>
      </w:pPr>
      <w:r>
        <w:rPr/>
        <w:t>Ionising</w:t>
      </w:r>
      <w:r>
        <w:rPr>
          <w:spacing w:val="-6"/>
        </w:rPr>
        <w:t> </w:t>
      </w:r>
      <w:r>
        <w:rPr/>
        <w:t>radiation</w:t>
      </w:r>
      <w:r>
        <w:rPr>
          <w:spacing w:val="-1"/>
        </w:rPr>
        <w:t> </w:t>
      </w:r>
      <w:r>
        <w:rPr/>
        <w:t>comes</w:t>
      </w:r>
      <w:r>
        <w:rPr>
          <w:spacing w:val="1"/>
        </w:rPr>
        <w:t> </w:t>
      </w:r>
      <w:r>
        <w:rPr/>
        <w:t>from</w:t>
      </w:r>
      <w:r>
        <w:rPr>
          <w:spacing w:val="-1"/>
        </w:rPr>
        <w:t> </w:t>
      </w:r>
      <w:r>
        <w:rPr/>
        <w:t>two major</w:t>
      </w:r>
      <w:r>
        <w:rPr>
          <w:spacing w:val="-1"/>
        </w:rPr>
        <w:t> </w:t>
      </w:r>
      <w:r>
        <w:rPr/>
        <w:t>sources</w:t>
      </w:r>
      <w:r>
        <w:rPr>
          <w:spacing w:val="1"/>
        </w:rPr>
        <w:t> </w:t>
      </w:r>
      <w:r>
        <w:rPr/>
        <w:t>–</w:t>
      </w:r>
      <w:r>
        <w:rPr>
          <w:spacing w:val="-1"/>
        </w:rPr>
        <w:t> </w:t>
      </w:r>
      <w:r>
        <w:rPr/>
        <w:t>natural</w:t>
      </w:r>
      <w:r>
        <w:rPr>
          <w:spacing w:val="-1"/>
        </w:rPr>
        <w:t> </w:t>
      </w:r>
      <w:r>
        <w:rPr/>
        <w:t>and </w:t>
      </w:r>
      <w:r>
        <w:rPr>
          <w:spacing w:val="-2"/>
        </w:rPr>
        <w:t>artificial.</w:t>
      </w:r>
    </w:p>
    <w:p>
      <w:pPr>
        <w:pStyle w:val="BodyText"/>
        <w:spacing w:before="164"/>
      </w:pPr>
    </w:p>
    <w:p>
      <w:pPr>
        <w:pStyle w:val="Heading2"/>
        <w:numPr>
          <w:ilvl w:val="2"/>
          <w:numId w:val="14"/>
        </w:numPr>
        <w:tabs>
          <w:tab w:pos="988" w:val="left" w:leader="none"/>
        </w:tabs>
        <w:spacing w:line="240" w:lineRule="auto" w:before="0" w:after="0"/>
        <w:ind w:left="988" w:right="0" w:hanging="540"/>
        <w:jc w:val="both"/>
      </w:pPr>
      <w:r>
        <w:rPr/>
        <w:t>Natural</w:t>
      </w:r>
      <w:r>
        <w:rPr>
          <w:spacing w:val="-3"/>
        </w:rPr>
        <w:t> </w:t>
      </w:r>
      <w:r>
        <w:rPr/>
        <w:t>source</w:t>
      </w:r>
      <w:r>
        <w:rPr>
          <w:spacing w:val="-2"/>
        </w:rPr>
        <w:t> </w:t>
      </w:r>
      <w:r>
        <w:rPr/>
        <w:t>of ionizing </w:t>
      </w:r>
      <w:r>
        <w:rPr>
          <w:spacing w:val="-2"/>
        </w:rPr>
        <w:t>radiation</w:t>
      </w:r>
    </w:p>
    <w:p>
      <w:pPr>
        <w:pStyle w:val="BodyText"/>
        <w:spacing w:before="156"/>
        <w:rPr>
          <w:b/>
        </w:rPr>
      </w:pPr>
    </w:p>
    <w:p>
      <w:pPr>
        <w:pStyle w:val="BodyText"/>
        <w:spacing w:line="480" w:lineRule="auto"/>
        <w:ind w:left="448" w:right="1375"/>
        <w:jc w:val="both"/>
      </w:pPr>
      <w:r>
        <w:rPr/>
        <w:t>The main natural sources of IR are extra-terrestrial which is known to comprise of cosmic radiation and Cosmogenic radionuclides, and terrestrial radiation which are basically due to the</w:t>
      </w:r>
      <w:r>
        <w:rPr>
          <w:spacing w:val="-1"/>
        </w:rPr>
        <w:t> </w:t>
      </w:r>
      <w:r>
        <w:rPr/>
        <w:t>primordial radionuclides</w:t>
      </w:r>
      <w:r>
        <w:rPr>
          <w:spacing w:val="-1"/>
        </w:rPr>
        <w:t> </w:t>
      </w:r>
      <w:r>
        <w:rPr/>
        <w:t>(Stockholm International Peace</w:t>
      </w:r>
      <w:r>
        <w:rPr>
          <w:spacing w:val="-2"/>
        </w:rPr>
        <w:t> </w:t>
      </w:r>
      <w:r>
        <w:rPr/>
        <w:t>Research Institute</w:t>
      </w:r>
      <w:r>
        <w:rPr>
          <w:spacing w:val="-1"/>
        </w:rPr>
        <w:t> </w:t>
      </w:r>
      <w:r>
        <w:rPr/>
        <w:t>(SIPRI), 1981). The magnitude of exposures to cosmic is largely dependent on the geographical location and altitude. For instance, altitude is a directly proportional to the exposure one can get from these radiations. Cosmogenic radionuclides refers to those designed as a result of the interaction of the major cosmic ray with elements on earth’s atmosphere. Primordial radionuclides are those simply those radionuclides which are attributed to the ‘bigbang’. They include </w:t>
      </w:r>
      <w:r>
        <w:rPr>
          <w:vertAlign w:val="superscript"/>
        </w:rPr>
        <w:t>235</w:t>
      </w:r>
      <w:r>
        <w:rPr>
          <w:vertAlign w:val="baseline"/>
        </w:rPr>
        <w:t>U,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decay series). They have by long half- lives in towering to hundreds of thousands of years.</w:t>
      </w:r>
    </w:p>
    <w:p>
      <w:pPr>
        <w:pStyle w:val="BodyText"/>
        <w:spacing w:line="480" w:lineRule="auto" w:before="1"/>
        <w:ind w:left="448" w:right="1374"/>
        <w:jc w:val="both"/>
      </w:pPr>
      <w:r>
        <w:rPr/>
        <w:t>Furthermore, exposures can also result from the technologically enhanced natural exposure. They are exposures to natural sources of radiation that are caused by human activities. Examples include exposure to cosmic radiation during</w:t>
      </w:r>
      <w:r>
        <w:rPr>
          <w:spacing w:val="-1"/>
        </w:rPr>
        <w:t> </w:t>
      </w:r>
      <w:r>
        <w:rPr/>
        <w:t>air and space travels; For example, it is estimated that at 10 km height, aircraft crews and frequent travelers are subjected</w:t>
      </w:r>
      <w:r>
        <w:rPr>
          <w:spacing w:val="-2"/>
        </w:rPr>
        <w:t> </w:t>
      </w:r>
      <w:r>
        <w:rPr/>
        <w:t>to</w:t>
      </w:r>
      <w:r>
        <w:rPr>
          <w:spacing w:val="-2"/>
        </w:rPr>
        <w:t> </w:t>
      </w:r>
      <w:r>
        <w:rPr/>
        <w:t>from</w:t>
      </w:r>
      <w:r>
        <w:rPr>
          <w:spacing w:val="-2"/>
        </w:rPr>
        <w:t> </w:t>
      </w:r>
      <w:r>
        <w:rPr/>
        <w:t>1</w:t>
      </w:r>
      <w:r>
        <w:rPr>
          <w:spacing w:val="-2"/>
        </w:rPr>
        <w:t> </w:t>
      </w:r>
      <w:r>
        <w:rPr/>
        <w:t>to</w:t>
      </w:r>
      <w:r>
        <w:rPr>
          <w:spacing w:val="-2"/>
        </w:rPr>
        <w:t> </w:t>
      </w:r>
      <w:r>
        <w:rPr/>
        <w:t>2.5</w:t>
      </w:r>
      <w:r>
        <w:rPr>
          <w:spacing w:val="-2"/>
        </w:rPr>
        <w:t> </w:t>
      </w:r>
      <w:r>
        <w:rPr/>
        <w:t>µSv/h</w:t>
      </w:r>
      <w:r>
        <w:rPr>
          <w:spacing w:val="-2"/>
        </w:rPr>
        <w:t> </w:t>
      </w:r>
      <w:r>
        <w:rPr/>
        <w:t>close</w:t>
      </w:r>
      <w:r>
        <w:rPr>
          <w:spacing w:val="-3"/>
        </w:rPr>
        <w:t> </w:t>
      </w:r>
      <w:r>
        <w:rPr/>
        <w:t>to</w:t>
      </w:r>
      <w:r>
        <w:rPr>
          <w:spacing w:val="-1"/>
        </w:rPr>
        <w:t> </w:t>
      </w:r>
      <w:r>
        <w:rPr/>
        <w:t>the</w:t>
      </w:r>
      <w:r>
        <w:rPr>
          <w:spacing w:val="-2"/>
        </w:rPr>
        <w:t> </w:t>
      </w:r>
      <w:r>
        <w:rPr/>
        <w:t>equator</w:t>
      </w:r>
      <w:r>
        <w:rPr>
          <w:spacing w:val="-2"/>
        </w:rPr>
        <w:t> </w:t>
      </w:r>
      <w:r>
        <w:rPr/>
        <w:t>and</w:t>
      </w:r>
      <w:r>
        <w:rPr>
          <w:spacing w:val="-2"/>
        </w:rPr>
        <w:t> </w:t>
      </w:r>
      <w:r>
        <w:rPr/>
        <w:t>4</w:t>
      </w:r>
      <w:r>
        <w:rPr>
          <w:spacing w:val="-2"/>
        </w:rPr>
        <w:t> </w:t>
      </w:r>
      <w:r>
        <w:rPr/>
        <w:t>to</w:t>
      </w:r>
      <w:r>
        <w:rPr>
          <w:spacing w:val="-2"/>
        </w:rPr>
        <w:t> </w:t>
      </w:r>
      <w:r>
        <w:rPr/>
        <w:t>6 µSv/h directly</w:t>
      </w:r>
      <w:r>
        <w:rPr>
          <w:spacing w:val="-4"/>
        </w:rPr>
        <w:t> </w:t>
      </w:r>
      <w:r>
        <w:rPr/>
        <w:t>above</w:t>
      </w:r>
      <w:r>
        <w:rPr>
          <w:spacing w:val="-3"/>
        </w:rPr>
        <w:t> </w:t>
      </w:r>
      <w:r>
        <w:rPr/>
        <w:t>50</w:t>
      </w:r>
      <w:r>
        <w:rPr>
          <w:vertAlign w:val="superscript"/>
        </w:rPr>
        <w:t>0</w:t>
      </w:r>
      <w:r>
        <w:rPr>
          <w:vertAlign w:val="baseline"/>
        </w:rPr>
        <w:t>N. (Kraus and Kendall 1999). Other sources of enhanced exposures include mining activities in phosphate industry, processing of monazite sands for rare earths extraction, oil and gas industry and coal-fired work stations.</w:t>
      </w:r>
    </w:p>
    <w:p>
      <w:pPr>
        <w:pStyle w:val="Heading2"/>
        <w:numPr>
          <w:ilvl w:val="2"/>
          <w:numId w:val="14"/>
        </w:numPr>
        <w:tabs>
          <w:tab w:pos="988" w:val="left" w:leader="none"/>
        </w:tabs>
        <w:spacing w:line="240" w:lineRule="auto" w:before="164" w:after="0"/>
        <w:ind w:left="988" w:right="0" w:hanging="540"/>
        <w:jc w:val="both"/>
      </w:pPr>
      <w:r>
        <w:rPr/>
        <w:t>Human</w:t>
      </w:r>
      <w:r>
        <w:rPr>
          <w:spacing w:val="-3"/>
        </w:rPr>
        <w:t> </w:t>
      </w:r>
      <w:r>
        <w:rPr>
          <w:spacing w:val="-2"/>
        </w:rPr>
        <w:t>activities</w:t>
      </w:r>
    </w:p>
    <w:p>
      <w:pPr>
        <w:pStyle w:val="BodyText"/>
        <w:spacing w:before="156"/>
        <w:rPr>
          <w:b/>
        </w:rPr>
      </w:pPr>
    </w:p>
    <w:p>
      <w:pPr>
        <w:pStyle w:val="BodyText"/>
        <w:spacing w:line="480" w:lineRule="auto"/>
        <w:ind w:left="448" w:right="1385"/>
        <w:jc w:val="both"/>
      </w:pPr>
      <w:r>
        <w:rPr/>
        <w:t>Activities of man such as mining, medical application of IR for diagnostics and therapeutics,</w:t>
      </w:r>
      <w:r>
        <w:rPr>
          <w:spacing w:val="13"/>
        </w:rPr>
        <w:t> </w:t>
      </w:r>
      <w:r>
        <w:rPr/>
        <w:t>electricity</w:t>
      </w:r>
      <w:r>
        <w:rPr>
          <w:spacing w:val="10"/>
        </w:rPr>
        <w:t> </w:t>
      </w:r>
      <w:r>
        <w:rPr/>
        <w:t>generation</w:t>
      </w:r>
      <w:r>
        <w:rPr>
          <w:spacing w:val="13"/>
        </w:rPr>
        <w:t> </w:t>
      </w:r>
      <w:r>
        <w:rPr/>
        <w:t>from</w:t>
      </w:r>
      <w:r>
        <w:rPr>
          <w:spacing w:val="13"/>
        </w:rPr>
        <w:t> </w:t>
      </w:r>
      <w:r>
        <w:rPr/>
        <w:t>nuclear</w:t>
      </w:r>
      <w:r>
        <w:rPr>
          <w:spacing w:val="12"/>
        </w:rPr>
        <w:t> </w:t>
      </w:r>
      <w:r>
        <w:rPr/>
        <w:t>power,</w:t>
      </w:r>
      <w:r>
        <w:rPr>
          <w:spacing w:val="12"/>
        </w:rPr>
        <w:t> </w:t>
      </w:r>
      <w:r>
        <w:rPr/>
        <w:t>nuclear</w:t>
      </w:r>
      <w:r>
        <w:rPr>
          <w:spacing w:val="13"/>
        </w:rPr>
        <w:t> </w:t>
      </w:r>
      <w:r>
        <w:rPr/>
        <w:t>weapons</w:t>
      </w:r>
      <w:r>
        <w:rPr>
          <w:spacing w:val="13"/>
        </w:rPr>
        <w:t> </w:t>
      </w:r>
      <w:r>
        <w:rPr/>
        <w:t>viability</w:t>
      </w:r>
      <w:r>
        <w:rPr>
          <w:spacing w:val="6"/>
        </w:rPr>
        <w:t> </w:t>
      </w:r>
      <w:r>
        <w:rPr>
          <w:spacing w:val="-2"/>
        </w:rPr>
        <w:t>testing,</w:t>
      </w:r>
    </w:p>
    <w:p>
      <w:pPr>
        <w:spacing w:after="0" w:line="480" w:lineRule="auto"/>
        <w:jc w:val="both"/>
        <w:sectPr>
          <w:pgSz w:w="11910" w:h="16840"/>
          <w:pgMar w:header="0" w:footer="1002" w:top="1340" w:bottom="1200" w:left="1280" w:right="60"/>
        </w:sectPr>
      </w:pPr>
    </w:p>
    <w:p>
      <w:pPr>
        <w:pStyle w:val="BodyText"/>
        <w:spacing w:line="480" w:lineRule="auto" w:before="73"/>
        <w:ind w:left="448" w:right="1374"/>
        <w:jc w:val="both"/>
      </w:pPr>
      <w:r>
        <w:rPr/>
        <w:t>and</w:t>
      </w:r>
      <w:r>
        <w:rPr>
          <w:spacing w:val="-2"/>
        </w:rPr>
        <w:t> </w:t>
      </w:r>
      <w:r>
        <w:rPr/>
        <w:t>the</w:t>
      </w:r>
      <w:r>
        <w:rPr>
          <w:spacing w:val="-1"/>
        </w:rPr>
        <w:t> </w:t>
      </w:r>
      <w:r>
        <w:rPr/>
        <w:t>production</w:t>
      </w:r>
      <w:r>
        <w:rPr>
          <w:spacing w:val="-2"/>
        </w:rPr>
        <w:t> </w:t>
      </w:r>
      <w:r>
        <w:rPr/>
        <w:t>of</w:t>
      </w:r>
      <w:r>
        <w:rPr>
          <w:spacing w:val="-2"/>
        </w:rPr>
        <w:t> </w:t>
      </w:r>
      <w:r>
        <w:rPr/>
        <w:t>varieties</w:t>
      </w:r>
      <w:r>
        <w:rPr>
          <w:spacing w:val="-2"/>
        </w:rPr>
        <w:t> </w:t>
      </w:r>
      <w:r>
        <w:rPr/>
        <w:t>of</w:t>
      </w:r>
      <w:r>
        <w:rPr>
          <w:spacing w:val="-1"/>
        </w:rPr>
        <w:t> </w:t>
      </w:r>
      <w:r>
        <w:rPr/>
        <w:t>common</w:t>
      </w:r>
      <w:r>
        <w:rPr>
          <w:spacing w:val="-2"/>
        </w:rPr>
        <w:t> </w:t>
      </w:r>
      <w:r>
        <w:rPr/>
        <w:t>products</w:t>
      </w:r>
      <w:r>
        <w:rPr>
          <w:spacing w:val="-2"/>
        </w:rPr>
        <w:t> </w:t>
      </w:r>
      <w:r>
        <w:rPr/>
        <w:t>like</w:t>
      </w:r>
      <w:r>
        <w:rPr>
          <w:spacing w:val="-1"/>
        </w:rPr>
        <w:t> </w:t>
      </w:r>
      <w:r>
        <w:rPr/>
        <w:t>smoke</w:t>
      </w:r>
      <w:r>
        <w:rPr>
          <w:spacing w:val="-3"/>
        </w:rPr>
        <w:t> </w:t>
      </w:r>
      <w:r>
        <w:rPr/>
        <w:t>detectors which</w:t>
      </w:r>
      <w:r>
        <w:rPr>
          <w:spacing w:val="-2"/>
        </w:rPr>
        <w:t> </w:t>
      </w:r>
      <w:r>
        <w:rPr/>
        <w:t>are</w:t>
      </w:r>
      <w:r>
        <w:rPr>
          <w:spacing w:val="-3"/>
        </w:rPr>
        <w:t> </w:t>
      </w:r>
      <w:r>
        <w:rPr/>
        <w:t>known to contain radioactive materials, can cause further exposure to IR. For medical exposures, exposure from X-ray diagnostics is perhaps the largest source of medical exposure including</w:t>
      </w:r>
      <w:r>
        <w:rPr>
          <w:spacing w:val="-3"/>
        </w:rPr>
        <w:t> </w:t>
      </w:r>
      <w:r>
        <w:rPr/>
        <w:t>chest, limb X-ray</w:t>
      </w:r>
      <w:r>
        <w:rPr>
          <w:spacing w:val="-4"/>
        </w:rPr>
        <w:t> </w:t>
      </w:r>
      <w:r>
        <w:rPr/>
        <w:t>examinations</w:t>
      </w:r>
      <w:r>
        <w:rPr>
          <w:spacing w:val="-1"/>
        </w:rPr>
        <w:t> </w:t>
      </w:r>
      <w:r>
        <w:rPr/>
        <w:t>and</w:t>
      </w:r>
      <w:r>
        <w:rPr>
          <w:spacing w:val="-1"/>
        </w:rPr>
        <w:t> </w:t>
      </w:r>
      <w:r>
        <w:rPr/>
        <w:t>dental X-rays. Other</w:t>
      </w:r>
      <w:r>
        <w:rPr>
          <w:spacing w:val="-2"/>
        </w:rPr>
        <w:t> </w:t>
      </w:r>
      <w:r>
        <w:rPr/>
        <w:t>sources are</w:t>
      </w:r>
      <w:r>
        <w:rPr>
          <w:spacing w:val="-1"/>
        </w:rPr>
        <w:t> </w:t>
      </w:r>
      <w:r>
        <w:rPr/>
        <w:t>categorized under nuclear medicine. They comprise diagnostic procedures used for nuclear tracers and also for treatment of disease. Some examples of radionuclides used here are cobalt irradiation for the management of cancers, or the injection of radioactive iodine which concentrates in the thyroid for management of Graves’ disease (James 1995).</w:t>
      </w:r>
    </w:p>
    <w:p>
      <w:pPr>
        <w:pStyle w:val="Heading2"/>
        <w:numPr>
          <w:ilvl w:val="2"/>
          <w:numId w:val="14"/>
        </w:numPr>
        <w:tabs>
          <w:tab w:pos="988" w:val="left" w:leader="none"/>
        </w:tabs>
        <w:spacing w:line="240" w:lineRule="auto" w:before="167" w:after="0"/>
        <w:ind w:left="988" w:right="0" w:hanging="540"/>
        <w:jc w:val="both"/>
      </w:pPr>
      <w:r>
        <w:rPr/>
        <w:t>Consumer</w:t>
      </w:r>
      <w:r>
        <w:rPr>
          <w:spacing w:val="-4"/>
        </w:rPr>
        <w:t> </w:t>
      </w:r>
      <w:r>
        <w:rPr>
          <w:spacing w:val="-2"/>
        </w:rPr>
        <w:t>Products</w:t>
      </w:r>
    </w:p>
    <w:p>
      <w:pPr>
        <w:pStyle w:val="BodyText"/>
        <w:spacing w:before="154"/>
        <w:rPr>
          <w:b/>
        </w:rPr>
      </w:pPr>
    </w:p>
    <w:p>
      <w:pPr>
        <w:pStyle w:val="BodyText"/>
        <w:spacing w:line="480" w:lineRule="auto"/>
        <w:ind w:left="448" w:right="1373"/>
        <w:jc w:val="both"/>
      </w:pPr>
      <w:r>
        <w:rPr/>
        <w:t>Ionising radiation has also found application in the engineering of some consumer products. Also, it can be used to sterilize products which comprise cosmetics and medical materials used in surgeries or other applications and for shrink-wrap packaging. This can be used for the determination of material thicknesses, the extent of how full cans are</w:t>
      </w:r>
      <w:r>
        <w:rPr>
          <w:spacing w:val="40"/>
        </w:rPr>
        <w:t> </w:t>
      </w:r>
      <w:r>
        <w:rPr/>
        <w:t>before being sealed, and the crack presence or quality of welds in structures such as bridges and buildings. This usage of IR can lead to the exposure of factory workers although it doesn’t make the consumer product radioactive. Radioactive materials also are used in many consumer products. The most common is smoke detectors which uses radioactive </w:t>
      </w:r>
      <w:r>
        <w:rPr>
          <w:vertAlign w:val="superscript"/>
        </w:rPr>
        <w:t>241</w:t>
      </w:r>
      <w:r>
        <w:rPr>
          <w:vertAlign w:val="baseline"/>
        </w:rPr>
        <w:t>Am to detect smoke particles in the air (National Research Council Committee on Biological Effect of Ionising Radiation (NRCCBEIR), 1990 and James, </w:t>
      </w:r>
      <w:r>
        <w:rPr>
          <w:spacing w:val="-2"/>
          <w:vertAlign w:val="baseline"/>
        </w:rPr>
        <w:t>1995).</w:t>
      </w:r>
    </w:p>
    <w:p>
      <w:pPr>
        <w:pStyle w:val="Heading2"/>
        <w:numPr>
          <w:ilvl w:val="2"/>
          <w:numId w:val="14"/>
        </w:numPr>
        <w:tabs>
          <w:tab w:pos="1167" w:val="left" w:leader="none"/>
        </w:tabs>
        <w:spacing w:line="240" w:lineRule="auto" w:before="167" w:after="0"/>
        <w:ind w:left="1167" w:right="0" w:hanging="719"/>
        <w:jc w:val="both"/>
      </w:pPr>
      <w:r>
        <w:rPr/>
        <w:t>Ionising</w:t>
      </w:r>
      <w:r>
        <w:rPr>
          <w:spacing w:val="-1"/>
        </w:rPr>
        <w:t> </w:t>
      </w:r>
      <w:r>
        <w:rPr/>
        <w:t>radiation</w:t>
      </w:r>
      <w:r>
        <w:rPr>
          <w:spacing w:val="-2"/>
        </w:rPr>
        <w:t> </w:t>
      </w:r>
      <w:r>
        <w:rPr/>
        <w:t>in</w:t>
      </w:r>
      <w:r>
        <w:rPr>
          <w:spacing w:val="-2"/>
        </w:rPr>
        <w:t> </w:t>
      </w:r>
      <w:r>
        <w:rPr/>
        <w:t>building</w:t>
      </w:r>
      <w:r>
        <w:rPr>
          <w:spacing w:val="-1"/>
        </w:rPr>
        <w:t> </w:t>
      </w:r>
      <w:r>
        <w:rPr>
          <w:spacing w:val="-2"/>
        </w:rPr>
        <w:t>materials</w:t>
      </w:r>
    </w:p>
    <w:p>
      <w:pPr>
        <w:pStyle w:val="BodyText"/>
        <w:spacing w:before="153"/>
        <w:rPr>
          <w:b/>
        </w:rPr>
      </w:pPr>
    </w:p>
    <w:p>
      <w:pPr>
        <w:pStyle w:val="BodyText"/>
        <w:spacing w:line="480" w:lineRule="auto" w:before="1"/>
        <w:ind w:left="448" w:right="1376"/>
        <w:jc w:val="both"/>
      </w:pPr>
      <w:r>
        <w:rPr/>
        <w:t>Several building materials possess low levels of radioactive material. Such building materials which include brick, sandstone, gypsum, natural stone, concrete, or granite are most</w:t>
      </w:r>
      <w:r>
        <w:rPr>
          <w:spacing w:val="59"/>
        </w:rPr>
        <w:t> </w:t>
      </w:r>
      <w:r>
        <w:rPr/>
        <w:t>likely</w:t>
      </w:r>
      <w:r>
        <w:rPr>
          <w:spacing w:val="51"/>
        </w:rPr>
        <w:t> </w:t>
      </w:r>
      <w:r>
        <w:rPr/>
        <w:t>to</w:t>
      </w:r>
      <w:r>
        <w:rPr>
          <w:spacing w:val="62"/>
        </w:rPr>
        <w:t> </w:t>
      </w:r>
      <w:r>
        <w:rPr/>
        <w:t>emit</w:t>
      </w:r>
      <w:r>
        <w:rPr>
          <w:spacing w:val="59"/>
        </w:rPr>
        <w:t> </w:t>
      </w:r>
      <w:r>
        <w:rPr/>
        <w:t>low</w:t>
      </w:r>
      <w:r>
        <w:rPr>
          <w:spacing w:val="58"/>
        </w:rPr>
        <w:t> </w:t>
      </w:r>
      <w:r>
        <w:rPr/>
        <w:t>levels</w:t>
      </w:r>
      <w:r>
        <w:rPr>
          <w:spacing w:val="60"/>
        </w:rPr>
        <w:t> </w:t>
      </w:r>
      <w:r>
        <w:rPr/>
        <w:t>of</w:t>
      </w:r>
      <w:r>
        <w:rPr>
          <w:spacing w:val="58"/>
        </w:rPr>
        <w:t> </w:t>
      </w:r>
      <w:r>
        <w:rPr/>
        <w:t>radiation.</w:t>
      </w:r>
      <w:r>
        <w:rPr>
          <w:spacing w:val="59"/>
        </w:rPr>
        <w:t> </w:t>
      </w:r>
      <w:r>
        <w:rPr/>
        <w:t>Radioactive</w:t>
      </w:r>
      <w:r>
        <w:rPr>
          <w:spacing w:val="58"/>
        </w:rPr>
        <w:t> </w:t>
      </w:r>
      <w:r>
        <w:rPr/>
        <w:t>materials</w:t>
      </w:r>
      <w:r>
        <w:rPr>
          <w:spacing w:val="59"/>
        </w:rPr>
        <w:t> </w:t>
      </w:r>
      <w:r>
        <w:rPr/>
        <w:t>in</w:t>
      </w:r>
      <w:r>
        <w:rPr>
          <w:spacing w:val="59"/>
        </w:rPr>
        <w:t> </w:t>
      </w:r>
      <w:r>
        <w:rPr/>
        <w:t>concrete,</w:t>
      </w:r>
      <w:r>
        <w:rPr>
          <w:spacing w:val="59"/>
        </w:rPr>
        <w:t> </w:t>
      </w:r>
      <w:r>
        <w:rPr>
          <w:spacing w:val="-2"/>
        </w:rPr>
        <w:t>brick,</w:t>
      </w:r>
    </w:p>
    <w:p>
      <w:pPr>
        <w:spacing w:after="0" w:line="480" w:lineRule="auto"/>
        <w:jc w:val="both"/>
        <w:sectPr>
          <w:pgSz w:w="11910" w:h="16840"/>
          <w:pgMar w:header="0" w:footer="1002" w:top="1340" w:bottom="1200" w:left="1280" w:right="60"/>
        </w:sectPr>
      </w:pPr>
    </w:p>
    <w:p>
      <w:pPr>
        <w:pStyle w:val="BodyText"/>
        <w:spacing w:line="480" w:lineRule="auto" w:before="73"/>
        <w:ind w:left="448" w:right="1375"/>
        <w:jc w:val="both"/>
      </w:pPr>
      <w:r>
        <w:rPr/>
        <w:t>natural stone, sandstone, gypsum, and granite contain naturally-occurring radioactive substances like radium, uranium, and thorium which can decay into the radioactive Radon gas depending on the amount of these substances present and may also cause small increases in radiation levels. The energy per unit mass of radiation in building materials depend on the type and amounts of materials used (CDC, 2015).</w:t>
      </w:r>
    </w:p>
    <w:p>
      <w:pPr>
        <w:pStyle w:val="Heading2"/>
        <w:numPr>
          <w:ilvl w:val="2"/>
          <w:numId w:val="14"/>
        </w:numPr>
        <w:tabs>
          <w:tab w:pos="1167" w:val="left" w:leader="none"/>
        </w:tabs>
        <w:spacing w:line="240" w:lineRule="auto" w:before="166" w:after="0"/>
        <w:ind w:left="1167" w:right="0" w:hanging="719"/>
        <w:jc w:val="both"/>
      </w:pPr>
      <w:r>
        <w:rPr/>
        <w:t>Monitoring</w:t>
      </w:r>
      <w:r>
        <w:rPr>
          <w:spacing w:val="-2"/>
        </w:rPr>
        <w:t> </w:t>
      </w:r>
      <w:r>
        <w:rPr/>
        <w:t>natural</w:t>
      </w:r>
      <w:r>
        <w:rPr>
          <w:spacing w:val="-1"/>
        </w:rPr>
        <w:t> </w:t>
      </w:r>
      <w:r>
        <w:rPr>
          <w:spacing w:val="-2"/>
        </w:rPr>
        <w:t>radiation</w:t>
      </w:r>
    </w:p>
    <w:p>
      <w:pPr>
        <w:pStyle w:val="BodyText"/>
        <w:spacing w:before="155"/>
        <w:rPr>
          <w:b/>
        </w:rPr>
      </w:pPr>
    </w:p>
    <w:p>
      <w:pPr>
        <w:pStyle w:val="BodyText"/>
        <w:spacing w:line="480" w:lineRule="auto"/>
        <w:ind w:left="448" w:right="1374"/>
        <w:jc w:val="both"/>
      </w:pPr>
      <w:r>
        <w:rPr/>
        <w:t>Due to effects from ionising radiation on human beings, monitoring of natural radiation</w:t>
      </w:r>
      <w:r>
        <w:rPr>
          <w:spacing w:val="40"/>
        </w:rPr>
        <w:t> </w:t>
      </w:r>
      <w:r>
        <w:rPr/>
        <w:t>has gained significant attention by the scientific community for several decades. The</w:t>
      </w:r>
      <w:r>
        <w:rPr>
          <w:spacing w:val="40"/>
        </w:rPr>
        <w:t> </w:t>
      </w:r>
      <w:r>
        <w:rPr/>
        <w:t>oldest of the scientific organizations in this area is the International Commission on Radiological Protection (ICRP) formed in 1928. ICRP has maintained continuous studies in radiation monitoring and protection problems that are of special relevance to the radiation control programs. UNSCEAR, established in 1955, presents to the United Nations General Assembly, and thereby to the global community, its latest evaluation of the sources of ionizing radiation and effects of its exposures. IAEA was established in 1957 within the United Nations family as the global center of cooperation in the nuclear field to promote safe, secure and peaceful nuclear technologies. IAEA, in its part, while responding to the needs of its member states, recently launched an environmental remediation project dealing with problems of radioactive contamination globally (IAEA, 2006b). Its aim is to collate and disseminate information concerning the key problem affecting the environment and remediation of contaminated sites. The techniques</w:t>
      </w:r>
      <w:r>
        <w:rPr>
          <w:spacing w:val="40"/>
        </w:rPr>
        <w:t> </w:t>
      </w:r>
      <w:r>
        <w:rPr/>
        <w:t>employed world-wide in radiation monitoring include intermittent physical examinations and estimation of internally deposited radioactivity by bioassay and total body counting. Personnel monitoring, radiation and contamination surveys, and constant environmental monitoring are other methodologies employed in radiation monitoring.</w:t>
      </w:r>
    </w:p>
    <w:p>
      <w:pPr>
        <w:spacing w:after="0" w:line="480" w:lineRule="auto"/>
        <w:jc w:val="both"/>
        <w:sectPr>
          <w:pgSz w:w="11910" w:h="16840"/>
          <w:pgMar w:header="0" w:footer="1002" w:top="1340" w:bottom="1200" w:left="1280" w:right="60"/>
        </w:sectPr>
      </w:pPr>
    </w:p>
    <w:p>
      <w:pPr>
        <w:pStyle w:val="Heading2"/>
        <w:numPr>
          <w:ilvl w:val="1"/>
          <w:numId w:val="14"/>
        </w:numPr>
        <w:tabs>
          <w:tab w:pos="927" w:val="left" w:leader="none"/>
        </w:tabs>
        <w:spacing w:line="240" w:lineRule="auto" w:before="78" w:after="0"/>
        <w:ind w:left="927" w:right="0" w:hanging="479"/>
        <w:jc w:val="left"/>
      </w:pPr>
      <w:r>
        <w:rPr/>
        <w:t>Effect</w:t>
      </w:r>
      <w:r>
        <w:rPr>
          <w:spacing w:val="-2"/>
        </w:rPr>
        <w:t> </w:t>
      </w:r>
      <w:r>
        <w:rPr/>
        <w:t>of radiation</w:t>
      </w:r>
      <w:r>
        <w:rPr>
          <w:spacing w:val="-1"/>
        </w:rPr>
        <w:t> </w:t>
      </w:r>
      <w:r>
        <w:rPr/>
        <w:t>in</w:t>
      </w:r>
      <w:r>
        <w:rPr>
          <w:spacing w:val="-1"/>
        </w:rPr>
        <w:t> </w:t>
      </w:r>
      <w:r>
        <w:rPr/>
        <w:t>biological</w:t>
      </w:r>
      <w:r>
        <w:rPr>
          <w:spacing w:val="-1"/>
        </w:rPr>
        <w:t> </w:t>
      </w:r>
      <w:r>
        <w:rPr>
          <w:spacing w:val="-2"/>
        </w:rPr>
        <w:t>system</w:t>
      </w:r>
    </w:p>
    <w:p>
      <w:pPr>
        <w:pStyle w:val="BodyText"/>
        <w:spacing w:before="156"/>
        <w:rPr>
          <w:b/>
        </w:rPr>
      </w:pPr>
    </w:p>
    <w:p>
      <w:pPr>
        <w:pStyle w:val="BodyText"/>
        <w:spacing w:line="480" w:lineRule="auto"/>
        <w:ind w:left="448" w:right="1373"/>
        <w:jc w:val="both"/>
      </w:pPr>
      <w:r>
        <w:rPr/>
        <w:t>The fundamental difference between ionising radiation and other common types of radiation in the environment such as heat is its ability to undergo ionisation. Considering that water is largely composed of cell, ionisation can lead to molecular changes and to the formation of chemical species of a type which are damaging to the chromosome material of the human cell. Radiation ranks amid the most thoroughly examined agents associated with disease (Herman, 1996). The damage caused by</w:t>
      </w:r>
      <w:r>
        <w:rPr>
          <w:spacing w:val="-3"/>
        </w:rPr>
        <w:t> </w:t>
      </w:r>
      <w:r>
        <w:rPr/>
        <w:t>the irradiation of human tissue stems from atomic and molecular interaction by way of ionization, excitation and dissociation, which may ultimately lead to clinical symptoms. The ensuing biological effects of exposure of man to radiation are well known from experiments; observations on occupation exposure of workers (this includes: scientist, medical personnel, industrial radiographers, atomic energy worker, miners), patients exposed to radiation for diagnosis and therapy, people exposed to fallout of nuclear weapons debris accidents such as the wind scan accident in England in 1956 and Chernobyl disaster of 1986 (Hiroshima and Nagasaki (1981)).</w:t>
      </w:r>
    </w:p>
    <w:p>
      <w:pPr>
        <w:pStyle w:val="BodyText"/>
        <w:spacing w:line="480" w:lineRule="auto" w:before="161"/>
        <w:ind w:left="448" w:right="1373"/>
        <w:jc w:val="both"/>
      </w:pPr>
      <w:r>
        <w:rPr/>
        <w:t>Ionizing radiation injury is dependent on a number of factors including: the shielding, nature (</w:t>
      </w:r>
      <w:r>
        <w:rPr>
          <w:rFonts w:ascii="Symbol" w:hAnsi="Symbol"/>
        </w:rPr>
        <w:t></w:t>
      </w:r>
      <w:r>
        <w:rPr/>
        <w:t>,</w:t>
      </w:r>
      <w:r>
        <w:rPr>
          <w:rFonts w:ascii="Symbol" w:hAnsi="Symbol"/>
        </w:rPr>
        <w:t></w:t>
      </w:r>
      <w:r>
        <w:rPr/>
        <w:t>,</w:t>
      </w:r>
      <w:r>
        <w:rPr>
          <w:rFonts w:ascii="Symbol" w:hAnsi="Symbol"/>
        </w:rPr>
        <w:t></w:t>
      </w:r>
      <w:r>
        <w:rPr/>
        <w:t>) and energy of the radiation, the dose, homogeneity of dose and time of exposure. When the dose and dose rate is within the accepted level, the effect of radiation is small and most time no effect is observed, though the effect of low level radiation are not yet entirely understood (IAEA 1982, ICRP 1990, ICRP 1975). Human body is permanently</w:t>
      </w:r>
      <w:r>
        <w:rPr>
          <w:spacing w:val="-5"/>
        </w:rPr>
        <w:t> </w:t>
      </w:r>
      <w:r>
        <w:rPr/>
        <w:t>irradiated from ionizing radiation externally</w:t>
      </w:r>
      <w:r>
        <w:rPr>
          <w:spacing w:val="-3"/>
        </w:rPr>
        <w:t> </w:t>
      </w:r>
      <w:r>
        <w:rPr/>
        <w:t>and internally. Outdoor radiation are from natural sources (earth, cosmic) and human sources (radiation generators), they</w:t>
      </w:r>
      <w:r>
        <w:rPr>
          <w:spacing w:val="80"/>
        </w:rPr>
        <w:t> </w:t>
      </w:r>
      <w:r>
        <w:rPr/>
        <w:t>are commonly termed environment ionizing radiation (Bek-Uzaov </w:t>
      </w:r>
      <w:r>
        <w:rPr>
          <w:i/>
        </w:rPr>
        <w:t>et al</w:t>
      </w:r>
      <w:r>
        <w:rPr/>
        <w:t>, 2003). In the body,</w:t>
      </w:r>
      <w:r>
        <w:rPr>
          <w:spacing w:val="23"/>
        </w:rPr>
        <w:t> </w:t>
      </w:r>
      <w:r>
        <w:rPr/>
        <w:t>the</w:t>
      </w:r>
      <w:r>
        <w:rPr>
          <w:spacing w:val="25"/>
        </w:rPr>
        <w:t> </w:t>
      </w:r>
      <w:r>
        <w:rPr/>
        <w:t>K-40</w:t>
      </w:r>
      <w:r>
        <w:rPr>
          <w:spacing w:val="27"/>
        </w:rPr>
        <w:t> </w:t>
      </w:r>
      <w:r>
        <w:rPr/>
        <w:t>is</w:t>
      </w:r>
      <w:r>
        <w:rPr>
          <w:spacing w:val="27"/>
        </w:rPr>
        <w:t> </w:t>
      </w:r>
      <w:r>
        <w:rPr/>
        <w:t>by</w:t>
      </w:r>
      <w:r>
        <w:rPr>
          <w:spacing w:val="20"/>
        </w:rPr>
        <w:t> </w:t>
      </w:r>
      <w:r>
        <w:rPr/>
        <w:t>its</w:t>
      </w:r>
      <w:r>
        <w:rPr>
          <w:spacing w:val="26"/>
        </w:rPr>
        <w:t> </w:t>
      </w:r>
      <w:r>
        <w:rPr/>
        <w:t>nature</w:t>
      </w:r>
      <w:r>
        <w:rPr>
          <w:spacing w:val="26"/>
        </w:rPr>
        <w:t> </w:t>
      </w:r>
      <w:r>
        <w:rPr/>
        <w:t>existent</w:t>
      </w:r>
      <w:r>
        <w:rPr>
          <w:spacing w:val="26"/>
        </w:rPr>
        <w:t> </w:t>
      </w:r>
      <w:r>
        <w:rPr/>
        <w:t>all</w:t>
      </w:r>
      <w:r>
        <w:rPr>
          <w:spacing w:val="25"/>
        </w:rPr>
        <w:t> </w:t>
      </w:r>
      <w:r>
        <w:rPr/>
        <w:t>through</w:t>
      </w:r>
      <w:r>
        <w:rPr>
          <w:spacing w:val="26"/>
        </w:rPr>
        <w:t> </w:t>
      </w:r>
      <w:r>
        <w:rPr/>
        <w:t>human</w:t>
      </w:r>
      <w:r>
        <w:rPr>
          <w:spacing w:val="25"/>
        </w:rPr>
        <w:t> </w:t>
      </w:r>
      <w:r>
        <w:rPr/>
        <w:t>life.</w:t>
      </w:r>
      <w:r>
        <w:rPr>
          <w:spacing w:val="30"/>
        </w:rPr>
        <w:t> </w:t>
      </w:r>
      <w:r>
        <w:rPr/>
        <w:t>In</w:t>
      </w:r>
      <w:r>
        <w:rPr>
          <w:spacing w:val="25"/>
        </w:rPr>
        <w:t> </w:t>
      </w:r>
      <w:r>
        <w:rPr/>
        <w:t>the</w:t>
      </w:r>
      <w:r>
        <w:rPr>
          <w:spacing w:val="27"/>
        </w:rPr>
        <w:t> </w:t>
      </w:r>
      <w:r>
        <w:rPr/>
        <w:t>case</w:t>
      </w:r>
      <w:r>
        <w:rPr>
          <w:spacing w:val="24"/>
        </w:rPr>
        <w:t> </w:t>
      </w:r>
      <w:r>
        <w:rPr/>
        <w:t>that</w:t>
      </w:r>
      <w:r>
        <w:rPr>
          <w:spacing w:val="26"/>
        </w:rPr>
        <w:t> </w:t>
      </w:r>
      <w:r>
        <w:rPr>
          <w:spacing w:val="-2"/>
        </w:rPr>
        <w:t>anyhow</w:t>
      </w:r>
    </w:p>
    <w:p>
      <w:pPr>
        <w:spacing w:after="0" w:line="480" w:lineRule="auto"/>
        <w:jc w:val="both"/>
        <w:sectPr>
          <w:pgSz w:w="11910" w:h="16840"/>
          <w:pgMar w:header="0" w:footer="1002" w:top="1340" w:bottom="1200" w:left="1280" w:right="60"/>
        </w:sectPr>
      </w:pPr>
    </w:p>
    <w:p>
      <w:pPr>
        <w:pStyle w:val="BodyText"/>
        <w:spacing w:line="480" w:lineRule="auto" w:before="73"/>
        <w:ind w:left="448" w:right="1378"/>
        <w:jc w:val="both"/>
      </w:pPr>
      <w:r>
        <w:rPr/>
        <w:t>(inhalation, ingestion, etc), other radionuclide (like radon in air) enter inside the body, the body becomes internally contaminated.</w:t>
      </w:r>
    </w:p>
    <w:p>
      <w:pPr>
        <w:pStyle w:val="BodyText"/>
        <w:spacing w:line="480" w:lineRule="auto" w:before="162"/>
        <w:ind w:left="448" w:right="1373"/>
        <w:jc w:val="both"/>
      </w:pPr>
      <w:r>
        <w:rPr/>
        <w:t>External radiation sources, natural or man-made, are of equal risk to man. Their sources and corresponding effective dose equivalent are given in Table 2.2 below. The total</w:t>
      </w:r>
      <w:r>
        <w:rPr>
          <w:spacing w:val="40"/>
        </w:rPr>
        <w:t> </w:t>
      </w:r>
      <w:r>
        <w:rPr/>
        <w:t>natural background radiation (cosmic, earth and internal radiation from radionuclide in human body) leads to an effective dose equivalent for an individual of about 1 to 2 mSv per year at sea level. This value is rough world mean based on the data from many</w:t>
      </w:r>
      <w:r>
        <w:rPr>
          <w:spacing w:val="-4"/>
        </w:rPr>
        <w:t> </w:t>
      </w:r>
      <w:r>
        <w:rPr/>
        <w:t>sources (IAEA 1983b, ICRP 1975, NCRP 1975).</w:t>
      </w:r>
    </w:p>
    <w:p>
      <w:pPr>
        <w:pStyle w:val="BodyText"/>
        <w:spacing w:line="256" w:lineRule="auto" w:before="159"/>
        <w:ind w:left="3374" w:right="1372" w:hanging="2732"/>
      </w:pPr>
      <w:r>
        <w:rPr>
          <w:b/>
        </w:rPr>
        <w:t>Table</w:t>
      </w:r>
      <w:r>
        <w:rPr>
          <w:b/>
          <w:spacing w:val="-2"/>
        </w:rPr>
        <w:t> </w:t>
      </w:r>
      <w:r>
        <w:rPr>
          <w:b/>
        </w:rPr>
        <w:t>2.2:</w:t>
      </w:r>
      <w:r>
        <w:rPr>
          <w:b/>
          <w:spacing w:val="-3"/>
        </w:rPr>
        <w:t> </w:t>
      </w:r>
      <w:r>
        <w:rPr/>
        <w:t>Average</w:t>
      </w:r>
      <w:r>
        <w:rPr>
          <w:spacing w:val="-3"/>
        </w:rPr>
        <w:t> </w:t>
      </w:r>
      <w:r>
        <w:rPr/>
        <w:t>effective</w:t>
      </w:r>
      <w:r>
        <w:rPr>
          <w:spacing w:val="-3"/>
        </w:rPr>
        <w:t> </w:t>
      </w:r>
      <w:r>
        <w:rPr/>
        <w:t>dose</w:t>
      </w:r>
      <w:r>
        <w:rPr>
          <w:spacing w:val="-3"/>
        </w:rPr>
        <w:t> </w:t>
      </w:r>
      <w:r>
        <w:rPr/>
        <w:t>equivalent</w:t>
      </w:r>
      <w:r>
        <w:rPr>
          <w:spacing w:val="-2"/>
        </w:rPr>
        <w:t> </w:t>
      </w:r>
      <w:r>
        <w:rPr/>
        <w:t>to</w:t>
      </w:r>
      <w:r>
        <w:rPr>
          <w:spacing w:val="-2"/>
        </w:rPr>
        <w:t> </w:t>
      </w:r>
      <w:r>
        <w:rPr/>
        <w:t>adult</w:t>
      </w:r>
      <w:r>
        <w:rPr>
          <w:spacing w:val="-2"/>
        </w:rPr>
        <w:t> </w:t>
      </w:r>
      <w:r>
        <w:rPr/>
        <w:t>man</w:t>
      </w:r>
      <w:r>
        <w:rPr>
          <w:spacing w:val="-2"/>
        </w:rPr>
        <w:t> </w:t>
      </w:r>
      <w:r>
        <w:rPr/>
        <w:t>per</w:t>
      </w:r>
      <w:r>
        <w:rPr>
          <w:spacing w:val="-1"/>
        </w:rPr>
        <w:t> </w:t>
      </w:r>
      <w:r>
        <w:rPr/>
        <w:t>year</w:t>
      </w:r>
      <w:r>
        <w:rPr>
          <w:spacing w:val="-2"/>
        </w:rPr>
        <w:t> </w:t>
      </w:r>
      <w:r>
        <w:rPr/>
        <w:t>due</w:t>
      </w:r>
      <w:r>
        <w:rPr>
          <w:spacing w:val="-4"/>
        </w:rPr>
        <w:t> </w:t>
      </w:r>
      <w:r>
        <w:rPr/>
        <w:t>to</w:t>
      </w:r>
      <w:r>
        <w:rPr>
          <w:spacing w:val="-2"/>
        </w:rPr>
        <w:t> </w:t>
      </w:r>
      <w:r>
        <w:rPr/>
        <w:t>the</w:t>
      </w:r>
      <w:r>
        <w:rPr>
          <w:spacing w:val="-3"/>
        </w:rPr>
        <w:t> </w:t>
      </w:r>
      <w:r>
        <w:rPr/>
        <w:t>different source of radiation worldwide</w:t>
      </w:r>
    </w:p>
    <w:p>
      <w:pPr>
        <w:pStyle w:val="BodyText"/>
        <w:spacing w:before="10"/>
        <w:rPr>
          <w:sz w:val="14"/>
        </w:rPr>
      </w:pPr>
    </w:p>
    <w:tbl>
      <w:tblPr>
        <w:tblW w:w="0" w:type="auto"/>
        <w:jc w:val="lef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1"/>
        <w:gridCol w:w="3979"/>
      </w:tblGrid>
      <w:tr>
        <w:trPr>
          <w:trHeight w:val="294" w:hRule="atLeast"/>
        </w:trPr>
        <w:tc>
          <w:tcPr>
            <w:tcW w:w="3961" w:type="dxa"/>
            <w:tcBorders>
              <w:top w:val="single" w:sz="4" w:space="0" w:color="000000"/>
              <w:bottom w:val="single" w:sz="4" w:space="0" w:color="000000"/>
            </w:tcBorders>
          </w:tcPr>
          <w:p>
            <w:pPr>
              <w:pStyle w:val="TableParagraph"/>
              <w:spacing w:line="273" w:lineRule="exact"/>
              <w:ind w:left="115"/>
              <w:rPr>
                <w:b/>
                <w:sz w:val="24"/>
              </w:rPr>
            </w:pPr>
            <w:r>
              <w:rPr>
                <w:b/>
                <w:sz w:val="24"/>
              </w:rPr>
              <w:t>Radiation </w:t>
            </w:r>
            <w:r>
              <w:rPr>
                <w:b/>
                <w:spacing w:val="-2"/>
                <w:sz w:val="24"/>
              </w:rPr>
              <w:t>Source</w:t>
            </w:r>
          </w:p>
        </w:tc>
        <w:tc>
          <w:tcPr>
            <w:tcW w:w="3979" w:type="dxa"/>
            <w:tcBorders>
              <w:top w:val="single" w:sz="4" w:space="0" w:color="000000"/>
              <w:bottom w:val="single" w:sz="4" w:space="0" w:color="000000"/>
            </w:tcBorders>
          </w:tcPr>
          <w:p>
            <w:pPr>
              <w:pStyle w:val="TableParagraph"/>
              <w:spacing w:line="273" w:lineRule="exact"/>
              <w:ind w:left="300" w:right="4"/>
              <w:jc w:val="center"/>
              <w:rPr>
                <w:b/>
                <w:sz w:val="24"/>
              </w:rPr>
            </w:pPr>
            <w:r>
              <w:rPr>
                <w:b/>
                <w:sz w:val="24"/>
              </w:rPr>
              <w:t>Effective</w:t>
            </w:r>
            <w:r>
              <w:rPr>
                <w:b/>
                <w:spacing w:val="-3"/>
                <w:sz w:val="24"/>
              </w:rPr>
              <w:t> </w:t>
            </w:r>
            <w:r>
              <w:rPr>
                <w:b/>
                <w:sz w:val="24"/>
              </w:rPr>
              <w:t>Dose</w:t>
            </w:r>
            <w:r>
              <w:rPr>
                <w:b/>
                <w:spacing w:val="-3"/>
                <w:sz w:val="24"/>
              </w:rPr>
              <w:t> </w:t>
            </w:r>
            <w:r>
              <w:rPr>
                <w:b/>
                <w:sz w:val="24"/>
              </w:rPr>
              <w:t>Equivalent</w:t>
            </w:r>
            <w:r>
              <w:rPr>
                <w:b/>
                <w:spacing w:val="-1"/>
                <w:sz w:val="24"/>
              </w:rPr>
              <w:t> </w:t>
            </w:r>
            <w:r>
              <w:rPr>
                <w:b/>
                <w:spacing w:val="-2"/>
                <w:sz w:val="24"/>
              </w:rPr>
              <w:t>(mSv)</w:t>
            </w:r>
          </w:p>
        </w:tc>
      </w:tr>
      <w:tr>
        <w:trPr>
          <w:trHeight w:val="282" w:hRule="atLeast"/>
        </w:trPr>
        <w:tc>
          <w:tcPr>
            <w:tcW w:w="3961" w:type="dxa"/>
            <w:tcBorders>
              <w:top w:val="single" w:sz="4" w:space="0" w:color="000000"/>
            </w:tcBorders>
          </w:tcPr>
          <w:p>
            <w:pPr>
              <w:pStyle w:val="TableParagraph"/>
              <w:spacing w:line="262" w:lineRule="exact"/>
              <w:ind w:left="115"/>
              <w:rPr>
                <w:sz w:val="24"/>
              </w:rPr>
            </w:pPr>
            <w:r>
              <w:rPr>
                <w:sz w:val="24"/>
              </w:rPr>
              <w:t>Total</w:t>
            </w:r>
            <w:r>
              <w:rPr>
                <w:spacing w:val="-2"/>
                <w:sz w:val="24"/>
              </w:rPr>
              <w:t> </w:t>
            </w:r>
            <w:r>
              <w:rPr>
                <w:sz w:val="24"/>
              </w:rPr>
              <w:t>natural</w:t>
            </w:r>
            <w:r>
              <w:rPr>
                <w:spacing w:val="-1"/>
                <w:sz w:val="24"/>
              </w:rPr>
              <w:t> </w:t>
            </w:r>
            <w:r>
              <w:rPr>
                <w:spacing w:val="-2"/>
                <w:sz w:val="24"/>
              </w:rPr>
              <w:t>radiation</w:t>
            </w:r>
          </w:p>
        </w:tc>
        <w:tc>
          <w:tcPr>
            <w:tcW w:w="3979" w:type="dxa"/>
            <w:tcBorders>
              <w:top w:val="single" w:sz="4" w:space="0" w:color="000000"/>
            </w:tcBorders>
          </w:tcPr>
          <w:p>
            <w:pPr>
              <w:pStyle w:val="TableParagraph"/>
              <w:spacing w:line="262" w:lineRule="exact"/>
              <w:ind w:left="300" w:right="3"/>
              <w:jc w:val="center"/>
              <w:rPr>
                <w:sz w:val="24"/>
              </w:rPr>
            </w:pPr>
            <w:r>
              <w:rPr>
                <w:sz w:val="24"/>
              </w:rPr>
              <w:t>1 to </w:t>
            </w:r>
            <w:r>
              <w:rPr>
                <w:spacing w:val="-10"/>
                <w:sz w:val="24"/>
              </w:rPr>
              <w:t>2</w:t>
            </w:r>
          </w:p>
        </w:tc>
      </w:tr>
      <w:tr>
        <w:trPr>
          <w:trHeight w:val="293" w:hRule="atLeast"/>
        </w:trPr>
        <w:tc>
          <w:tcPr>
            <w:tcW w:w="3961" w:type="dxa"/>
          </w:tcPr>
          <w:p>
            <w:pPr>
              <w:pStyle w:val="TableParagraph"/>
              <w:spacing w:line="269" w:lineRule="exact" w:before="4"/>
              <w:ind w:left="115"/>
              <w:rPr>
                <w:sz w:val="24"/>
              </w:rPr>
            </w:pPr>
            <w:r>
              <w:rPr>
                <w:spacing w:val="-2"/>
                <w:sz w:val="24"/>
              </w:rPr>
              <w:t>Cosmic</w:t>
            </w:r>
          </w:p>
        </w:tc>
        <w:tc>
          <w:tcPr>
            <w:tcW w:w="3979" w:type="dxa"/>
          </w:tcPr>
          <w:p>
            <w:pPr>
              <w:pStyle w:val="TableParagraph"/>
              <w:spacing w:line="269" w:lineRule="exact" w:before="4"/>
              <w:ind w:left="300"/>
              <w:jc w:val="center"/>
              <w:rPr>
                <w:sz w:val="24"/>
              </w:rPr>
            </w:pPr>
            <w:r>
              <w:rPr>
                <w:spacing w:val="-5"/>
                <w:sz w:val="24"/>
              </w:rPr>
              <w:t>0.3</w:t>
            </w:r>
          </w:p>
        </w:tc>
      </w:tr>
      <w:tr>
        <w:trPr>
          <w:trHeight w:val="289" w:hRule="atLeast"/>
        </w:trPr>
        <w:tc>
          <w:tcPr>
            <w:tcW w:w="3961" w:type="dxa"/>
          </w:tcPr>
          <w:p>
            <w:pPr>
              <w:pStyle w:val="TableParagraph"/>
              <w:spacing w:line="267" w:lineRule="exact" w:before="3"/>
              <w:ind w:left="115"/>
              <w:rPr>
                <w:sz w:val="24"/>
              </w:rPr>
            </w:pPr>
            <w:r>
              <w:rPr>
                <w:spacing w:val="-2"/>
                <w:sz w:val="24"/>
              </w:rPr>
              <w:t>Terrestrial</w:t>
            </w:r>
          </w:p>
        </w:tc>
        <w:tc>
          <w:tcPr>
            <w:tcW w:w="3979" w:type="dxa"/>
          </w:tcPr>
          <w:p>
            <w:pPr>
              <w:pStyle w:val="TableParagraph"/>
              <w:spacing w:line="267" w:lineRule="exact" w:before="3"/>
              <w:ind w:left="300"/>
              <w:jc w:val="center"/>
              <w:rPr>
                <w:sz w:val="24"/>
              </w:rPr>
            </w:pPr>
            <w:r>
              <w:rPr>
                <w:spacing w:val="-5"/>
                <w:sz w:val="24"/>
              </w:rPr>
              <w:t>0.4</w:t>
            </w:r>
          </w:p>
        </w:tc>
      </w:tr>
      <w:tr>
        <w:trPr>
          <w:trHeight w:val="319" w:hRule="atLeast"/>
        </w:trPr>
        <w:tc>
          <w:tcPr>
            <w:tcW w:w="3961" w:type="dxa"/>
          </w:tcPr>
          <w:p>
            <w:pPr>
              <w:pStyle w:val="TableParagraph"/>
              <w:spacing w:before="8"/>
              <w:ind w:left="115"/>
              <w:rPr>
                <w:sz w:val="24"/>
              </w:rPr>
            </w:pPr>
            <w:r>
              <w:rPr>
                <w:sz w:val="24"/>
              </w:rPr>
              <w:t>Total</w:t>
            </w:r>
            <w:r>
              <w:rPr>
                <w:spacing w:val="-2"/>
                <w:sz w:val="24"/>
              </w:rPr>
              <w:t> </w:t>
            </w:r>
            <w:r>
              <w:rPr>
                <w:sz w:val="24"/>
              </w:rPr>
              <w:t>internal</w:t>
            </w:r>
            <w:r>
              <w:rPr>
                <w:spacing w:val="-2"/>
                <w:sz w:val="24"/>
              </w:rPr>
              <w:t> </w:t>
            </w:r>
            <w:r>
              <w:rPr>
                <w:sz w:val="24"/>
              </w:rPr>
              <w:t>(inhalation</w:t>
            </w:r>
            <w:r>
              <w:rPr>
                <w:spacing w:val="1"/>
                <w:sz w:val="24"/>
              </w:rPr>
              <w:t> </w:t>
            </w:r>
            <w:r>
              <w:rPr>
                <w:spacing w:val="-2"/>
                <w:sz w:val="24"/>
              </w:rPr>
              <w:t>included)</w:t>
            </w:r>
          </w:p>
        </w:tc>
        <w:tc>
          <w:tcPr>
            <w:tcW w:w="3979" w:type="dxa"/>
          </w:tcPr>
          <w:p>
            <w:pPr>
              <w:pStyle w:val="TableParagraph"/>
              <w:spacing w:line="289" w:lineRule="exact" w:before="10"/>
              <w:ind w:left="300" w:right="3"/>
              <w:jc w:val="center"/>
              <w:rPr>
                <w:sz w:val="24"/>
              </w:rPr>
            </w:pPr>
            <w:r>
              <w:rPr>
                <w:rFonts w:ascii="Symbol" w:hAnsi="Symbol"/>
                <w:sz w:val="24"/>
              </w:rPr>
              <w:t></w:t>
            </w:r>
            <w:r>
              <w:rPr>
                <w:sz w:val="24"/>
              </w:rPr>
              <w:t> </w:t>
            </w:r>
            <w:r>
              <w:rPr>
                <w:spacing w:val="-10"/>
                <w:sz w:val="24"/>
              </w:rPr>
              <w:t>1</w:t>
            </w:r>
          </w:p>
        </w:tc>
      </w:tr>
      <w:tr>
        <w:trPr>
          <w:trHeight w:val="293" w:hRule="atLeast"/>
        </w:trPr>
        <w:tc>
          <w:tcPr>
            <w:tcW w:w="3961" w:type="dxa"/>
          </w:tcPr>
          <w:p>
            <w:pPr>
              <w:pStyle w:val="TableParagraph"/>
              <w:spacing w:line="269" w:lineRule="exact" w:before="4"/>
              <w:ind w:left="115"/>
              <w:rPr>
                <w:sz w:val="24"/>
              </w:rPr>
            </w:pPr>
            <w:r>
              <w:rPr>
                <w:sz w:val="24"/>
              </w:rPr>
              <w:t>K</w:t>
            </w:r>
            <w:r>
              <w:rPr>
                <w:spacing w:val="-1"/>
                <w:sz w:val="24"/>
              </w:rPr>
              <w:t> </w:t>
            </w:r>
            <w:r>
              <w:rPr>
                <w:sz w:val="24"/>
              </w:rPr>
              <w:t>– </w:t>
            </w:r>
            <w:r>
              <w:rPr>
                <w:spacing w:val="-5"/>
                <w:sz w:val="24"/>
              </w:rPr>
              <w:t>40</w:t>
            </w:r>
          </w:p>
        </w:tc>
        <w:tc>
          <w:tcPr>
            <w:tcW w:w="3979" w:type="dxa"/>
          </w:tcPr>
          <w:p>
            <w:pPr>
              <w:pStyle w:val="TableParagraph"/>
              <w:spacing w:line="269" w:lineRule="exact" w:before="4"/>
              <w:ind w:left="300"/>
              <w:jc w:val="center"/>
              <w:rPr>
                <w:sz w:val="24"/>
              </w:rPr>
            </w:pPr>
            <w:r>
              <w:rPr>
                <w:spacing w:val="-5"/>
                <w:sz w:val="24"/>
              </w:rPr>
              <w:t>0.2</w:t>
            </w:r>
          </w:p>
        </w:tc>
      </w:tr>
      <w:tr>
        <w:trPr>
          <w:trHeight w:val="293" w:hRule="atLeast"/>
        </w:trPr>
        <w:tc>
          <w:tcPr>
            <w:tcW w:w="3961" w:type="dxa"/>
          </w:tcPr>
          <w:p>
            <w:pPr>
              <w:pStyle w:val="TableParagraph"/>
              <w:spacing w:line="271" w:lineRule="exact" w:before="3"/>
              <w:ind w:left="115"/>
              <w:rPr>
                <w:sz w:val="24"/>
              </w:rPr>
            </w:pPr>
            <w:r>
              <w:rPr>
                <w:sz w:val="24"/>
              </w:rPr>
              <w:t>U</w:t>
            </w:r>
            <w:r>
              <w:rPr>
                <w:spacing w:val="-1"/>
                <w:sz w:val="24"/>
              </w:rPr>
              <w:t> </w:t>
            </w:r>
            <w:r>
              <w:rPr>
                <w:sz w:val="24"/>
              </w:rPr>
              <w:t>Series (Rn</w:t>
            </w:r>
            <w:r>
              <w:rPr>
                <w:spacing w:val="-1"/>
                <w:sz w:val="24"/>
              </w:rPr>
              <w:t> </w:t>
            </w:r>
            <w:r>
              <w:rPr>
                <w:sz w:val="24"/>
              </w:rPr>
              <w:t>– 220</w:t>
            </w:r>
            <w:r>
              <w:rPr>
                <w:spacing w:val="-1"/>
                <w:sz w:val="24"/>
              </w:rPr>
              <w:t> </w:t>
            </w:r>
            <w:r>
              <w:rPr>
                <w:sz w:val="24"/>
              </w:rPr>
              <w:t>+</w:t>
            </w:r>
            <w:r>
              <w:rPr>
                <w:spacing w:val="-1"/>
                <w:sz w:val="24"/>
              </w:rPr>
              <w:t> </w:t>
            </w:r>
            <w:r>
              <w:rPr>
                <w:spacing w:val="-2"/>
                <w:sz w:val="24"/>
              </w:rPr>
              <w:t>daughters)</w:t>
            </w:r>
          </w:p>
        </w:tc>
        <w:tc>
          <w:tcPr>
            <w:tcW w:w="3979" w:type="dxa"/>
          </w:tcPr>
          <w:p>
            <w:pPr>
              <w:pStyle w:val="TableParagraph"/>
              <w:spacing w:line="271" w:lineRule="exact" w:before="3"/>
              <w:ind w:left="300"/>
              <w:jc w:val="center"/>
              <w:rPr>
                <w:sz w:val="24"/>
              </w:rPr>
            </w:pPr>
            <w:r>
              <w:rPr>
                <w:spacing w:val="-4"/>
                <w:sz w:val="24"/>
              </w:rPr>
              <w:t>0.65</w:t>
            </w:r>
          </w:p>
        </w:tc>
      </w:tr>
      <w:tr>
        <w:trPr>
          <w:trHeight w:val="295" w:hRule="atLeast"/>
        </w:trPr>
        <w:tc>
          <w:tcPr>
            <w:tcW w:w="3961" w:type="dxa"/>
          </w:tcPr>
          <w:p>
            <w:pPr>
              <w:pStyle w:val="TableParagraph"/>
              <w:spacing w:line="271" w:lineRule="exact" w:before="4"/>
              <w:ind w:left="115"/>
              <w:rPr>
                <w:sz w:val="24"/>
              </w:rPr>
            </w:pPr>
            <w:r>
              <w:rPr>
                <w:sz w:val="24"/>
              </w:rPr>
              <w:t>Others</w:t>
            </w:r>
            <w:r>
              <w:rPr>
                <w:spacing w:val="-3"/>
                <w:sz w:val="24"/>
              </w:rPr>
              <w:t> </w:t>
            </w:r>
            <w:r>
              <w:rPr>
                <w:sz w:val="24"/>
              </w:rPr>
              <w:t>(C</w:t>
            </w:r>
            <w:r>
              <w:rPr>
                <w:spacing w:val="-1"/>
                <w:sz w:val="24"/>
              </w:rPr>
              <w:t> </w:t>
            </w:r>
            <w:r>
              <w:rPr>
                <w:sz w:val="24"/>
              </w:rPr>
              <w:t>–</w:t>
            </w:r>
            <w:r>
              <w:rPr>
                <w:spacing w:val="-1"/>
                <w:sz w:val="24"/>
              </w:rPr>
              <w:t> </w:t>
            </w:r>
            <w:r>
              <w:rPr>
                <w:sz w:val="24"/>
              </w:rPr>
              <w:t>14 </w:t>
            </w:r>
            <w:r>
              <w:rPr>
                <w:spacing w:val="-2"/>
                <w:sz w:val="24"/>
              </w:rPr>
              <w:t>e.t.c.)</w:t>
            </w:r>
          </w:p>
        </w:tc>
        <w:tc>
          <w:tcPr>
            <w:tcW w:w="3979" w:type="dxa"/>
          </w:tcPr>
          <w:p>
            <w:pPr>
              <w:pStyle w:val="TableParagraph"/>
              <w:spacing w:line="271" w:lineRule="exact" w:before="4"/>
              <w:ind w:left="300"/>
              <w:jc w:val="center"/>
              <w:rPr>
                <w:sz w:val="24"/>
              </w:rPr>
            </w:pPr>
            <w:r>
              <w:rPr>
                <w:spacing w:val="-4"/>
                <w:sz w:val="24"/>
              </w:rPr>
              <w:t>0.01</w:t>
            </w:r>
          </w:p>
        </w:tc>
      </w:tr>
      <w:tr>
        <w:trPr>
          <w:trHeight w:val="294" w:hRule="atLeast"/>
        </w:trPr>
        <w:tc>
          <w:tcPr>
            <w:tcW w:w="3961" w:type="dxa"/>
          </w:tcPr>
          <w:p>
            <w:pPr>
              <w:pStyle w:val="TableParagraph"/>
              <w:spacing w:line="269" w:lineRule="exact" w:before="4"/>
              <w:ind w:left="115"/>
              <w:rPr>
                <w:sz w:val="24"/>
              </w:rPr>
            </w:pPr>
            <w:r>
              <w:rPr>
                <w:sz w:val="24"/>
              </w:rPr>
              <w:t>Fall</w:t>
            </w:r>
            <w:r>
              <w:rPr>
                <w:spacing w:val="-1"/>
                <w:sz w:val="24"/>
              </w:rPr>
              <w:t> </w:t>
            </w:r>
            <w:r>
              <w:rPr>
                <w:sz w:val="24"/>
              </w:rPr>
              <w:t>–</w:t>
            </w:r>
            <w:r>
              <w:rPr>
                <w:spacing w:val="-1"/>
                <w:sz w:val="24"/>
              </w:rPr>
              <w:t> </w:t>
            </w:r>
            <w:r>
              <w:rPr>
                <w:spacing w:val="-5"/>
                <w:sz w:val="24"/>
              </w:rPr>
              <w:t>out</w:t>
            </w:r>
          </w:p>
        </w:tc>
        <w:tc>
          <w:tcPr>
            <w:tcW w:w="3979" w:type="dxa"/>
          </w:tcPr>
          <w:p>
            <w:pPr>
              <w:pStyle w:val="TableParagraph"/>
              <w:spacing w:line="269" w:lineRule="exact" w:before="4"/>
              <w:ind w:left="300"/>
              <w:jc w:val="center"/>
              <w:rPr>
                <w:sz w:val="24"/>
              </w:rPr>
            </w:pPr>
            <w:r>
              <w:rPr>
                <w:spacing w:val="-4"/>
                <w:sz w:val="24"/>
              </w:rPr>
              <w:t>0.01</w:t>
            </w:r>
          </w:p>
        </w:tc>
      </w:tr>
      <w:tr>
        <w:trPr>
          <w:trHeight w:val="437" w:hRule="atLeast"/>
        </w:trPr>
        <w:tc>
          <w:tcPr>
            <w:tcW w:w="3961" w:type="dxa"/>
          </w:tcPr>
          <w:p>
            <w:pPr>
              <w:pStyle w:val="TableParagraph"/>
              <w:spacing w:before="3"/>
              <w:ind w:left="115"/>
              <w:rPr>
                <w:sz w:val="24"/>
              </w:rPr>
            </w:pPr>
            <w:r>
              <w:rPr>
                <w:sz w:val="24"/>
              </w:rPr>
              <w:t>Medical</w:t>
            </w:r>
            <w:r>
              <w:rPr>
                <w:spacing w:val="-3"/>
                <w:sz w:val="24"/>
              </w:rPr>
              <w:t> </w:t>
            </w:r>
            <w:r>
              <w:rPr>
                <w:spacing w:val="-2"/>
                <w:sz w:val="24"/>
              </w:rPr>
              <w:t>application</w:t>
            </w:r>
          </w:p>
        </w:tc>
        <w:tc>
          <w:tcPr>
            <w:tcW w:w="3979" w:type="dxa"/>
          </w:tcPr>
          <w:p>
            <w:pPr>
              <w:pStyle w:val="TableParagraph"/>
              <w:spacing w:before="3"/>
              <w:ind w:left="300" w:right="3"/>
              <w:jc w:val="center"/>
              <w:rPr>
                <w:sz w:val="24"/>
              </w:rPr>
            </w:pPr>
            <w:r>
              <w:rPr>
                <w:spacing w:val="-10"/>
                <w:sz w:val="24"/>
              </w:rPr>
              <w:t>1</w:t>
            </w:r>
          </w:p>
        </w:tc>
      </w:tr>
      <w:tr>
        <w:trPr>
          <w:trHeight w:val="465" w:hRule="atLeast"/>
        </w:trPr>
        <w:tc>
          <w:tcPr>
            <w:tcW w:w="3961" w:type="dxa"/>
          </w:tcPr>
          <w:p>
            <w:pPr>
              <w:pStyle w:val="TableParagraph"/>
              <w:spacing w:before="156"/>
              <w:ind w:left="115"/>
              <w:rPr>
                <w:sz w:val="24"/>
              </w:rPr>
            </w:pPr>
            <w:r>
              <w:rPr>
                <w:sz w:val="24"/>
              </w:rPr>
              <w:t>Industrial</w:t>
            </w:r>
            <w:r>
              <w:rPr>
                <w:spacing w:val="-4"/>
                <w:sz w:val="24"/>
              </w:rPr>
              <w:t> </w:t>
            </w:r>
            <w:r>
              <w:rPr>
                <w:spacing w:val="-2"/>
                <w:sz w:val="24"/>
              </w:rPr>
              <w:t>application</w:t>
            </w:r>
          </w:p>
        </w:tc>
        <w:tc>
          <w:tcPr>
            <w:tcW w:w="3979" w:type="dxa"/>
          </w:tcPr>
          <w:p>
            <w:pPr>
              <w:pStyle w:val="TableParagraph"/>
              <w:spacing w:line="287" w:lineRule="exact" w:before="158"/>
              <w:ind w:left="300"/>
              <w:jc w:val="center"/>
              <w:rPr>
                <w:sz w:val="24"/>
              </w:rPr>
            </w:pPr>
            <w:r>
              <w:rPr>
                <w:rFonts w:ascii="Symbol" w:hAnsi="Symbol"/>
                <w:sz w:val="24"/>
              </w:rPr>
              <w:t></w:t>
            </w:r>
            <w:r>
              <w:rPr>
                <w:sz w:val="24"/>
              </w:rPr>
              <w:t> </w:t>
            </w:r>
            <w:r>
              <w:rPr>
                <w:spacing w:val="-4"/>
                <w:sz w:val="24"/>
              </w:rPr>
              <w:t>0.01</w:t>
            </w:r>
          </w:p>
        </w:tc>
      </w:tr>
      <w:tr>
        <w:trPr>
          <w:trHeight w:val="305" w:hRule="atLeast"/>
        </w:trPr>
        <w:tc>
          <w:tcPr>
            <w:tcW w:w="3961" w:type="dxa"/>
            <w:tcBorders>
              <w:bottom w:val="single" w:sz="4" w:space="0" w:color="000000"/>
            </w:tcBorders>
          </w:tcPr>
          <w:p>
            <w:pPr>
              <w:pStyle w:val="TableParagraph"/>
              <w:spacing w:before="3"/>
              <w:ind w:left="115"/>
              <w:rPr>
                <w:sz w:val="24"/>
              </w:rPr>
            </w:pPr>
            <w:r>
              <w:rPr>
                <w:sz w:val="24"/>
              </w:rPr>
              <w:t>Coal</w:t>
            </w:r>
            <w:r>
              <w:rPr>
                <w:spacing w:val="-1"/>
                <w:sz w:val="24"/>
              </w:rPr>
              <w:t> </w:t>
            </w:r>
            <w:r>
              <w:rPr>
                <w:sz w:val="24"/>
              </w:rPr>
              <w:t>and</w:t>
            </w:r>
            <w:r>
              <w:rPr>
                <w:spacing w:val="-1"/>
                <w:sz w:val="24"/>
              </w:rPr>
              <w:t> </w:t>
            </w:r>
            <w:r>
              <w:rPr>
                <w:sz w:val="24"/>
              </w:rPr>
              <w:t>Nuclear</w:t>
            </w:r>
            <w:r>
              <w:rPr>
                <w:spacing w:val="-1"/>
                <w:sz w:val="24"/>
              </w:rPr>
              <w:t> </w:t>
            </w:r>
            <w:r>
              <w:rPr>
                <w:spacing w:val="-2"/>
                <w:sz w:val="24"/>
              </w:rPr>
              <w:t>energy</w:t>
            </w:r>
          </w:p>
        </w:tc>
        <w:tc>
          <w:tcPr>
            <w:tcW w:w="3979" w:type="dxa"/>
            <w:tcBorders>
              <w:bottom w:val="single" w:sz="4" w:space="0" w:color="000000"/>
            </w:tcBorders>
          </w:tcPr>
          <w:p>
            <w:pPr>
              <w:pStyle w:val="TableParagraph"/>
              <w:spacing w:before="3"/>
              <w:ind w:left="300"/>
              <w:jc w:val="center"/>
              <w:rPr>
                <w:sz w:val="24"/>
              </w:rPr>
            </w:pPr>
            <w:r>
              <w:rPr>
                <w:spacing w:val="-2"/>
                <w:sz w:val="24"/>
              </w:rPr>
              <w:t>0.001</w:t>
            </w:r>
          </w:p>
        </w:tc>
      </w:tr>
      <w:tr>
        <w:trPr>
          <w:trHeight w:val="267" w:hRule="atLeast"/>
        </w:trPr>
        <w:tc>
          <w:tcPr>
            <w:tcW w:w="3961" w:type="dxa"/>
            <w:tcBorders>
              <w:top w:val="single" w:sz="4" w:space="0" w:color="000000"/>
            </w:tcBorders>
          </w:tcPr>
          <w:p>
            <w:pPr>
              <w:pStyle w:val="TableParagraph"/>
              <w:spacing w:line="248" w:lineRule="exact"/>
              <w:ind w:left="84"/>
              <w:rPr>
                <w:sz w:val="24"/>
              </w:rPr>
            </w:pPr>
            <w:r>
              <w:rPr>
                <w:sz w:val="24"/>
              </w:rPr>
              <w:t>Source:</w:t>
            </w:r>
            <w:r>
              <w:rPr>
                <w:spacing w:val="-4"/>
                <w:sz w:val="24"/>
              </w:rPr>
              <w:t> </w:t>
            </w:r>
            <w:r>
              <w:rPr>
                <w:sz w:val="24"/>
              </w:rPr>
              <w:t>NCRP</w:t>
            </w:r>
            <w:r>
              <w:rPr>
                <w:spacing w:val="-1"/>
                <w:sz w:val="24"/>
              </w:rPr>
              <w:t> </w:t>
            </w:r>
            <w:r>
              <w:rPr>
                <w:spacing w:val="-2"/>
                <w:sz w:val="24"/>
              </w:rPr>
              <w:t>(1975)</w:t>
            </w:r>
          </w:p>
        </w:tc>
        <w:tc>
          <w:tcPr>
            <w:tcW w:w="3979" w:type="dxa"/>
            <w:tcBorders>
              <w:top w:val="single" w:sz="4" w:space="0" w:color="000000"/>
            </w:tcBorders>
          </w:tcPr>
          <w:p>
            <w:pPr>
              <w:pStyle w:val="TableParagraph"/>
              <w:rPr>
                <w:sz w:val="18"/>
              </w:rPr>
            </w:pPr>
          </w:p>
        </w:tc>
      </w:tr>
    </w:tbl>
    <w:p>
      <w:pPr>
        <w:pStyle w:val="Heading2"/>
        <w:numPr>
          <w:ilvl w:val="2"/>
          <w:numId w:val="14"/>
        </w:numPr>
        <w:tabs>
          <w:tab w:pos="988" w:val="left" w:leader="none"/>
        </w:tabs>
        <w:spacing w:line="240" w:lineRule="auto" w:before="266" w:after="0"/>
        <w:ind w:left="988" w:right="0" w:hanging="540"/>
        <w:jc w:val="both"/>
      </w:pPr>
      <w:r>
        <w:rPr/>
        <w:t>Interaction</w:t>
      </w:r>
      <w:r>
        <w:rPr>
          <w:spacing w:val="-1"/>
        </w:rPr>
        <w:t> </w:t>
      </w:r>
      <w:r>
        <w:rPr/>
        <w:t>of radiation</w:t>
      </w:r>
      <w:r>
        <w:rPr>
          <w:spacing w:val="-1"/>
        </w:rPr>
        <w:t> </w:t>
      </w:r>
      <w:r>
        <w:rPr/>
        <w:t>with</w:t>
      </w:r>
      <w:r>
        <w:rPr>
          <w:spacing w:val="-3"/>
        </w:rPr>
        <w:t> </w:t>
      </w:r>
      <w:r>
        <w:rPr/>
        <w:t>biological </w:t>
      </w:r>
      <w:r>
        <w:rPr>
          <w:spacing w:val="-4"/>
        </w:rPr>
        <w:t>cells</w:t>
      </w:r>
    </w:p>
    <w:p>
      <w:pPr>
        <w:pStyle w:val="BodyText"/>
        <w:spacing w:before="157"/>
        <w:rPr>
          <w:b/>
        </w:rPr>
      </w:pPr>
    </w:p>
    <w:p>
      <w:pPr>
        <w:pStyle w:val="BodyText"/>
        <w:spacing w:line="480" w:lineRule="auto"/>
        <w:ind w:left="448" w:right="1376"/>
        <w:jc w:val="both"/>
      </w:pPr>
      <w:r>
        <w:rPr/>
        <w:t>When a biological cell is exposed to ionizing radiation subject to the energy of the radiation, the radio sensitivity of the tissue, and time of exposure, the following are probable effects on the cells.</w:t>
      </w:r>
    </w:p>
    <w:p>
      <w:pPr>
        <w:pStyle w:val="Heading2"/>
        <w:numPr>
          <w:ilvl w:val="0"/>
          <w:numId w:val="16"/>
        </w:numPr>
        <w:tabs>
          <w:tab w:pos="733" w:val="left" w:leader="none"/>
        </w:tabs>
        <w:spacing w:line="240" w:lineRule="auto" w:before="163" w:after="0"/>
        <w:ind w:left="733" w:right="0" w:hanging="285"/>
        <w:jc w:val="both"/>
      </w:pPr>
      <w:r>
        <w:rPr/>
        <w:t>Cells</w:t>
      </w:r>
      <w:r>
        <w:rPr>
          <w:spacing w:val="-2"/>
        </w:rPr>
        <w:t> </w:t>
      </w:r>
      <w:r>
        <w:rPr/>
        <w:t>are</w:t>
      </w:r>
      <w:r>
        <w:rPr>
          <w:spacing w:val="-2"/>
        </w:rPr>
        <w:t> </w:t>
      </w:r>
      <w:r>
        <w:rPr/>
        <w:t>undamaged</w:t>
      </w:r>
      <w:r>
        <w:rPr>
          <w:spacing w:val="-1"/>
        </w:rPr>
        <w:t> </w:t>
      </w:r>
      <w:r>
        <w:rPr/>
        <w:t>by</w:t>
      </w:r>
      <w:r>
        <w:rPr>
          <w:spacing w:val="-1"/>
        </w:rPr>
        <w:t> </w:t>
      </w:r>
      <w:r>
        <w:rPr/>
        <w:t>the</w:t>
      </w:r>
      <w:r>
        <w:rPr>
          <w:spacing w:val="-1"/>
        </w:rPr>
        <w:t> </w:t>
      </w:r>
      <w:r>
        <w:rPr>
          <w:spacing w:val="-2"/>
        </w:rPr>
        <w:t>radiation</w:t>
      </w:r>
    </w:p>
    <w:p>
      <w:pPr>
        <w:spacing w:after="0" w:line="240" w:lineRule="auto"/>
        <w:jc w:val="both"/>
        <w:sectPr>
          <w:pgSz w:w="11910" w:h="16840"/>
          <w:pgMar w:header="0" w:footer="1002" w:top="1340" w:bottom="1200" w:left="1280" w:right="60"/>
        </w:sectPr>
      </w:pPr>
    </w:p>
    <w:p>
      <w:pPr>
        <w:pStyle w:val="BodyText"/>
        <w:spacing w:line="480" w:lineRule="auto" w:before="73"/>
        <w:ind w:left="448" w:right="1375"/>
        <w:jc w:val="both"/>
      </w:pPr>
      <w:r>
        <w:rPr/>
        <w:t>Ionization may form chemically active substances which now and again change the structure of the cells. These modifications might be equivalent to those progressions that happen normally in the cell and may have no negative impact. Cells that are damaged; fix the damaged and work typically. Some ionizing events produce substances not regularly found in the cell. This can prompt breakdown of the cell structure and its parts. The cell can fix the damage in the event that it is limited. Indeed, even damage to chromosome is normally fixed. A huge number of chromosomes distortion happens in human body. The human body has a compelling system to fix these changes.</w:t>
      </w:r>
    </w:p>
    <w:p>
      <w:pPr>
        <w:pStyle w:val="Heading2"/>
        <w:numPr>
          <w:ilvl w:val="0"/>
          <w:numId w:val="16"/>
        </w:numPr>
        <w:tabs>
          <w:tab w:pos="801" w:val="left" w:leader="none"/>
        </w:tabs>
        <w:spacing w:line="240" w:lineRule="auto" w:before="167" w:after="0"/>
        <w:ind w:left="801" w:right="0" w:hanging="353"/>
        <w:jc w:val="both"/>
      </w:pPr>
      <w:r>
        <w:rPr/>
        <w:t>Cells</w:t>
      </w:r>
      <w:r>
        <w:rPr>
          <w:spacing w:val="-4"/>
        </w:rPr>
        <w:t> </w:t>
      </w:r>
      <w:r>
        <w:rPr/>
        <w:t>are</w:t>
      </w:r>
      <w:r>
        <w:rPr>
          <w:spacing w:val="-3"/>
        </w:rPr>
        <w:t> </w:t>
      </w:r>
      <w:r>
        <w:rPr/>
        <w:t>damaged, repair</w:t>
      </w:r>
      <w:r>
        <w:rPr>
          <w:spacing w:val="-2"/>
        </w:rPr>
        <w:t> </w:t>
      </w:r>
      <w:r>
        <w:rPr/>
        <w:t>the</w:t>
      </w:r>
      <w:r>
        <w:rPr>
          <w:spacing w:val="-3"/>
        </w:rPr>
        <w:t> </w:t>
      </w:r>
      <w:r>
        <w:rPr/>
        <w:t>damage</w:t>
      </w:r>
      <w:r>
        <w:rPr>
          <w:spacing w:val="-2"/>
        </w:rPr>
        <w:t> </w:t>
      </w:r>
      <w:r>
        <w:rPr/>
        <w:t>and</w:t>
      </w:r>
      <w:r>
        <w:rPr>
          <w:spacing w:val="-2"/>
        </w:rPr>
        <w:t> </w:t>
      </w:r>
      <w:r>
        <w:rPr/>
        <w:t>operate</w:t>
      </w:r>
      <w:r>
        <w:rPr>
          <w:spacing w:val="-4"/>
        </w:rPr>
        <w:t> </w:t>
      </w:r>
      <w:r>
        <w:rPr/>
        <w:t>abnormally</w:t>
      </w:r>
      <w:r>
        <w:rPr>
          <w:spacing w:val="-2"/>
        </w:rPr>
        <w:t> </w:t>
      </w:r>
      <w:r>
        <w:rPr/>
        <w:t>(cell</w:t>
      </w:r>
      <w:r>
        <w:rPr>
          <w:spacing w:val="-1"/>
        </w:rPr>
        <w:t> </w:t>
      </w:r>
      <w:r>
        <w:rPr>
          <w:spacing w:val="-2"/>
        </w:rPr>
        <w:t>mutation)</w:t>
      </w:r>
    </w:p>
    <w:p>
      <w:pPr>
        <w:pStyle w:val="BodyText"/>
        <w:spacing w:before="154"/>
        <w:rPr>
          <w:b/>
        </w:rPr>
      </w:pPr>
    </w:p>
    <w:p>
      <w:pPr>
        <w:pStyle w:val="BodyText"/>
        <w:spacing w:line="480" w:lineRule="auto"/>
        <w:ind w:left="448" w:right="1377"/>
        <w:jc w:val="both"/>
      </w:pPr>
      <w:r>
        <w:rPr/>
        <w:t>On the off chance that a damaged cell needs to perform a function before it has had the opportunity to fix itself, it will either be not able to play out the fix or perform function erroneously</w:t>
      </w:r>
      <w:r>
        <w:rPr>
          <w:spacing w:val="-5"/>
        </w:rPr>
        <w:t> </w:t>
      </w:r>
      <w:r>
        <w:rPr/>
        <w:t>or</w:t>
      </w:r>
      <w:r>
        <w:rPr>
          <w:spacing w:val="-1"/>
        </w:rPr>
        <w:t> </w:t>
      </w:r>
      <w:r>
        <w:rPr/>
        <w:t>not completely. The</w:t>
      </w:r>
      <w:r>
        <w:rPr>
          <w:spacing w:val="-2"/>
        </w:rPr>
        <w:t> </w:t>
      </w:r>
      <w:r>
        <w:rPr/>
        <w:t>outcome</w:t>
      </w:r>
      <w:r>
        <w:rPr>
          <w:spacing w:val="-1"/>
        </w:rPr>
        <w:t> </w:t>
      </w:r>
      <w:r>
        <w:rPr/>
        <w:t>might be</w:t>
      </w:r>
      <w:r>
        <w:rPr>
          <w:spacing w:val="-1"/>
        </w:rPr>
        <w:t> </w:t>
      </w:r>
      <w:r>
        <w:rPr/>
        <w:t>a</w:t>
      </w:r>
      <w:r>
        <w:rPr>
          <w:spacing w:val="-1"/>
        </w:rPr>
        <w:t> </w:t>
      </w:r>
      <w:r>
        <w:rPr/>
        <w:t>cell that</w:t>
      </w:r>
      <w:r>
        <w:rPr>
          <w:spacing w:val="-3"/>
        </w:rPr>
        <w:t> </w:t>
      </w:r>
      <w:r>
        <w:rPr/>
        <w:t>can't play</w:t>
      </w:r>
      <w:r>
        <w:rPr>
          <w:spacing w:val="-5"/>
        </w:rPr>
        <w:t> </w:t>
      </w:r>
      <w:r>
        <w:rPr/>
        <w:t>out their</w:t>
      </w:r>
      <w:r>
        <w:rPr>
          <w:spacing w:val="-1"/>
        </w:rPr>
        <w:t> </w:t>
      </w:r>
      <w:r>
        <w:rPr/>
        <w:t>typical capacities or they</w:t>
      </w:r>
      <w:r>
        <w:rPr>
          <w:spacing w:val="-5"/>
        </w:rPr>
        <w:t> </w:t>
      </w:r>
      <w:r>
        <w:rPr/>
        <w:t>presently</w:t>
      </w:r>
      <w:r>
        <w:rPr>
          <w:spacing w:val="-5"/>
        </w:rPr>
        <w:t> </w:t>
      </w:r>
      <w:r>
        <w:rPr/>
        <w:t>become damaging to other cells. These adjusted cells might be not able to recreate themselves or may</w:t>
      </w:r>
      <w:r>
        <w:rPr>
          <w:spacing w:val="-3"/>
        </w:rPr>
        <w:t> </w:t>
      </w:r>
      <w:r>
        <w:rPr/>
        <w:t>create at an uncontrolled rate. Such cells can be the hidden reason for malignant growth (James 1995, Herman 1996).</w:t>
      </w:r>
    </w:p>
    <w:p>
      <w:pPr>
        <w:pStyle w:val="Heading2"/>
        <w:numPr>
          <w:ilvl w:val="0"/>
          <w:numId w:val="16"/>
        </w:numPr>
        <w:tabs>
          <w:tab w:pos="867" w:val="left" w:leader="none"/>
        </w:tabs>
        <w:spacing w:line="240" w:lineRule="auto" w:before="166" w:after="0"/>
        <w:ind w:left="867" w:right="0" w:hanging="419"/>
        <w:jc w:val="both"/>
      </w:pPr>
      <w:r>
        <w:rPr/>
        <w:t>Cell</w:t>
      </w:r>
      <w:r>
        <w:rPr>
          <w:spacing w:val="-1"/>
        </w:rPr>
        <w:t> </w:t>
      </w:r>
      <w:r>
        <w:rPr/>
        <w:t>death (as</w:t>
      </w:r>
      <w:r>
        <w:rPr>
          <w:spacing w:val="-1"/>
        </w:rPr>
        <w:t> </w:t>
      </w:r>
      <w:r>
        <w:rPr/>
        <w:t>a result</w:t>
      </w:r>
      <w:r>
        <w:rPr>
          <w:spacing w:val="-1"/>
        </w:rPr>
        <w:t> </w:t>
      </w:r>
      <w:r>
        <w:rPr/>
        <w:t>of</w:t>
      </w:r>
      <w:r>
        <w:rPr>
          <w:spacing w:val="1"/>
        </w:rPr>
        <w:t> </w:t>
      </w:r>
      <w:r>
        <w:rPr/>
        <w:t>the</w:t>
      </w:r>
      <w:r>
        <w:rPr>
          <w:spacing w:val="-1"/>
        </w:rPr>
        <w:t> </w:t>
      </w:r>
      <w:r>
        <w:rPr>
          <w:spacing w:val="-2"/>
        </w:rPr>
        <w:t>damage)</w:t>
      </w:r>
    </w:p>
    <w:p>
      <w:pPr>
        <w:pStyle w:val="BodyText"/>
        <w:spacing w:before="154"/>
        <w:rPr>
          <w:b/>
        </w:rPr>
      </w:pPr>
    </w:p>
    <w:p>
      <w:pPr>
        <w:pStyle w:val="BodyText"/>
        <w:spacing w:line="480" w:lineRule="auto"/>
        <w:ind w:left="448" w:right="1383"/>
        <w:jc w:val="both"/>
      </w:pPr>
      <w:r>
        <w:rPr/>
        <w:t>If a cell is extensively damaged by radiation, or damaged in such a way that reproduction is affected, the cell may die.</w:t>
      </w:r>
    </w:p>
    <w:p>
      <w:pPr>
        <w:pStyle w:val="Heading2"/>
        <w:numPr>
          <w:ilvl w:val="1"/>
          <w:numId w:val="14"/>
        </w:numPr>
        <w:tabs>
          <w:tab w:pos="808" w:val="left" w:leader="none"/>
        </w:tabs>
        <w:spacing w:line="240" w:lineRule="auto" w:before="166" w:after="0"/>
        <w:ind w:left="808" w:right="0" w:hanging="360"/>
        <w:jc w:val="both"/>
      </w:pPr>
      <w:r>
        <w:rPr/>
        <w:t>Chemistry</w:t>
      </w:r>
      <w:r>
        <w:rPr>
          <w:spacing w:val="-3"/>
        </w:rPr>
        <w:t> </w:t>
      </w:r>
      <w:r>
        <w:rPr/>
        <w:t>of</w:t>
      </w:r>
      <w:r>
        <w:rPr>
          <w:spacing w:val="-1"/>
        </w:rPr>
        <w:t> </w:t>
      </w:r>
      <w:r>
        <w:rPr/>
        <w:t>direct</w:t>
      </w:r>
      <w:r>
        <w:rPr>
          <w:spacing w:val="-1"/>
        </w:rPr>
        <w:t> </w:t>
      </w:r>
      <w:r>
        <w:rPr/>
        <w:t>consequence</w:t>
      </w:r>
      <w:r>
        <w:rPr>
          <w:spacing w:val="-3"/>
        </w:rPr>
        <w:t> </w:t>
      </w:r>
      <w:r>
        <w:rPr/>
        <w:t>of</w:t>
      </w:r>
      <w:r>
        <w:rPr>
          <w:spacing w:val="-1"/>
        </w:rPr>
        <w:t> </w:t>
      </w:r>
      <w:r>
        <w:rPr>
          <w:spacing w:val="-2"/>
        </w:rPr>
        <w:t>irradiation</w:t>
      </w:r>
    </w:p>
    <w:p>
      <w:pPr>
        <w:pStyle w:val="BodyText"/>
        <w:spacing w:before="138"/>
        <w:rPr>
          <w:b/>
        </w:rPr>
      </w:pPr>
    </w:p>
    <w:p>
      <w:pPr>
        <w:pStyle w:val="BodyText"/>
        <w:spacing w:line="480" w:lineRule="auto"/>
        <w:ind w:left="448" w:right="1382"/>
        <w:jc w:val="both"/>
      </w:pPr>
      <w:r>
        <w:rPr/>
        <w:t>Every one of the above four events occur between four phases of direct consequence of irradiation. Ionization and excitation are vague and may happen anywhere in the body. At the point when the legitimately influenced particle is in protein atom or in a particle of chemically toxic, at that point certain particular impacts because of the damage atom may guarantee.</w:t>
      </w:r>
      <w:r>
        <w:rPr>
          <w:spacing w:val="13"/>
        </w:rPr>
        <w:t> </w:t>
      </w:r>
      <w:r>
        <w:rPr/>
        <w:t>In</w:t>
      </w:r>
      <w:r>
        <w:rPr>
          <w:spacing w:val="13"/>
        </w:rPr>
        <w:t> </w:t>
      </w:r>
      <w:r>
        <w:rPr/>
        <w:t>any</w:t>
      </w:r>
      <w:r>
        <w:rPr>
          <w:spacing w:val="8"/>
        </w:rPr>
        <w:t> </w:t>
      </w:r>
      <w:r>
        <w:rPr/>
        <w:t>case,</w:t>
      </w:r>
      <w:r>
        <w:rPr>
          <w:spacing w:val="13"/>
        </w:rPr>
        <w:t> </w:t>
      </w:r>
      <w:r>
        <w:rPr/>
        <w:t>the</w:t>
      </w:r>
      <w:r>
        <w:rPr>
          <w:spacing w:val="12"/>
        </w:rPr>
        <w:t> </w:t>
      </w:r>
      <w:r>
        <w:rPr/>
        <w:t>greater</w:t>
      </w:r>
      <w:r>
        <w:rPr>
          <w:spacing w:val="13"/>
        </w:rPr>
        <w:t> </w:t>
      </w:r>
      <w:r>
        <w:rPr/>
        <w:t>part</w:t>
      </w:r>
      <w:r>
        <w:rPr>
          <w:spacing w:val="12"/>
        </w:rPr>
        <w:t> </w:t>
      </w:r>
      <w:r>
        <w:rPr/>
        <w:t>of</w:t>
      </w:r>
      <w:r>
        <w:rPr>
          <w:spacing w:val="12"/>
        </w:rPr>
        <w:t> </w:t>
      </w:r>
      <w:r>
        <w:rPr/>
        <w:t>the</w:t>
      </w:r>
      <w:r>
        <w:rPr>
          <w:spacing w:val="12"/>
        </w:rPr>
        <w:t> </w:t>
      </w:r>
      <w:r>
        <w:rPr/>
        <w:t>human</w:t>
      </w:r>
      <w:r>
        <w:rPr>
          <w:spacing w:val="12"/>
        </w:rPr>
        <w:t> </w:t>
      </w:r>
      <w:r>
        <w:rPr/>
        <w:t>body</w:t>
      </w:r>
      <w:r>
        <w:rPr>
          <w:spacing w:val="6"/>
        </w:rPr>
        <w:t> </w:t>
      </w:r>
      <w:r>
        <w:rPr/>
        <w:t>is</w:t>
      </w:r>
      <w:r>
        <w:rPr>
          <w:spacing w:val="13"/>
        </w:rPr>
        <w:t> </w:t>
      </w:r>
      <w:r>
        <w:rPr/>
        <w:t>water</w:t>
      </w:r>
      <w:r>
        <w:rPr>
          <w:spacing w:val="12"/>
        </w:rPr>
        <w:t> </w:t>
      </w:r>
      <w:r>
        <w:rPr/>
        <w:t>and</w:t>
      </w:r>
      <w:r>
        <w:rPr>
          <w:spacing w:val="13"/>
        </w:rPr>
        <w:t> </w:t>
      </w:r>
      <w:r>
        <w:rPr/>
        <w:t>a</w:t>
      </w:r>
      <w:r>
        <w:rPr>
          <w:spacing w:val="14"/>
        </w:rPr>
        <w:t> </w:t>
      </w:r>
      <w:r>
        <w:rPr/>
        <w:t>large</w:t>
      </w:r>
      <w:r>
        <w:rPr>
          <w:spacing w:val="12"/>
        </w:rPr>
        <w:t> </w:t>
      </w:r>
      <w:r>
        <w:rPr/>
        <w:t>portion</w:t>
      </w:r>
      <w:r>
        <w:rPr>
          <w:spacing w:val="14"/>
        </w:rPr>
        <w:t> </w:t>
      </w:r>
      <w:r>
        <w:rPr>
          <w:spacing w:val="-5"/>
        </w:rPr>
        <w:t>of</w:t>
      </w:r>
    </w:p>
    <w:p>
      <w:pPr>
        <w:spacing w:after="0" w:line="480" w:lineRule="auto"/>
        <w:jc w:val="both"/>
        <w:sectPr>
          <w:pgSz w:w="11910" w:h="16840"/>
          <w:pgMar w:header="0" w:footer="1002" w:top="1340" w:bottom="1200" w:left="1280" w:right="60"/>
        </w:sectPr>
      </w:pPr>
    </w:p>
    <w:p>
      <w:pPr>
        <w:pStyle w:val="BodyText"/>
        <w:spacing w:line="480" w:lineRule="auto" w:before="73"/>
        <w:ind w:left="448" w:right="1375"/>
        <w:jc w:val="both"/>
      </w:pPr>
      <w:r>
        <w:rPr/>
        <w:t>the immediate activity of radiation is consequently on water. The consequence of this energy absorption by water is the generation in the water of highly reactive free radicals that are synthetically poisonous and which may apply their harmfulness on different</w:t>
      </w:r>
      <w:r>
        <w:rPr>
          <w:spacing w:val="40"/>
        </w:rPr>
        <w:t> </w:t>
      </w:r>
      <w:r>
        <w:rPr/>
        <w:t>atoms. Ionizing radiation produces plenteous secondary electrons in matter (James 1995), the</w:t>
      </w:r>
      <w:r>
        <w:rPr>
          <w:spacing w:val="-1"/>
        </w:rPr>
        <w:t> </w:t>
      </w:r>
      <w:r>
        <w:rPr/>
        <w:t>energies</w:t>
      </w:r>
      <w:r>
        <w:rPr>
          <w:spacing w:val="-1"/>
        </w:rPr>
        <w:t> </w:t>
      </w:r>
      <w:r>
        <w:rPr/>
        <w:t>of</w:t>
      </w:r>
      <w:r>
        <w:rPr>
          <w:spacing w:val="-1"/>
        </w:rPr>
        <w:t> </w:t>
      </w:r>
      <w:r>
        <w:rPr/>
        <w:t>these</w:t>
      </w:r>
      <w:r>
        <w:rPr>
          <w:spacing w:val="-1"/>
        </w:rPr>
        <w:t> </w:t>
      </w:r>
      <w:r>
        <w:rPr/>
        <w:t>electron</w:t>
      </w:r>
      <w:r>
        <w:rPr>
          <w:spacing w:val="-1"/>
        </w:rPr>
        <w:t> </w:t>
      </w:r>
      <w:r>
        <w:rPr/>
        <w:t>in water</w:t>
      </w:r>
      <w:r>
        <w:rPr>
          <w:spacing w:val="-1"/>
        </w:rPr>
        <w:t> </w:t>
      </w:r>
      <w:r>
        <w:rPr/>
        <w:t>is in the</w:t>
      </w:r>
      <w:r>
        <w:rPr>
          <w:spacing w:val="-1"/>
        </w:rPr>
        <w:t> </w:t>
      </w:r>
      <w:r>
        <w:rPr/>
        <w:t>scope</w:t>
      </w:r>
      <w:r>
        <w:rPr>
          <w:spacing w:val="-1"/>
        </w:rPr>
        <w:t> </w:t>
      </w:r>
      <w:r>
        <w:rPr/>
        <w:t>of</w:t>
      </w:r>
      <w:r>
        <w:rPr>
          <w:spacing w:val="-1"/>
        </w:rPr>
        <w:t> </w:t>
      </w:r>
      <w:r>
        <w:rPr/>
        <w:t>10-70 eV.</w:t>
      </w:r>
      <w:r>
        <w:rPr>
          <w:spacing w:val="-1"/>
        </w:rPr>
        <w:t> </w:t>
      </w:r>
      <w:r>
        <w:rPr/>
        <w:t>The</w:t>
      </w:r>
      <w:r>
        <w:rPr>
          <w:spacing w:val="-1"/>
        </w:rPr>
        <w:t> </w:t>
      </w:r>
      <w:r>
        <w:rPr/>
        <w:t>creation of</w:t>
      </w:r>
      <w:r>
        <w:rPr>
          <w:spacing w:val="-1"/>
        </w:rPr>
        <w:t> </w:t>
      </w:r>
      <w:r>
        <w:rPr/>
        <w:t>electron in water with some other radiation (chemical changes) subsequently</w:t>
      </w:r>
      <w:r>
        <w:rPr>
          <w:spacing w:val="-1"/>
        </w:rPr>
        <w:t> </w:t>
      </w:r>
      <w:r>
        <w:rPr/>
        <w:t>offers rise to watched biological impact. These chemical changes happen in the following stages.</w:t>
      </w:r>
    </w:p>
    <w:p>
      <w:pPr>
        <w:pStyle w:val="Heading2"/>
        <w:numPr>
          <w:ilvl w:val="2"/>
          <w:numId w:val="14"/>
        </w:numPr>
        <w:tabs>
          <w:tab w:pos="988" w:val="left" w:leader="none"/>
        </w:tabs>
        <w:spacing w:line="240" w:lineRule="auto" w:before="167" w:after="0"/>
        <w:ind w:left="988" w:right="0" w:hanging="540"/>
        <w:jc w:val="both"/>
      </w:pPr>
      <w:r>
        <w:rPr/>
        <w:t>Physical</w:t>
      </w:r>
      <w:r>
        <w:rPr>
          <w:spacing w:val="-3"/>
        </w:rPr>
        <w:t> </w:t>
      </w:r>
      <w:r>
        <w:rPr>
          <w:spacing w:val="-2"/>
        </w:rPr>
        <w:t>stage</w:t>
      </w:r>
    </w:p>
    <w:p>
      <w:pPr>
        <w:pStyle w:val="BodyText"/>
        <w:spacing w:before="154"/>
        <w:rPr>
          <w:b/>
        </w:rPr>
      </w:pPr>
    </w:p>
    <w:p>
      <w:pPr>
        <w:pStyle w:val="BodyText"/>
        <w:spacing w:line="480" w:lineRule="auto"/>
        <w:ind w:left="448" w:right="1376"/>
        <w:jc w:val="both"/>
      </w:pPr>
      <w:r>
        <w:rPr/>
        <w:t>At the point when the radiation transfers energy</w:t>
      </w:r>
      <w:r>
        <w:rPr>
          <w:spacing w:val="-4"/>
        </w:rPr>
        <w:t> </w:t>
      </w:r>
      <w:r>
        <w:rPr/>
        <w:t>to a biological cell, the water</w:t>
      </w:r>
      <w:r>
        <w:rPr>
          <w:spacing w:val="-1"/>
        </w:rPr>
        <w:t> </w:t>
      </w:r>
      <w:r>
        <w:rPr/>
        <w:t>substance of the cell absorbs the energy bringing about excitation and Ionization consuming 20% and 80% of the all the energy individually. This stage keep going for around 10-15secs at</w:t>
      </w:r>
      <w:r>
        <w:rPr>
          <w:spacing w:val="40"/>
        </w:rPr>
        <w:t> </w:t>
      </w:r>
      <w:r>
        <w:rPr>
          <w:spacing w:val="-2"/>
        </w:rPr>
        <w:t>most.</w:t>
      </w:r>
    </w:p>
    <w:p>
      <w:pPr>
        <w:pStyle w:val="BodyText"/>
        <w:tabs>
          <w:tab w:pos="4260" w:val="left" w:leader="none"/>
          <w:tab w:pos="8669" w:val="left" w:leader="none"/>
        </w:tabs>
        <w:spacing w:before="160"/>
        <w:ind w:left="1168"/>
        <w:jc w:val="both"/>
      </w:pPr>
      <w:r>
        <w:rPr>
          <w:position w:val="2"/>
        </w:rPr>
        <w:t>H</w:t>
      </w:r>
      <w:r>
        <w:rPr>
          <w:sz w:val="16"/>
        </w:rPr>
        <w:t>2</w:t>
      </w:r>
      <w:r>
        <w:rPr>
          <w:position w:val="2"/>
        </w:rPr>
        <w:t>O</w:t>
      </w:r>
      <w:r>
        <w:rPr>
          <w:spacing w:val="-3"/>
          <w:position w:val="2"/>
        </w:rPr>
        <w:t> </w:t>
      </w:r>
      <w:r>
        <w:rPr>
          <w:position w:val="2"/>
        </w:rPr>
        <w:t>+</w:t>
      </w:r>
      <w:r>
        <w:rPr>
          <w:spacing w:val="29"/>
          <w:position w:val="2"/>
        </w:rPr>
        <w:t>  </w:t>
      </w:r>
      <w:r>
        <w:rPr>
          <w:position w:val="2"/>
        </w:rPr>
        <w:t>h</w:t>
      </w:r>
      <w:r>
        <w:rPr>
          <w:rFonts w:ascii="Symbol" w:hAnsi="Symbol"/>
          <w:position w:val="2"/>
        </w:rPr>
        <w:t></w:t>
      </w:r>
      <w:r>
        <w:rPr>
          <w:spacing w:val="31"/>
          <w:position w:val="2"/>
        </w:rPr>
        <w:t>  </w:t>
      </w:r>
      <w:r>
        <w:rPr>
          <w:rFonts w:ascii="Symbol" w:hAnsi="Symbol"/>
          <w:position w:val="2"/>
        </w:rPr>
        <w:t></w:t>
      </w:r>
      <w:r>
        <w:rPr>
          <w:spacing w:val="30"/>
          <w:position w:val="2"/>
        </w:rPr>
        <w:t>  </w:t>
      </w:r>
      <w:r>
        <w:rPr>
          <w:spacing w:val="-4"/>
          <w:position w:val="2"/>
        </w:rPr>
        <w:t>H</w:t>
      </w:r>
      <w:r>
        <w:rPr>
          <w:spacing w:val="-4"/>
          <w:sz w:val="16"/>
        </w:rPr>
        <w:t>2</w:t>
      </w:r>
      <w:r>
        <w:rPr>
          <w:spacing w:val="-4"/>
          <w:position w:val="2"/>
        </w:rPr>
        <w:t>O*</w:t>
      </w:r>
      <w:r>
        <w:rPr>
          <w:position w:val="2"/>
        </w:rPr>
        <w:tab/>
      </w:r>
      <w:r>
        <w:rPr>
          <w:spacing w:val="-2"/>
          <w:position w:val="2"/>
        </w:rPr>
        <w:t>(excitation)</w:t>
      </w:r>
      <w:r>
        <w:rPr>
          <w:position w:val="2"/>
        </w:rPr>
        <w:tab/>
      </w:r>
      <w:r>
        <w:rPr>
          <w:spacing w:val="-2"/>
          <w:position w:val="2"/>
        </w:rPr>
        <w:t>(2.1)</w:t>
      </w:r>
    </w:p>
    <w:p>
      <w:pPr>
        <w:pStyle w:val="BodyText"/>
        <w:spacing w:before="174"/>
      </w:pPr>
    </w:p>
    <w:p>
      <w:pPr>
        <w:pStyle w:val="BodyText"/>
        <w:tabs>
          <w:tab w:pos="4221" w:val="left" w:leader="none"/>
          <w:tab w:pos="8669" w:val="left" w:leader="none"/>
        </w:tabs>
        <w:spacing w:line="595" w:lineRule="auto"/>
        <w:ind w:left="448" w:right="1435" w:firstLine="719"/>
      </w:pPr>
      <w:r>
        <w:rPr>
          <w:position w:val="2"/>
        </w:rPr>
        <w:t>H</w:t>
      </w:r>
      <w:r>
        <w:rPr>
          <w:sz w:val="16"/>
        </w:rPr>
        <w:t>2</w:t>
      </w:r>
      <w:r>
        <w:rPr>
          <w:position w:val="2"/>
        </w:rPr>
        <w:t>O</w:t>
      </w:r>
      <w:r>
        <w:rPr>
          <w:spacing w:val="80"/>
          <w:position w:val="2"/>
        </w:rPr>
        <w:t> </w:t>
      </w:r>
      <w:r>
        <w:rPr>
          <w:position w:val="2"/>
        </w:rPr>
        <w:t>+ h</w:t>
      </w:r>
      <w:r>
        <w:rPr>
          <w:rFonts w:ascii="Symbol" w:hAnsi="Symbol"/>
          <w:position w:val="2"/>
        </w:rPr>
        <w:t></w:t>
      </w:r>
      <w:r>
        <w:rPr>
          <w:spacing w:val="80"/>
          <w:position w:val="2"/>
        </w:rPr>
        <w:t> </w:t>
      </w:r>
      <w:r>
        <w:rPr>
          <w:rFonts w:ascii="Symbol" w:hAnsi="Symbol"/>
          <w:position w:val="2"/>
        </w:rPr>
        <w:t></w:t>
      </w:r>
      <w:r>
        <w:rPr>
          <w:spacing w:val="80"/>
          <w:position w:val="2"/>
        </w:rPr>
        <w:t> </w:t>
      </w:r>
      <w:r>
        <w:rPr>
          <w:position w:val="2"/>
        </w:rPr>
        <w:t>H</w:t>
      </w:r>
      <w:r>
        <w:rPr>
          <w:sz w:val="16"/>
        </w:rPr>
        <w:t>2</w:t>
      </w:r>
      <w:r>
        <w:rPr>
          <w:position w:val="2"/>
        </w:rPr>
        <w:t>O </w:t>
      </w:r>
      <w:r>
        <w:rPr>
          <w:position w:val="2"/>
          <w:vertAlign w:val="superscript"/>
        </w:rPr>
        <w:t>+</w:t>
      </w:r>
      <w:r>
        <w:rPr>
          <w:spacing w:val="80"/>
          <w:position w:val="2"/>
          <w:vertAlign w:val="baseline"/>
        </w:rPr>
        <w:t> </w:t>
      </w:r>
      <w:r>
        <w:rPr>
          <w:position w:val="2"/>
          <w:vertAlign w:val="baseline"/>
        </w:rPr>
        <w:t>+ e</w:t>
      </w:r>
      <w:r>
        <w:rPr>
          <w:position w:val="2"/>
          <w:vertAlign w:val="superscript"/>
        </w:rPr>
        <w:t>-</w:t>
      </w:r>
      <w:r>
        <w:rPr>
          <w:position w:val="2"/>
          <w:vertAlign w:val="baseline"/>
        </w:rPr>
        <w:tab/>
      </w:r>
      <w:r>
        <w:rPr>
          <w:spacing w:val="-2"/>
          <w:position w:val="2"/>
          <w:vertAlign w:val="baseline"/>
        </w:rPr>
        <w:t>(ionisation)</w:t>
      </w:r>
      <w:r>
        <w:rPr>
          <w:position w:val="2"/>
          <w:vertAlign w:val="baseline"/>
        </w:rPr>
        <w:tab/>
      </w:r>
      <w:r>
        <w:rPr>
          <w:spacing w:val="-2"/>
          <w:position w:val="2"/>
          <w:vertAlign w:val="baseline"/>
        </w:rPr>
        <w:t>(2.2) </w:t>
      </w:r>
      <w:r>
        <w:rPr>
          <w:position w:val="2"/>
          <w:vertAlign w:val="baseline"/>
        </w:rPr>
        <w:t>At the end of this stage H</w:t>
      </w:r>
      <w:r>
        <w:rPr>
          <w:sz w:val="16"/>
          <w:vertAlign w:val="baseline"/>
        </w:rPr>
        <w:t>2</w:t>
      </w:r>
      <w:r>
        <w:rPr>
          <w:position w:val="2"/>
          <w:vertAlign w:val="baseline"/>
        </w:rPr>
        <w:t>O </w:t>
      </w:r>
      <w:r>
        <w:rPr>
          <w:position w:val="2"/>
          <w:vertAlign w:val="superscript"/>
        </w:rPr>
        <w:t>+</w:t>
      </w:r>
      <w:r>
        <w:rPr>
          <w:position w:val="2"/>
          <w:vertAlign w:val="baseline"/>
        </w:rPr>
        <w:t>, H</w:t>
      </w:r>
      <w:r>
        <w:rPr>
          <w:sz w:val="16"/>
          <w:vertAlign w:val="baseline"/>
        </w:rPr>
        <w:t>2</w:t>
      </w:r>
      <w:r>
        <w:rPr>
          <w:position w:val="2"/>
          <w:vertAlign w:val="baseline"/>
        </w:rPr>
        <w:t>O * and an electron (e-) are produced.</w:t>
      </w:r>
    </w:p>
    <w:p>
      <w:pPr>
        <w:pStyle w:val="Heading2"/>
        <w:numPr>
          <w:ilvl w:val="2"/>
          <w:numId w:val="14"/>
        </w:numPr>
        <w:tabs>
          <w:tab w:pos="987" w:val="left" w:leader="none"/>
        </w:tabs>
        <w:spacing w:line="240" w:lineRule="auto" w:before="15" w:after="0"/>
        <w:ind w:left="987" w:right="0" w:hanging="539"/>
        <w:jc w:val="both"/>
      </w:pPr>
      <w:r>
        <w:rPr/>
        <w:t>Physio</w:t>
      </w:r>
      <w:r>
        <w:rPr>
          <w:spacing w:val="-3"/>
        </w:rPr>
        <w:t> </w:t>
      </w:r>
      <w:r>
        <w:rPr/>
        <w:t>–</w:t>
      </w:r>
      <w:r>
        <w:rPr>
          <w:spacing w:val="-2"/>
        </w:rPr>
        <w:t> </w:t>
      </w:r>
      <w:r>
        <w:rPr/>
        <w:t>chemical </w:t>
      </w:r>
      <w:r>
        <w:rPr>
          <w:spacing w:val="-4"/>
        </w:rPr>
        <w:t>stage</w:t>
      </w:r>
    </w:p>
    <w:p>
      <w:pPr>
        <w:pStyle w:val="BodyText"/>
        <w:spacing w:before="153"/>
        <w:rPr>
          <w:b/>
        </w:rPr>
      </w:pPr>
    </w:p>
    <w:p>
      <w:pPr>
        <w:pStyle w:val="BodyText"/>
        <w:ind w:left="448"/>
        <w:jc w:val="both"/>
      </w:pPr>
      <w:r>
        <w:rPr>
          <w:position w:val="2"/>
        </w:rPr>
        <w:t>The</w:t>
      </w:r>
      <w:r>
        <w:rPr>
          <w:spacing w:val="-3"/>
          <w:position w:val="2"/>
        </w:rPr>
        <w:t> </w:t>
      </w:r>
      <w:r>
        <w:rPr>
          <w:position w:val="2"/>
        </w:rPr>
        <w:t>positive</w:t>
      </w:r>
      <w:r>
        <w:rPr>
          <w:spacing w:val="-1"/>
          <w:position w:val="2"/>
        </w:rPr>
        <w:t> </w:t>
      </w:r>
      <w:r>
        <w:rPr>
          <w:position w:val="2"/>
        </w:rPr>
        <w:t>ion (H</w:t>
      </w:r>
      <w:r>
        <w:rPr>
          <w:sz w:val="16"/>
        </w:rPr>
        <w:t>2</w:t>
      </w:r>
      <w:r>
        <w:rPr>
          <w:position w:val="2"/>
        </w:rPr>
        <w:t>O</w:t>
      </w:r>
      <w:r>
        <w:rPr>
          <w:spacing w:val="-1"/>
          <w:position w:val="2"/>
        </w:rPr>
        <w:t> </w:t>
      </w:r>
      <w:r>
        <w:rPr>
          <w:position w:val="2"/>
          <w:vertAlign w:val="superscript"/>
        </w:rPr>
        <w:t>+</w:t>
      </w:r>
      <w:r>
        <w:rPr>
          <w:position w:val="2"/>
          <w:vertAlign w:val="baseline"/>
        </w:rPr>
        <w:t>)</w:t>
      </w:r>
      <w:r>
        <w:rPr>
          <w:spacing w:val="-1"/>
          <w:position w:val="2"/>
          <w:vertAlign w:val="baseline"/>
        </w:rPr>
        <w:t> </w:t>
      </w:r>
      <w:r>
        <w:rPr>
          <w:position w:val="2"/>
          <w:vertAlign w:val="baseline"/>
        </w:rPr>
        <w:t>dissociates immediately</w:t>
      </w:r>
      <w:r>
        <w:rPr>
          <w:spacing w:val="-3"/>
          <w:position w:val="2"/>
          <w:vertAlign w:val="baseline"/>
        </w:rPr>
        <w:t> </w:t>
      </w:r>
      <w:r>
        <w:rPr>
          <w:position w:val="2"/>
          <w:vertAlign w:val="baseline"/>
        </w:rPr>
        <w:t>according</w:t>
      </w:r>
      <w:r>
        <w:rPr>
          <w:spacing w:val="-3"/>
          <w:position w:val="2"/>
          <w:vertAlign w:val="baseline"/>
        </w:rPr>
        <w:t> </w:t>
      </w:r>
      <w:r>
        <w:rPr>
          <w:position w:val="2"/>
          <w:vertAlign w:val="baseline"/>
        </w:rPr>
        <w:t>to the </w:t>
      </w:r>
      <w:r>
        <w:rPr>
          <w:spacing w:val="-2"/>
          <w:position w:val="2"/>
          <w:vertAlign w:val="baseline"/>
        </w:rPr>
        <w:t>equation</w:t>
      </w:r>
    </w:p>
    <w:p>
      <w:pPr>
        <w:pStyle w:val="BodyText"/>
        <w:spacing w:before="143"/>
      </w:pPr>
    </w:p>
    <w:p>
      <w:pPr>
        <w:pStyle w:val="BodyText"/>
        <w:tabs>
          <w:tab w:pos="8669" w:val="left" w:leader="none"/>
        </w:tabs>
        <w:spacing w:before="1"/>
        <w:ind w:left="1168"/>
        <w:jc w:val="both"/>
      </w:pPr>
      <w:r>
        <w:rPr>
          <w:position w:val="2"/>
        </w:rPr>
        <w:t>H</w:t>
      </w:r>
      <w:r>
        <w:rPr>
          <w:sz w:val="16"/>
        </w:rPr>
        <w:t>2</w:t>
      </w:r>
      <w:r>
        <w:rPr>
          <w:position w:val="2"/>
        </w:rPr>
        <w:t>O</w:t>
      </w:r>
      <w:r>
        <w:rPr>
          <w:spacing w:val="-1"/>
          <w:position w:val="2"/>
        </w:rPr>
        <w:t> </w:t>
      </w:r>
      <w:r>
        <w:rPr>
          <w:position w:val="2"/>
          <w:vertAlign w:val="superscript"/>
        </w:rPr>
        <w:t>+</w:t>
      </w:r>
      <w:r>
        <w:rPr>
          <w:spacing w:val="71"/>
          <w:position w:val="2"/>
          <w:vertAlign w:val="baseline"/>
        </w:rPr>
        <w:t>  </w:t>
      </w:r>
      <w:r>
        <w:rPr>
          <w:rFonts w:ascii="Symbol" w:hAnsi="Symbol"/>
          <w:position w:val="2"/>
          <w:vertAlign w:val="baseline"/>
        </w:rPr>
        <w:t></w:t>
      </w:r>
      <w:r>
        <w:rPr>
          <w:spacing w:val="60"/>
          <w:w w:val="150"/>
          <w:position w:val="2"/>
          <w:vertAlign w:val="baseline"/>
        </w:rPr>
        <w:t>  </w:t>
      </w:r>
      <w:r>
        <w:rPr>
          <w:position w:val="2"/>
          <w:vertAlign w:val="baseline"/>
        </w:rPr>
        <w:t>H</w:t>
      </w:r>
      <w:r>
        <w:rPr>
          <w:position w:val="2"/>
          <w:vertAlign w:val="superscript"/>
        </w:rPr>
        <w:t>+</w:t>
      </w:r>
      <w:r>
        <w:rPr>
          <w:spacing w:val="1"/>
          <w:position w:val="2"/>
          <w:vertAlign w:val="baseline"/>
        </w:rPr>
        <w:t> </w:t>
      </w:r>
      <w:r>
        <w:rPr>
          <w:position w:val="2"/>
          <w:vertAlign w:val="baseline"/>
        </w:rPr>
        <w:t>+</w:t>
      </w:r>
      <w:r>
        <w:rPr>
          <w:spacing w:val="-1"/>
          <w:position w:val="2"/>
          <w:vertAlign w:val="baseline"/>
        </w:rPr>
        <w:t> </w:t>
      </w:r>
      <w:r>
        <w:rPr>
          <w:spacing w:val="-5"/>
          <w:position w:val="2"/>
          <w:vertAlign w:val="baseline"/>
        </w:rPr>
        <w:t>OH</w:t>
      </w:r>
      <w:r>
        <w:rPr>
          <w:position w:val="2"/>
          <w:vertAlign w:val="baseline"/>
        </w:rPr>
        <w:tab/>
      </w:r>
      <w:r>
        <w:rPr>
          <w:spacing w:val="-2"/>
          <w:position w:val="2"/>
          <w:vertAlign w:val="baseline"/>
        </w:rPr>
        <w:t>(2.3)</w:t>
      </w:r>
    </w:p>
    <w:p>
      <w:pPr>
        <w:pStyle w:val="BodyText"/>
        <w:spacing w:line="480" w:lineRule="auto" w:before="158"/>
        <w:ind w:left="448" w:right="1384"/>
        <w:jc w:val="both"/>
      </w:pPr>
      <w:r>
        <w:rPr/>
        <w:t>While the electron of the initial stage is gotten by a neutral unadulterated water particle to become watery electron which is a transient specie with an actual existence time of about 1min in unadulterated water (Bier, 1970)</w:t>
      </w:r>
    </w:p>
    <w:p>
      <w:pPr>
        <w:pStyle w:val="BodyText"/>
        <w:tabs>
          <w:tab w:pos="8669" w:val="left" w:leader="none"/>
        </w:tabs>
        <w:spacing w:before="160"/>
        <w:ind w:left="1168"/>
        <w:jc w:val="both"/>
      </w:pPr>
      <w:r>
        <w:rPr>
          <w:position w:val="2"/>
        </w:rPr>
        <w:t>H</w:t>
      </w:r>
      <w:r>
        <w:rPr>
          <w:sz w:val="16"/>
        </w:rPr>
        <w:t>2</w:t>
      </w:r>
      <w:r>
        <w:rPr>
          <w:position w:val="2"/>
        </w:rPr>
        <w:t>O</w:t>
      </w:r>
      <w:r>
        <w:rPr>
          <w:spacing w:val="-1"/>
          <w:position w:val="2"/>
        </w:rPr>
        <w:t> </w:t>
      </w:r>
      <w:r>
        <w:rPr>
          <w:position w:val="2"/>
        </w:rPr>
        <w:t>+</w:t>
      </w:r>
      <w:r>
        <w:rPr>
          <w:spacing w:val="-2"/>
          <w:position w:val="2"/>
        </w:rPr>
        <w:t> </w:t>
      </w:r>
      <w:r>
        <w:rPr>
          <w:position w:val="2"/>
        </w:rPr>
        <w:t>e</w:t>
      </w:r>
      <w:r>
        <w:rPr>
          <w:position w:val="2"/>
          <w:vertAlign w:val="superscript"/>
        </w:rPr>
        <w:t>-</w:t>
      </w:r>
      <w:r>
        <w:rPr>
          <w:spacing w:val="59"/>
          <w:w w:val="150"/>
          <w:position w:val="2"/>
          <w:vertAlign w:val="baseline"/>
        </w:rPr>
        <w:t>  </w:t>
      </w:r>
      <w:r>
        <w:rPr>
          <w:rFonts w:ascii="Symbol" w:hAnsi="Symbol"/>
          <w:position w:val="2"/>
          <w:vertAlign w:val="baseline"/>
        </w:rPr>
        <w:t></w:t>
      </w:r>
      <w:r>
        <w:rPr>
          <w:spacing w:val="2"/>
          <w:position w:val="2"/>
          <w:vertAlign w:val="baseline"/>
        </w:rPr>
        <w:t> </w:t>
      </w:r>
      <w:r>
        <w:rPr>
          <w:position w:val="2"/>
          <w:vertAlign w:val="baseline"/>
        </w:rPr>
        <w:t>H</w:t>
      </w:r>
      <w:r>
        <w:rPr>
          <w:sz w:val="16"/>
          <w:vertAlign w:val="baseline"/>
        </w:rPr>
        <w:t>2</w:t>
      </w:r>
      <w:r>
        <w:rPr>
          <w:position w:val="2"/>
          <w:vertAlign w:val="baseline"/>
        </w:rPr>
        <w:t>O</w:t>
      </w:r>
      <w:r>
        <w:rPr>
          <w:spacing w:val="-1"/>
          <w:position w:val="2"/>
          <w:vertAlign w:val="baseline"/>
        </w:rPr>
        <w:t> </w:t>
      </w:r>
      <w:r>
        <w:rPr>
          <w:spacing w:val="-10"/>
          <w:position w:val="2"/>
          <w:vertAlign w:val="superscript"/>
        </w:rPr>
        <w:t>-</w:t>
      </w:r>
      <w:r>
        <w:rPr>
          <w:position w:val="2"/>
          <w:vertAlign w:val="baseline"/>
        </w:rPr>
        <w:tab/>
      </w:r>
      <w:r>
        <w:rPr>
          <w:spacing w:val="-2"/>
          <w:position w:val="2"/>
          <w:vertAlign w:val="baseline"/>
        </w:rPr>
        <w:t>(2.4)</w:t>
      </w:r>
    </w:p>
    <w:p>
      <w:pPr>
        <w:spacing w:after="0"/>
        <w:jc w:val="both"/>
        <w:sectPr>
          <w:pgSz w:w="11910" w:h="16840"/>
          <w:pgMar w:header="0" w:footer="1002" w:top="1340" w:bottom="1200" w:left="1280" w:right="60"/>
        </w:sectPr>
      </w:pPr>
    </w:p>
    <w:p>
      <w:pPr>
        <w:pStyle w:val="BodyText"/>
        <w:spacing w:before="92"/>
        <w:ind w:left="448"/>
        <w:jc w:val="both"/>
      </w:pPr>
      <w:r>
        <w:rPr>
          <w:position w:val="2"/>
        </w:rPr>
        <w:t>The</w:t>
      </w:r>
      <w:r>
        <w:rPr>
          <w:spacing w:val="57"/>
          <w:position w:val="2"/>
        </w:rPr>
        <w:t> </w:t>
      </w:r>
      <w:r>
        <w:rPr>
          <w:position w:val="2"/>
        </w:rPr>
        <w:t>H</w:t>
      </w:r>
      <w:r>
        <w:rPr>
          <w:sz w:val="16"/>
        </w:rPr>
        <w:t>2</w:t>
      </w:r>
      <w:r>
        <w:rPr>
          <w:position w:val="2"/>
        </w:rPr>
        <w:t>O</w:t>
      </w:r>
      <w:r>
        <w:rPr>
          <w:spacing w:val="-1"/>
          <w:position w:val="2"/>
        </w:rPr>
        <w:t> </w:t>
      </w:r>
      <w:r>
        <w:rPr>
          <w:position w:val="2"/>
          <w:vertAlign w:val="superscript"/>
        </w:rPr>
        <w:t>-</w:t>
      </w:r>
      <w:r>
        <w:rPr>
          <w:spacing w:val="-1"/>
          <w:position w:val="2"/>
          <w:vertAlign w:val="baseline"/>
        </w:rPr>
        <w:t> </w:t>
      </w:r>
      <w:r>
        <w:rPr>
          <w:position w:val="2"/>
          <w:vertAlign w:val="baseline"/>
        </w:rPr>
        <w:t>dissociation </w:t>
      </w:r>
      <w:r>
        <w:rPr>
          <w:spacing w:val="-2"/>
          <w:position w:val="2"/>
          <w:vertAlign w:val="baseline"/>
        </w:rPr>
        <w:t>immediately:</w:t>
      </w:r>
    </w:p>
    <w:p>
      <w:pPr>
        <w:pStyle w:val="BodyText"/>
        <w:tabs>
          <w:tab w:pos="2188" w:val="left" w:leader="none"/>
          <w:tab w:pos="2666" w:val="left" w:leader="none"/>
          <w:tab w:pos="8710" w:val="left" w:leader="none"/>
        </w:tabs>
        <w:spacing w:before="160"/>
        <w:ind w:left="1168"/>
      </w:pPr>
      <w:r>
        <w:rPr>
          <w:position w:val="2"/>
        </w:rPr>
        <w:t>H</w:t>
      </w:r>
      <w:r>
        <w:rPr>
          <w:sz w:val="16"/>
        </w:rPr>
        <w:t>2</w:t>
      </w:r>
      <w:r>
        <w:rPr>
          <w:position w:val="2"/>
        </w:rPr>
        <w:t>O</w:t>
      </w:r>
      <w:r>
        <w:rPr>
          <w:spacing w:val="-1"/>
          <w:position w:val="2"/>
        </w:rPr>
        <w:t> </w:t>
      </w:r>
      <w:r>
        <w:rPr>
          <w:spacing w:val="-10"/>
          <w:position w:val="2"/>
          <w:vertAlign w:val="superscript"/>
        </w:rPr>
        <w:t>-</w:t>
      </w:r>
      <w:r>
        <w:rPr>
          <w:position w:val="2"/>
          <w:vertAlign w:val="baseline"/>
        </w:rPr>
        <w:tab/>
      </w:r>
      <w:r>
        <w:rPr>
          <w:rFonts w:ascii="Symbol" w:hAnsi="Symbol"/>
          <w:spacing w:val="-10"/>
          <w:position w:val="2"/>
          <w:vertAlign w:val="baseline"/>
        </w:rPr>
        <w:t></w:t>
      </w:r>
      <w:r>
        <w:rPr>
          <w:position w:val="2"/>
          <w:vertAlign w:val="baseline"/>
        </w:rPr>
        <w:tab/>
        <w:t>H +</w:t>
      </w:r>
      <w:r>
        <w:rPr>
          <w:spacing w:val="-2"/>
          <w:position w:val="2"/>
          <w:vertAlign w:val="baseline"/>
        </w:rPr>
        <w:t> </w:t>
      </w:r>
      <w:r>
        <w:rPr>
          <w:spacing w:val="-5"/>
          <w:position w:val="2"/>
          <w:vertAlign w:val="baseline"/>
        </w:rPr>
        <w:t>OH</w:t>
      </w:r>
      <w:r>
        <w:rPr>
          <w:spacing w:val="-5"/>
          <w:position w:val="2"/>
          <w:vertAlign w:val="superscript"/>
        </w:rPr>
        <w:t>-</w:t>
      </w:r>
      <w:r>
        <w:rPr>
          <w:position w:val="2"/>
          <w:vertAlign w:val="baseline"/>
        </w:rPr>
        <w:tab/>
      </w:r>
      <w:r>
        <w:rPr>
          <w:spacing w:val="-2"/>
          <w:position w:val="2"/>
          <w:vertAlign w:val="baseline"/>
        </w:rPr>
        <w:t>(2.5)</w:t>
      </w:r>
    </w:p>
    <w:p>
      <w:pPr>
        <w:pStyle w:val="BodyText"/>
        <w:spacing w:before="178"/>
      </w:pPr>
    </w:p>
    <w:p>
      <w:pPr>
        <w:pStyle w:val="BodyText"/>
        <w:spacing w:line="480" w:lineRule="auto"/>
        <w:ind w:left="448" w:right="1372"/>
        <w:jc w:val="both"/>
      </w:pPr>
      <w:r>
        <w:rPr/>
        <w:t>The ions H+ and OH- are of no outcome, since all body liquids as of now contain a significant concentration of these ions. The free-radical H and OH may join with like radicals or they</w:t>
      </w:r>
      <w:r>
        <w:rPr>
          <w:spacing w:val="-5"/>
        </w:rPr>
        <w:t> </w:t>
      </w:r>
      <w:r>
        <w:rPr/>
        <w:t>react with different molecules in the solution. Essentially</w:t>
      </w:r>
      <w:r>
        <w:rPr>
          <w:spacing w:val="-5"/>
        </w:rPr>
        <w:t> </w:t>
      </w:r>
      <w:r>
        <w:rPr/>
        <w:t>the direct energy transfer (LET) of the radiation determines their most likely destiny. On account of a high pace of LET, for example, from a section of a α - particle or other particle of explicit high ionisation (SI), the free OH radicals are framed close enough to empower them to join</w:t>
      </w:r>
      <w:r>
        <w:rPr>
          <w:spacing w:val="40"/>
        </w:rPr>
        <w:t> </w:t>
      </w:r>
      <w:r>
        <w:rPr/>
        <w:t>with one another prompting the creation of hydrogen peroxide)</w:t>
      </w:r>
    </w:p>
    <w:p>
      <w:pPr>
        <w:pStyle w:val="BodyText"/>
        <w:tabs>
          <w:tab w:pos="8669" w:val="left" w:leader="none"/>
        </w:tabs>
        <w:spacing w:before="161"/>
        <w:ind w:left="1168"/>
      </w:pPr>
      <w:r>
        <w:rPr>
          <w:position w:val="2"/>
        </w:rPr>
        <w:t>OH</w:t>
      </w:r>
      <w:r>
        <w:rPr>
          <w:spacing w:val="-1"/>
          <w:position w:val="2"/>
        </w:rPr>
        <w:t> </w:t>
      </w:r>
      <w:r>
        <w:rPr>
          <w:position w:val="2"/>
        </w:rPr>
        <w:t>+</w:t>
      </w:r>
      <w:r>
        <w:rPr>
          <w:spacing w:val="-1"/>
          <w:position w:val="2"/>
        </w:rPr>
        <w:t> </w:t>
      </w:r>
      <w:r>
        <w:rPr>
          <w:position w:val="2"/>
        </w:rPr>
        <w:t>OH</w:t>
      </w:r>
      <w:r>
        <w:rPr>
          <w:spacing w:val="-2"/>
          <w:position w:val="2"/>
        </w:rPr>
        <w:t> </w:t>
      </w:r>
      <w:r>
        <w:rPr>
          <w:rFonts w:ascii="Symbol" w:hAnsi="Symbol"/>
          <w:position w:val="2"/>
        </w:rPr>
        <w:t></w:t>
      </w:r>
      <w:r>
        <w:rPr>
          <w:spacing w:val="61"/>
          <w:position w:val="2"/>
        </w:rPr>
        <w:t> </w:t>
      </w:r>
      <w:r>
        <w:rPr>
          <w:position w:val="2"/>
        </w:rPr>
        <w:t>H</w:t>
      </w:r>
      <w:r>
        <w:rPr>
          <w:sz w:val="16"/>
        </w:rPr>
        <w:t>2</w:t>
      </w:r>
      <w:r>
        <w:rPr>
          <w:position w:val="2"/>
        </w:rPr>
        <w:t>O</w:t>
      </w:r>
      <w:r>
        <w:rPr>
          <w:spacing w:val="-20"/>
          <w:position w:val="2"/>
        </w:rPr>
        <w:t> </w:t>
      </w:r>
      <w:r>
        <w:rPr>
          <w:spacing w:val="-10"/>
          <w:sz w:val="16"/>
        </w:rPr>
        <w:t>2</w:t>
      </w:r>
      <w:r>
        <w:rPr>
          <w:sz w:val="16"/>
        </w:rPr>
        <w:tab/>
      </w:r>
      <w:r>
        <w:rPr>
          <w:spacing w:val="-2"/>
          <w:position w:val="2"/>
        </w:rPr>
        <w:t>(2.6)</w:t>
      </w:r>
    </w:p>
    <w:p>
      <w:pPr>
        <w:pStyle w:val="BodyText"/>
        <w:spacing w:before="178"/>
      </w:pPr>
    </w:p>
    <w:p>
      <w:pPr>
        <w:pStyle w:val="BodyText"/>
        <w:spacing w:line="480" w:lineRule="auto"/>
        <w:ind w:left="448" w:right="1377"/>
        <w:jc w:val="both"/>
      </w:pPr>
      <w:r>
        <w:rPr/>
        <w:t>While the free-H radical join to form gaseous hydrogen this stage typically last 10-12s (James, 1995). The H2O being a generally steady compound endure sufficiently long to diffuse to point very remote from their place of origin. It is an exceptionally ground- breaking oxidizing agent and would thus be able to influence molecules or cells that didn't endure radiation damage legitimately (Indirect effect). On the radiated cell (water)</w:t>
      </w:r>
      <w:r>
        <w:rPr>
          <w:spacing w:val="40"/>
        </w:rPr>
        <w:t> </w:t>
      </w:r>
      <w:r>
        <w:rPr/>
        <w:t>contains broke down oxygen, the free hydrogen radical may join with oxygen to form the hydroperoxyl radical:</w:t>
      </w:r>
    </w:p>
    <w:p>
      <w:pPr>
        <w:pStyle w:val="BodyText"/>
        <w:tabs>
          <w:tab w:pos="8669" w:val="left" w:leader="none"/>
        </w:tabs>
        <w:spacing w:before="158"/>
        <w:ind w:left="1168"/>
      </w:pPr>
      <w:r>
        <w:rPr>
          <w:position w:val="2"/>
        </w:rPr>
        <w:t>H</w:t>
      </w:r>
      <w:r>
        <w:rPr>
          <w:spacing w:val="-1"/>
          <w:position w:val="2"/>
        </w:rPr>
        <w:t> </w:t>
      </w:r>
      <w:r>
        <w:rPr>
          <w:position w:val="2"/>
        </w:rPr>
        <w:t>+</w:t>
      </w:r>
      <w:r>
        <w:rPr>
          <w:spacing w:val="-2"/>
          <w:position w:val="2"/>
        </w:rPr>
        <w:t> </w:t>
      </w:r>
      <w:r>
        <w:rPr>
          <w:position w:val="2"/>
        </w:rPr>
        <w:t>O</w:t>
      </w:r>
      <w:r>
        <w:rPr>
          <w:spacing w:val="-20"/>
          <w:position w:val="2"/>
        </w:rPr>
        <w:t> </w:t>
      </w:r>
      <w:r>
        <w:rPr>
          <w:sz w:val="16"/>
        </w:rPr>
        <w:t>2</w:t>
      </w:r>
      <w:r>
        <w:rPr>
          <w:spacing w:val="61"/>
          <w:w w:val="150"/>
          <w:sz w:val="16"/>
        </w:rPr>
        <w:t> </w:t>
      </w:r>
      <w:r>
        <w:rPr>
          <w:rFonts w:ascii="Symbol" w:hAnsi="Symbol"/>
          <w:position w:val="2"/>
        </w:rPr>
        <w:t></w:t>
      </w:r>
      <w:r>
        <w:rPr>
          <w:position w:val="2"/>
        </w:rPr>
        <w:t> HO</w:t>
      </w:r>
      <w:r>
        <w:rPr>
          <w:spacing w:val="-20"/>
          <w:position w:val="2"/>
        </w:rPr>
        <w:t> </w:t>
      </w:r>
      <w:r>
        <w:rPr>
          <w:spacing w:val="-10"/>
          <w:sz w:val="16"/>
        </w:rPr>
        <w:t>2</w:t>
      </w:r>
      <w:r>
        <w:rPr>
          <w:sz w:val="16"/>
        </w:rPr>
        <w:tab/>
      </w:r>
      <w:r>
        <w:rPr>
          <w:spacing w:val="-2"/>
          <w:position w:val="2"/>
        </w:rPr>
        <w:t>(2.7)</w:t>
      </w:r>
    </w:p>
    <w:p>
      <w:pPr>
        <w:pStyle w:val="BodyText"/>
        <w:spacing w:before="178"/>
      </w:pPr>
    </w:p>
    <w:p>
      <w:pPr>
        <w:pStyle w:val="BodyText"/>
        <w:spacing w:line="480" w:lineRule="auto"/>
        <w:ind w:left="448" w:right="1380"/>
        <w:jc w:val="both"/>
      </w:pPr>
      <w:r>
        <w:rPr/>
        <w:t>This is increasingly steady and not so reactive. It’s more prominent strength permits the HO2 radical to join with free H radical to form H2O 2 thereby further upgrading the toxicity of the radiation.</w:t>
      </w:r>
    </w:p>
    <w:p>
      <w:pPr>
        <w:pStyle w:val="Heading2"/>
        <w:numPr>
          <w:ilvl w:val="2"/>
          <w:numId w:val="14"/>
        </w:numPr>
        <w:tabs>
          <w:tab w:pos="988" w:val="left" w:leader="none"/>
        </w:tabs>
        <w:spacing w:line="240" w:lineRule="auto" w:before="164" w:after="0"/>
        <w:ind w:left="988" w:right="0" w:hanging="540"/>
        <w:jc w:val="both"/>
      </w:pPr>
      <w:r>
        <w:rPr/>
        <w:t>Chemical</w:t>
      </w:r>
      <w:r>
        <w:rPr>
          <w:spacing w:val="-3"/>
        </w:rPr>
        <w:t> </w:t>
      </w:r>
      <w:r>
        <w:rPr>
          <w:spacing w:val="-2"/>
        </w:rPr>
        <w:t>stage</w:t>
      </w:r>
    </w:p>
    <w:p>
      <w:pPr>
        <w:spacing w:after="0" w:line="240" w:lineRule="auto"/>
        <w:jc w:val="both"/>
        <w:sectPr>
          <w:pgSz w:w="11910" w:h="16840"/>
          <w:pgMar w:header="0" w:footer="1002" w:top="1320" w:bottom="1200" w:left="1280" w:right="60"/>
        </w:sectPr>
      </w:pPr>
    </w:p>
    <w:p>
      <w:pPr>
        <w:pStyle w:val="BodyText"/>
        <w:spacing w:line="480" w:lineRule="auto" w:before="73"/>
        <w:ind w:left="448" w:right="1375"/>
        <w:jc w:val="both"/>
      </w:pPr>
      <w:r>
        <w:rPr/>
        <w:t>The</w:t>
      </w:r>
      <w:r>
        <w:rPr>
          <w:spacing w:val="-4"/>
        </w:rPr>
        <w:t> </w:t>
      </w:r>
      <w:r>
        <w:rPr/>
        <w:t>receptive</w:t>
      </w:r>
      <w:r>
        <w:rPr>
          <w:spacing w:val="-1"/>
        </w:rPr>
        <w:t> </w:t>
      </w:r>
      <w:r>
        <w:rPr/>
        <w:t>species</w:t>
      </w:r>
      <w:r>
        <w:rPr>
          <w:spacing w:val="-1"/>
        </w:rPr>
        <w:t> </w:t>
      </w:r>
      <w:r>
        <w:rPr/>
        <w:t>(free</w:t>
      </w:r>
      <w:r>
        <w:rPr>
          <w:spacing w:val="-3"/>
        </w:rPr>
        <w:t> </w:t>
      </w:r>
      <w:r>
        <w:rPr/>
        <w:t>radicals and</w:t>
      </w:r>
      <w:r>
        <w:rPr>
          <w:spacing w:val="-2"/>
        </w:rPr>
        <w:t> </w:t>
      </w:r>
      <w:r>
        <w:rPr/>
        <w:t>peroxides)</w:t>
      </w:r>
      <w:r>
        <w:rPr>
          <w:spacing w:val="-3"/>
        </w:rPr>
        <w:t> </w:t>
      </w:r>
      <w:r>
        <w:rPr/>
        <w:t>assault</w:t>
      </w:r>
      <w:r>
        <w:rPr>
          <w:spacing w:val="-2"/>
        </w:rPr>
        <w:t> </w:t>
      </w:r>
      <w:r>
        <w:rPr/>
        <w:t>the</w:t>
      </w:r>
      <w:r>
        <w:rPr>
          <w:spacing w:val="-1"/>
        </w:rPr>
        <w:t> </w:t>
      </w:r>
      <w:r>
        <w:rPr/>
        <w:t>organic</w:t>
      </w:r>
      <w:r>
        <w:rPr>
          <w:spacing w:val="-1"/>
        </w:rPr>
        <w:t> </w:t>
      </w:r>
      <w:r>
        <w:rPr/>
        <w:t>molecule</w:t>
      </w:r>
      <w:r>
        <w:rPr>
          <w:spacing w:val="-2"/>
        </w:rPr>
        <w:t> </w:t>
      </w:r>
      <w:r>
        <w:rPr/>
        <w:t>of</w:t>
      </w:r>
      <w:r>
        <w:rPr>
          <w:spacing w:val="-2"/>
        </w:rPr>
        <w:t> </w:t>
      </w:r>
      <w:r>
        <w:rPr/>
        <w:t>the</w:t>
      </w:r>
      <w:r>
        <w:rPr>
          <w:spacing w:val="-2"/>
        </w:rPr>
        <w:t> </w:t>
      </w:r>
      <w:r>
        <w:rPr/>
        <w:t>cell, for the most part the biological, significant molecule Deoxyribonucleic acid (DNA) and Ribonucleic corrosive (RNA) which may</w:t>
      </w:r>
      <w:r>
        <w:rPr>
          <w:spacing w:val="-3"/>
        </w:rPr>
        <w:t> </w:t>
      </w:r>
      <w:r>
        <w:rPr/>
        <w:t>prompt the breakage of the long-chain molecule. Fundamental molecules are accordingly annihilated and freak molecules are produced. This function less or even harmful and are foreign to the functioning cell (Herman, 1996). Right now, fundamental life function of the cell might be smothered and the hereditary material might be damaged. It keeps going for around 10-6s (James, 1995)</w:t>
      </w:r>
    </w:p>
    <w:p>
      <w:pPr>
        <w:pStyle w:val="Heading2"/>
        <w:numPr>
          <w:ilvl w:val="2"/>
          <w:numId w:val="14"/>
        </w:numPr>
        <w:tabs>
          <w:tab w:pos="988" w:val="left" w:leader="none"/>
        </w:tabs>
        <w:spacing w:line="240" w:lineRule="auto" w:before="167" w:after="0"/>
        <w:ind w:left="988" w:right="0" w:hanging="540"/>
        <w:jc w:val="both"/>
      </w:pPr>
      <w:r>
        <w:rPr/>
        <w:t>Biological </w:t>
      </w:r>
      <w:r>
        <w:rPr>
          <w:spacing w:val="-2"/>
        </w:rPr>
        <w:t>stage</w:t>
      </w:r>
    </w:p>
    <w:p>
      <w:pPr>
        <w:pStyle w:val="BodyText"/>
        <w:spacing w:before="154"/>
        <w:rPr>
          <w:b/>
        </w:rPr>
      </w:pPr>
    </w:p>
    <w:p>
      <w:pPr>
        <w:pStyle w:val="BodyText"/>
        <w:spacing w:line="480" w:lineRule="auto"/>
        <w:ind w:left="448" w:right="1376"/>
        <w:jc w:val="both"/>
      </w:pPr>
      <w:r>
        <w:rPr/>
        <w:t>With</w:t>
      </w:r>
      <w:r>
        <w:rPr>
          <w:spacing w:val="-2"/>
        </w:rPr>
        <w:t> </w:t>
      </w:r>
      <w:r>
        <w:rPr/>
        <w:t>a</w:t>
      </w:r>
      <w:r>
        <w:rPr>
          <w:spacing w:val="-3"/>
        </w:rPr>
        <w:t> </w:t>
      </w:r>
      <w:r>
        <w:rPr/>
        <w:t>time</w:t>
      </w:r>
      <w:r>
        <w:rPr>
          <w:spacing w:val="-2"/>
        </w:rPr>
        <w:t> </w:t>
      </w:r>
      <w:r>
        <w:rPr/>
        <w:t>scale</w:t>
      </w:r>
      <w:r>
        <w:rPr>
          <w:spacing w:val="-2"/>
        </w:rPr>
        <w:t> </w:t>
      </w:r>
      <w:r>
        <w:rPr/>
        <w:t>that</w:t>
      </w:r>
      <w:r>
        <w:rPr>
          <w:spacing w:val="-2"/>
        </w:rPr>
        <w:t> </w:t>
      </w:r>
      <w:r>
        <w:rPr/>
        <w:t>varies</w:t>
      </w:r>
      <w:r>
        <w:rPr>
          <w:spacing w:val="-2"/>
        </w:rPr>
        <w:t> </w:t>
      </w:r>
      <w:r>
        <w:rPr/>
        <w:t>from</w:t>
      </w:r>
      <w:r>
        <w:rPr>
          <w:spacing w:val="-2"/>
        </w:rPr>
        <w:t> </w:t>
      </w:r>
      <w:r>
        <w:rPr/>
        <w:t>minutes</w:t>
      </w:r>
      <w:r>
        <w:rPr>
          <w:spacing w:val="-2"/>
        </w:rPr>
        <w:t> </w:t>
      </w:r>
      <w:r>
        <w:rPr/>
        <w:t>to</w:t>
      </w:r>
      <w:r>
        <w:rPr>
          <w:spacing w:val="-2"/>
        </w:rPr>
        <w:t> </w:t>
      </w:r>
      <w:r>
        <w:rPr/>
        <w:t>quite</w:t>
      </w:r>
      <w:r>
        <w:rPr>
          <w:spacing w:val="-3"/>
        </w:rPr>
        <w:t> </w:t>
      </w:r>
      <w:r>
        <w:rPr/>
        <w:t>a</w:t>
      </w:r>
      <w:r>
        <w:rPr>
          <w:spacing w:val="-3"/>
        </w:rPr>
        <w:t> </w:t>
      </w:r>
      <w:r>
        <w:rPr/>
        <w:t>while</w:t>
      </w:r>
      <w:r>
        <w:rPr>
          <w:spacing w:val="-1"/>
        </w:rPr>
        <w:t> </w:t>
      </w:r>
      <w:r>
        <w:rPr/>
        <w:t>the</w:t>
      </w:r>
      <w:r>
        <w:rPr>
          <w:spacing w:val="-2"/>
        </w:rPr>
        <w:t> </w:t>
      </w:r>
      <w:r>
        <w:rPr/>
        <w:t>chemical changes</w:t>
      </w:r>
      <w:r>
        <w:rPr>
          <w:spacing w:val="-2"/>
        </w:rPr>
        <w:t> </w:t>
      </w:r>
      <w:r>
        <w:rPr/>
        <w:t>can</w:t>
      </w:r>
      <w:r>
        <w:rPr>
          <w:spacing w:val="-2"/>
        </w:rPr>
        <w:t> </w:t>
      </w:r>
      <w:r>
        <w:rPr/>
        <w:t>affect the individual cell in various manners. The ionization and excitation brought about by radiation therefore prompts separation of atom of DNA molecules in the cell. Since the DNA molecule is broken, an unexpected, irregular change in the nucleotide arrangement</w:t>
      </w:r>
      <w:r>
        <w:rPr>
          <w:spacing w:val="40"/>
        </w:rPr>
        <w:t> </w:t>
      </w:r>
      <w:r>
        <w:rPr/>
        <w:t>of the DNA will happen, bringing about modification of the hereditary code that subsequently may cause the cell and all cells got from it vary in appearance or conduct. This change, known as transformation can be of two kinds:</w:t>
      </w:r>
    </w:p>
    <w:p>
      <w:pPr>
        <w:pStyle w:val="BodyText"/>
        <w:spacing w:line="480" w:lineRule="auto" w:before="161"/>
        <w:ind w:left="448" w:right="1373"/>
        <w:jc w:val="both"/>
      </w:pPr>
      <w:r>
        <w:rPr/>
        <w:t>Point</w:t>
      </w:r>
      <w:r>
        <w:rPr>
          <w:spacing w:val="-2"/>
        </w:rPr>
        <w:t> </w:t>
      </w:r>
      <w:r>
        <w:rPr/>
        <w:t>transformation</w:t>
      </w:r>
      <w:r>
        <w:rPr>
          <w:spacing w:val="-1"/>
        </w:rPr>
        <w:t> </w:t>
      </w:r>
      <w:r>
        <w:rPr/>
        <w:t>–</w:t>
      </w:r>
      <w:r>
        <w:rPr>
          <w:spacing w:val="-2"/>
        </w:rPr>
        <w:t> </w:t>
      </w:r>
      <w:r>
        <w:rPr/>
        <w:t>this</w:t>
      </w:r>
      <w:r>
        <w:rPr>
          <w:spacing w:val="-2"/>
        </w:rPr>
        <w:t> </w:t>
      </w:r>
      <w:r>
        <w:rPr/>
        <w:t>is</w:t>
      </w:r>
      <w:r>
        <w:rPr>
          <w:spacing w:val="-2"/>
        </w:rPr>
        <w:t> </w:t>
      </w:r>
      <w:r>
        <w:rPr/>
        <w:t>the</w:t>
      </w:r>
      <w:r>
        <w:rPr>
          <w:spacing w:val="-2"/>
        </w:rPr>
        <w:t> </w:t>
      </w:r>
      <w:r>
        <w:rPr/>
        <w:t>substitution</w:t>
      </w:r>
      <w:r>
        <w:rPr>
          <w:spacing w:val="-2"/>
        </w:rPr>
        <w:t> </w:t>
      </w:r>
      <w:r>
        <w:rPr/>
        <w:t>of</w:t>
      </w:r>
      <w:r>
        <w:rPr>
          <w:spacing w:val="-3"/>
        </w:rPr>
        <w:t> </w:t>
      </w:r>
      <w:r>
        <w:rPr/>
        <w:t>one</w:t>
      </w:r>
      <w:r>
        <w:rPr>
          <w:spacing w:val="-3"/>
        </w:rPr>
        <w:t> </w:t>
      </w:r>
      <w:r>
        <w:rPr/>
        <w:t>nucleotide</w:t>
      </w:r>
      <w:r>
        <w:rPr>
          <w:spacing w:val="-1"/>
        </w:rPr>
        <w:t> </w:t>
      </w:r>
      <w:r>
        <w:rPr/>
        <w:t>by</w:t>
      </w:r>
      <w:r>
        <w:rPr>
          <w:spacing w:val="-5"/>
        </w:rPr>
        <w:t> </w:t>
      </w:r>
      <w:r>
        <w:rPr/>
        <w:t>another and</w:t>
      </w:r>
      <w:r>
        <w:rPr>
          <w:spacing w:val="-2"/>
        </w:rPr>
        <w:t> </w:t>
      </w:r>
      <w:r>
        <w:rPr/>
        <w:t>Clastogenic change – This incorporate inclusion or cancellation, which is the expansion or evacuation of any bit of DNA from one base pair to very broad part and reversal, which is the extraction of a number of the twofold helix followed by its reinsertion in a similar point however in turnaround the direction.</w:t>
      </w:r>
    </w:p>
    <w:p>
      <w:pPr>
        <w:pStyle w:val="BodyText"/>
        <w:spacing w:line="480" w:lineRule="auto" w:before="160"/>
        <w:ind w:left="448" w:right="1380"/>
        <w:jc w:val="both"/>
      </w:pPr>
      <w:r>
        <w:rPr/>
        <w:t>Almost</w:t>
      </w:r>
      <w:r>
        <w:rPr>
          <w:spacing w:val="-2"/>
        </w:rPr>
        <w:t> </w:t>
      </w:r>
      <w:r>
        <w:rPr/>
        <w:t>certainly,</w:t>
      </w:r>
      <w:r>
        <w:rPr>
          <w:spacing w:val="-2"/>
        </w:rPr>
        <w:t> </w:t>
      </w:r>
      <w:r>
        <w:rPr/>
        <w:t>if</w:t>
      </w:r>
      <w:r>
        <w:rPr>
          <w:spacing w:val="-1"/>
        </w:rPr>
        <w:t> </w:t>
      </w:r>
      <w:r>
        <w:rPr/>
        <w:t>a</w:t>
      </w:r>
      <w:r>
        <w:rPr>
          <w:spacing w:val="-3"/>
        </w:rPr>
        <w:t> </w:t>
      </w:r>
      <w:r>
        <w:rPr/>
        <w:t>point</w:t>
      </w:r>
      <w:r>
        <w:rPr>
          <w:spacing w:val="-2"/>
        </w:rPr>
        <w:t> </w:t>
      </w:r>
      <w:r>
        <w:rPr/>
        <w:t>change</w:t>
      </w:r>
      <w:r>
        <w:rPr>
          <w:spacing w:val="-1"/>
        </w:rPr>
        <w:t> </w:t>
      </w:r>
      <w:r>
        <w:rPr/>
        <w:t>happens</w:t>
      </w:r>
      <w:r>
        <w:rPr>
          <w:spacing w:val="-2"/>
        </w:rPr>
        <w:t> </w:t>
      </w:r>
      <w:r>
        <w:rPr/>
        <w:t>only</w:t>
      </w:r>
      <w:r>
        <w:rPr>
          <w:spacing w:val="-7"/>
        </w:rPr>
        <w:t> </w:t>
      </w:r>
      <w:r>
        <w:rPr/>
        <w:t>one</w:t>
      </w:r>
      <w:r>
        <w:rPr>
          <w:spacing w:val="-3"/>
        </w:rPr>
        <w:t> </w:t>
      </w:r>
      <w:r>
        <w:rPr/>
        <w:t>base</w:t>
      </w:r>
      <w:r>
        <w:rPr>
          <w:spacing w:val="-1"/>
        </w:rPr>
        <w:t> </w:t>
      </w:r>
      <w:r>
        <w:rPr/>
        <w:t>of</w:t>
      </w:r>
      <w:r>
        <w:rPr>
          <w:spacing w:val="-1"/>
        </w:rPr>
        <w:t> </w:t>
      </w:r>
      <w:r>
        <w:rPr/>
        <w:t>one</w:t>
      </w:r>
      <w:r>
        <w:rPr>
          <w:spacing w:val="-1"/>
        </w:rPr>
        <w:t> </w:t>
      </w:r>
      <w:r>
        <w:rPr/>
        <w:t>DNA</w:t>
      </w:r>
      <w:r>
        <w:rPr>
          <w:spacing w:val="-2"/>
        </w:rPr>
        <w:t> </w:t>
      </w:r>
      <w:r>
        <w:rPr/>
        <w:t>strand</w:t>
      </w:r>
      <w:r>
        <w:rPr>
          <w:spacing w:val="-2"/>
        </w:rPr>
        <w:t> </w:t>
      </w:r>
      <w:r>
        <w:rPr/>
        <w:t>fix</w:t>
      </w:r>
      <w:r>
        <w:rPr>
          <w:spacing w:val="-1"/>
        </w:rPr>
        <w:t> </w:t>
      </w:r>
      <w:r>
        <w:rPr/>
        <w:t>would</w:t>
      </w:r>
      <w:r>
        <w:rPr>
          <w:spacing w:val="-2"/>
        </w:rPr>
        <w:t> </w:t>
      </w:r>
      <w:r>
        <w:rPr/>
        <w:t>be simple as the corresponding</w:t>
      </w:r>
      <w:r>
        <w:rPr>
          <w:spacing w:val="-2"/>
        </w:rPr>
        <w:t> </w:t>
      </w:r>
      <w:r>
        <w:rPr/>
        <w:t>base in the other</w:t>
      </w:r>
      <w:r>
        <w:rPr>
          <w:spacing w:val="-1"/>
        </w:rPr>
        <w:t> </w:t>
      </w:r>
      <w:r>
        <w:rPr/>
        <w:t>strand obviously</w:t>
      </w:r>
      <w:r>
        <w:rPr>
          <w:spacing w:val="-4"/>
        </w:rPr>
        <w:t> </w:t>
      </w:r>
      <w:r>
        <w:rPr/>
        <w:t>can go about as a layout for the</w:t>
      </w:r>
      <w:r>
        <w:rPr>
          <w:spacing w:val="10"/>
        </w:rPr>
        <w:t> </w:t>
      </w:r>
      <w:r>
        <w:rPr/>
        <w:t>fix</w:t>
      </w:r>
      <w:r>
        <w:rPr>
          <w:spacing w:val="15"/>
        </w:rPr>
        <w:t> </w:t>
      </w:r>
      <w:r>
        <w:rPr/>
        <w:t>(DNA</w:t>
      </w:r>
      <w:r>
        <w:rPr>
          <w:spacing w:val="12"/>
        </w:rPr>
        <w:t> </w:t>
      </w:r>
      <w:r>
        <w:rPr/>
        <w:t>decadence)</w:t>
      </w:r>
      <w:r>
        <w:rPr>
          <w:spacing w:val="13"/>
        </w:rPr>
        <w:t> </w:t>
      </w:r>
      <w:r>
        <w:rPr/>
        <w:t>for</w:t>
      </w:r>
      <w:r>
        <w:rPr>
          <w:spacing w:val="11"/>
        </w:rPr>
        <w:t> </w:t>
      </w:r>
      <w:r>
        <w:rPr/>
        <w:t>transformation</w:t>
      </w:r>
      <w:r>
        <w:rPr>
          <w:spacing w:val="13"/>
        </w:rPr>
        <w:t> </w:t>
      </w:r>
      <w:r>
        <w:rPr/>
        <w:t>happening</w:t>
      </w:r>
      <w:r>
        <w:rPr>
          <w:spacing w:val="12"/>
        </w:rPr>
        <w:t> </w:t>
      </w:r>
      <w:r>
        <w:rPr/>
        <w:t>in</w:t>
      </w:r>
      <w:r>
        <w:rPr>
          <w:spacing w:val="13"/>
        </w:rPr>
        <w:t> </w:t>
      </w:r>
      <w:r>
        <w:rPr/>
        <w:t>a</w:t>
      </w:r>
      <w:r>
        <w:rPr>
          <w:spacing w:val="12"/>
        </w:rPr>
        <w:t> </w:t>
      </w:r>
      <w:r>
        <w:rPr/>
        <w:t>similar</w:t>
      </w:r>
      <w:r>
        <w:rPr>
          <w:spacing w:val="12"/>
        </w:rPr>
        <w:t> </w:t>
      </w:r>
      <w:r>
        <w:rPr/>
        <w:t>area</w:t>
      </w:r>
      <w:r>
        <w:rPr>
          <w:spacing w:val="15"/>
        </w:rPr>
        <w:t> </w:t>
      </w:r>
      <w:r>
        <w:rPr/>
        <w:t>of</w:t>
      </w:r>
      <w:r>
        <w:rPr>
          <w:spacing w:val="12"/>
        </w:rPr>
        <w:t> </w:t>
      </w:r>
      <w:r>
        <w:rPr/>
        <w:t>both</w:t>
      </w:r>
      <w:r>
        <w:rPr>
          <w:spacing w:val="13"/>
        </w:rPr>
        <w:t> </w:t>
      </w:r>
      <w:r>
        <w:rPr/>
        <w:t>strand</w:t>
      </w:r>
      <w:r>
        <w:rPr>
          <w:spacing w:val="14"/>
        </w:rPr>
        <w:t> </w:t>
      </w:r>
      <w:r>
        <w:rPr>
          <w:spacing w:val="-5"/>
        </w:rPr>
        <w:t>or</w:t>
      </w:r>
    </w:p>
    <w:p>
      <w:pPr>
        <w:spacing w:after="0" w:line="480" w:lineRule="auto"/>
        <w:jc w:val="both"/>
        <w:sectPr>
          <w:pgSz w:w="11910" w:h="16840"/>
          <w:pgMar w:header="0" w:footer="1002" w:top="1340" w:bottom="1200" w:left="1280" w:right="60"/>
        </w:sectPr>
      </w:pPr>
    </w:p>
    <w:p>
      <w:pPr>
        <w:pStyle w:val="BodyText"/>
        <w:spacing w:line="480" w:lineRule="auto" w:before="73"/>
        <w:ind w:left="448" w:right="1376"/>
        <w:jc w:val="both"/>
      </w:pPr>
      <w:r>
        <w:rPr/>
        <w:t>if lactogenic damage happens, mistake-free fixes are more outlandish. There is constantly an opportunity of dilapidation even in a solitary strand point change.</w:t>
      </w:r>
    </w:p>
    <w:p>
      <w:pPr>
        <w:pStyle w:val="BodyText"/>
        <w:spacing w:line="480" w:lineRule="auto" w:before="162"/>
        <w:ind w:left="448" w:right="1380"/>
        <w:jc w:val="both"/>
      </w:pPr>
      <w:r>
        <w:rPr/>
        <w:t>Un-fixed change is answerable for the negative destiny of a transformed cell. On the off chance that a transformation isn't appropriately fixed the cell either gets by as a practical however changed cells or the cell dies for example through Apoptosis, (an orderly systematic and programmed process of self-destruction of the cell).</w:t>
      </w:r>
    </w:p>
    <w:p>
      <w:pPr>
        <w:pStyle w:val="Heading2"/>
        <w:numPr>
          <w:ilvl w:val="1"/>
          <w:numId w:val="14"/>
        </w:numPr>
        <w:tabs>
          <w:tab w:pos="808" w:val="left" w:leader="none"/>
        </w:tabs>
        <w:spacing w:line="240" w:lineRule="auto" w:before="164" w:after="0"/>
        <w:ind w:left="808" w:right="0" w:hanging="360"/>
        <w:jc w:val="both"/>
      </w:pPr>
      <w:r>
        <w:rPr/>
        <w:t>Biological </w:t>
      </w:r>
      <w:r>
        <w:rPr>
          <w:spacing w:val="-2"/>
        </w:rPr>
        <w:t>Effect</w:t>
      </w:r>
    </w:p>
    <w:p>
      <w:pPr>
        <w:pStyle w:val="BodyText"/>
        <w:spacing w:before="155"/>
        <w:rPr>
          <w:b/>
        </w:rPr>
      </w:pPr>
    </w:p>
    <w:p>
      <w:pPr>
        <w:pStyle w:val="BodyText"/>
        <w:spacing w:line="480" w:lineRule="auto" w:before="1"/>
        <w:ind w:left="448" w:right="1377"/>
        <w:jc w:val="both"/>
      </w:pPr>
      <w:r>
        <w:rPr/>
        <w:t>Depending upon the dose, sort of radiation and observed endpoint, the biological impacts of radiation can contrast generally. Some happen moderately quickly while others may take a long time to get obvious. Contingent upon the class of cell (autosomal or germ) influenced, the biological impact can be arranged into somatic impacts (which shows in</w:t>
      </w:r>
      <w:r>
        <w:rPr>
          <w:spacing w:val="40"/>
        </w:rPr>
        <w:t> </w:t>
      </w:r>
      <w:r>
        <w:rPr/>
        <w:t>the uncovered individual itself either quick or late) and hereditary impact (which by and large are transmitted to descendants) (Herman, 1996).</w:t>
      </w:r>
    </w:p>
    <w:p>
      <w:pPr>
        <w:pStyle w:val="BodyText"/>
        <w:spacing w:line="480" w:lineRule="auto" w:before="159"/>
        <w:ind w:left="448" w:right="1381"/>
        <w:jc w:val="both"/>
      </w:pPr>
      <w:r>
        <w:rPr/>
        <w:t>The Depending on the dose, the kind of radiation and observed endpoint, the biological effects of</w:t>
      </w:r>
      <w:r>
        <w:rPr>
          <w:spacing w:val="-1"/>
        </w:rPr>
        <w:t> </w:t>
      </w:r>
      <w:r>
        <w:rPr/>
        <w:t>radiation can differ</w:t>
      </w:r>
      <w:r>
        <w:rPr>
          <w:spacing w:val="-1"/>
        </w:rPr>
        <w:t> </w:t>
      </w:r>
      <w:r>
        <w:rPr/>
        <w:t>widely. Some</w:t>
      </w:r>
      <w:r>
        <w:rPr>
          <w:spacing w:val="-1"/>
        </w:rPr>
        <w:t> </w:t>
      </w:r>
      <w:r>
        <w:rPr/>
        <w:t>occur relatively</w:t>
      </w:r>
      <w:r>
        <w:rPr>
          <w:spacing w:val="-5"/>
        </w:rPr>
        <w:t> </w:t>
      </w:r>
      <w:r>
        <w:rPr/>
        <w:t>rapidly, while others may</w:t>
      </w:r>
      <w:r>
        <w:rPr>
          <w:spacing w:val="-8"/>
        </w:rPr>
        <w:t> </w:t>
      </w:r>
      <w:r>
        <w:rPr/>
        <w:t>take years</w:t>
      </w:r>
      <w:r>
        <w:rPr>
          <w:spacing w:val="-3"/>
        </w:rPr>
        <w:t> </w:t>
      </w:r>
      <w:r>
        <w:rPr/>
        <w:t>to</w:t>
      </w:r>
      <w:r>
        <w:rPr>
          <w:spacing w:val="-3"/>
        </w:rPr>
        <w:t> </w:t>
      </w:r>
      <w:r>
        <w:rPr/>
        <w:t>become</w:t>
      </w:r>
      <w:r>
        <w:rPr>
          <w:spacing w:val="-2"/>
        </w:rPr>
        <w:t> </w:t>
      </w:r>
      <w:r>
        <w:rPr/>
        <w:t>apparent.</w:t>
      </w:r>
      <w:r>
        <w:rPr>
          <w:spacing w:val="-3"/>
        </w:rPr>
        <w:t> </w:t>
      </w:r>
      <w:r>
        <w:rPr/>
        <w:t>Depending</w:t>
      </w:r>
      <w:r>
        <w:rPr>
          <w:spacing w:val="-6"/>
        </w:rPr>
        <w:t> </w:t>
      </w:r>
      <w:r>
        <w:rPr/>
        <w:t>on</w:t>
      </w:r>
      <w:r>
        <w:rPr>
          <w:spacing w:val="-1"/>
        </w:rPr>
        <w:t> </w:t>
      </w:r>
      <w:r>
        <w:rPr/>
        <w:t>the</w:t>
      </w:r>
      <w:r>
        <w:rPr>
          <w:spacing w:val="-3"/>
        </w:rPr>
        <w:t> </w:t>
      </w:r>
      <w:r>
        <w:rPr/>
        <w:t>class</w:t>
      </w:r>
      <w:r>
        <w:rPr>
          <w:spacing w:val="-1"/>
        </w:rPr>
        <w:t> </w:t>
      </w:r>
      <w:r>
        <w:rPr/>
        <w:t>of</w:t>
      </w:r>
      <w:r>
        <w:rPr>
          <w:spacing w:val="-3"/>
        </w:rPr>
        <w:t> </w:t>
      </w:r>
      <w:r>
        <w:rPr/>
        <w:t>cell</w:t>
      </w:r>
      <w:r>
        <w:rPr>
          <w:spacing w:val="-1"/>
        </w:rPr>
        <w:t> </w:t>
      </w:r>
      <w:r>
        <w:rPr/>
        <w:t>(autosomal</w:t>
      </w:r>
      <w:r>
        <w:rPr>
          <w:spacing w:val="-3"/>
        </w:rPr>
        <w:t> </w:t>
      </w:r>
      <w:r>
        <w:rPr/>
        <w:t>or</w:t>
      </w:r>
      <w:r>
        <w:rPr>
          <w:spacing w:val="-2"/>
        </w:rPr>
        <w:t> </w:t>
      </w:r>
      <w:r>
        <w:rPr/>
        <w:t>germ)</w:t>
      </w:r>
      <w:r>
        <w:rPr>
          <w:spacing w:val="-3"/>
        </w:rPr>
        <w:t> </w:t>
      </w:r>
      <w:r>
        <w:rPr/>
        <w:t>affected,</w:t>
      </w:r>
      <w:r>
        <w:rPr>
          <w:spacing w:val="-2"/>
        </w:rPr>
        <w:t> </w:t>
      </w:r>
      <w:r>
        <w:rPr/>
        <w:t>the biological effect can be classified into somatic effects (which manifests in the exposed individual itself either immediate or late) and genetic effect (which in general are transmitted to descendants) (Herman, 1996).</w:t>
      </w:r>
    </w:p>
    <w:p>
      <w:pPr>
        <w:pStyle w:val="BodyText"/>
        <w:spacing w:line="480" w:lineRule="auto" w:before="161"/>
        <w:ind w:left="448" w:right="1378"/>
        <w:jc w:val="both"/>
      </w:pPr>
      <w:r>
        <w:rPr/>
        <w:t>The hereditary damage to a population brought about by radiation is for similar reasons, likewise hard to evaluate. An unpleasant worldwide gauge can in this manner just be</w:t>
      </w:r>
      <w:r>
        <w:rPr>
          <w:spacing w:val="40"/>
        </w:rPr>
        <w:t> </w:t>
      </w:r>
      <w:r>
        <w:rPr/>
        <w:t>given, to be specific that the common foundation radiation is answerable for a couple of percent (&lt; 10 %) of all gene change in man and that additional radiation exposure</w:t>
      </w:r>
      <w:r>
        <w:rPr>
          <w:spacing w:val="-2"/>
        </w:rPr>
        <w:t> </w:t>
      </w:r>
      <w:r>
        <w:rPr/>
        <w:t>prompts extensively</w:t>
      </w:r>
      <w:r>
        <w:rPr>
          <w:spacing w:val="12"/>
        </w:rPr>
        <w:t> </w:t>
      </w:r>
      <w:r>
        <w:rPr/>
        <w:t>short</w:t>
      </w:r>
      <w:r>
        <w:rPr>
          <w:spacing w:val="21"/>
        </w:rPr>
        <w:t> </w:t>
      </w:r>
      <w:r>
        <w:rPr/>
        <w:t>of</w:t>
      </w:r>
      <w:r>
        <w:rPr>
          <w:spacing w:val="21"/>
        </w:rPr>
        <w:t> </w:t>
      </w:r>
      <w:r>
        <w:rPr/>
        <w:t>what</w:t>
      </w:r>
      <w:r>
        <w:rPr>
          <w:spacing w:val="21"/>
        </w:rPr>
        <w:t> </w:t>
      </w:r>
      <w:r>
        <w:rPr/>
        <w:t>one</w:t>
      </w:r>
      <w:r>
        <w:rPr>
          <w:spacing w:val="21"/>
        </w:rPr>
        <w:t> </w:t>
      </w:r>
      <w:r>
        <w:rPr/>
        <w:t>genuine</w:t>
      </w:r>
      <w:r>
        <w:rPr>
          <w:spacing w:val="20"/>
        </w:rPr>
        <w:t> </w:t>
      </w:r>
      <w:r>
        <w:rPr/>
        <w:t>hereditary</w:t>
      </w:r>
      <w:r>
        <w:rPr>
          <w:spacing w:val="19"/>
        </w:rPr>
        <w:t> </w:t>
      </w:r>
      <w:r>
        <w:rPr/>
        <w:t>impact</w:t>
      </w:r>
      <w:r>
        <w:rPr>
          <w:spacing w:val="21"/>
        </w:rPr>
        <w:t> </w:t>
      </w:r>
      <w:r>
        <w:rPr/>
        <w:t>for</w:t>
      </w:r>
      <w:r>
        <w:rPr>
          <w:spacing w:val="20"/>
        </w:rPr>
        <w:t> </w:t>
      </w:r>
      <w:r>
        <w:rPr/>
        <w:t>each</w:t>
      </w:r>
      <w:r>
        <w:rPr>
          <w:spacing w:val="21"/>
        </w:rPr>
        <w:t> </w:t>
      </w:r>
      <w:r>
        <w:rPr/>
        <w:t>100</w:t>
      </w:r>
      <w:r>
        <w:rPr>
          <w:spacing w:val="22"/>
        </w:rPr>
        <w:t> </w:t>
      </w:r>
      <w:r>
        <w:rPr/>
        <w:t>man</w:t>
      </w:r>
      <w:r>
        <w:rPr>
          <w:spacing w:val="21"/>
        </w:rPr>
        <w:t> </w:t>
      </w:r>
      <w:r>
        <w:rPr/>
        <w:t>(ICRP,</w:t>
      </w:r>
      <w:r>
        <w:rPr>
          <w:spacing w:val="22"/>
        </w:rPr>
        <w:t> </w:t>
      </w:r>
      <w:r>
        <w:rPr>
          <w:spacing w:val="-2"/>
        </w:rPr>
        <w:t>1975,</w:t>
      </w:r>
    </w:p>
    <w:p>
      <w:pPr>
        <w:spacing w:after="0" w:line="480" w:lineRule="auto"/>
        <w:jc w:val="both"/>
        <w:sectPr>
          <w:pgSz w:w="11910" w:h="16840"/>
          <w:pgMar w:header="0" w:footer="1002" w:top="1340" w:bottom="1200" w:left="1280" w:right="60"/>
        </w:sectPr>
      </w:pPr>
    </w:p>
    <w:p>
      <w:pPr>
        <w:pStyle w:val="BodyText"/>
        <w:spacing w:line="480" w:lineRule="auto" w:before="73"/>
        <w:ind w:left="448" w:right="1373"/>
        <w:jc w:val="both"/>
      </w:pPr>
      <w:r>
        <w:rPr/>
        <w:t>NCRP,</w:t>
      </w:r>
      <w:r>
        <w:rPr>
          <w:spacing w:val="-2"/>
        </w:rPr>
        <w:t> </w:t>
      </w:r>
      <w:r>
        <w:rPr/>
        <w:t>1971).</w:t>
      </w:r>
      <w:r>
        <w:rPr>
          <w:spacing w:val="-2"/>
        </w:rPr>
        <w:t> </w:t>
      </w:r>
      <w:r>
        <w:rPr/>
        <w:t>Radiation</w:t>
      </w:r>
      <w:r>
        <w:rPr>
          <w:spacing w:val="-2"/>
        </w:rPr>
        <w:t> </w:t>
      </w:r>
      <w:r>
        <w:rPr/>
        <w:t>can</w:t>
      </w:r>
      <w:r>
        <w:rPr>
          <w:spacing w:val="-2"/>
        </w:rPr>
        <w:t> </w:t>
      </w:r>
      <w:r>
        <w:rPr/>
        <w:t>modify</w:t>
      </w:r>
      <w:r>
        <w:rPr>
          <w:spacing w:val="-7"/>
        </w:rPr>
        <w:t> </w:t>
      </w:r>
      <w:r>
        <w:rPr/>
        <w:t>the</w:t>
      </w:r>
      <w:r>
        <w:rPr>
          <w:spacing w:val="-2"/>
        </w:rPr>
        <w:t> </w:t>
      </w:r>
      <w:r>
        <w:rPr/>
        <w:t>hereditary</w:t>
      </w:r>
      <w:r>
        <w:rPr>
          <w:spacing w:val="-5"/>
        </w:rPr>
        <w:t> </w:t>
      </w:r>
      <w:r>
        <w:rPr/>
        <w:t>data</w:t>
      </w:r>
      <w:r>
        <w:rPr>
          <w:spacing w:val="-3"/>
        </w:rPr>
        <w:t> </w:t>
      </w:r>
      <w:r>
        <w:rPr/>
        <w:t>contained</w:t>
      </w:r>
      <w:r>
        <w:rPr>
          <w:spacing w:val="-2"/>
        </w:rPr>
        <w:t> </w:t>
      </w:r>
      <w:r>
        <w:rPr/>
        <w:t>in a</w:t>
      </w:r>
      <w:r>
        <w:rPr>
          <w:spacing w:val="-1"/>
        </w:rPr>
        <w:t> </w:t>
      </w:r>
      <w:r>
        <w:rPr/>
        <w:t>germ</w:t>
      </w:r>
      <w:r>
        <w:rPr>
          <w:spacing w:val="-2"/>
        </w:rPr>
        <w:t> </w:t>
      </w:r>
      <w:r>
        <w:rPr/>
        <w:t>cell</w:t>
      </w:r>
      <w:r>
        <w:rPr>
          <w:spacing w:val="-2"/>
        </w:rPr>
        <w:t> </w:t>
      </w:r>
      <w:r>
        <w:rPr/>
        <w:t>or</w:t>
      </w:r>
      <w:r>
        <w:rPr>
          <w:spacing w:val="-2"/>
        </w:rPr>
        <w:t> </w:t>
      </w:r>
      <w:r>
        <w:rPr/>
        <w:t>zygote, which can be transmitted to a group of people yet to come. In grown-up male, the advancement of develop sperm from stem cell takes about 10weeks; they are created consistently having gone through a few stages. In this way a grown-up male who gets a moderate dose of radiation won't encounter a prompt abatement in fertility. Be that as it may, as his develop sperm cells are drained a diminishing in fertility or even sterility will happen (James, 1975). An acute X-ray dose of 0.15 Gy to the testicles hinders</w:t>
      </w:r>
      <w:r>
        <w:rPr>
          <w:spacing w:val="40"/>
        </w:rPr>
        <w:t> </w:t>
      </w:r>
      <w:r>
        <w:rPr/>
        <w:t>spermatozoa creation (temporary infertility). An X-ray dose of 3 to 5 Gy either acute or partial, more than a little while can cause permanent sterility (Beir, 1970). In the female human, all germ cells are available as oocytes not long after birth. There are no stem cells, and there is no cell division. An acute dose of 0.65 to 1.5 Gy to the human ovary impedes fertility temporarily. The limit for perpetual sterility in the grown-up human female (irradiation of the ovaries) is in the scope of 2.5 to 6 Gy for acute exposure and is about 6 Gy for extended exposure (Beir, 1970)</w:t>
      </w:r>
    </w:p>
    <w:p>
      <w:pPr>
        <w:pStyle w:val="BodyText"/>
        <w:spacing w:line="480" w:lineRule="auto" w:before="161"/>
        <w:ind w:left="448" w:right="1381"/>
        <w:jc w:val="both"/>
      </w:pPr>
      <w:r>
        <w:rPr/>
        <w:t>The hereditary</w:t>
      </w:r>
      <w:r>
        <w:rPr>
          <w:spacing w:val="-5"/>
        </w:rPr>
        <w:t> </w:t>
      </w:r>
      <w:r>
        <w:rPr/>
        <w:t>impact because of transformation in germ cells may</w:t>
      </w:r>
      <w:r>
        <w:rPr>
          <w:spacing w:val="-3"/>
        </w:rPr>
        <w:t> </w:t>
      </w:r>
      <w:r>
        <w:rPr/>
        <w:t>run from mild changes in the eye or skin color to serious deformation, for example, hindered development, little head size, and impeded mental limit (Herman,1996).</w:t>
      </w:r>
    </w:p>
    <w:p>
      <w:pPr>
        <w:pStyle w:val="Heading2"/>
        <w:numPr>
          <w:ilvl w:val="2"/>
          <w:numId w:val="14"/>
        </w:numPr>
        <w:tabs>
          <w:tab w:pos="988" w:val="left" w:leader="none"/>
        </w:tabs>
        <w:spacing w:line="240" w:lineRule="auto" w:before="165" w:after="0"/>
        <w:ind w:left="988" w:right="0" w:hanging="540"/>
        <w:jc w:val="both"/>
      </w:pPr>
      <w:r>
        <w:rPr/>
        <w:t>Stochastic</w:t>
      </w:r>
      <w:r>
        <w:rPr>
          <w:spacing w:val="-3"/>
        </w:rPr>
        <w:t> </w:t>
      </w:r>
      <w:r>
        <w:rPr/>
        <w:t>and</w:t>
      </w:r>
      <w:r>
        <w:rPr>
          <w:spacing w:val="-3"/>
        </w:rPr>
        <w:t> </w:t>
      </w:r>
      <w:r>
        <w:rPr/>
        <w:t>non-stochastic</w:t>
      </w:r>
      <w:r>
        <w:rPr>
          <w:spacing w:val="-2"/>
        </w:rPr>
        <w:t> effects</w:t>
      </w:r>
    </w:p>
    <w:p>
      <w:pPr>
        <w:pStyle w:val="BodyText"/>
        <w:spacing w:before="156"/>
        <w:rPr>
          <w:b/>
        </w:rPr>
      </w:pPr>
    </w:p>
    <w:p>
      <w:pPr>
        <w:pStyle w:val="BodyText"/>
        <w:spacing w:line="480" w:lineRule="auto"/>
        <w:ind w:left="448" w:right="1381"/>
        <w:jc w:val="both"/>
      </w:pPr>
      <w:r>
        <w:rPr/>
        <w:t>Observed radiation effects might be extensively grouped into two classifications, to be specific, stochastic, and non-stochastic effects. Stochastic effects are those with no connection with seriousness, the likelihood of their event increment with dose without threshold (ICRP 1975), for example effect happens by some coincidence. They happen among unexposed and exposed people. The frequency of the event of a stochastic effects has</w:t>
      </w:r>
      <w:r>
        <w:rPr>
          <w:spacing w:val="47"/>
        </w:rPr>
        <w:t> </w:t>
      </w:r>
      <w:r>
        <w:rPr/>
        <w:t>a</w:t>
      </w:r>
      <w:r>
        <w:rPr>
          <w:spacing w:val="46"/>
        </w:rPr>
        <w:t> </w:t>
      </w:r>
      <w:r>
        <w:rPr/>
        <w:t>linear</w:t>
      </w:r>
      <w:r>
        <w:rPr>
          <w:spacing w:val="47"/>
        </w:rPr>
        <w:t> </w:t>
      </w:r>
      <w:r>
        <w:rPr/>
        <w:t>relationship</w:t>
      </w:r>
      <w:r>
        <w:rPr>
          <w:spacing w:val="48"/>
        </w:rPr>
        <w:t> </w:t>
      </w:r>
      <w:r>
        <w:rPr/>
        <w:t>with</w:t>
      </w:r>
      <w:r>
        <w:rPr>
          <w:spacing w:val="47"/>
        </w:rPr>
        <w:t> </w:t>
      </w:r>
      <w:r>
        <w:rPr/>
        <w:t>the</w:t>
      </w:r>
      <w:r>
        <w:rPr>
          <w:spacing w:val="47"/>
        </w:rPr>
        <w:t> </w:t>
      </w:r>
      <w:r>
        <w:rPr/>
        <w:t>dose.</w:t>
      </w:r>
      <w:r>
        <w:rPr>
          <w:spacing w:val="47"/>
        </w:rPr>
        <w:t> </w:t>
      </w:r>
      <w:r>
        <w:rPr/>
        <w:t>With</w:t>
      </w:r>
      <w:r>
        <w:rPr>
          <w:spacing w:val="47"/>
        </w:rPr>
        <w:t> </w:t>
      </w:r>
      <w:r>
        <w:rPr/>
        <w:t>regard</w:t>
      </w:r>
      <w:r>
        <w:rPr>
          <w:spacing w:val="46"/>
        </w:rPr>
        <w:t> </w:t>
      </w:r>
      <w:r>
        <w:rPr/>
        <w:t>to</w:t>
      </w:r>
      <w:r>
        <w:rPr>
          <w:spacing w:val="48"/>
        </w:rPr>
        <w:t> </w:t>
      </w:r>
      <w:r>
        <w:rPr/>
        <w:t>radiation</w:t>
      </w:r>
      <w:r>
        <w:rPr>
          <w:spacing w:val="48"/>
        </w:rPr>
        <w:t> </w:t>
      </w:r>
      <w:r>
        <w:rPr/>
        <w:t>protection,</w:t>
      </w:r>
      <w:r>
        <w:rPr>
          <w:spacing w:val="47"/>
        </w:rPr>
        <w:t> </w:t>
      </w:r>
      <w:r>
        <w:rPr>
          <w:spacing w:val="-2"/>
        </w:rPr>
        <w:t>stochastic</w:t>
      </w:r>
    </w:p>
    <w:p>
      <w:pPr>
        <w:spacing w:after="0" w:line="480" w:lineRule="auto"/>
        <w:jc w:val="both"/>
        <w:sectPr>
          <w:pgSz w:w="11910" w:h="16840"/>
          <w:pgMar w:header="0" w:footer="1002" w:top="1340" w:bottom="1200" w:left="1280" w:right="60"/>
        </w:sectPr>
      </w:pPr>
    </w:p>
    <w:p>
      <w:pPr>
        <w:pStyle w:val="BodyText"/>
        <w:spacing w:line="480" w:lineRule="auto" w:before="73"/>
        <w:ind w:left="448" w:right="1376"/>
        <w:jc w:val="both"/>
      </w:pPr>
      <w:r>
        <w:rPr/>
        <w:t>effects mean cancer and hereditary impact. The consequence of the introduction to a cancer-causing agent or mutagen is an expansion in the likelihood of an event of the effects, with the increment in the likelihood being corresponding to the amount of the</w:t>
      </w:r>
      <w:r>
        <w:rPr>
          <w:spacing w:val="40"/>
        </w:rPr>
        <w:t> </w:t>
      </w:r>
      <w:r>
        <w:rPr/>
        <w:t>dose. In this manner the development of disease (cancer) doesn't particularly rely upon radiation introduction, anyway exposure to a cancer-causing agent to improve the probability of cancer and the more noteworthy the dose, the more prominent the probability. The commonest kinds of radiation induced cancer growth are leukemia, lung cancer, breast cancer, thyroid, and bone cancer growth. The dormant time of leukemia is around two years, while for other people, it is between 10 and 25 yrs (Paul </w:t>
      </w:r>
      <w:r>
        <w:rPr>
          <w:i/>
        </w:rPr>
        <w:t>et al</w:t>
      </w:r>
      <w:r>
        <w:rPr/>
        <w:t>., 1999). Non-stochastic effects are those for which the severity increases with increasing dose and may</w:t>
      </w:r>
      <w:r>
        <w:rPr>
          <w:spacing w:val="-5"/>
        </w:rPr>
        <w:t> </w:t>
      </w:r>
      <w:r>
        <w:rPr/>
        <w:t>therefore</w:t>
      </w:r>
      <w:r>
        <w:rPr>
          <w:spacing w:val="-1"/>
        </w:rPr>
        <w:t> </w:t>
      </w:r>
      <w:r>
        <w:rPr/>
        <w:t>have</w:t>
      </w:r>
      <w:r>
        <w:rPr>
          <w:spacing w:val="-1"/>
        </w:rPr>
        <w:t> </w:t>
      </w:r>
      <w:r>
        <w:rPr/>
        <w:t>a</w:t>
      </w:r>
      <w:r>
        <w:rPr>
          <w:spacing w:val="-1"/>
        </w:rPr>
        <w:t> </w:t>
      </w:r>
      <w:r>
        <w:rPr/>
        <w:t>threshold (ICRP, 1975). Most biological effect falls into the</w:t>
      </w:r>
      <w:r>
        <w:rPr>
          <w:spacing w:val="-1"/>
        </w:rPr>
        <w:t> </w:t>
      </w:r>
      <w:r>
        <w:rPr/>
        <w:t>category of deterministic effects. Deterministic effects are portrayed by three characteristics, a specific, dose must be surpassed before the effect is observed, the size of the effect increment with the dose, and there is an unmistakable, unambiguous causal connection between exposure to the noxious agent and the observed effect.</w:t>
      </w:r>
    </w:p>
    <w:p>
      <w:pPr>
        <w:pStyle w:val="BodyText"/>
        <w:spacing w:line="480" w:lineRule="auto" w:before="161"/>
        <w:ind w:left="448" w:right="1379"/>
        <w:jc w:val="both"/>
      </w:pPr>
      <w:r>
        <w:rPr/>
        <w:t>At the point when the entire body is irradiated, some non-stochastic effects may develop with increasing dose. These effects are called Acute Radiation Syndrome (ARS). Acute radiation happens at the high dose level for the most part from mishaps. They are effects</w:t>
      </w:r>
      <w:r>
        <w:rPr>
          <w:spacing w:val="40"/>
        </w:rPr>
        <w:t> </w:t>
      </w:r>
      <w:r>
        <w:rPr/>
        <w:t>of a single accidental exposure to a high dose radiation during a brief timeframe (acute exposure). Acute entire body radiation of exposure influences all the organs of the body. Anyway various organs have various degrees of sensitivity to radiation, the example of response or disease syndrome in overexposures/individual, relies upon the extent and homogeneity of the dose. The acute radiation syndrome is separated into three classes.</w:t>
      </w:r>
    </w:p>
    <w:p>
      <w:pPr>
        <w:spacing w:after="0" w:line="480" w:lineRule="auto"/>
        <w:jc w:val="both"/>
        <w:sectPr>
          <w:pgSz w:w="11910" w:h="16840"/>
          <w:pgMar w:header="0" w:footer="1002" w:top="1340" w:bottom="1200" w:left="1280" w:right="60"/>
        </w:sectPr>
      </w:pPr>
    </w:p>
    <w:p>
      <w:pPr>
        <w:pStyle w:val="BodyText"/>
        <w:spacing w:line="480" w:lineRule="auto" w:before="73"/>
        <w:ind w:left="448" w:right="1380"/>
        <w:jc w:val="both"/>
      </w:pPr>
      <w:r>
        <w:rPr/>
        <w:t>Hematopoietic syndrome, gastrointestinal syndrome, and the focal sensory system syndrome in order of increasing severity. Their symptoms and comparing dose range are given in Table 2.3 and 2.4.</w:t>
      </w:r>
    </w:p>
    <w:p>
      <w:pPr>
        <w:pStyle w:val="BodyText"/>
      </w:pPr>
    </w:p>
    <w:p>
      <w:pPr>
        <w:pStyle w:val="BodyText"/>
      </w:pPr>
    </w:p>
    <w:p>
      <w:pPr>
        <w:pStyle w:val="BodyText"/>
      </w:pPr>
    </w:p>
    <w:p>
      <w:pPr>
        <w:pStyle w:val="BodyText"/>
      </w:pPr>
    </w:p>
    <w:p>
      <w:pPr>
        <w:pStyle w:val="BodyText"/>
        <w:spacing w:before="205"/>
      </w:pPr>
    </w:p>
    <w:p>
      <w:pPr>
        <w:pStyle w:val="BodyText"/>
        <w:ind w:left="1871"/>
      </w:pPr>
      <w:r>
        <w:rPr>
          <w:b/>
        </w:rPr>
        <w:t>Table</w:t>
      </w:r>
      <w:r>
        <w:rPr>
          <w:b/>
          <w:spacing w:val="-1"/>
        </w:rPr>
        <w:t> </w:t>
      </w:r>
      <w:r>
        <w:rPr>
          <w:b/>
        </w:rPr>
        <w:t>2.3:</w:t>
      </w:r>
      <w:r>
        <w:rPr>
          <w:b/>
          <w:spacing w:val="-2"/>
        </w:rPr>
        <w:t> </w:t>
      </w:r>
      <w:r>
        <w:rPr/>
        <w:t>Somatic</w:t>
      </w:r>
      <w:r>
        <w:rPr>
          <w:spacing w:val="-1"/>
        </w:rPr>
        <w:t> </w:t>
      </w:r>
      <w:r>
        <w:rPr/>
        <w:t>effects</w:t>
      </w:r>
      <w:r>
        <w:rPr>
          <w:spacing w:val="-1"/>
        </w:rPr>
        <w:t> </w:t>
      </w:r>
      <w:r>
        <w:rPr/>
        <w:t>due to</w:t>
      </w:r>
      <w:r>
        <w:rPr>
          <w:spacing w:val="-1"/>
        </w:rPr>
        <w:t> </w:t>
      </w:r>
      <w:r>
        <w:rPr/>
        <w:t>different</w:t>
      </w:r>
      <w:r>
        <w:rPr>
          <w:spacing w:val="-1"/>
        </w:rPr>
        <w:t> </w:t>
      </w:r>
      <w:r>
        <w:rPr/>
        <w:t>level</w:t>
      </w:r>
      <w:r>
        <w:rPr>
          <w:spacing w:val="-1"/>
        </w:rPr>
        <w:t> </w:t>
      </w:r>
      <w:r>
        <w:rPr/>
        <w:t>of </w:t>
      </w:r>
      <w:r>
        <w:rPr>
          <w:spacing w:val="-2"/>
        </w:rPr>
        <w:t>Radiation</w:t>
      </w:r>
    </w:p>
    <w:p>
      <w:pPr>
        <w:pStyle w:val="BodyText"/>
        <w:spacing w:before="215"/>
        <w:rPr>
          <w:sz w:val="20"/>
        </w:rPr>
      </w:pPr>
    </w:p>
    <w:p>
      <w:pPr>
        <w:pStyle w:val="BodyText"/>
        <w:spacing w:line="20" w:lineRule="exact"/>
        <w:ind w:left="340"/>
        <w:rPr>
          <w:sz w:val="2"/>
        </w:rPr>
      </w:pPr>
      <w:r>
        <w:rPr>
          <w:sz w:val="2"/>
        </w:rPr>
        <mc:AlternateContent>
          <mc:Choice Requires="wps">
            <w:drawing>
              <wp:inline distT="0" distB="0" distL="0" distR="0">
                <wp:extent cx="5687060" cy="6350"/>
                <wp:effectExtent l="0" t="0" r="0" b="0"/>
                <wp:docPr id="6" name="Group 6"/>
                <wp:cNvGraphicFramePr>
                  <a:graphicFrameLocks/>
                </wp:cNvGraphicFramePr>
                <a:graphic>
                  <a:graphicData uri="http://schemas.microsoft.com/office/word/2010/wordprocessingGroup">
                    <wpg:wgp>
                      <wpg:cNvPr id="6" name="Group 6"/>
                      <wpg:cNvGrpSpPr/>
                      <wpg:grpSpPr>
                        <a:xfrm>
                          <a:off x="0" y="0"/>
                          <a:ext cx="5687060" cy="6350"/>
                          <a:chExt cx="5687060" cy="6350"/>
                        </a:xfrm>
                      </wpg:grpSpPr>
                      <wps:wsp>
                        <wps:cNvPr id="7" name="Graphic 7"/>
                        <wps:cNvSpPr/>
                        <wps:spPr>
                          <a:xfrm>
                            <a:off x="0" y="0"/>
                            <a:ext cx="5687060" cy="6350"/>
                          </a:xfrm>
                          <a:custGeom>
                            <a:avLst/>
                            <a:gdLst/>
                            <a:ahLst/>
                            <a:cxnLst/>
                            <a:rect l="l" t="t" r="r" b="b"/>
                            <a:pathLst>
                              <a:path w="5687060" h="6350">
                                <a:moveTo>
                                  <a:pt x="5686882" y="0"/>
                                </a:moveTo>
                                <a:lnTo>
                                  <a:pt x="1242009" y="0"/>
                                </a:lnTo>
                                <a:lnTo>
                                  <a:pt x="1235964" y="0"/>
                                </a:lnTo>
                                <a:lnTo>
                                  <a:pt x="0" y="0"/>
                                </a:lnTo>
                                <a:lnTo>
                                  <a:pt x="0" y="6096"/>
                                </a:lnTo>
                                <a:lnTo>
                                  <a:pt x="1235913" y="6096"/>
                                </a:lnTo>
                                <a:lnTo>
                                  <a:pt x="1242009" y="6096"/>
                                </a:lnTo>
                                <a:lnTo>
                                  <a:pt x="5686882" y="6096"/>
                                </a:lnTo>
                                <a:lnTo>
                                  <a:pt x="56868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7.8pt;height:.5pt;mso-position-horizontal-relative:char;mso-position-vertical-relative:line" id="docshapegroup6" coordorigin="0,0" coordsize="8956,10">
                <v:shape style="position:absolute;left:0;top:0;width:8956;height:10" id="docshape7" coordorigin="0,0" coordsize="8956,10" path="m8956,0l1956,0,1946,0,0,0,0,10,1946,10,1956,10,8956,10,8956,0xe" filled="true" fillcolor="#000000" stroked="false">
                  <v:path arrowok="t"/>
                  <v:fill type="solid"/>
                </v:shape>
              </v:group>
            </w:pict>
          </mc:Fallback>
        </mc:AlternateContent>
      </w:r>
      <w:r>
        <w:rPr>
          <w:sz w:val="2"/>
        </w:rPr>
      </w:r>
    </w:p>
    <w:p>
      <w:pPr>
        <w:spacing w:after="0" w:line="20" w:lineRule="exact"/>
        <w:rPr>
          <w:sz w:val="2"/>
        </w:rPr>
        <w:sectPr>
          <w:pgSz w:w="11910" w:h="16840"/>
          <w:pgMar w:header="0" w:footer="1002" w:top="1340" w:bottom="1200" w:left="1280" w:right="60"/>
        </w:sectPr>
      </w:pPr>
    </w:p>
    <w:p>
      <w:pPr>
        <w:pStyle w:val="Heading2"/>
        <w:spacing w:line="408" w:lineRule="auto"/>
        <w:ind w:left="448" w:right="38"/>
      </w:pPr>
      <w:r>
        <w:rPr/>
        <mc:AlternateContent>
          <mc:Choice Requires="wps">
            <w:drawing>
              <wp:anchor distT="0" distB="0" distL="0" distR="0" allowOverlap="1" layoutInCell="1" locked="0" behindDoc="0" simplePos="0" relativeHeight="15731200">
                <wp:simplePos x="0" y="0"/>
                <wp:positionH relativeFrom="page">
                  <wp:posOffset>1029004</wp:posOffset>
                </wp:positionH>
                <wp:positionV relativeFrom="paragraph">
                  <wp:posOffset>589292</wp:posOffset>
                </wp:positionV>
                <wp:extent cx="5687060" cy="635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5687060" cy="6350"/>
                        </a:xfrm>
                        <a:custGeom>
                          <a:avLst/>
                          <a:gdLst/>
                          <a:ahLst/>
                          <a:cxnLst/>
                          <a:rect l="l" t="t" r="r" b="b"/>
                          <a:pathLst>
                            <a:path w="5687060" h="6350">
                              <a:moveTo>
                                <a:pt x="5686882" y="0"/>
                              </a:moveTo>
                              <a:lnTo>
                                <a:pt x="1242009" y="0"/>
                              </a:lnTo>
                              <a:lnTo>
                                <a:pt x="1235964" y="0"/>
                              </a:lnTo>
                              <a:lnTo>
                                <a:pt x="0" y="0"/>
                              </a:lnTo>
                              <a:lnTo>
                                <a:pt x="0" y="6083"/>
                              </a:lnTo>
                              <a:lnTo>
                                <a:pt x="1235913" y="6083"/>
                              </a:lnTo>
                              <a:lnTo>
                                <a:pt x="1242009" y="6083"/>
                              </a:lnTo>
                              <a:lnTo>
                                <a:pt x="5686882" y="6083"/>
                              </a:lnTo>
                              <a:lnTo>
                                <a:pt x="56868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46.400986pt;width:447.8pt;height:.5pt;mso-position-horizontal-relative:page;mso-position-vertical-relative:paragraph;z-index:15731200" id="docshape8" coordorigin="1620,928" coordsize="8956,10" path="m10576,928l3576,928,3567,928,1620,928,1620,938,3567,938,3576,938,10576,938,10576,928xe" filled="true" fillcolor="#000000" stroked="false">
                <v:path arrowok="t"/>
                <v:fill type="solid"/>
                <w10:wrap type="none"/>
              </v:shape>
            </w:pict>
          </mc:Fallback>
        </mc:AlternateContent>
      </w:r>
      <w:r>
        <w:rPr/>
        <w:t>Dose</w:t>
      </w:r>
      <w:r>
        <w:rPr>
          <w:spacing w:val="21"/>
        </w:rPr>
        <w:t> </w:t>
      </w:r>
      <w:r>
        <w:rPr/>
        <w:t>Equivalent Received (Sv)</w:t>
      </w:r>
    </w:p>
    <w:p>
      <w:pPr>
        <w:spacing w:line="265" w:lineRule="exact" w:before="0"/>
        <w:ind w:left="448" w:right="0" w:firstLine="0"/>
        <w:jc w:val="left"/>
        <w:rPr>
          <w:b/>
          <w:sz w:val="24"/>
        </w:rPr>
      </w:pPr>
      <w:r>
        <w:rPr/>
        <w:br w:type="column"/>
      </w:r>
      <w:r>
        <w:rPr>
          <w:b/>
          <w:sz w:val="24"/>
        </w:rPr>
        <w:t>Radiation </w:t>
      </w:r>
      <w:r>
        <w:rPr>
          <w:b/>
          <w:spacing w:val="-2"/>
          <w:sz w:val="24"/>
        </w:rPr>
        <w:t>Effect</w:t>
      </w:r>
    </w:p>
    <w:p>
      <w:pPr>
        <w:spacing w:after="0" w:line="265" w:lineRule="exact"/>
        <w:jc w:val="left"/>
        <w:rPr>
          <w:sz w:val="24"/>
        </w:rPr>
        <w:sectPr>
          <w:type w:val="continuous"/>
          <w:pgSz w:w="11910" w:h="16840"/>
          <w:pgMar w:header="0" w:footer="1002" w:top="1360" w:bottom="280" w:left="1280" w:right="60"/>
          <w:cols w:num="2" w:equalWidth="0">
            <w:col w:w="2221" w:space="2277"/>
            <w:col w:w="6072"/>
          </w:cols>
        </w:sectPr>
      </w:pPr>
    </w:p>
    <w:p>
      <w:pPr>
        <w:pStyle w:val="BodyText"/>
        <w:tabs>
          <w:tab w:pos="2395" w:val="left" w:leader="none"/>
        </w:tabs>
        <w:spacing w:line="270" w:lineRule="exact"/>
        <w:ind w:left="448"/>
        <w:jc w:val="both"/>
      </w:pPr>
      <w:r>
        <w:rPr/>
        <w:t>0 –</w:t>
      </w:r>
      <w:r>
        <w:rPr>
          <w:spacing w:val="-1"/>
        </w:rPr>
        <w:t> </w:t>
      </w:r>
      <w:r>
        <w:rPr>
          <w:spacing w:val="-4"/>
        </w:rPr>
        <w:t>0.25</w:t>
      </w:r>
      <w:r>
        <w:rPr/>
        <w:tab/>
        <w:t>No</w:t>
      </w:r>
      <w:r>
        <w:rPr>
          <w:spacing w:val="-3"/>
        </w:rPr>
        <w:t> </w:t>
      </w:r>
      <w:r>
        <w:rPr/>
        <w:t>detectable</w:t>
      </w:r>
      <w:r>
        <w:rPr>
          <w:spacing w:val="-2"/>
        </w:rPr>
        <w:t> </w:t>
      </w:r>
      <w:r>
        <w:rPr/>
        <w:t>clinical</w:t>
      </w:r>
      <w:r>
        <w:rPr>
          <w:spacing w:val="-1"/>
        </w:rPr>
        <w:t> </w:t>
      </w:r>
      <w:r>
        <w:rPr/>
        <w:t>effects; late</w:t>
      </w:r>
      <w:r>
        <w:rPr>
          <w:spacing w:val="-2"/>
        </w:rPr>
        <w:t> </w:t>
      </w:r>
      <w:r>
        <w:rPr/>
        <w:t>effects</w:t>
      </w:r>
      <w:r>
        <w:rPr>
          <w:spacing w:val="-1"/>
        </w:rPr>
        <w:t> </w:t>
      </w:r>
      <w:r>
        <w:rPr/>
        <w:t>very</w:t>
      </w:r>
      <w:r>
        <w:rPr>
          <w:spacing w:val="-5"/>
        </w:rPr>
        <w:t> </w:t>
      </w:r>
      <w:r>
        <w:rPr>
          <w:spacing w:val="-2"/>
        </w:rPr>
        <w:t>improbable.</w:t>
      </w:r>
    </w:p>
    <w:p>
      <w:pPr>
        <w:pStyle w:val="BodyText"/>
        <w:tabs>
          <w:tab w:pos="2395" w:val="left" w:leader="none"/>
        </w:tabs>
        <w:spacing w:line="408" w:lineRule="auto" w:before="192"/>
        <w:ind w:left="2395" w:right="1380" w:hanging="1947"/>
        <w:jc w:val="both"/>
      </w:pPr>
      <w:r>
        <w:rPr/>
        <w:t>0.25 – 0.5</w:t>
        <w:tab/>
        <w:t>slight transient blood changes (reduction in lymphocyte number etc) late effects improbable</w:t>
      </w:r>
    </w:p>
    <w:p>
      <w:pPr>
        <w:pStyle w:val="BodyText"/>
        <w:tabs>
          <w:tab w:pos="2395" w:val="left" w:leader="none"/>
        </w:tabs>
        <w:spacing w:line="408" w:lineRule="auto"/>
        <w:ind w:left="2395" w:right="1380" w:hanging="1947"/>
        <w:jc w:val="both"/>
      </w:pPr>
      <w:r>
        <w:rPr/>
        <w:t>0.5 – 1.0</w:t>
        <w:tab/>
        <w:t>Marked changes in the blood picture with postponed recovery; brief nausea and weariness; late effect not impossible, yet no genuine shortening of expectancy</w:t>
      </w:r>
    </w:p>
    <w:p>
      <w:pPr>
        <w:pStyle w:val="ListParagraph"/>
        <w:numPr>
          <w:ilvl w:val="0"/>
          <w:numId w:val="17"/>
        </w:numPr>
        <w:tabs>
          <w:tab w:pos="808" w:val="left" w:leader="none"/>
          <w:tab w:pos="2395" w:val="left" w:leader="none"/>
        </w:tabs>
        <w:spacing w:line="408" w:lineRule="auto" w:before="2" w:after="0"/>
        <w:ind w:left="2395" w:right="1378" w:hanging="1947"/>
        <w:jc w:val="both"/>
        <w:rPr>
          <w:sz w:val="24"/>
        </w:rPr>
      </w:pPr>
      <w:r>
        <w:rPr>
          <w:sz w:val="24"/>
        </w:rPr>
        <w:t>to 2.0</w:t>
        <w:tab/>
        <w:t>The nausea, and fatigue with conceivable vomiting within 24hrs; checked changes in the blood picture; following idle time of 1 to</w:t>
      </w:r>
      <w:r>
        <w:rPr>
          <w:spacing w:val="40"/>
          <w:sz w:val="24"/>
        </w:rPr>
        <w:t> </w:t>
      </w:r>
      <w:r>
        <w:rPr>
          <w:sz w:val="24"/>
        </w:rPr>
        <w:t>about fourteen days, pavers, general weakness with entirely plausible recuperation; some death conceivable in 2 to about a month and a</w:t>
      </w:r>
      <w:r>
        <w:rPr>
          <w:spacing w:val="40"/>
          <w:sz w:val="24"/>
        </w:rPr>
        <w:t> </w:t>
      </w:r>
      <w:r>
        <w:rPr>
          <w:sz w:val="24"/>
        </w:rPr>
        <w:t>half; shortening of life expectancy because recently effects by about </w:t>
      </w:r>
      <w:r>
        <w:rPr>
          <w:spacing w:val="-6"/>
          <w:sz w:val="24"/>
        </w:rPr>
        <w:t>1%</w:t>
      </w:r>
    </w:p>
    <w:p>
      <w:pPr>
        <w:pStyle w:val="ListParagraph"/>
        <w:numPr>
          <w:ilvl w:val="0"/>
          <w:numId w:val="17"/>
        </w:numPr>
        <w:tabs>
          <w:tab w:pos="808" w:val="left" w:leader="none"/>
          <w:tab w:pos="2395" w:val="left" w:leader="none"/>
        </w:tabs>
        <w:spacing w:line="408" w:lineRule="auto" w:before="0" w:after="4"/>
        <w:ind w:left="2395" w:right="1377" w:hanging="1947"/>
        <w:jc w:val="both"/>
        <w:rPr>
          <w:sz w:val="24"/>
        </w:rPr>
      </w:pPr>
      <w:r>
        <w:rPr>
          <w:sz w:val="24"/>
        </w:rPr>
        <w:t>to 3.0</w:t>
        <w:tab/>
        <w:t>The Nausea, vomiting, and conceivable diarrhea of the bowels inside scarcely any hrs; solid changes in blood picture; following dormant time of about 1week,, loss of hunger, pallor, sore throat, general weakening, and fever; when all is said in done, recuperation within 3 months, however some likelihood of death within 2 to about a month and a half around a couple of percent shortening of life expectancy because of postponed effect (cancer)</w:t>
      </w:r>
    </w:p>
    <w:p>
      <w:pPr>
        <w:pStyle w:val="BodyText"/>
        <w:spacing w:line="20" w:lineRule="exact"/>
        <w:ind w:left="326"/>
        <w:rPr>
          <w:sz w:val="2"/>
        </w:rPr>
      </w:pPr>
      <w:r>
        <w:rPr>
          <w:sz w:val="2"/>
        </w:rPr>
        <mc:AlternateContent>
          <mc:Choice Requires="wps">
            <w:drawing>
              <wp:inline distT="0" distB="0" distL="0" distR="0">
                <wp:extent cx="5696585" cy="6350"/>
                <wp:effectExtent l="0" t="0" r="0" b="0"/>
                <wp:docPr id="9" name="Group 9"/>
                <wp:cNvGraphicFramePr>
                  <a:graphicFrameLocks/>
                </wp:cNvGraphicFramePr>
                <a:graphic>
                  <a:graphicData uri="http://schemas.microsoft.com/office/word/2010/wordprocessingGroup">
                    <wpg:wgp>
                      <wpg:cNvPr id="9" name="Group 9"/>
                      <wpg:cNvGrpSpPr/>
                      <wpg:grpSpPr>
                        <a:xfrm>
                          <a:off x="0" y="0"/>
                          <a:ext cx="5696585" cy="6350"/>
                          <a:chExt cx="5696585" cy="6350"/>
                        </a:xfrm>
                      </wpg:grpSpPr>
                      <wps:wsp>
                        <wps:cNvPr id="10" name="Graphic 10"/>
                        <wps:cNvSpPr/>
                        <wps:spPr>
                          <a:xfrm>
                            <a:off x="0" y="12"/>
                            <a:ext cx="5696585" cy="6350"/>
                          </a:xfrm>
                          <a:custGeom>
                            <a:avLst/>
                            <a:gdLst/>
                            <a:ahLst/>
                            <a:cxnLst/>
                            <a:rect l="l" t="t" r="r" b="b"/>
                            <a:pathLst>
                              <a:path w="5696585" h="6350">
                                <a:moveTo>
                                  <a:pt x="5696026" y="0"/>
                                </a:moveTo>
                                <a:lnTo>
                                  <a:pt x="1245108" y="0"/>
                                </a:lnTo>
                                <a:lnTo>
                                  <a:pt x="1242009" y="0"/>
                                </a:lnTo>
                                <a:lnTo>
                                  <a:pt x="1235913" y="0"/>
                                </a:lnTo>
                                <a:lnTo>
                                  <a:pt x="0" y="0"/>
                                </a:lnTo>
                                <a:lnTo>
                                  <a:pt x="0" y="6083"/>
                                </a:lnTo>
                                <a:lnTo>
                                  <a:pt x="1235913" y="6083"/>
                                </a:lnTo>
                                <a:lnTo>
                                  <a:pt x="1242009" y="6083"/>
                                </a:lnTo>
                                <a:lnTo>
                                  <a:pt x="1245108" y="6083"/>
                                </a:lnTo>
                                <a:lnTo>
                                  <a:pt x="5696026" y="6083"/>
                                </a:lnTo>
                                <a:lnTo>
                                  <a:pt x="569602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8.55pt;height:.5pt;mso-position-horizontal-relative:char;mso-position-vertical-relative:line" id="docshapegroup9" coordorigin="0,0" coordsize="8971,10">
                <v:shape style="position:absolute;left:0;top:0;width:8971;height:10" id="docshape10" coordorigin="0,0" coordsize="8971,10" path="m8970,0l1961,0,1956,0,1946,0,0,0,0,10,1946,10,1956,10,1961,10,8970,10,8970,0xe" filled="true" fillcolor="#000000" stroked="false">
                  <v:path arrowok="t"/>
                  <v:fill type="solid"/>
                </v:shape>
              </v:group>
            </w:pict>
          </mc:Fallback>
        </mc:AlternateContent>
      </w:r>
      <w:r>
        <w:rPr>
          <w:sz w:val="2"/>
        </w:rPr>
      </w:r>
    </w:p>
    <w:p>
      <w:pPr>
        <w:spacing w:after="0" w:line="20" w:lineRule="exact"/>
        <w:rPr>
          <w:sz w:val="2"/>
        </w:rPr>
        <w:sectPr>
          <w:type w:val="continuous"/>
          <w:pgSz w:w="11910" w:h="16840"/>
          <w:pgMar w:header="0" w:footer="1002" w:top="1360" w:bottom="280" w:left="1280" w:right="60"/>
        </w:sectPr>
      </w:pPr>
    </w:p>
    <w:p>
      <w:pPr>
        <w:pStyle w:val="BodyText"/>
        <w:spacing w:before="73"/>
        <w:ind w:left="448"/>
      </w:pPr>
      <w:r>
        <w:rPr/>
        <w:t>Source:</w:t>
      </w:r>
      <w:r>
        <w:rPr>
          <w:spacing w:val="-1"/>
        </w:rPr>
        <w:t> </w:t>
      </w:r>
      <w:r>
        <w:rPr/>
        <w:t>ICRP</w:t>
      </w:r>
      <w:r>
        <w:rPr>
          <w:spacing w:val="-3"/>
        </w:rPr>
        <w:t> </w:t>
      </w:r>
      <w:r>
        <w:rPr>
          <w:spacing w:val="-2"/>
        </w:rPr>
        <w:t>(1975)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5"/>
      </w:pPr>
    </w:p>
    <w:p>
      <w:pPr>
        <w:pStyle w:val="BodyText"/>
        <w:ind w:left="448"/>
      </w:pPr>
      <w:r>
        <w:rPr>
          <w:b/>
        </w:rPr>
        <w:t>Table</w:t>
      </w:r>
      <w:r>
        <w:rPr>
          <w:b/>
          <w:spacing w:val="-2"/>
        </w:rPr>
        <w:t> </w:t>
      </w:r>
      <w:r>
        <w:rPr>
          <w:b/>
        </w:rPr>
        <w:t>2.4:</w:t>
      </w:r>
      <w:r>
        <w:rPr>
          <w:b/>
          <w:spacing w:val="-2"/>
        </w:rPr>
        <w:t> </w:t>
      </w:r>
      <w:r>
        <w:rPr/>
        <w:t>Acute</w:t>
      </w:r>
      <w:r>
        <w:rPr>
          <w:spacing w:val="-1"/>
        </w:rPr>
        <w:t> </w:t>
      </w:r>
      <w:r>
        <w:rPr/>
        <w:t>Radiation</w:t>
      </w:r>
      <w:r>
        <w:rPr>
          <w:spacing w:val="-1"/>
        </w:rPr>
        <w:t> </w:t>
      </w:r>
      <w:r>
        <w:rPr/>
        <w:t>syndrome</w:t>
      </w:r>
      <w:r>
        <w:rPr>
          <w:spacing w:val="-3"/>
        </w:rPr>
        <w:t> </w:t>
      </w:r>
      <w:r>
        <w:rPr/>
        <w:t>due</w:t>
      </w:r>
      <w:r>
        <w:rPr>
          <w:spacing w:val="-2"/>
        </w:rPr>
        <w:t> </w:t>
      </w:r>
      <w:r>
        <w:rPr/>
        <w:t>to</w:t>
      </w:r>
      <w:r>
        <w:rPr>
          <w:spacing w:val="-1"/>
        </w:rPr>
        <w:t> </w:t>
      </w:r>
      <w:r>
        <w:rPr/>
        <w:t>different</w:t>
      </w:r>
      <w:r>
        <w:rPr>
          <w:spacing w:val="-1"/>
        </w:rPr>
        <w:t> </w:t>
      </w:r>
      <w:r>
        <w:rPr/>
        <w:t>level</w:t>
      </w:r>
      <w:r>
        <w:rPr>
          <w:spacing w:val="-1"/>
        </w:rPr>
        <w:t> </w:t>
      </w:r>
      <w:r>
        <w:rPr/>
        <w:t>of </w:t>
      </w:r>
      <w:r>
        <w:rPr>
          <w:spacing w:val="-2"/>
        </w:rPr>
        <w:t>Radiation</w:t>
      </w:r>
    </w:p>
    <w:p>
      <w:pPr>
        <w:pStyle w:val="BodyText"/>
        <w:spacing w:before="4"/>
        <w:rPr>
          <w:sz w:val="16"/>
        </w:rPr>
      </w:pPr>
    </w:p>
    <w:p>
      <w:pPr>
        <w:pStyle w:val="BodyText"/>
        <w:spacing w:line="20" w:lineRule="exact"/>
        <w:ind w:left="340"/>
        <w:rPr>
          <w:sz w:val="2"/>
        </w:rPr>
      </w:pPr>
      <w:r>
        <w:rPr>
          <w:sz w:val="2"/>
        </w:rPr>
        <mc:AlternateContent>
          <mc:Choice Requires="wps">
            <w:drawing>
              <wp:inline distT="0" distB="0" distL="0" distR="0">
                <wp:extent cx="5687060" cy="6350"/>
                <wp:effectExtent l="0" t="0" r="0" b="0"/>
                <wp:docPr id="11" name="Group 11"/>
                <wp:cNvGraphicFramePr>
                  <a:graphicFrameLocks/>
                </wp:cNvGraphicFramePr>
                <a:graphic>
                  <a:graphicData uri="http://schemas.microsoft.com/office/word/2010/wordprocessingGroup">
                    <wpg:wgp>
                      <wpg:cNvPr id="11" name="Group 11"/>
                      <wpg:cNvGrpSpPr/>
                      <wpg:grpSpPr>
                        <a:xfrm>
                          <a:off x="0" y="0"/>
                          <a:ext cx="5687060" cy="6350"/>
                          <a:chExt cx="5687060" cy="6350"/>
                        </a:xfrm>
                      </wpg:grpSpPr>
                      <wps:wsp>
                        <wps:cNvPr id="12" name="Graphic 12"/>
                        <wps:cNvSpPr/>
                        <wps:spPr>
                          <a:xfrm>
                            <a:off x="0" y="0"/>
                            <a:ext cx="5687060" cy="6350"/>
                          </a:xfrm>
                          <a:custGeom>
                            <a:avLst/>
                            <a:gdLst/>
                            <a:ahLst/>
                            <a:cxnLst/>
                            <a:rect l="l" t="t" r="r" b="b"/>
                            <a:pathLst>
                              <a:path w="5687060" h="6350">
                                <a:moveTo>
                                  <a:pt x="1405382" y="0"/>
                                </a:moveTo>
                                <a:lnTo>
                                  <a:pt x="0" y="0"/>
                                </a:lnTo>
                                <a:lnTo>
                                  <a:pt x="0" y="6096"/>
                                </a:lnTo>
                                <a:lnTo>
                                  <a:pt x="1405382" y="6096"/>
                                </a:lnTo>
                                <a:lnTo>
                                  <a:pt x="1405382" y="0"/>
                                </a:lnTo>
                                <a:close/>
                              </a:path>
                              <a:path w="5687060" h="6350">
                                <a:moveTo>
                                  <a:pt x="5686996" y="0"/>
                                </a:moveTo>
                                <a:lnTo>
                                  <a:pt x="1411554" y="0"/>
                                </a:lnTo>
                                <a:lnTo>
                                  <a:pt x="1405458" y="0"/>
                                </a:lnTo>
                                <a:lnTo>
                                  <a:pt x="1405458" y="6096"/>
                                </a:lnTo>
                                <a:lnTo>
                                  <a:pt x="1411554" y="6096"/>
                                </a:lnTo>
                                <a:lnTo>
                                  <a:pt x="5686996" y="6096"/>
                                </a:lnTo>
                                <a:lnTo>
                                  <a:pt x="56869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7.8pt;height:.5pt;mso-position-horizontal-relative:char;mso-position-vertical-relative:line" id="docshapegroup11" coordorigin="0,0" coordsize="8956,10">
                <v:shape style="position:absolute;left:0;top:0;width:8956;height:10" id="docshape12" coordorigin="0,0" coordsize="8956,10" path="m2213,0l0,0,0,10,2213,10,2213,0xm8956,0l2223,0,2213,0,2213,10,2223,10,8956,10,8956,0xe" filled="true" fillcolor="#000000" stroked="false">
                  <v:path arrowok="t"/>
                  <v:fill type="solid"/>
                </v:shape>
              </v:group>
            </w:pict>
          </mc:Fallback>
        </mc:AlternateContent>
      </w:r>
      <w:r>
        <w:rPr>
          <w:sz w:val="2"/>
        </w:rPr>
      </w:r>
    </w:p>
    <w:p>
      <w:pPr>
        <w:spacing w:after="0" w:line="20" w:lineRule="exact"/>
        <w:rPr>
          <w:sz w:val="2"/>
        </w:rPr>
        <w:sectPr>
          <w:pgSz w:w="11910" w:h="16840"/>
          <w:pgMar w:header="0" w:footer="1002" w:top="1340" w:bottom="1200" w:left="1280" w:right="60"/>
        </w:sectPr>
      </w:pPr>
    </w:p>
    <w:p>
      <w:pPr>
        <w:pStyle w:val="Heading2"/>
        <w:tabs>
          <w:tab w:pos="1321" w:val="left" w:leader="none"/>
        </w:tabs>
        <w:spacing w:line="408" w:lineRule="auto"/>
        <w:ind w:left="448" w:right="2459"/>
      </w:pPr>
      <w:r>
        <w:rPr/>
        <mc:AlternateContent>
          <mc:Choice Requires="wps">
            <w:drawing>
              <wp:anchor distT="0" distB="0" distL="0" distR="0" allowOverlap="1" layoutInCell="1" locked="0" behindDoc="0" simplePos="0" relativeHeight="15732224">
                <wp:simplePos x="0" y="0"/>
                <wp:positionH relativeFrom="page">
                  <wp:posOffset>1029004</wp:posOffset>
                </wp:positionH>
                <wp:positionV relativeFrom="paragraph">
                  <wp:posOffset>589673</wp:posOffset>
                </wp:positionV>
                <wp:extent cx="5687060" cy="635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687060" cy="6350"/>
                        </a:xfrm>
                        <a:custGeom>
                          <a:avLst/>
                          <a:gdLst/>
                          <a:ahLst/>
                          <a:cxnLst/>
                          <a:rect l="l" t="t" r="r" b="b"/>
                          <a:pathLst>
                            <a:path w="5687060" h="6350">
                              <a:moveTo>
                                <a:pt x="1405382" y="0"/>
                              </a:moveTo>
                              <a:lnTo>
                                <a:pt x="0" y="0"/>
                              </a:lnTo>
                              <a:lnTo>
                                <a:pt x="0" y="6083"/>
                              </a:lnTo>
                              <a:lnTo>
                                <a:pt x="1405382" y="6083"/>
                              </a:lnTo>
                              <a:lnTo>
                                <a:pt x="1405382" y="0"/>
                              </a:lnTo>
                              <a:close/>
                            </a:path>
                            <a:path w="5687060" h="6350">
                              <a:moveTo>
                                <a:pt x="5686996" y="0"/>
                              </a:moveTo>
                              <a:lnTo>
                                <a:pt x="1411554" y="0"/>
                              </a:lnTo>
                              <a:lnTo>
                                <a:pt x="1405458" y="0"/>
                              </a:lnTo>
                              <a:lnTo>
                                <a:pt x="1405458" y="6083"/>
                              </a:lnTo>
                              <a:lnTo>
                                <a:pt x="1411554" y="6083"/>
                              </a:lnTo>
                              <a:lnTo>
                                <a:pt x="5686996" y="6083"/>
                              </a:lnTo>
                              <a:lnTo>
                                <a:pt x="5686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46.430973pt;width:447.8pt;height:.5pt;mso-position-horizontal-relative:page;mso-position-vertical-relative:paragraph;z-index:15732224" id="docshape13" coordorigin="1620,929" coordsize="8956,10" path="m3834,929l1620,929,1620,938,3834,938,3834,929xm10576,929l3843,929,3834,929,3834,938,3843,938,10576,938,10576,929xe" filled="true" fillcolor="#000000" stroked="false">
                <v:path arrowok="t"/>
                <v:fill type="solid"/>
                <w10:wrap type="none"/>
              </v:shape>
            </w:pict>
          </mc:Fallback>
        </mc:AlternateContent>
      </w:r>
      <w:r>
        <w:rPr>
          <w:spacing w:val="-4"/>
        </w:rPr>
        <w:t>Dose</w:t>
      </w:r>
      <w:r>
        <w:rPr/>
        <w:tab/>
      </w:r>
      <w:r>
        <w:rPr>
          <w:spacing w:val="-2"/>
        </w:rPr>
        <w:t>Equivalent </w:t>
      </w:r>
      <w:r>
        <w:rPr/>
        <w:t>Received (Sv)</w:t>
      </w:r>
    </w:p>
    <w:p>
      <w:pPr>
        <w:pStyle w:val="ListParagraph"/>
        <w:numPr>
          <w:ilvl w:val="0"/>
          <w:numId w:val="17"/>
        </w:numPr>
        <w:tabs>
          <w:tab w:pos="807" w:val="left" w:leader="none"/>
          <w:tab w:pos="2661" w:val="left" w:leader="none"/>
        </w:tabs>
        <w:spacing w:line="240" w:lineRule="auto" w:before="0" w:after="0"/>
        <w:ind w:left="807" w:right="0" w:hanging="359"/>
        <w:jc w:val="left"/>
        <w:rPr>
          <w:sz w:val="24"/>
        </w:rPr>
      </w:pPr>
      <w:r>
        <w:rPr>
          <w:sz w:val="24"/>
        </w:rPr>
        <w:t>– </w:t>
      </w:r>
      <w:r>
        <w:rPr>
          <w:spacing w:val="-5"/>
          <w:sz w:val="24"/>
        </w:rPr>
        <w:t>6.0</w:t>
      </w:r>
      <w:r>
        <w:rPr>
          <w:sz w:val="24"/>
        </w:rPr>
        <w:tab/>
        <w:t>Hemopoietic</w:t>
      </w:r>
      <w:r>
        <w:rPr>
          <w:spacing w:val="-4"/>
          <w:sz w:val="24"/>
        </w:rPr>
        <w:t> </w:t>
      </w:r>
      <w:r>
        <w:rPr>
          <w:spacing w:val="-2"/>
          <w:sz w:val="24"/>
        </w:rPr>
        <w:t>syndrome</w:t>
      </w:r>
    </w:p>
    <w:p>
      <w:pPr>
        <w:pStyle w:val="Heading2"/>
        <w:spacing w:line="265" w:lineRule="exact"/>
        <w:ind w:left="135"/>
      </w:pPr>
      <w:r>
        <w:rPr>
          <w:b w:val="0"/>
        </w:rPr>
        <w:br w:type="column"/>
      </w:r>
      <w:r>
        <w:rPr/>
        <w:t>Radiation </w:t>
      </w:r>
      <w:r>
        <w:rPr>
          <w:spacing w:val="-2"/>
        </w:rPr>
        <w:t>Effect</w:t>
      </w:r>
    </w:p>
    <w:p>
      <w:pPr>
        <w:spacing w:after="0" w:line="265" w:lineRule="exact"/>
        <w:sectPr>
          <w:type w:val="continuous"/>
          <w:pgSz w:w="11910" w:h="16840"/>
          <w:pgMar w:header="0" w:footer="1002" w:top="1360" w:bottom="280" w:left="1280" w:right="60"/>
          <w:cols w:num="2" w:equalWidth="0">
            <w:col w:w="4906" w:space="40"/>
            <w:col w:w="5624"/>
          </w:cols>
        </w:sectPr>
      </w:pPr>
    </w:p>
    <w:p>
      <w:pPr>
        <w:pStyle w:val="BodyText"/>
        <w:spacing w:line="408" w:lineRule="auto" w:before="186"/>
        <w:ind w:left="2661" w:right="1376"/>
        <w:jc w:val="both"/>
      </w:pPr>
      <w:r>
        <w:rPr/>
        <w:t>The Nausea, vomiting, and diarrhea in 1 to 2 hours; solid changes</w:t>
      </w:r>
      <w:r>
        <w:rPr>
          <w:spacing w:val="40"/>
        </w:rPr>
        <w:t> </w:t>
      </w:r>
      <w:r>
        <w:rPr/>
        <w:t>in the blood picture; after idle time of as long as multi-week, fever, general weakness, extreme incendiary of mouth and throat, emaciation, hemorrhage, at about 4.5sv half demise likelihood, at 6sv almost unavoidable death within 2 to 6 wks. Because of</w:t>
      </w:r>
      <w:r>
        <w:rPr>
          <w:spacing w:val="80"/>
        </w:rPr>
        <w:t> </w:t>
      </w:r>
      <w:r>
        <w:rPr/>
        <w:t>coming up short of blood framing organs; arrangement postponed effects of survivors.</w:t>
      </w:r>
    </w:p>
    <w:p>
      <w:pPr>
        <w:pStyle w:val="BodyText"/>
        <w:tabs>
          <w:tab w:pos="2661" w:val="left" w:leader="none"/>
        </w:tabs>
        <w:spacing w:before="2"/>
        <w:ind w:left="448"/>
        <w:jc w:val="both"/>
      </w:pPr>
      <w:r>
        <w:rPr/>
        <w:t>6.0</w:t>
      </w:r>
      <w:r>
        <w:rPr>
          <w:spacing w:val="-2"/>
        </w:rPr>
        <w:t> </w:t>
      </w:r>
      <w:r>
        <w:rPr/>
        <w:t>-</w:t>
      </w:r>
      <w:r>
        <w:rPr>
          <w:spacing w:val="-5"/>
        </w:rPr>
        <w:t>12</w:t>
      </w:r>
      <w:r>
        <w:rPr/>
        <w:tab/>
        <w:t>Gastrointestinal</w:t>
      </w:r>
      <w:r>
        <w:rPr>
          <w:spacing w:val="-4"/>
        </w:rPr>
        <w:t> </w:t>
      </w:r>
      <w:r>
        <w:rPr>
          <w:spacing w:val="-2"/>
        </w:rPr>
        <w:t>Syndrome</w:t>
      </w:r>
    </w:p>
    <w:p>
      <w:pPr>
        <w:pStyle w:val="BodyText"/>
        <w:spacing w:line="408" w:lineRule="auto" w:before="192"/>
        <w:ind w:left="2661" w:right="1379"/>
        <w:jc w:val="both"/>
      </w:pPr>
      <w:r>
        <w:rPr/>
        <w:t>As above; queasiness and so forth within 60 minutes; redness of skin,</w:t>
      </w:r>
      <w:r>
        <w:rPr>
          <w:spacing w:val="-1"/>
        </w:rPr>
        <w:t> </w:t>
      </w:r>
      <w:r>
        <w:rPr/>
        <w:t>and</w:t>
      </w:r>
      <w:r>
        <w:rPr>
          <w:spacing w:val="-1"/>
        </w:rPr>
        <w:t> </w:t>
      </w:r>
      <w:r>
        <w:rPr/>
        <w:t>so</w:t>
      </w:r>
      <w:r>
        <w:rPr>
          <w:spacing w:val="-1"/>
        </w:rPr>
        <w:t> </w:t>
      </w:r>
      <w:r>
        <w:rPr/>
        <w:t>on.</w:t>
      </w:r>
      <w:r>
        <w:rPr>
          <w:spacing w:val="-1"/>
        </w:rPr>
        <w:t> </w:t>
      </w:r>
      <w:r>
        <w:rPr/>
        <w:t>Within</w:t>
      </w:r>
      <w:r>
        <w:rPr>
          <w:spacing w:val="-1"/>
        </w:rPr>
        <w:t> </w:t>
      </w:r>
      <w:r>
        <w:rPr/>
        <w:t>a</w:t>
      </w:r>
      <w:r>
        <w:rPr>
          <w:spacing w:val="-5"/>
        </w:rPr>
        <w:t> </w:t>
      </w:r>
      <w:r>
        <w:rPr/>
        <w:t>couple</w:t>
      </w:r>
      <w:r>
        <w:rPr>
          <w:spacing w:val="-2"/>
        </w:rPr>
        <w:t> </w:t>
      </w:r>
      <w:r>
        <w:rPr/>
        <w:t>of</w:t>
      </w:r>
      <w:r>
        <w:rPr>
          <w:spacing w:val="-2"/>
        </w:rPr>
        <w:t> </w:t>
      </w:r>
      <w:r>
        <w:rPr/>
        <w:t>days;</w:t>
      </w:r>
      <w:r>
        <w:rPr>
          <w:spacing w:val="-1"/>
        </w:rPr>
        <w:t> </w:t>
      </w:r>
      <w:r>
        <w:rPr/>
        <w:t>death</w:t>
      </w:r>
      <w:r>
        <w:rPr>
          <w:spacing w:val="-1"/>
        </w:rPr>
        <w:t> </w:t>
      </w:r>
      <w:r>
        <w:rPr/>
        <w:t>within</w:t>
      </w:r>
      <w:r>
        <w:rPr>
          <w:spacing w:val="-1"/>
        </w:rPr>
        <w:t> </w:t>
      </w:r>
      <w:r>
        <w:rPr/>
        <w:t>2</w:t>
      </w:r>
      <w:r>
        <w:rPr>
          <w:spacing w:val="-1"/>
        </w:rPr>
        <w:t> </w:t>
      </w:r>
      <w:r>
        <w:rPr/>
        <w:t>to</w:t>
      </w:r>
      <w:r>
        <w:rPr>
          <w:spacing w:val="-1"/>
        </w:rPr>
        <w:t> </w:t>
      </w:r>
      <w:r>
        <w:rPr/>
        <w:t>3</w:t>
      </w:r>
      <w:r>
        <w:rPr>
          <w:spacing w:val="-1"/>
        </w:rPr>
        <w:t> </w:t>
      </w:r>
      <w:r>
        <w:rPr/>
        <w:t>weeks. Because of loss of body liquid from damaged intestinal walls.</w:t>
      </w:r>
    </w:p>
    <w:p>
      <w:pPr>
        <w:pStyle w:val="BodyText"/>
        <w:tabs>
          <w:tab w:pos="2661" w:val="left" w:leader="none"/>
        </w:tabs>
        <w:spacing w:before="1"/>
        <w:ind w:left="448"/>
        <w:jc w:val="both"/>
      </w:pPr>
      <w:r>
        <w:rPr/>
        <w:t>Above</w:t>
      </w:r>
      <w:r>
        <w:rPr>
          <w:spacing w:val="-2"/>
        </w:rPr>
        <w:t> </w:t>
      </w:r>
      <w:r>
        <w:rPr>
          <w:spacing w:val="-5"/>
        </w:rPr>
        <w:t>12</w:t>
      </w:r>
      <w:r>
        <w:rPr/>
        <w:tab/>
        <w:t>Central</w:t>
      </w:r>
      <w:r>
        <w:rPr>
          <w:spacing w:val="-4"/>
        </w:rPr>
        <w:t> </w:t>
      </w:r>
      <w:r>
        <w:rPr/>
        <w:t>Nervous</w:t>
      </w:r>
      <w:r>
        <w:rPr>
          <w:spacing w:val="-1"/>
        </w:rPr>
        <w:t> </w:t>
      </w:r>
      <w:r>
        <w:rPr/>
        <w:t>System</w:t>
      </w:r>
      <w:r>
        <w:rPr>
          <w:spacing w:val="1"/>
        </w:rPr>
        <w:t> </w:t>
      </w:r>
      <w:r>
        <w:rPr>
          <w:spacing w:val="-2"/>
        </w:rPr>
        <w:t>Syndrome</w:t>
      </w:r>
    </w:p>
    <w:p>
      <w:pPr>
        <w:pStyle w:val="BodyText"/>
        <w:spacing w:line="408" w:lineRule="auto" w:before="193"/>
        <w:ind w:left="2661" w:right="1381" w:firstLine="60"/>
        <w:jc w:val="both"/>
      </w:pPr>
      <w:r>
        <w:rPr/>
        <w:t>As above; death within a few due to damage to central nervous system; peeling of skin.</w:t>
      </w:r>
    </w:p>
    <w:p>
      <w:pPr>
        <w:pStyle w:val="BodyText"/>
        <w:tabs>
          <w:tab w:pos="2661" w:val="left" w:leader="none"/>
        </w:tabs>
        <w:spacing w:line="415" w:lineRule="auto"/>
        <w:ind w:left="448" w:right="3440"/>
        <w:jc w:val="both"/>
      </w:pPr>
      <w:r>
        <w:rPr/>
        <mc:AlternateContent>
          <mc:Choice Requires="wps">
            <w:drawing>
              <wp:anchor distT="0" distB="0" distL="0" distR="0" allowOverlap="1" layoutInCell="1" locked="0" behindDoc="0" simplePos="0" relativeHeight="15732736">
                <wp:simplePos x="0" y="0"/>
                <wp:positionH relativeFrom="page">
                  <wp:posOffset>1019860</wp:posOffset>
                </wp:positionH>
                <wp:positionV relativeFrom="paragraph">
                  <wp:posOffset>302404</wp:posOffset>
                </wp:positionV>
                <wp:extent cx="5696585" cy="635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696585" cy="6350"/>
                        </a:xfrm>
                        <a:custGeom>
                          <a:avLst/>
                          <a:gdLst/>
                          <a:ahLst/>
                          <a:cxnLst/>
                          <a:rect l="l" t="t" r="r" b="b"/>
                          <a:pathLst>
                            <a:path w="5696585" h="6350">
                              <a:moveTo>
                                <a:pt x="5696140" y="0"/>
                              </a:moveTo>
                              <a:lnTo>
                                <a:pt x="1414526" y="0"/>
                              </a:lnTo>
                              <a:lnTo>
                                <a:pt x="1411554" y="0"/>
                              </a:lnTo>
                              <a:lnTo>
                                <a:pt x="1405458" y="0"/>
                              </a:lnTo>
                              <a:lnTo>
                                <a:pt x="0" y="0"/>
                              </a:lnTo>
                              <a:lnTo>
                                <a:pt x="0" y="6096"/>
                              </a:lnTo>
                              <a:lnTo>
                                <a:pt x="1405458" y="6096"/>
                              </a:lnTo>
                              <a:lnTo>
                                <a:pt x="1411554" y="6096"/>
                              </a:lnTo>
                              <a:lnTo>
                                <a:pt x="1414526" y="6096"/>
                              </a:lnTo>
                              <a:lnTo>
                                <a:pt x="5696140" y="6096"/>
                              </a:lnTo>
                              <a:lnTo>
                                <a:pt x="56961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0.304001pt;margin-top:23.811398pt;width:448.55pt;height:.5pt;mso-position-horizontal-relative:page;mso-position-vertical-relative:paragraph;z-index:15732736" id="docshape14" coordorigin="1606,476" coordsize="8971,10" path="m10576,476l3834,476,3829,476,3819,476,1606,476,1606,486,3819,486,3829,486,3834,486,10576,486,10576,476xe" filled="true" fillcolor="#000000" stroked="false">
                <v:path arrowok="t"/>
                <v:fill type="solid"/>
                <w10:wrap type="none"/>
              </v:shape>
            </w:pict>
          </mc:Fallback>
        </mc:AlternateContent>
      </w:r>
      <w:r>
        <w:rPr/>
        <w:t>Above 100</w:t>
        <w:tab/>
        <w:t>As</w:t>
      </w:r>
      <w:r>
        <w:rPr>
          <w:spacing w:val="-6"/>
        </w:rPr>
        <w:t> </w:t>
      </w:r>
      <w:r>
        <w:rPr/>
        <w:t>above;</w:t>
      </w:r>
      <w:r>
        <w:rPr>
          <w:spacing w:val="-6"/>
        </w:rPr>
        <w:t> </w:t>
      </w:r>
      <w:r>
        <w:rPr/>
        <w:t>immediate</w:t>
      </w:r>
      <w:r>
        <w:rPr>
          <w:spacing w:val="-7"/>
        </w:rPr>
        <w:t> </w:t>
      </w:r>
      <w:r>
        <w:rPr/>
        <w:t>coma</w:t>
      </w:r>
      <w:r>
        <w:rPr>
          <w:spacing w:val="-6"/>
        </w:rPr>
        <w:t> </w:t>
      </w:r>
      <w:r>
        <w:rPr/>
        <w:t>death</w:t>
      </w:r>
      <w:r>
        <w:rPr>
          <w:spacing w:val="-6"/>
        </w:rPr>
        <w:t> </w:t>
      </w:r>
      <w:r>
        <w:rPr/>
        <w:t>within</w:t>
      </w:r>
      <w:r>
        <w:rPr>
          <w:spacing w:val="-6"/>
        </w:rPr>
        <w:t> </w:t>
      </w:r>
      <w:r>
        <w:rPr/>
        <w:t>hours Source: ICRP (1975)</w:t>
      </w:r>
    </w:p>
    <w:p>
      <w:pPr>
        <w:pStyle w:val="Heading2"/>
        <w:numPr>
          <w:ilvl w:val="1"/>
          <w:numId w:val="14"/>
        </w:numPr>
        <w:tabs>
          <w:tab w:pos="808" w:val="left" w:leader="none"/>
        </w:tabs>
        <w:spacing w:line="240" w:lineRule="auto" w:before="63" w:after="0"/>
        <w:ind w:left="808" w:right="0" w:hanging="360"/>
        <w:jc w:val="both"/>
      </w:pPr>
      <w:r>
        <w:rPr/>
        <w:t>Biological</w:t>
      </w:r>
      <w:r>
        <w:rPr>
          <w:spacing w:val="-2"/>
        </w:rPr>
        <w:t> </w:t>
      </w:r>
      <w:r>
        <w:rPr/>
        <w:t>Effects</w:t>
      </w:r>
      <w:r>
        <w:rPr>
          <w:spacing w:val="-1"/>
        </w:rPr>
        <w:t> </w:t>
      </w:r>
      <w:r>
        <w:rPr/>
        <w:t>on</w:t>
      </w:r>
      <w:r>
        <w:rPr>
          <w:spacing w:val="-3"/>
        </w:rPr>
        <w:t> </w:t>
      </w:r>
      <w:r>
        <w:rPr/>
        <w:t>Human</w:t>
      </w:r>
      <w:r>
        <w:rPr>
          <w:spacing w:val="-1"/>
        </w:rPr>
        <w:t> </w:t>
      </w:r>
      <w:r>
        <w:rPr>
          <w:spacing w:val="-2"/>
        </w:rPr>
        <w:t>Embryo</w:t>
      </w:r>
    </w:p>
    <w:p>
      <w:pPr>
        <w:spacing w:after="0" w:line="240" w:lineRule="auto"/>
        <w:jc w:val="both"/>
        <w:sectPr>
          <w:type w:val="continuous"/>
          <w:pgSz w:w="11910" w:h="16840"/>
          <w:pgMar w:header="0" w:footer="1002" w:top="1360" w:bottom="280" w:left="1280" w:right="60"/>
        </w:sectPr>
      </w:pPr>
    </w:p>
    <w:p>
      <w:pPr>
        <w:pStyle w:val="BodyText"/>
        <w:spacing w:line="480" w:lineRule="auto" w:before="73"/>
        <w:ind w:left="448" w:right="1377"/>
        <w:jc w:val="both"/>
      </w:pPr>
      <w:r>
        <w:rPr/>
        <w:t>Quickly partitioning cells and tissues in which cells are consistently being supplanted are among the most radiosensitive: the gonads, gastrointestinal tract, and blood framing organs, lymphatic system, and skin. The creating embryo shows more effects of a similar dose of radiation which has appeared to deliver catastrophic consequences for the creating undeveloped embryo. The traditional effects are development hindrance, embryonic, fetal, or neonatal death, and gross inherent distortion. Elements of significance are the stages</w:t>
      </w:r>
      <w:r>
        <w:rPr>
          <w:spacing w:val="40"/>
        </w:rPr>
        <w:t> </w:t>
      </w:r>
      <w:r>
        <w:rPr/>
        <w:t>and likely teratogenicity effects as organized in Table 2.5. The embryo is considerably sensitive to being executed when in the pre-implantation arrange than later. Notwithstanding, development impediment and teratogens are not commonly found because of an exposure during this stage (James, 1995). Some biological effects of radiation regulated either acutely or over an all-encompassing period may set aside a long effort to create and get clear. Such changes are considered deferred or late somatic effect these effects incorporate cancer, shortening of life expectancy and radiation induced </w:t>
      </w:r>
      <w:r>
        <w:rPr>
          <w:spacing w:val="-2"/>
        </w:rPr>
        <w:t>cataract.</w:t>
      </w:r>
    </w:p>
    <w:p>
      <w:pPr>
        <w:pStyle w:val="BodyText"/>
        <w:spacing w:before="161"/>
        <w:ind w:left="1965"/>
        <w:jc w:val="both"/>
      </w:pPr>
      <w:r>
        <w:rPr>
          <w:b/>
        </w:rPr>
        <w:t>Table</w:t>
      </w:r>
      <w:r>
        <w:rPr>
          <w:b/>
          <w:spacing w:val="-3"/>
        </w:rPr>
        <w:t> </w:t>
      </w:r>
      <w:r>
        <w:rPr>
          <w:b/>
        </w:rPr>
        <w:t>2.5:</w:t>
      </w:r>
      <w:r>
        <w:rPr>
          <w:b/>
          <w:spacing w:val="-2"/>
        </w:rPr>
        <w:t> </w:t>
      </w:r>
      <w:r>
        <w:rPr/>
        <w:t>Stages</w:t>
      </w:r>
      <w:r>
        <w:rPr>
          <w:spacing w:val="-1"/>
        </w:rPr>
        <w:t> </w:t>
      </w:r>
      <w:r>
        <w:rPr/>
        <w:t>and</w:t>
      </w:r>
      <w:r>
        <w:rPr>
          <w:spacing w:val="1"/>
        </w:rPr>
        <w:t> </w:t>
      </w:r>
      <w:r>
        <w:rPr/>
        <w:t>effect of</w:t>
      </w:r>
      <w:r>
        <w:rPr>
          <w:spacing w:val="-1"/>
        </w:rPr>
        <w:t> </w:t>
      </w:r>
      <w:r>
        <w:rPr/>
        <w:t>radiation</w:t>
      </w:r>
      <w:r>
        <w:rPr>
          <w:spacing w:val="-1"/>
        </w:rPr>
        <w:t> </w:t>
      </w:r>
      <w:r>
        <w:rPr/>
        <w:t>on</w:t>
      </w:r>
      <w:r>
        <w:rPr>
          <w:spacing w:val="-1"/>
        </w:rPr>
        <w:t> </w:t>
      </w:r>
      <w:r>
        <w:rPr/>
        <w:t>human </w:t>
      </w:r>
      <w:r>
        <w:rPr>
          <w:spacing w:val="-2"/>
        </w:rPr>
        <w:t>embryo</w:t>
      </w:r>
    </w:p>
    <w:p>
      <w:pPr>
        <w:pStyle w:val="BodyText"/>
        <w:spacing w:before="190"/>
        <w:rPr>
          <w:sz w:val="20"/>
        </w:rPr>
      </w:pPr>
      <w:r>
        <w:rPr/>
        <mc:AlternateContent>
          <mc:Choice Requires="wps">
            <w:drawing>
              <wp:anchor distT="0" distB="0" distL="0" distR="0" allowOverlap="1" layoutInCell="1" locked="0" behindDoc="1" simplePos="0" relativeHeight="487592448">
                <wp:simplePos x="0" y="0"/>
                <wp:positionH relativeFrom="page">
                  <wp:posOffset>1029004</wp:posOffset>
                </wp:positionH>
                <wp:positionV relativeFrom="paragraph">
                  <wp:posOffset>282511</wp:posOffset>
                </wp:positionV>
                <wp:extent cx="5687060"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5687060" cy="6350"/>
                        </a:xfrm>
                        <a:custGeom>
                          <a:avLst/>
                          <a:gdLst/>
                          <a:ahLst/>
                          <a:cxnLst/>
                          <a:rect l="l" t="t" r="r" b="b"/>
                          <a:pathLst>
                            <a:path w="5687060" h="6350">
                              <a:moveTo>
                                <a:pt x="2499614" y="0"/>
                              </a:moveTo>
                              <a:lnTo>
                                <a:pt x="0" y="0"/>
                              </a:lnTo>
                              <a:lnTo>
                                <a:pt x="0" y="6083"/>
                              </a:lnTo>
                              <a:lnTo>
                                <a:pt x="2499614" y="6083"/>
                              </a:lnTo>
                              <a:lnTo>
                                <a:pt x="2499614" y="0"/>
                              </a:lnTo>
                              <a:close/>
                            </a:path>
                            <a:path w="5687060" h="6350">
                              <a:moveTo>
                                <a:pt x="5686996" y="0"/>
                              </a:moveTo>
                              <a:lnTo>
                                <a:pt x="2505786" y="0"/>
                              </a:lnTo>
                              <a:lnTo>
                                <a:pt x="2499690" y="0"/>
                              </a:lnTo>
                              <a:lnTo>
                                <a:pt x="2499690" y="6083"/>
                              </a:lnTo>
                              <a:lnTo>
                                <a:pt x="2505786" y="6083"/>
                              </a:lnTo>
                              <a:lnTo>
                                <a:pt x="5686996" y="6083"/>
                              </a:lnTo>
                              <a:lnTo>
                                <a:pt x="5686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22.244968pt;width:447.8pt;height:.5pt;mso-position-horizontal-relative:page;mso-position-vertical-relative:paragraph;z-index:-15724032;mso-wrap-distance-left:0;mso-wrap-distance-right:0" id="docshape15" coordorigin="1620,445" coordsize="8956,10" path="m5557,445l1620,445,1620,454,5557,454,5557,445xm10576,445l5567,445,5557,445,5557,454,5567,454,10576,454,10576,445xe" filled="true" fillcolor="#000000" stroked="false">
                <v:path arrowok="t"/>
                <v:fill type="solid"/>
                <w10:wrap type="topAndBottom"/>
              </v:shape>
            </w:pict>
          </mc:Fallback>
        </mc:AlternateContent>
      </w:r>
    </w:p>
    <w:p>
      <w:pPr>
        <w:pStyle w:val="Heading2"/>
        <w:tabs>
          <w:tab w:pos="4384" w:val="left" w:leader="none"/>
        </w:tabs>
        <w:ind w:left="448"/>
      </w:pPr>
      <w:r>
        <w:rPr/>
        <w:t>Stages</w:t>
      </w:r>
      <w:r>
        <w:rPr>
          <w:spacing w:val="-3"/>
        </w:rPr>
        <w:t> </w:t>
      </w:r>
      <w:r>
        <w:rPr/>
        <w:t>of </w:t>
      </w:r>
      <w:r>
        <w:rPr>
          <w:spacing w:val="-2"/>
        </w:rPr>
        <w:t>Development</w:t>
      </w:r>
      <w:r>
        <w:rPr/>
        <w:tab/>
        <w:t>Radiation</w:t>
      </w:r>
      <w:r>
        <w:rPr>
          <w:spacing w:val="1"/>
        </w:rPr>
        <w:t> </w:t>
      </w:r>
      <w:r>
        <w:rPr>
          <w:spacing w:val="-2"/>
        </w:rPr>
        <w:t>effects</w:t>
      </w:r>
    </w:p>
    <w:p>
      <w:pPr>
        <w:pStyle w:val="BodyText"/>
        <w:spacing w:before="9"/>
        <w:rPr>
          <w:b/>
          <w:sz w:val="14"/>
        </w:rPr>
      </w:pPr>
      <w:r>
        <w:rPr/>
        <mc:AlternateContent>
          <mc:Choice Requires="wps">
            <w:drawing>
              <wp:anchor distT="0" distB="0" distL="0" distR="0" allowOverlap="1" layoutInCell="1" locked="0" behindDoc="1" simplePos="0" relativeHeight="487592960">
                <wp:simplePos x="0" y="0"/>
                <wp:positionH relativeFrom="page">
                  <wp:posOffset>1029004</wp:posOffset>
                </wp:positionH>
                <wp:positionV relativeFrom="paragraph">
                  <wp:posOffset>123458</wp:posOffset>
                </wp:positionV>
                <wp:extent cx="5687060"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5687060" cy="6350"/>
                        </a:xfrm>
                        <a:custGeom>
                          <a:avLst/>
                          <a:gdLst/>
                          <a:ahLst/>
                          <a:cxnLst/>
                          <a:rect l="l" t="t" r="r" b="b"/>
                          <a:pathLst>
                            <a:path w="5687060" h="6350">
                              <a:moveTo>
                                <a:pt x="2499614" y="0"/>
                              </a:moveTo>
                              <a:lnTo>
                                <a:pt x="0" y="0"/>
                              </a:lnTo>
                              <a:lnTo>
                                <a:pt x="0" y="6096"/>
                              </a:lnTo>
                              <a:lnTo>
                                <a:pt x="2499614" y="6096"/>
                              </a:lnTo>
                              <a:lnTo>
                                <a:pt x="2499614" y="0"/>
                              </a:lnTo>
                              <a:close/>
                            </a:path>
                            <a:path w="5687060" h="6350">
                              <a:moveTo>
                                <a:pt x="5686996" y="0"/>
                              </a:moveTo>
                              <a:lnTo>
                                <a:pt x="2505786" y="0"/>
                              </a:lnTo>
                              <a:lnTo>
                                <a:pt x="2499690" y="0"/>
                              </a:lnTo>
                              <a:lnTo>
                                <a:pt x="2499690" y="6096"/>
                              </a:lnTo>
                              <a:lnTo>
                                <a:pt x="2505786" y="6096"/>
                              </a:lnTo>
                              <a:lnTo>
                                <a:pt x="5686996" y="6096"/>
                              </a:lnTo>
                              <a:lnTo>
                                <a:pt x="5686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9.721157pt;width:447.8pt;height:.5pt;mso-position-horizontal-relative:page;mso-position-vertical-relative:paragraph;z-index:-15723520;mso-wrap-distance-left:0;mso-wrap-distance-right:0" id="docshape16" coordorigin="1620,194" coordsize="8956,10" path="m5557,194l1620,194,1620,204,5557,204,5557,194xm10576,194l5567,194,5557,194,5557,204,5567,204,10576,204,10576,194xe" filled="true" fillcolor="#000000" stroked="false">
                <v:path arrowok="t"/>
                <v:fill type="solid"/>
                <w10:wrap type="topAndBottom"/>
              </v:shape>
            </w:pict>
          </mc:Fallback>
        </mc:AlternateContent>
      </w:r>
    </w:p>
    <w:p>
      <w:pPr>
        <w:pStyle w:val="BodyText"/>
        <w:tabs>
          <w:tab w:pos="4384" w:val="left" w:leader="none"/>
        </w:tabs>
        <w:ind w:left="448"/>
      </w:pPr>
      <w:r>
        <w:rPr>
          <w:spacing w:val="-2"/>
        </w:rPr>
        <w:t>Pre-implantation</w:t>
      </w:r>
      <w:r>
        <w:rPr/>
        <w:tab/>
        <w:t>Prenatal</w:t>
      </w:r>
      <w:r>
        <w:rPr>
          <w:spacing w:val="-3"/>
        </w:rPr>
        <w:t> </w:t>
      </w:r>
      <w:r>
        <w:rPr/>
        <w:t>death, </w:t>
      </w:r>
      <w:r>
        <w:rPr>
          <w:spacing w:val="-2"/>
        </w:rPr>
        <w:t>abortion</w:t>
      </w:r>
    </w:p>
    <w:p>
      <w:pPr>
        <w:pStyle w:val="BodyText"/>
        <w:tabs>
          <w:tab w:pos="4384" w:val="left" w:leader="none"/>
        </w:tabs>
        <w:spacing w:line="408" w:lineRule="auto" w:before="186"/>
        <w:ind w:left="4385" w:right="1435" w:hanging="3937"/>
      </w:pPr>
      <w:r>
        <w:rPr>
          <w:spacing w:val="-2"/>
        </w:rPr>
        <w:t>Organogenesis</w:t>
      </w:r>
      <w:r>
        <w:rPr/>
        <w:tab/>
        <w:t>Prenatal</w:t>
      </w:r>
      <w:r>
        <w:rPr>
          <w:spacing w:val="80"/>
        </w:rPr>
        <w:t> </w:t>
      </w:r>
      <w:r>
        <w:rPr/>
        <w:t>death,</w:t>
      </w:r>
      <w:r>
        <w:rPr>
          <w:spacing w:val="80"/>
        </w:rPr>
        <w:t> </w:t>
      </w:r>
      <w:r>
        <w:rPr/>
        <w:t>growth</w:t>
      </w:r>
      <w:r>
        <w:rPr>
          <w:spacing w:val="80"/>
        </w:rPr>
        <w:t> </w:t>
      </w:r>
      <w:r>
        <w:rPr/>
        <w:t>retardation</w:t>
      </w:r>
      <w:r>
        <w:rPr>
          <w:spacing w:val="80"/>
        </w:rPr>
        <w:t> </w:t>
      </w:r>
      <w:r>
        <w:rPr/>
        <w:t>congenital </w:t>
      </w:r>
      <w:r>
        <w:rPr>
          <w:spacing w:val="-2"/>
        </w:rPr>
        <w:t>abnormalities</w:t>
      </w:r>
    </w:p>
    <w:p>
      <w:pPr>
        <w:pStyle w:val="BodyText"/>
        <w:tabs>
          <w:tab w:pos="4384" w:val="left" w:leader="none"/>
        </w:tabs>
        <w:spacing w:line="408" w:lineRule="auto" w:before="1" w:after="4"/>
        <w:ind w:left="4385" w:right="1380" w:hanging="3937"/>
      </w:pPr>
      <w:r>
        <w:rPr/>
        <w:t>Fetal stage</w:t>
        <w:tab/>
        <w:t>Growth</w:t>
      </w:r>
      <w:r>
        <w:rPr>
          <w:spacing w:val="40"/>
        </w:rPr>
        <w:t> </w:t>
      </w:r>
      <w:r>
        <w:rPr/>
        <w:t>disorders,</w:t>
      </w:r>
      <w:r>
        <w:rPr>
          <w:spacing w:val="40"/>
        </w:rPr>
        <w:t> </w:t>
      </w:r>
      <w:r>
        <w:rPr/>
        <w:t>mental</w:t>
      </w:r>
      <w:r>
        <w:rPr>
          <w:spacing w:val="40"/>
        </w:rPr>
        <w:t> </w:t>
      </w:r>
      <w:r>
        <w:rPr/>
        <w:t>retardation,</w:t>
      </w:r>
      <w:r>
        <w:rPr>
          <w:spacing w:val="40"/>
        </w:rPr>
        <w:t> </w:t>
      </w:r>
      <w:r>
        <w:rPr/>
        <w:t>structural </w:t>
      </w:r>
      <w:r>
        <w:rPr>
          <w:spacing w:val="-2"/>
        </w:rPr>
        <w:t>anomalies</w:t>
      </w:r>
    </w:p>
    <w:p>
      <w:pPr>
        <w:pStyle w:val="BodyText"/>
        <w:spacing w:line="20" w:lineRule="exact"/>
        <w:ind w:left="326"/>
        <w:rPr>
          <w:sz w:val="2"/>
        </w:rPr>
      </w:pPr>
      <w:r>
        <w:rPr>
          <w:sz w:val="2"/>
        </w:rPr>
        <mc:AlternateContent>
          <mc:Choice Requires="wps">
            <w:drawing>
              <wp:inline distT="0" distB="0" distL="0" distR="0">
                <wp:extent cx="5696585" cy="6350"/>
                <wp:effectExtent l="0" t="0" r="0" b="0"/>
                <wp:docPr id="17" name="Group 17"/>
                <wp:cNvGraphicFramePr>
                  <a:graphicFrameLocks/>
                </wp:cNvGraphicFramePr>
                <a:graphic>
                  <a:graphicData uri="http://schemas.microsoft.com/office/word/2010/wordprocessingGroup">
                    <wpg:wgp>
                      <wpg:cNvPr id="17" name="Group 17"/>
                      <wpg:cNvGrpSpPr/>
                      <wpg:grpSpPr>
                        <a:xfrm>
                          <a:off x="0" y="0"/>
                          <a:ext cx="5696585" cy="6350"/>
                          <a:chExt cx="5696585" cy="6350"/>
                        </a:xfrm>
                      </wpg:grpSpPr>
                      <wps:wsp>
                        <wps:cNvPr id="18" name="Graphic 18"/>
                        <wps:cNvSpPr/>
                        <wps:spPr>
                          <a:xfrm>
                            <a:off x="0" y="12"/>
                            <a:ext cx="5696585" cy="6350"/>
                          </a:xfrm>
                          <a:custGeom>
                            <a:avLst/>
                            <a:gdLst/>
                            <a:ahLst/>
                            <a:cxnLst/>
                            <a:rect l="l" t="t" r="r" b="b"/>
                            <a:pathLst>
                              <a:path w="5696585" h="6350">
                                <a:moveTo>
                                  <a:pt x="5696153" y="0"/>
                                </a:moveTo>
                                <a:lnTo>
                                  <a:pt x="2508758" y="0"/>
                                </a:lnTo>
                                <a:lnTo>
                                  <a:pt x="2505786" y="0"/>
                                </a:lnTo>
                                <a:lnTo>
                                  <a:pt x="2499690" y="0"/>
                                </a:lnTo>
                                <a:lnTo>
                                  <a:pt x="0" y="0"/>
                                </a:lnTo>
                                <a:lnTo>
                                  <a:pt x="0" y="6083"/>
                                </a:lnTo>
                                <a:lnTo>
                                  <a:pt x="2499690" y="6083"/>
                                </a:lnTo>
                                <a:lnTo>
                                  <a:pt x="2505786" y="6083"/>
                                </a:lnTo>
                                <a:lnTo>
                                  <a:pt x="2508758" y="6083"/>
                                </a:lnTo>
                                <a:lnTo>
                                  <a:pt x="5696153" y="6083"/>
                                </a:lnTo>
                                <a:lnTo>
                                  <a:pt x="56961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8.55pt;height:.5pt;mso-position-horizontal-relative:char;mso-position-vertical-relative:line" id="docshapegroup17" coordorigin="0,0" coordsize="8971,10">
                <v:shape style="position:absolute;left:0;top:0;width:8971;height:10" id="docshape18" coordorigin="0,0" coordsize="8971,10" path="m8970,0l3951,0,3946,0,3937,0,0,0,0,10,3937,10,3946,10,3951,10,8970,10,8970,0xe" filled="true" fillcolor="#000000" stroked="false">
                  <v:path arrowok="t"/>
                  <v:fill type="solid"/>
                </v:shape>
              </v:group>
            </w:pict>
          </mc:Fallback>
        </mc:AlternateContent>
      </w:r>
      <w:r>
        <w:rPr>
          <w:sz w:val="2"/>
        </w:rPr>
      </w:r>
    </w:p>
    <w:p>
      <w:pPr>
        <w:pStyle w:val="BodyText"/>
        <w:ind w:left="448"/>
      </w:pPr>
      <w:r>
        <w:rPr/>
        <w:t>Source:</w:t>
      </w:r>
      <w:r>
        <w:rPr>
          <w:spacing w:val="-1"/>
        </w:rPr>
        <w:t> </w:t>
      </w:r>
      <w:r>
        <w:rPr/>
        <w:t>James</w:t>
      </w:r>
      <w:r>
        <w:rPr>
          <w:spacing w:val="-1"/>
        </w:rPr>
        <w:t> </w:t>
      </w:r>
      <w:r>
        <w:rPr>
          <w:spacing w:val="-2"/>
        </w:rPr>
        <w:t>(1995)</w:t>
      </w:r>
    </w:p>
    <w:p>
      <w:pPr>
        <w:pStyle w:val="Heading2"/>
        <w:numPr>
          <w:ilvl w:val="1"/>
          <w:numId w:val="14"/>
        </w:numPr>
        <w:tabs>
          <w:tab w:pos="808" w:val="left" w:leader="none"/>
        </w:tabs>
        <w:spacing w:line="240" w:lineRule="auto" w:before="166" w:after="0"/>
        <w:ind w:left="808" w:right="0" w:hanging="360"/>
        <w:jc w:val="left"/>
      </w:pPr>
      <w:r>
        <w:rPr/>
        <w:t>Protection</w:t>
      </w:r>
      <w:r>
        <w:rPr>
          <w:spacing w:val="-4"/>
        </w:rPr>
        <w:t> </w:t>
      </w:r>
      <w:r>
        <w:rPr/>
        <w:t>of Human</w:t>
      </w:r>
      <w:r>
        <w:rPr>
          <w:spacing w:val="-1"/>
        </w:rPr>
        <w:t> </w:t>
      </w:r>
      <w:r>
        <w:rPr/>
        <w:t>from</w:t>
      </w:r>
      <w:r>
        <w:rPr>
          <w:spacing w:val="-4"/>
        </w:rPr>
        <w:t> </w:t>
      </w:r>
      <w:r>
        <w:rPr>
          <w:spacing w:val="-2"/>
        </w:rPr>
        <w:t>Radiation</w:t>
      </w:r>
    </w:p>
    <w:p>
      <w:pPr>
        <w:pStyle w:val="BodyText"/>
        <w:spacing w:before="154"/>
        <w:rPr>
          <w:b/>
        </w:rPr>
      </w:pPr>
    </w:p>
    <w:p>
      <w:pPr>
        <w:pStyle w:val="ListParagraph"/>
        <w:numPr>
          <w:ilvl w:val="0"/>
          <w:numId w:val="18"/>
        </w:numPr>
        <w:tabs>
          <w:tab w:pos="1528" w:val="left" w:leader="none"/>
        </w:tabs>
        <w:spacing w:line="480" w:lineRule="auto" w:before="0" w:after="0"/>
        <w:ind w:left="1528" w:right="1381" w:hanging="720"/>
        <w:jc w:val="left"/>
        <w:rPr>
          <w:sz w:val="24"/>
        </w:rPr>
      </w:pPr>
      <w:r>
        <w:rPr>
          <w:sz w:val="24"/>
        </w:rPr>
        <w:t>The genuine danger related with the utilisation of radiation has offered ascend to</w:t>
      </w:r>
      <w:r>
        <w:rPr>
          <w:spacing w:val="25"/>
          <w:sz w:val="24"/>
        </w:rPr>
        <w:t> </w:t>
      </w:r>
      <w:r>
        <w:rPr>
          <w:sz w:val="24"/>
        </w:rPr>
        <w:t>lawful</w:t>
      </w:r>
      <w:r>
        <w:rPr>
          <w:spacing w:val="24"/>
          <w:sz w:val="24"/>
        </w:rPr>
        <w:t> </w:t>
      </w:r>
      <w:r>
        <w:rPr>
          <w:sz w:val="24"/>
        </w:rPr>
        <w:t>protection</w:t>
      </w:r>
      <w:r>
        <w:rPr>
          <w:spacing w:val="24"/>
          <w:sz w:val="24"/>
        </w:rPr>
        <w:t> </w:t>
      </w:r>
      <w:r>
        <w:rPr>
          <w:sz w:val="24"/>
        </w:rPr>
        <w:t>regulation</w:t>
      </w:r>
      <w:r>
        <w:rPr>
          <w:spacing w:val="25"/>
          <w:sz w:val="24"/>
        </w:rPr>
        <w:t> </w:t>
      </w:r>
      <w:r>
        <w:rPr>
          <w:sz w:val="24"/>
        </w:rPr>
        <w:t>in</w:t>
      </w:r>
      <w:r>
        <w:rPr>
          <w:spacing w:val="25"/>
          <w:sz w:val="24"/>
        </w:rPr>
        <w:t> </w:t>
      </w:r>
      <w:r>
        <w:rPr>
          <w:sz w:val="24"/>
        </w:rPr>
        <w:t>various</w:t>
      </w:r>
      <w:r>
        <w:rPr>
          <w:spacing w:val="24"/>
          <w:sz w:val="24"/>
        </w:rPr>
        <w:t> </w:t>
      </w:r>
      <w:r>
        <w:rPr>
          <w:sz w:val="24"/>
        </w:rPr>
        <w:t>nations.</w:t>
      </w:r>
      <w:r>
        <w:rPr>
          <w:spacing w:val="24"/>
          <w:sz w:val="24"/>
        </w:rPr>
        <w:t> </w:t>
      </w:r>
      <w:r>
        <w:rPr>
          <w:sz w:val="24"/>
        </w:rPr>
        <w:t>The</w:t>
      </w:r>
      <w:r>
        <w:rPr>
          <w:spacing w:val="23"/>
          <w:sz w:val="24"/>
        </w:rPr>
        <w:t> </w:t>
      </w:r>
      <w:r>
        <w:rPr>
          <w:sz w:val="24"/>
        </w:rPr>
        <w:t>fundamental</w:t>
      </w:r>
      <w:r>
        <w:rPr>
          <w:spacing w:val="27"/>
          <w:sz w:val="24"/>
        </w:rPr>
        <w:t> </w:t>
      </w:r>
      <w:r>
        <w:rPr>
          <w:sz w:val="24"/>
        </w:rPr>
        <w:t>guideline</w:t>
      </w:r>
    </w:p>
    <w:p>
      <w:pPr>
        <w:spacing w:after="0" w:line="480" w:lineRule="auto"/>
        <w:jc w:val="left"/>
        <w:rPr>
          <w:sz w:val="24"/>
        </w:rPr>
        <w:sectPr>
          <w:pgSz w:w="11910" w:h="16840"/>
          <w:pgMar w:header="0" w:footer="1002" w:top="1340" w:bottom="1200" w:left="1280" w:right="60"/>
        </w:sectPr>
      </w:pPr>
    </w:p>
    <w:p>
      <w:pPr>
        <w:pStyle w:val="BodyText"/>
        <w:spacing w:line="480" w:lineRule="auto" w:before="73"/>
        <w:ind w:left="1528" w:right="1380"/>
        <w:jc w:val="both"/>
      </w:pPr>
      <w:r>
        <w:rPr/>
        <w:t>set breaking points for the absorbed doses equivalent got by</w:t>
      </w:r>
      <w:r>
        <w:rPr>
          <w:spacing w:val="-1"/>
        </w:rPr>
        <w:t> </w:t>
      </w:r>
      <w:r>
        <w:rPr/>
        <w:t>various gatherings of the populace is the essential radiation protection quantity. The point of the dose restriction idea is to limit the ingested dose equal got by the various gatherings of the populace while as yet permitting helpful utilisation of radiation (IAEA, 1982d).</w:t>
      </w:r>
    </w:p>
    <w:p>
      <w:pPr>
        <w:pStyle w:val="ListParagraph"/>
        <w:numPr>
          <w:ilvl w:val="0"/>
          <w:numId w:val="18"/>
        </w:numPr>
        <w:tabs>
          <w:tab w:pos="1528" w:val="left" w:leader="none"/>
        </w:tabs>
        <w:spacing w:line="480" w:lineRule="auto" w:before="1" w:after="0"/>
        <w:ind w:left="1528" w:right="1377" w:hanging="720"/>
        <w:jc w:val="both"/>
        <w:rPr>
          <w:sz w:val="24"/>
        </w:rPr>
      </w:pPr>
      <w:r>
        <w:rPr>
          <w:sz w:val="24"/>
        </w:rPr>
        <w:t>This suggests the avoidance of non-stochastic effects and the constraint of the event of stochastic effects to an adequate level. This is accomplished by clinging to three significant standards (Beir, 1970).</w:t>
      </w:r>
    </w:p>
    <w:p>
      <w:pPr>
        <w:pStyle w:val="ListParagraph"/>
        <w:numPr>
          <w:ilvl w:val="0"/>
          <w:numId w:val="18"/>
        </w:numPr>
        <w:tabs>
          <w:tab w:pos="1528" w:val="left" w:leader="none"/>
        </w:tabs>
        <w:spacing w:line="480" w:lineRule="auto" w:before="1" w:after="0"/>
        <w:ind w:left="1528" w:right="1373" w:hanging="720"/>
        <w:jc w:val="both"/>
        <w:rPr>
          <w:sz w:val="24"/>
        </w:rPr>
      </w:pPr>
      <w:r>
        <w:rPr>
          <w:sz w:val="24"/>
        </w:rPr>
        <w:t>Justification of Training: No practice on including exposure to radiation (after examination with accessible elective strategies, as to dose) will be allowed by the capable authorities except if it delivers a net advantage evaluated on a hazard advantage investigation for the individual or cost-benefit analysis for </w:t>
      </w:r>
      <w:r>
        <w:rPr>
          <w:spacing w:val="-2"/>
          <w:sz w:val="24"/>
        </w:rPr>
        <w:t>society.</w:t>
      </w:r>
    </w:p>
    <w:p>
      <w:pPr>
        <w:pStyle w:val="ListParagraph"/>
        <w:numPr>
          <w:ilvl w:val="0"/>
          <w:numId w:val="18"/>
        </w:numPr>
        <w:tabs>
          <w:tab w:pos="1528" w:val="left" w:leader="none"/>
        </w:tabs>
        <w:spacing w:line="480" w:lineRule="auto" w:before="0" w:after="0"/>
        <w:ind w:left="1528" w:right="1376" w:hanging="720"/>
        <w:jc w:val="both"/>
        <w:rPr>
          <w:sz w:val="24"/>
        </w:rPr>
      </w:pPr>
      <w:r>
        <w:rPr>
          <w:sz w:val="24"/>
        </w:rPr>
        <w:t>Optimization of protection: Any radiation work must be performed in such a manner that exposure are As Low As Reasonably Achievable (ALARA principle) (IAEA, 1983b)</w:t>
      </w:r>
    </w:p>
    <w:p>
      <w:pPr>
        <w:pStyle w:val="BodyText"/>
        <w:spacing w:line="480" w:lineRule="auto" w:before="159"/>
        <w:ind w:left="448" w:right="1378"/>
        <w:jc w:val="both"/>
      </w:pPr>
      <w:r>
        <w:rPr/>
        <w:t>Dose Impediment: the dose proportional to people will not surpass the points of confinement prescribed for the fitting conditions by</w:t>
      </w:r>
      <w:r>
        <w:rPr>
          <w:spacing w:val="-3"/>
        </w:rPr>
        <w:t> </w:t>
      </w:r>
      <w:r>
        <w:rPr/>
        <w:t>the ICRP. On a basic level, one's dose in the region of an external radiation source can be diminished by expanding the distance from the source, by limiting the hour of exposure, and by the utilisation of protecting. Accidental inhalation and ingestion of radionuclides can be forestalled if customary observing of the earth is done with the goal that coincidental release can be distinguished early and the earth cleaned. For therapeutic admission of radio nuclide, it ought to be exposed to the most reduced portion feasible for the equivalent clinical reason to be accomplished.</w:t>
      </w:r>
      <w:r>
        <w:rPr>
          <w:spacing w:val="6"/>
        </w:rPr>
        <w:t> </w:t>
      </w:r>
      <w:r>
        <w:rPr/>
        <w:t>The</w:t>
      </w:r>
      <w:r>
        <w:rPr>
          <w:spacing w:val="9"/>
        </w:rPr>
        <w:t> </w:t>
      </w:r>
      <w:r>
        <w:rPr/>
        <w:t>ICRP</w:t>
      </w:r>
      <w:r>
        <w:rPr>
          <w:spacing w:val="9"/>
        </w:rPr>
        <w:t> </w:t>
      </w:r>
      <w:r>
        <w:rPr/>
        <w:t>suggested</w:t>
      </w:r>
      <w:r>
        <w:rPr>
          <w:spacing w:val="8"/>
        </w:rPr>
        <w:t> </w:t>
      </w:r>
      <w:r>
        <w:rPr/>
        <w:t>that</w:t>
      </w:r>
      <w:r>
        <w:rPr>
          <w:spacing w:val="8"/>
        </w:rPr>
        <w:t> </w:t>
      </w:r>
      <w:r>
        <w:rPr/>
        <w:t>exposure</w:t>
      </w:r>
      <w:r>
        <w:rPr>
          <w:spacing w:val="6"/>
        </w:rPr>
        <w:t> </w:t>
      </w:r>
      <w:r>
        <w:rPr/>
        <w:t>of</w:t>
      </w:r>
      <w:r>
        <w:rPr>
          <w:spacing w:val="8"/>
        </w:rPr>
        <w:t> </w:t>
      </w:r>
      <w:r>
        <w:rPr/>
        <w:t>individual</w:t>
      </w:r>
      <w:r>
        <w:rPr>
          <w:spacing w:val="8"/>
        </w:rPr>
        <w:t> </w:t>
      </w:r>
      <w:r>
        <w:rPr/>
        <w:t>ought</w:t>
      </w:r>
      <w:r>
        <w:rPr>
          <w:spacing w:val="8"/>
        </w:rPr>
        <w:t> </w:t>
      </w:r>
      <w:r>
        <w:rPr/>
        <w:t>to</w:t>
      </w:r>
      <w:r>
        <w:rPr>
          <w:spacing w:val="8"/>
        </w:rPr>
        <w:t> </w:t>
      </w:r>
      <w:r>
        <w:rPr/>
        <w:t>be</w:t>
      </w:r>
      <w:r>
        <w:rPr>
          <w:spacing w:val="5"/>
        </w:rPr>
        <w:t> </w:t>
      </w:r>
      <w:r>
        <w:rPr/>
        <w:t>exposed</w:t>
      </w:r>
      <w:r>
        <w:rPr>
          <w:spacing w:val="8"/>
        </w:rPr>
        <w:t> </w:t>
      </w:r>
      <w:r>
        <w:rPr/>
        <w:t>as</w:t>
      </w:r>
      <w:r>
        <w:rPr>
          <w:spacing w:val="9"/>
        </w:rPr>
        <w:t> </w:t>
      </w:r>
      <w:r>
        <w:rPr>
          <w:spacing w:val="-5"/>
        </w:rPr>
        <w:t>far</w:t>
      </w:r>
    </w:p>
    <w:p>
      <w:pPr>
        <w:spacing w:after="0" w:line="480" w:lineRule="auto"/>
        <w:jc w:val="both"/>
        <w:sectPr>
          <w:pgSz w:w="11910" w:h="16840"/>
          <w:pgMar w:header="0" w:footer="1002" w:top="1340" w:bottom="1200" w:left="1280" w:right="60"/>
        </w:sectPr>
      </w:pPr>
    </w:p>
    <w:p>
      <w:pPr>
        <w:pStyle w:val="BodyText"/>
        <w:spacing w:line="480" w:lineRule="auto" w:before="73"/>
        <w:ind w:left="448" w:right="1376"/>
        <w:jc w:val="both"/>
      </w:pPr>
      <w:r>
        <w:rPr/>
        <w:t>as possible (ICRP 1977). The word-related portion limit is planned for guaranteeing that</w:t>
      </w:r>
      <w:r>
        <w:rPr>
          <w:spacing w:val="40"/>
        </w:rPr>
        <w:t> </w:t>
      </w:r>
      <w:r>
        <w:rPr/>
        <w:t>no individual is exposure to inadmissible hazard just as forestalling any non-stochastic impacts and limiting the opportunity of stochastic impacts. Word-related dose breaking points and open portion limit apply to introduction coming about because of practices and barring medicinal exposure and common foundation are given in Table 2.6</w:t>
      </w:r>
    </w:p>
    <w:p>
      <w:pPr>
        <w:pStyle w:val="Heading2"/>
        <w:tabs>
          <w:tab w:pos="2894" w:val="left" w:leader="none"/>
          <w:tab w:pos="6636" w:val="left" w:leader="none"/>
        </w:tabs>
        <w:spacing w:line="464" w:lineRule="exact" w:before="12"/>
        <w:ind w:left="1084" w:right="2241" w:hanging="636"/>
        <w:jc w:val="both"/>
      </w:pPr>
      <w:r>
        <w:rPr/>
        <mc:AlternateContent>
          <mc:Choice Requires="wps">
            <w:drawing>
              <wp:anchor distT="0" distB="0" distL="0" distR="0" allowOverlap="1" layoutInCell="1" locked="0" behindDoc="0" simplePos="0" relativeHeight="15735296">
                <wp:simplePos x="0" y="0"/>
                <wp:positionH relativeFrom="page">
                  <wp:posOffset>1029004</wp:posOffset>
                </wp:positionH>
                <wp:positionV relativeFrom="paragraph">
                  <wp:posOffset>396007</wp:posOffset>
                </wp:positionV>
                <wp:extent cx="5556250" cy="635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556250" cy="6350"/>
                        </a:xfrm>
                        <a:custGeom>
                          <a:avLst/>
                          <a:gdLst/>
                          <a:ahLst/>
                          <a:cxnLst/>
                          <a:rect l="l" t="t" r="r" b="b"/>
                          <a:pathLst>
                            <a:path w="5556250" h="6350">
                              <a:moveTo>
                                <a:pt x="1266380" y="0"/>
                              </a:moveTo>
                              <a:lnTo>
                                <a:pt x="1260348" y="0"/>
                              </a:lnTo>
                              <a:lnTo>
                                <a:pt x="0" y="0"/>
                              </a:lnTo>
                              <a:lnTo>
                                <a:pt x="0" y="6096"/>
                              </a:lnTo>
                              <a:lnTo>
                                <a:pt x="1260297" y="6096"/>
                              </a:lnTo>
                              <a:lnTo>
                                <a:pt x="1266380" y="6096"/>
                              </a:lnTo>
                              <a:lnTo>
                                <a:pt x="1266380" y="0"/>
                              </a:lnTo>
                              <a:close/>
                            </a:path>
                            <a:path w="5556250" h="6350">
                              <a:moveTo>
                                <a:pt x="5555818" y="0"/>
                              </a:moveTo>
                              <a:lnTo>
                                <a:pt x="3517976" y="0"/>
                              </a:lnTo>
                              <a:lnTo>
                                <a:pt x="3511880" y="0"/>
                              </a:lnTo>
                              <a:lnTo>
                                <a:pt x="1266393" y="0"/>
                              </a:lnTo>
                              <a:lnTo>
                                <a:pt x="1266393" y="6096"/>
                              </a:lnTo>
                              <a:lnTo>
                                <a:pt x="3511880" y="6096"/>
                              </a:lnTo>
                              <a:lnTo>
                                <a:pt x="3517976" y="6096"/>
                              </a:lnTo>
                              <a:lnTo>
                                <a:pt x="5555818" y="6096"/>
                              </a:lnTo>
                              <a:lnTo>
                                <a:pt x="55558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31.18169pt;width:437.5pt;height:.5pt;mso-position-horizontal-relative:page;mso-position-vertical-relative:paragraph;z-index:15735296" id="docshape19" coordorigin="1620,624" coordsize="8750,10" path="m3615,624l3605,624,3605,624,1620,624,1620,633,3605,633,3605,633,3615,633,3615,624xm10370,624l7161,624,7151,624,3615,624,3615,633,7151,633,7161,633,10370,633,10370,624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1029004</wp:posOffset>
                </wp:positionH>
                <wp:positionV relativeFrom="paragraph">
                  <wp:posOffset>589568</wp:posOffset>
                </wp:positionV>
                <wp:extent cx="5556250" cy="635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556250" cy="6350"/>
                        </a:xfrm>
                        <a:custGeom>
                          <a:avLst/>
                          <a:gdLst/>
                          <a:ahLst/>
                          <a:cxnLst/>
                          <a:rect l="l" t="t" r="r" b="b"/>
                          <a:pathLst>
                            <a:path w="5556250" h="6350">
                              <a:moveTo>
                                <a:pt x="1266380" y="0"/>
                              </a:moveTo>
                              <a:lnTo>
                                <a:pt x="1260348" y="0"/>
                              </a:lnTo>
                              <a:lnTo>
                                <a:pt x="0" y="0"/>
                              </a:lnTo>
                              <a:lnTo>
                                <a:pt x="0" y="6083"/>
                              </a:lnTo>
                              <a:lnTo>
                                <a:pt x="1260297" y="6083"/>
                              </a:lnTo>
                              <a:lnTo>
                                <a:pt x="1266380" y="6083"/>
                              </a:lnTo>
                              <a:lnTo>
                                <a:pt x="1266380" y="0"/>
                              </a:lnTo>
                              <a:close/>
                            </a:path>
                            <a:path w="5556250" h="6350">
                              <a:moveTo>
                                <a:pt x="5555818" y="0"/>
                              </a:moveTo>
                              <a:lnTo>
                                <a:pt x="3517976" y="0"/>
                              </a:lnTo>
                              <a:lnTo>
                                <a:pt x="3511880" y="0"/>
                              </a:lnTo>
                              <a:lnTo>
                                <a:pt x="1266393" y="0"/>
                              </a:lnTo>
                              <a:lnTo>
                                <a:pt x="1266393" y="6083"/>
                              </a:lnTo>
                              <a:lnTo>
                                <a:pt x="3511880" y="6083"/>
                              </a:lnTo>
                              <a:lnTo>
                                <a:pt x="3517976" y="6083"/>
                              </a:lnTo>
                              <a:lnTo>
                                <a:pt x="5555818" y="6083"/>
                              </a:lnTo>
                              <a:lnTo>
                                <a:pt x="55558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46.422691pt;width:437.5pt;height:.5pt;mso-position-horizontal-relative:page;mso-position-vertical-relative:paragraph;z-index:15735808" id="docshape20" coordorigin="1620,928" coordsize="8750,10" path="m3615,928l3605,928,3605,928,1620,928,1620,938,3605,938,3605,938,3615,938,3615,928xm10370,928l7161,928,7151,928,3615,928,3615,938,7151,938,7161,938,10370,938,10370,928xe" filled="true" fillcolor="#000000" stroked="false">
                <v:path arrowok="t"/>
                <v:fill type="solid"/>
                <w10:wrap type="none"/>
              </v:shape>
            </w:pict>
          </mc:Fallback>
        </mc:AlternateContent>
      </w:r>
      <w:r>
        <w:rPr/>
        <w:t>Table 2.6: Occupational and public exposure as recommended by ICRP</w:t>
      </w:r>
      <w:r>
        <w:rPr>
          <w:spacing w:val="80"/>
        </w:rPr>
        <w:t> </w:t>
      </w:r>
      <w:r>
        <w:rPr>
          <w:spacing w:val="-4"/>
        </w:rPr>
        <w:t>Dose</w:t>
      </w:r>
      <w:r>
        <w:rPr/>
        <w:tab/>
        <w:t>Occupational</w:t>
      </w:r>
      <w:r>
        <w:rPr>
          <w:spacing w:val="-2"/>
        </w:rPr>
        <w:t> Exposure</w:t>
      </w:r>
      <w:r>
        <w:rPr/>
        <w:tab/>
        <w:t>Public</w:t>
      </w:r>
      <w:r>
        <w:rPr>
          <w:spacing w:val="-6"/>
        </w:rPr>
        <w:t> </w:t>
      </w:r>
      <w:r>
        <w:rPr>
          <w:spacing w:val="-2"/>
        </w:rPr>
        <w:t>Exposure</w:t>
      </w:r>
    </w:p>
    <w:p>
      <w:pPr>
        <w:spacing w:after="0" w:line="464" w:lineRule="exact"/>
        <w:jc w:val="both"/>
        <w:sectPr>
          <w:pgSz w:w="11910" w:h="16840"/>
          <w:pgMar w:header="0" w:footer="1002" w:top="1340" w:bottom="1200" w:left="1280" w:right="60"/>
        </w:sectPr>
      </w:pPr>
    </w:p>
    <w:p>
      <w:pPr>
        <w:pStyle w:val="BodyText"/>
        <w:spacing w:line="256" w:lineRule="auto"/>
        <w:ind w:left="534" w:firstLine="1"/>
        <w:jc w:val="center"/>
      </w:pPr>
      <w:r>
        <w:rPr/>
        <w:t>Effective Dose </w:t>
      </w:r>
      <w:r>
        <w:rPr>
          <w:spacing w:val="-2"/>
        </w:rPr>
        <w:t>Annual Cumulative Annual </w:t>
      </w:r>
      <w:r>
        <w:rPr/>
        <w:t>Equivalent</w:t>
      </w:r>
      <w:r>
        <w:rPr>
          <w:spacing w:val="-15"/>
        </w:rPr>
        <w:t> </w:t>
      </w:r>
      <w:r>
        <w:rPr/>
        <w:t>Dose</w:t>
      </w:r>
    </w:p>
    <w:p>
      <w:pPr>
        <w:pStyle w:val="BodyText"/>
        <w:spacing w:line="256" w:lineRule="auto"/>
        <w:ind w:left="1140" w:right="680" w:firstLine="420"/>
      </w:pPr>
      <w:r>
        <w:rPr/>
        <w:br w:type="column"/>
      </w:r>
      <w:r>
        <w:rPr/>
        <w:t>50 mSv</w:t>
      </w:r>
      <w:r>
        <w:rPr>
          <w:spacing w:val="80"/>
        </w:rPr>
        <w:t> </w:t>
      </w:r>
      <w:r>
        <w:rPr/>
        <w:t>100</w:t>
      </w:r>
      <w:r>
        <w:rPr>
          <w:spacing w:val="-13"/>
        </w:rPr>
        <w:t> </w:t>
      </w:r>
      <w:r>
        <w:rPr/>
        <w:t>mSv</w:t>
      </w:r>
      <w:r>
        <w:rPr>
          <w:spacing w:val="-13"/>
        </w:rPr>
        <w:t> </w:t>
      </w:r>
      <w:r>
        <w:rPr/>
        <w:t>in</w:t>
      </w:r>
      <w:r>
        <w:rPr>
          <w:spacing w:val="-13"/>
        </w:rPr>
        <w:t> </w:t>
      </w:r>
      <w:r>
        <w:rPr/>
        <w:t>5yrs</w:t>
      </w:r>
    </w:p>
    <w:p>
      <w:pPr>
        <w:pStyle w:val="BodyText"/>
        <w:spacing w:before="7"/>
      </w:pPr>
    </w:p>
    <w:p>
      <w:pPr>
        <w:pStyle w:val="BodyText"/>
        <w:spacing w:line="256" w:lineRule="auto"/>
        <w:ind w:left="1149" w:hanging="694"/>
      </w:pPr>
      <w:r>
        <w:rPr/>
        <w:t>150</w:t>
      </w:r>
      <w:r>
        <w:rPr>
          <w:spacing w:val="-7"/>
        </w:rPr>
        <w:t> </w:t>
      </w:r>
      <w:r>
        <w:rPr/>
        <w:t>mSv</w:t>
      </w:r>
      <w:r>
        <w:rPr>
          <w:spacing w:val="-7"/>
        </w:rPr>
        <w:t> </w:t>
      </w:r>
      <w:r>
        <w:rPr/>
        <w:t>lens</w:t>
      </w:r>
      <w:r>
        <w:rPr>
          <w:spacing w:val="-7"/>
        </w:rPr>
        <w:t> </w:t>
      </w:r>
      <w:r>
        <w:rPr/>
        <w:t>of</w:t>
      </w:r>
      <w:r>
        <w:rPr>
          <w:spacing w:val="-8"/>
        </w:rPr>
        <w:t> </w:t>
      </w:r>
      <w:r>
        <w:rPr/>
        <w:t>eye;</w:t>
      </w:r>
      <w:r>
        <w:rPr>
          <w:spacing w:val="-7"/>
        </w:rPr>
        <w:t> </w:t>
      </w:r>
      <w:r>
        <w:rPr/>
        <w:t>500</w:t>
      </w:r>
      <w:r>
        <w:rPr>
          <w:spacing w:val="-5"/>
        </w:rPr>
        <w:t> </w:t>
      </w:r>
      <w:r>
        <w:rPr/>
        <w:t>mS</w:t>
      </w:r>
      <w:r>
        <w:rPr/>
        <w:t>v skin, hands, feet</w:t>
      </w:r>
    </w:p>
    <w:p>
      <w:pPr>
        <w:pStyle w:val="BodyText"/>
        <w:spacing w:line="267" w:lineRule="exact"/>
        <w:ind w:right="1231"/>
        <w:jc w:val="center"/>
      </w:pPr>
      <w:r>
        <w:rPr/>
        <w:br w:type="column"/>
      </w:r>
      <w:r>
        <w:rPr/>
        <w:t>1 </w:t>
      </w:r>
      <w:r>
        <w:rPr>
          <w:spacing w:val="-4"/>
        </w:rPr>
        <w:t>mSv;</w:t>
      </w:r>
    </w:p>
    <w:p>
      <w:pPr>
        <w:pStyle w:val="BodyText"/>
        <w:spacing w:before="19"/>
        <w:ind w:right="1231"/>
        <w:jc w:val="center"/>
      </w:pPr>
      <w:r>
        <w:rPr/>
        <w:t>5-y</w:t>
      </w:r>
      <w:r>
        <w:rPr>
          <w:spacing w:val="-4"/>
        </w:rPr>
        <w:t> </w:t>
      </w:r>
      <w:r>
        <w:rPr/>
        <w:t>annual average</w:t>
      </w:r>
      <w:r>
        <w:rPr>
          <w:spacing w:val="-1"/>
        </w:rPr>
        <w:t> </w:t>
      </w:r>
      <w:r>
        <w:rPr/>
        <w:t>≤ </w:t>
      </w:r>
      <w:r>
        <w:rPr>
          <w:spacing w:val="-4"/>
        </w:rPr>
        <w:t>1mSv</w:t>
      </w:r>
    </w:p>
    <w:p>
      <w:pPr>
        <w:pStyle w:val="BodyText"/>
        <w:spacing w:before="36"/>
      </w:pPr>
    </w:p>
    <w:p>
      <w:pPr>
        <w:pStyle w:val="BodyText"/>
        <w:spacing w:line="256" w:lineRule="auto"/>
        <w:ind w:left="674" w:right="1905" w:hanging="6"/>
        <w:jc w:val="center"/>
      </w:pPr>
      <w:r>
        <w:rPr/>
        <w:t>15 mSv lens of the eye; 50</w:t>
      </w:r>
      <w:r>
        <w:rPr>
          <w:spacing w:val="-2"/>
        </w:rPr>
        <w:t> </w:t>
      </w:r>
      <w:r>
        <w:rPr/>
        <w:t>mSv skin, hands, </w:t>
      </w:r>
      <w:r>
        <w:rPr>
          <w:spacing w:val="-4"/>
        </w:rPr>
        <w:t>fee</w:t>
      </w:r>
      <w:r>
        <w:rPr>
          <w:spacing w:val="-4"/>
        </w:rPr>
        <w:t>t</w:t>
      </w:r>
    </w:p>
    <w:p>
      <w:pPr>
        <w:spacing w:after="0" w:line="256" w:lineRule="auto"/>
        <w:jc w:val="center"/>
        <w:sectPr>
          <w:type w:val="continuous"/>
          <w:pgSz w:w="11910" w:h="16840"/>
          <w:pgMar w:header="0" w:footer="1002" w:top="1360" w:bottom="280" w:left="1280" w:right="60"/>
          <w:cols w:num="3" w:equalWidth="0">
            <w:col w:w="2128" w:space="40"/>
            <w:col w:w="3403" w:space="56"/>
            <w:col w:w="4943"/>
          </w:cols>
        </w:sectPr>
      </w:pPr>
    </w:p>
    <w:p>
      <w:pPr>
        <w:pStyle w:val="BodyText"/>
        <w:spacing w:before="58"/>
        <w:rPr>
          <w:sz w:val="20"/>
        </w:rPr>
      </w:pPr>
    </w:p>
    <w:p>
      <w:pPr>
        <w:pStyle w:val="BodyText"/>
        <w:spacing w:line="20" w:lineRule="exact"/>
        <w:ind w:left="326"/>
        <w:rPr>
          <w:sz w:val="2"/>
        </w:rPr>
      </w:pPr>
      <w:r>
        <w:rPr>
          <w:sz w:val="2"/>
        </w:rPr>
        <mc:AlternateContent>
          <mc:Choice Requires="wps">
            <w:drawing>
              <wp:inline distT="0" distB="0" distL="0" distR="0">
                <wp:extent cx="5565140" cy="6350"/>
                <wp:effectExtent l="0" t="0" r="0" b="0"/>
                <wp:docPr id="21" name="Group 21"/>
                <wp:cNvGraphicFramePr>
                  <a:graphicFrameLocks/>
                </wp:cNvGraphicFramePr>
                <a:graphic>
                  <a:graphicData uri="http://schemas.microsoft.com/office/word/2010/wordprocessingGroup">
                    <wpg:wgp>
                      <wpg:cNvPr id="21" name="Group 21"/>
                      <wpg:cNvGrpSpPr/>
                      <wpg:grpSpPr>
                        <a:xfrm>
                          <a:off x="0" y="0"/>
                          <a:ext cx="5565140" cy="6350"/>
                          <a:chExt cx="5565140" cy="6350"/>
                        </a:xfrm>
                      </wpg:grpSpPr>
                      <wps:wsp>
                        <wps:cNvPr id="22" name="Graphic 22"/>
                        <wps:cNvSpPr/>
                        <wps:spPr>
                          <a:xfrm>
                            <a:off x="0" y="12"/>
                            <a:ext cx="5565140" cy="6350"/>
                          </a:xfrm>
                          <a:custGeom>
                            <a:avLst/>
                            <a:gdLst/>
                            <a:ahLst/>
                            <a:cxnLst/>
                            <a:rect l="l" t="t" r="r" b="b"/>
                            <a:pathLst>
                              <a:path w="5565140" h="6350">
                                <a:moveTo>
                                  <a:pt x="5564962" y="0"/>
                                </a:moveTo>
                                <a:lnTo>
                                  <a:pt x="5564962" y="0"/>
                                </a:lnTo>
                                <a:lnTo>
                                  <a:pt x="0" y="0"/>
                                </a:lnTo>
                                <a:lnTo>
                                  <a:pt x="0" y="6083"/>
                                </a:lnTo>
                                <a:lnTo>
                                  <a:pt x="5564962" y="6083"/>
                                </a:lnTo>
                                <a:lnTo>
                                  <a:pt x="55649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8.2pt;height:.5pt;mso-position-horizontal-relative:char;mso-position-vertical-relative:line" id="docshapegroup21" coordorigin="0,0" coordsize="8764,10">
                <v:rect style="position:absolute;left:0;top:0;width:8764;height:10" id="docshape22" filled="true" fillcolor="#000000" stroked="false">
                  <v:fill type="solid"/>
                </v:rect>
              </v:group>
            </w:pict>
          </mc:Fallback>
        </mc:AlternateContent>
      </w:r>
      <w:r>
        <w:rPr>
          <w:sz w:val="2"/>
        </w:rPr>
      </w:r>
    </w:p>
    <w:p>
      <w:pPr>
        <w:pStyle w:val="BodyText"/>
        <w:ind w:left="448"/>
        <w:jc w:val="both"/>
      </w:pPr>
      <w:r>
        <w:rPr/>
        <w:t>Source:</w:t>
      </w:r>
      <w:r>
        <w:rPr>
          <w:spacing w:val="-1"/>
        </w:rPr>
        <w:t> </w:t>
      </w:r>
      <w:r>
        <w:rPr/>
        <w:t>ICRP</w:t>
      </w:r>
      <w:r>
        <w:rPr>
          <w:spacing w:val="-3"/>
        </w:rPr>
        <w:t> </w:t>
      </w:r>
      <w:r>
        <w:rPr>
          <w:spacing w:val="-2"/>
        </w:rPr>
        <w:t>(1990)</w:t>
      </w:r>
    </w:p>
    <w:p>
      <w:pPr>
        <w:pStyle w:val="Heading2"/>
        <w:numPr>
          <w:ilvl w:val="1"/>
          <w:numId w:val="14"/>
        </w:numPr>
        <w:tabs>
          <w:tab w:pos="808" w:val="left" w:leader="none"/>
        </w:tabs>
        <w:spacing w:line="240" w:lineRule="auto" w:before="243" w:after="0"/>
        <w:ind w:left="808" w:right="0" w:hanging="360"/>
        <w:jc w:val="both"/>
      </w:pPr>
      <w:r>
        <w:rPr/>
        <w:t>Radiation </w:t>
      </w:r>
      <w:r>
        <w:rPr>
          <w:spacing w:val="-2"/>
        </w:rPr>
        <w:t>Detectors</w:t>
      </w:r>
    </w:p>
    <w:p>
      <w:pPr>
        <w:pStyle w:val="BodyText"/>
        <w:spacing w:line="480" w:lineRule="auto" w:before="257"/>
        <w:ind w:left="448" w:right="1376"/>
        <w:jc w:val="both"/>
      </w:pPr>
      <w:r>
        <w:rPr/>
        <w:t>There are numerous kinds of detectors normally utilized for ionising radiation detection</w:t>
      </w:r>
      <w:r>
        <w:rPr>
          <w:spacing w:val="40"/>
        </w:rPr>
        <w:t> </w:t>
      </w:r>
      <w:r>
        <w:rPr/>
        <w:t>the decision of detector relies here and there upon the radiation type, energy range and goals, fluency, exactness and effectiveness of detection required. By and large, detectors can be classified as:</w:t>
      </w:r>
    </w:p>
    <w:p>
      <w:pPr>
        <w:pStyle w:val="ListParagraph"/>
        <w:numPr>
          <w:ilvl w:val="0"/>
          <w:numId w:val="19"/>
        </w:numPr>
        <w:tabs>
          <w:tab w:pos="673" w:val="left" w:leader="none"/>
        </w:tabs>
        <w:spacing w:line="240" w:lineRule="auto" w:before="159" w:after="0"/>
        <w:ind w:left="673" w:right="0" w:hanging="225"/>
        <w:jc w:val="both"/>
        <w:rPr>
          <w:sz w:val="24"/>
        </w:rPr>
      </w:pPr>
      <w:r>
        <w:rPr>
          <w:sz w:val="24"/>
        </w:rPr>
        <w:t>Gas</w:t>
      </w:r>
      <w:r>
        <w:rPr>
          <w:spacing w:val="-4"/>
          <w:sz w:val="24"/>
        </w:rPr>
        <w:t> </w:t>
      </w:r>
      <w:r>
        <w:rPr>
          <w:sz w:val="24"/>
        </w:rPr>
        <w:t>filled</w:t>
      </w:r>
      <w:r>
        <w:rPr>
          <w:spacing w:val="-1"/>
          <w:sz w:val="24"/>
        </w:rPr>
        <w:t> </w:t>
      </w:r>
      <w:r>
        <w:rPr>
          <w:spacing w:val="-2"/>
          <w:sz w:val="24"/>
        </w:rPr>
        <w:t>Detectors</w:t>
      </w:r>
    </w:p>
    <w:p>
      <w:pPr>
        <w:pStyle w:val="BodyText"/>
        <w:spacing w:before="160"/>
      </w:pPr>
    </w:p>
    <w:p>
      <w:pPr>
        <w:pStyle w:val="ListParagraph"/>
        <w:numPr>
          <w:ilvl w:val="0"/>
          <w:numId w:val="19"/>
        </w:numPr>
        <w:tabs>
          <w:tab w:pos="688" w:val="left" w:leader="none"/>
        </w:tabs>
        <w:spacing w:line="240" w:lineRule="auto" w:before="1" w:after="0"/>
        <w:ind w:left="688" w:right="0" w:hanging="240"/>
        <w:jc w:val="both"/>
        <w:rPr>
          <w:sz w:val="24"/>
        </w:rPr>
      </w:pPr>
      <w:r>
        <w:rPr>
          <w:sz w:val="24"/>
        </w:rPr>
        <w:t>Scintillation</w:t>
      </w:r>
      <w:r>
        <w:rPr>
          <w:spacing w:val="-1"/>
          <w:sz w:val="24"/>
        </w:rPr>
        <w:t> </w:t>
      </w:r>
      <w:r>
        <w:rPr>
          <w:spacing w:val="-2"/>
          <w:sz w:val="24"/>
        </w:rPr>
        <w:t>Detectors</w:t>
      </w:r>
    </w:p>
    <w:p>
      <w:pPr>
        <w:pStyle w:val="BodyText"/>
        <w:spacing w:before="158"/>
      </w:pPr>
    </w:p>
    <w:p>
      <w:pPr>
        <w:pStyle w:val="ListParagraph"/>
        <w:numPr>
          <w:ilvl w:val="0"/>
          <w:numId w:val="19"/>
        </w:numPr>
        <w:tabs>
          <w:tab w:pos="673" w:val="left" w:leader="none"/>
        </w:tabs>
        <w:spacing w:line="240" w:lineRule="auto" w:before="0" w:after="0"/>
        <w:ind w:left="673" w:right="0" w:hanging="225"/>
        <w:jc w:val="left"/>
        <w:rPr>
          <w:sz w:val="24"/>
        </w:rPr>
      </w:pPr>
      <w:r>
        <w:rPr>
          <w:sz w:val="24"/>
        </w:rPr>
        <w:t>Semiconductor</w:t>
      </w:r>
      <w:r>
        <w:rPr>
          <w:spacing w:val="-3"/>
          <w:sz w:val="24"/>
        </w:rPr>
        <w:t> </w:t>
      </w:r>
      <w:r>
        <w:rPr>
          <w:spacing w:val="-2"/>
          <w:sz w:val="24"/>
        </w:rPr>
        <w:t>Detectors</w:t>
      </w:r>
    </w:p>
    <w:p>
      <w:pPr>
        <w:pStyle w:val="BodyText"/>
        <w:spacing w:before="166"/>
      </w:pPr>
    </w:p>
    <w:p>
      <w:pPr>
        <w:pStyle w:val="Heading2"/>
        <w:numPr>
          <w:ilvl w:val="2"/>
          <w:numId w:val="14"/>
        </w:numPr>
        <w:tabs>
          <w:tab w:pos="988" w:val="left" w:leader="none"/>
        </w:tabs>
        <w:spacing w:line="240" w:lineRule="auto" w:before="0" w:after="0"/>
        <w:ind w:left="988" w:right="0" w:hanging="540"/>
        <w:jc w:val="left"/>
      </w:pPr>
      <w:r>
        <w:rPr/>
        <w:t>Gas</w:t>
      </w:r>
      <w:r>
        <w:rPr>
          <w:spacing w:val="-1"/>
        </w:rPr>
        <w:t> </w:t>
      </w:r>
      <w:r>
        <w:rPr/>
        <w:t>filled </w:t>
      </w:r>
      <w:r>
        <w:rPr>
          <w:spacing w:val="-2"/>
        </w:rPr>
        <w:t>detector</w:t>
      </w:r>
    </w:p>
    <w:p>
      <w:pPr>
        <w:pStyle w:val="BodyText"/>
        <w:spacing w:before="154"/>
        <w:rPr>
          <w:b/>
        </w:rPr>
      </w:pPr>
    </w:p>
    <w:p>
      <w:pPr>
        <w:pStyle w:val="BodyText"/>
        <w:spacing w:line="480" w:lineRule="auto"/>
        <w:ind w:left="448" w:right="1377"/>
        <w:jc w:val="both"/>
      </w:pPr>
      <w:r>
        <w:rPr/>
        <w:t>At the point when gas-filled detectors which are operated in the current mode are considered, there is normally no inherent pulse amplitude uniqueness. Along these lines, all the</w:t>
      </w:r>
      <w:r>
        <w:rPr>
          <w:spacing w:val="-1"/>
        </w:rPr>
        <w:t> </w:t>
      </w:r>
      <w:r>
        <w:rPr/>
        <w:t>wellsprings of</w:t>
      </w:r>
      <w:r>
        <w:rPr>
          <w:spacing w:val="-1"/>
        </w:rPr>
        <w:t> </w:t>
      </w:r>
      <w:r>
        <w:rPr/>
        <w:t>foundation radiation which are</w:t>
      </w:r>
      <w:r>
        <w:rPr>
          <w:spacing w:val="-2"/>
        </w:rPr>
        <w:t> </w:t>
      </w:r>
      <w:r>
        <w:rPr/>
        <w:t>available</w:t>
      </w:r>
      <w:r>
        <w:rPr>
          <w:spacing w:val="-1"/>
        </w:rPr>
        <w:t> </w:t>
      </w:r>
      <w:r>
        <w:rPr/>
        <w:t>will subsequently</w:t>
      </w:r>
      <w:r>
        <w:rPr>
          <w:spacing w:val="-5"/>
        </w:rPr>
        <w:t> </w:t>
      </w:r>
      <w:r>
        <w:rPr/>
        <w:t>add to the foundation</w:t>
      </w:r>
      <w:r>
        <w:rPr>
          <w:spacing w:val="49"/>
        </w:rPr>
        <w:t> </w:t>
      </w:r>
      <w:r>
        <w:rPr/>
        <w:t>current</w:t>
      </w:r>
      <w:r>
        <w:rPr>
          <w:spacing w:val="49"/>
        </w:rPr>
        <w:t> </w:t>
      </w:r>
      <w:r>
        <w:rPr/>
        <w:t>estimated</w:t>
      </w:r>
      <w:r>
        <w:rPr>
          <w:spacing w:val="49"/>
        </w:rPr>
        <w:t> </w:t>
      </w:r>
      <w:r>
        <w:rPr/>
        <w:t>from</w:t>
      </w:r>
      <w:r>
        <w:rPr>
          <w:spacing w:val="49"/>
        </w:rPr>
        <w:t> </w:t>
      </w:r>
      <w:r>
        <w:rPr/>
        <w:t>an</w:t>
      </w:r>
      <w:r>
        <w:rPr>
          <w:spacing w:val="49"/>
        </w:rPr>
        <w:t> </w:t>
      </w:r>
      <w:r>
        <w:rPr/>
        <w:t>ion</w:t>
      </w:r>
      <w:r>
        <w:rPr>
          <w:spacing w:val="49"/>
        </w:rPr>
        <w:t> </w:t>
      </w:r>
      <w:r>
        <w:rPr/>
        <w:t>chamber.</w:t>
      </w:r>
      <w:r>
        <w:rPr>
          <w:spacing w:val="49"/>
        </w:rPr>
        <w:t> </w:t>
      </w:r>
      <w:r>
        <w:rPr/>
        <w:t>For</w:t>
      </w:r>
      <w:r>
        <w:rPr>
          <w:spacing w:val="48"/>
        </w:rPr>
        <w:t> </w:t>
      </w:r>
      <w:r>
        <w:rPr/>
        <w:t>instance,</w:t>
      </w:r>
      <w:r>
        <w:rPr>
          <w:spacing w:val="49"/>
        </w:rPr>
        <w:t> </w:t>
      </w:r>
      <w:r>
        <w:rPr/>
        <w:t>the</w:t>
      </w:r>
      <w:r>
        <w:rPr>
          <w:spacing w:val="50"/>
        </w:rPr>
        <w:t> </w:t>
      </w:r>
      <w:r>
        <w:rPr/>
        <w:t>ionisation</w:t>
      </w:r>
      <w:r>
        <w:rPr>
          <w:spacing w:val="49"/>
        </w:rPr>
        <w:t> </w:t>
      </w:r>
      <w:r>
        <w:rPr>
          <w:spacing w:val="-2"/>
        </w:rPr>
        <w:t>which</w:t>
      </w:r>
    </w:p>
    <w:p>
      <w:pPr>
        <w:spacing w:after="0" w:line="480" w:lineRule="auto"/>
        <w:jc w:val="both"/>
        <w:sectPr>
          <w:type w:val="continuous"/>
          <w:pgSz w:w="11910" w:h="16840"/>
          <w:pgMar w:header="0" w:footer="1002" w:top="1360" w:bottom="280" w:left="1280" w:right="60"/>
        </w:sectPr>
      </w:pPr>
    </w:p>
    <w:p>
      <w:pPr>
        <w:pStyle w:val="BodyText"/>
        <w:spacing w:line="480" w:lineRule="auto" w:before="73"/>
        <w:ind w:left="448" w:right="1379"/>
        <w:jc w:val="both"/>
      </w:pPr>
      <w:r>
        <w:rPr/>
        <w:t>results from cosmic rays at sea level amounts to around two-ion sets for each second, per cubic centimeter of STP air. Foundation at sea level amounts springing forward from terrestrial radiation and radioactivity of materials from the encompassing can be about a similar request of greatness, though the current from characteristic alpha movement of basic</w:t>
      </w:r>
      <w:r>
        <w:rPr>
          <w:spacing w:val="-3"/>
        </w:rPr>
        <w:t> </w:t>
      </w:r>
      <w:r>
        <w:rPr/>
        <w:t>divider</w:t>
      </w:r>
      <w:r>
        <w:rPr>
          <w:spacing w:val="-3"/>
        </w:rPr>
        <w:t> </w:t>
      </w:r>
      <w:r>
        <w:rPr/>
        <w:t>materials</w:t>
      </w:r>
      <w:r>
        <w:rPr>
          <w:spacing w:val="-3"/>
        </w:rPr>
        <w:t> </w:t>
      </w:r>
      <w:r>
        <w:rPr/>
        <w:t>is</w:t>
      </w:r>
      <w:r>
        <w:rPr>
          <w:spacing w:val="-1"/>
        </w:rPr>
        <w:t> </w:t>
      </w:r>
      <w:r>
        <w:rPr/>
        <w:t>typically</w:t>
      </w:r>
      <w:r>
        <w:rPr>
          <w:spacing w:val="-6"/>
        </w:rPr>
        <w:t> </w:t>
      </w:r>
      <w:r>
        <w:rPr/>
        <w:t>a</w:t>
      </w:r>
      <w:r>
        <w:rPr>
          <w:spacing w:val="-4"/>
        </w:rPr>
        <w:t> </w:t>
      </w:r>
      <w:r>
        <w:rPr/>
        <w:t>request</w:t>
      </w:r>
      <w:r>
        <w:rPr>
          <w:spacing w:val="-3"/>
        </w:rPr>
        <w:t> </w:t>
      </w:r>
      <w:r>
        <w:rPr/>
        <w:t>for</w:t>
      </w:r>
      <w:r>
        <w:rPr>
          <w:spacing w:val="-3"/>
        </w:rPr>
        <w:t> </w:t>
      </w:r>
      <w:r>
        <w:rPr/>
        <w:t>size</w:t>
      </w:r>
      <w:r>
        <w:rPr>
          <w:spacing w:val="-4"/>
        </w:rPr>
        <w:t> </w:t>
      </w:r>
      <w:r>
        <w:rPr/>
        <w:t>lower.</w:t>
      </w:r>
      <w:r>
        <w:rPr>
          <w:spacing w:val="-2"/>
        </w:rPr>
        <w:t> </w:t>
      </w:r>
      <w:r>
        <w:rPr/>
        <w:t>As</w:t>
      </w:r>
      <w:r>
        <w:rPr>
          <w:spacing w:val="-3"/>
        </w:rPr>
        <w:t> </w:t>
      </w:r>
      <w:r>
        <w:rPr/>
        <w:t>an</w:t>
      </w:r>
      <w:r>
        <w:rPr>
          <w:spacing w:val="-1"/>
        </w:rPr>
        <w:t> </w:t>
      </w:r>
      <w:r>
        <w:rPr/>
        <w:t>unmistakable</w:t>
      </w:r>
      <w:r>
        <w:rPr>
          <w:spacing w:val="-3"/>
        </w:rPr>
        <w:t> </w:t>
      </w:r>
      <w:r>
        <w:rPr/>
        <w:t>component which separate Gas multiplication detectors from the conventional proportional and</w:t>
      </w:r>
      <w:r>
        <w:rPr>
          <w:spacing w:val="40"/>
        </w:rPr>
        <w:t> </w:t>
      </w:r>
      <w:r>
        <w:rPr/>
        <w:t>Geiger systems, method of operation has been created for gas detectors.</w:t>
      </w:r>
    </w:p>
    <w:p>
      <w:pPr>
        <w:pStyle w:val="BodyText"/>
        <w:spacing w:line="480" w:lineRule="auto" w:before="162"/>
        <w:ind w:left="448" w:right="1375"/>
        <w:jc w:val="both"/>
      </w:pPr>
      <w:r>
        <w:rPr/>
        <w:t>This element is alluded to as the constrained streamer or self-extinguished streamer (SES) mode and has since discovered application essentially in position-sensitive multi wire chambers. In similitude with corresponding or Geiger-Mueller detectors, the SES gadgets depends on the Townsend avalanches slides development in a gas to causing the multiplication of the measure of charge recovered from ion sets which are birthed along</w:t>
      </w:r>
      <w:r>
        <w:rPr>
          <w:spacing w:val="40"/>
        </w:rPr>
        <w:t> </w:t>
      </w:r>
      <w:r>
        <w:rPr/>
        <w:t>the track of ionizing particles that are incident on it. It can anyway</w:t>
      </w:r>
      <w:r>
        <w:rPr>
          <w:spacing w:val="-3"/>
        </w:rPr>
        <w:t> </w:t>
      </w:r>
      <w:r>
        <w:rPr/>
        <w:t>be noticed that the SES method of incident exceptionally contrasts in the spread technique for these avalanches slides through the gases. Ultraviolet (UV) photons assume an indispensable role in the spread of avalanches in the Geiger mode because of the way that they are transmitted by energized atoms framed by electron collisions during the progression of an avalanche</w:t>
      </w:r>
      <w:r>
        <w:rPr>
          <w:spacing w:val="40"/>
        </w:rPr>
        <w:t> </w:t>
      </w:r>
      <w:r>
        <w:rPr/>
        <w:t>slide. Thus in the proportional mode, avalanche slide gets forestalled either by means of keeping the avalanche slide little or by the utilisation of a \"quench\" gas which appropriately ingests the UV photons without causing an electron discharge. Because of the way</w:t>
      </w:r>
      <w:r>
        <w:rPr>
          <w:spacing w:val="-3"/>
        </w:rPr>
        <w:t> </w:t>
      </w:r>
      <w:r>
        <w:rPr/>
        <w:t>that just one avalanche slide gets created per unique ion pair, the size of the pulse delivered as yield stays corresponding to their number.</w:t>
      </w:r>
    </w:p>
    <w:p>
      <w:pPr>
        <w:pStyle w:val="BodyText"/>
        <w:spacing w:line="480" w:lineRule="auto" w:before="160"/>
        <w:ind w:left="448" w:right="1375"/>
        <w:jc w:val="both"/>
      </w:pPr>
      <w:r>
        <w:rPr/>
        <w:t>This anyway isn't the situation in the Geiger mode where the UV photons transmitted in one avalanche proliferates all through the gas volume, making extra avalanches which in the</w:t>
      </w:r>
      <w:r>
        <w:rPr>
          <w:spacing w:val="7"/>
        </w:rPr>
        <w:t> </w:t>
      </w:r>
      <w:r>
        <w:rPr/>
        <w:t>end</w:t>
      </w:r>
      <w:r>
        <w:rPr>
          <w:spacing w:val="9"/>
        </w:rPr>
        <w:t> </w:t>
      </w:r>
      <w:r>
        <w:rPr/>
        <w:t>spreads</w:t>
      </w:r>
      <w:r>
        <w:rPr>
          <w:spacing w:val="9"/>
        </w:rPr>
        <w:t> </w:t>
      </w:r>
      <w:r>
        <w:rPr/>
        <w:t>all</w:t>
      </w:r>
      <w:r>
        <w:rPr>
          <w:spacing w:val="9"/>
        </w:rPr>
        <w:t> </w:t>
      </w:r>
      <w:r>
        <w:rPr/>
        <w:t>through</w:t>
      </w:r>
      <w:r>
        <w:rPr>
          <w:spacing w:val="9"/>
        </w:rPr>
        <w:t> </w:t>
      </w:r>
      <w:r>
        <w:rPr/>
        <w:t>the</w:t>
      </w:r>
      <w:r>
        <w:rPr>
          <w:spacing w:val="8"/>
        </w:rPr>
        <w:t> </w:t>
      </w:r>
      <w:r>
        <w:rPr/>
        <w:t>length</w:t>
      </w:r>
      <w:r>
        <w:rPr>
          <w:spacing w:val="8"/>
        </w:rPr>
        <w:t> </w:t>
      </w:r>
      <w:r>
        <w:rPr/>
        <w:t>of</w:t>
      </w:r>
      <w:r>
        <w:rPr>
          <w:spacing w:val="8"/>
        </w:rPr>
        <w:t> </w:t>
      </w:r>
      <w:r>
        <w:rPr/>
        <w:t>the</w:t>
      </w:r>
      <w:r>
        <w:rPr>
          <w:spacing w:val="8"/>
        </w:rPr>
        <w:t> </w:t>
      </w:r>
      <w:r>
        <w:rPr/>
        <w:t>anode</w:t>
      </w:r>
      <w:r>
        <w:rPr>
          <w:spacing w:val="7"/>
        </w:rPr>
        <w:t> </w:t>
      </w:r>
      <w:r>
        <w:rPr/>
        <w:t>wire</w:t>
      </w:r>
      <w:r>
        <w:rPr>
          <w:spacing w:val="7"/>
        </w:rPr>
        <w:t> </w:t>
      </w:r>
      <w:r>
        <w:rPr/>
        <w:t>however</w:t>
      </w:r>
      <w:r>
        <w:rPr>
          <w:spacing w:val="13"/>
        </w:rPr>
        <w:t> </w:t>
      </w:r>
      <w:r>
        <w:rPr/>
        <w:t>gets</w:t>
      </w:r>
      <w:r>
        <w:rPr>
          <w:spacing w:val="9"/>
        </w:rPr>
        <w:t> </w:t>
      </w:r>
      <w:r>
        <w:rPr/>
        <w:t>ended</w:t>
      </w:r>
      <w:r>
        <w:rPr>
          <w:spacing w:val="17"/>
        </w:rPr>
        <w:t> </w:t>
      </w:r>
      <w:r>
        <w:rPr/>
        <w:t>by</w:t>
      </w:r>
      <w:r>
        <w:rPr>
          <w:spacing w:val="4"/>
        </w:rPr>
        <w:t> </w:t>
      </w:r>
      <w:r>
        <w:rPr/>
        <w:t>the</w:t>
      </w:r>
      <w:r>
        <w:rPr>
          <w:spacing w:val="8"/>
        </w:rPr>
        <w:t> </w:t>
      </w:r>
      <w:r>
        <w:rPr>
          <w:spacing w:val="-2"/>
        </w:rPr>
        <w:t>build-</w:t>
      </w:r>
    </w:p>
    <w:p>
      <w:pPr>
        <w:spacing w:after="0" w:line="480" w:lineRule="auto"/>
        <w:jc w:val="both"/>
        <w:sectPr>
          <w:pgSz w:w="11910" w:h="16840"/>
          <w:pgMar w:header="0" w:footer="1002" w:top="1340" w:bottom="1200" w:left="1280" w:right="60"/>
        </w:sectPr>
      </w:pPr>
    </w:p>
    <w:p>
      <w:pPr>
        <w:pStyle w:val="BodyText"/>
        <w:spacing w:line="480" w:lineRule="auto" w:before="73"/>
        <w:ind w:left="448" w:right="1373"/>
        <w:jc w:val="both"/>
      </w:pPr>
      <w:r>
        <w:rPr/>
        <w:t>up of space charge which encompasses the anode. Therefore, the enormous yield pulse</w:t>
      </w:r>
      <w:r>
        <w:rPr>
          <w:spacing w:val="40"/>
        </w:rPr>
        <w:t> </w:t>
      </w:r>
      <w:r>
        <w:rPr/>
        <w:t>size never again has a reliance on the quantity of unique ion sets. Figure 2.1 shows the schematic diagram of gas-filled detector.</w:t>
      </w:r>
    </w:p>
    <w:p>
      <w:pPr>
        <w:pStyle w:val="BodyText"/>
        <w:spacing w:line="480" w:lineRule="auto" w:before="162"/>
        <w:ind w:left="448" w:right="1374"/>
        <w:jc w:val="both"/>
      </w:pPr>
      <w:r>
        <w:rPr/>
        <w:drawing>
          <wp:anchor distT="0" distB="0" distL="0" distR="0" allowOverlap="1" layoutInCell="1" locked="0" behindDoc="1" simplePos="0" relativeHeight="483144192">
            <wp:simplePos x="0" y="0"/>
            <wp:positionH relativeFrom="page">
              <wp:posOffset>4615816</wp:posOffset>
            </wp:positionH>
            <wp:positionV relativeFrom="paragraph">
              <wp:posOffset>3537374</wp:posOffset>
            </wp:positionV>
            <wp:extent cx="482524" cy="92392"/>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7" cstate="print"/>
                    <a:stretch>
                      <a:fillRect/>
                    </a:stretch>
                  </pic:blipFill>
                  <pic:spPr>
                    <a:xfrm>
                      <a:off x="0" y="0"/>
                      <a:ext cx="482524" cy="92392"/>
                    </a:xfrm>
                    <a:prstGeom prst="rect">
                      <a:avLst/>
                    </a:prstGeom>
                  </pic:spPr>
                </pic:pic>
              </a:graphicData>
            </a:graphic>
          </wp:anchor>
        </w:drawing>
      </w:r>
      <w:r>
        <w:rPr/>
        <w:t>In</w:t>
      </w:r>
      <w:r>
        <w:rPr>
          <w:spacing w:val="-2"/>
        </w:rPr>
        <w:t> </w:t>
      </w:r>
      <w:r>
        <w:rPr/>
        <w:t>the</w:t>
      </w:r>
      <w:r>
        <w:rPr>
          <w:spacing w:val="-3"/>
        </w:rPr>
        <w:t> </w:t>
      </w:r>
      <w:r>
        <w:rPr/>
        <w:t>SES</w:t>
      </w:r>
      <w:r>
        <w:rPr>
          <w:spacing w:val="-2"/>
        </w:rPr>
        <w:t> </w:t>
      </w:r>
      <w:r>
        <w:rPr/>
        <w:t>mode,</w:t>
      </w:r>
      <w:r>
        <w:rPr>
          <w:spacing w:val="-2"/>
        </w:rPr>
        <w:t> </w:t>
      </w:r>
      <w:r>
        <w:rPr/>
        <w:t>the</w:t>
      </w:r>
      <w:r>
        <w:rPr>
          <w:spacing w:val="-3"/>
        </w:rPr>
        <w:t> </w:t>
      </w:r>
      <w:r>
        <w:rPr/>
        <w:t>created</w:t>
      </w:r>
      <w:r>
        <w:rPr>
          <w:spacing w:val="-2"/>
        </w:rPr>
        <w:t> </w:t>
      </w:r>
      <w:r>
        <w:rPr/>
        <w:t>avalanches get</w:t>
      </w:r>
      <w:r>
        <w:rPr>
          <w:spacing w:val="-2"/>
        </w:rPr>
        <w:t> </w:t>
      </w:r>
      <w:r>
        <w:rPr/>
        <w:t>a</w:t>
      </w:r>
      <w:r>
        <w:rPr>
          <w:spacing w:val="-2"/>
        </w:rPr>
        <w:t> </w:t>
      </w:r>
      <w:r>
        <w:rPr/>
        <w:t>fairly</w:t>
      </w:r>
      <w:r>
        <w:rPr>
          <w:spacing w:val="-7"/>
        </w:rPr>
        <w:t> </w:t>
      </w:r>
      <w:r>
        <w:rPr/>
        <w:t>controlled</w:t>
      </w:r>
      <w:r>
        <w:rPr>
          <w:spacing w:val="-2"/>
        </w:rPr>
        <w:t> </w:t>
      </w:r>
      <w:r>
        <w:rPr/>
        <w:t>opportunity</w:t>
      </w:r>
      <w:r>
        <w:rPr>
          <w:spacing w:val="-5"/>
        </w:rPr>
        <w:t> </w:t>
      </w:r>
      <w:r>
        <w:rPr/>
        <w:t>of</w:t>
      </w:r>
      <w:r>
        <w:rPr>
          <w:spacing w:val="-2"/>
        </w:rPr>
        <w:t> </w:t>
      </w:r>
      <w:r>
        <w:rPr/>
        <w:t>propagation. This is accomplished by utilizing gas mixtures which strongly absorbs the UV photons, subsequently forestalling the development of extra avalanches a long way from the first site. Empirically, it is observed that given legitimate conditions, the recently birthed avalanches will develop appearing as a restricted \"streamer\" expanding radially away from the anode wire surface (Knoll, 2010).</w:t>
      </w:r>
    </w:p>
    <w:p>
      <w:pPr>
        <w:pStyle w:val="BodyText"/>
        <w:spacing w:before="2"/>
        <w:rPr>
          <w:sz w:val="18"/>
        </w:rPr>
      </w:pPr>
      <w:r>
        <w:rPr/>
        <w:drawing>
          <wp:anchor distT="0" distB="0" distL="0" distR="0" allowOverlap="1" layoutInCell="1" locked="0" behindDoc="1" simplePos="0" relativeHeight="487595520">
            <wp:simplePos x="0" y="0"/>
            <wp:positionH relativeFrom="page">
              <wp:posOffset>1308992</wp:posOffset>
            </wp:positionH>
            <wp:positionV relativeFrom="paragraph">
              <wp:posOffset>1135147</wp:posOffset>
            </wp:positionV>
            <wp:extent cx="668500" cy="9143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8" cstate="print"/>
                    <a:stretch>
                      <a:fillRect/>
                    </a:stretch>
                  </pic:blipFill>
                  <pic:spPr>
                    <a:xfrm>
                      <a:off x="0" y="0"/>
                      <a:ext cx="668500" cy="91439"/>
                    </a:xfrm>
                    <a:prstGeom prst="rect">
                      <a:avLst/>
                    </a:prstGeom>
                  </pic:spPr>
                </pic:pic>
              </a:graphicData>
            </a:graphic>
          </wp:anchor>
        </w:drawing>
      </w:r>
      <w:r>
        <w:rPr/>
        <mc:AlternateContent>
          <mc:Choice Requires="wps">
            <w:drawing>
              <wp:anchor distT="0" distB="0" distL="0" distR="0" allowOverlap="1" layoutInCell="1" locked="0" behindDoc="1" simplePos="0" relativeHeight="487596032">
                <wp:simplePos x="0" y="0"/>
                <wp:positionH relativeFrom="page">
                  <wp:posOffset>2050654</wp:posOffset>
                </wp:positionH>
                <wp:positionV relativeFrom="paragraph">
                  <wp:posOffset>148293</wp:posOffset>
                </wp:positionV>
                <wp:extent cx="4561205" cy="225996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4561205" cy="2259965"/>
                          <a:chExt cx="4561205" cy="2259965"/>
                        </a:xfrm>
                      </wpg:grpSpPr>
                      <pic:pic>
                        <pic:nvPicPr>
                          <pic:cNvPr id="26" name="Image 26"/>
                          <pic:cNvPicPr/>
                        </pic:nvPicPr>
                        <pic:blipFill>
                          <a:blip r:embed="rId9" cstate="print"/>
                          <a:stretch>
                            <a:fillRect/>
                          </a:stretch>
                        </pic:blipFill>
                        <pic:spPr>
                          <a:xfrm>
                            <a:off x="0" y="899647"/>
                            <a:ext cx="946922" cy="135890"/>
                          </a:xfrm>
                          <a:prstGeom prst="rect">
                            <a:avLst/>
                          </a:prstGeom>
                        </pic:spPr>
                      </pic:pic>
                      <pic:pic>
                        <pic:nvPicPr>
                          <pic:cNvPr id="27" name="Image 27"/>
                          <pic:cNvPicPr/>
                        </pic:nvPicPr>
                        <pic:blipFill>
                          <a:blip r:embed="rId10" cstate="print"/>
                          <a:stretch>
                            <a:fillRect/>
                          </a:stretch>
                        </pic:blipFill>
                        <pic:spPr>
                          <a:xfrm>
                            <a:off x="1826405" y="899799"/>
                            <a:ext cx="131280" cy="379270"/>
                          </a:xfrm>
                          <a:prstGeom prst="rect">
                            <a:avLst/>
                          </a:prstGeom>
                        </pic:spPr>
                      </pic:pic>
                      <wps:wsp>
                        <wps:cNvPr id="28" name="Graphic 28"/>
                        <wps:cNvSpPr/>
                        <wps:spPr>
                          <a:xfrm>
                            <a:off x="125458" y="1270344"/>
                            <a:ext cx="737870" cy="966469"/>
                          </a:xfrm>
                          <a:custGeom>
                            <a:avLst/>
                            <a:gdLst/>
                            <a:ahLst/>
                            <a:cxnLst/>
                            <a:rect l="l" t="t" r="r" b="b"/>
                            <a:pathLst>
                              <a:path w="737870" h="966469">
                                <a:moveTo>
                                  <a:pt x="690456" y="47756"/>
                                </a:moveTo>
                                <a:lnTo>
                                  <a:pt x="0" y="955530"/>
                                </a:lnTo>
                                <a:lnTo>
                                  <a:pt x="13910" y="965890"/>
                                </a:lnTo>
                                <a:lnTo>
                                  <a:pt x="704343" y="58082"/>
                                </a:lnTo>
                                <a:lnTo>
                                  <a:pt x="690456" y="47756"/>
                                </a:lnTo>
                                <a:close/>
                              </a:path>
                              <a:path w="737870" h="966469">
                                <a:moveTo>
                                  <a:pt x="730408" y="38876"/>
                                </a:moveTo>
                                <a:lnTo>
                                  <a:pt x="697210" y="38876"/>
                                </a:lnTo>
                                <a:lnTo>
                                  <a:pt x="711054" y="49258"/>
                                </a:lnTo>
                                <a:lnTo>
                                  <a:pt x="704343" y="58082"/>
                                </a:lnTo>
                                <a:lnTo>
                                  <a:pt x="724115" y="72783"/>
                                </a:lnTo>
                                <a:lnTo>
                                  <a:pt x="730408" y="38876"/>
                                </a:lnTo>
                                <a:close/>
                              </a:path>
                              <a:path w="737870" h="966469">
                                <a:moveTo>
                                  <a:pt x="697210" y="38876"/>
                                </a:moveTo>
                                <a:lnTo>
                                  <a:pt x="690456" y="47756"/>
                                </a:lnTo>
                                <a:lnTo>
                                  <a:pt x="704343" y="58082"/>
                                </a:lnTo>
                                <a:lnTo>
                                  <a:pt x="711054" y="49258"/>
                                </a:lnTo>
                                <a:lnTo>
                                  <a:pt x="697210" y="38876"/>
                                </a:lnTo>
                                <a:close/>
                              </a:path>
                              <a:path w="737870" h="966469">
                                <a:moveTo>
                                  <a:pt x="737623" y="0"/>
                                </a:moveTo>
                                <a:lnTo>
                                  <a:pt x="670641" y="33023"/>
                                </a:lnTo>
                                <a:lnTo>
                                  <a:pt x="690456" y="47756"/>
                                </a:lnTo>
                                <a:lnTo>
                                  <a:pt x="697210" y="38876"/>
                                </a:lnTo>
                                <a:lnTo>
                                  <a:pt x="730408" y="38876"/>
                                </a:lnTo>
                                <a:lnTo>
                                  <a:pt x="737623" y="0"/>
                                </a:lnTo>
                                <a:close/>
                              </a:path>
                            </a:pathLst>
                          </a:custGeom>
                          <a:solidFill>
                            <a:srgbClr val="000000"/>
                          </a:solidFill>
                        </wps:spPr>
                        <wps:bodyPr wrap="square" lIns="0" tIns="0" rIns="0" bIns="0" rtlCol="0">
                          <a:prstTxWarp prst="textNoShape">
                            <a:avLst/>
                          </a:prstTxWarp>
                          <a:noAutofit/>
                        </wps:bodyPr>
                      </wps:wsp>
                      <pic:pic>
                        <pic:nvPicPr>
                          <pic:cNvPr id="29" name="Image 29"/>
                          <pic:cNvPicPr/>
                        </pic:nvPicPr>
                        <pic:blipFill>
                          <a:blip r:embed="rId11" cstate="print"/>
                          <a:stretch>
                            <a:fillRect/>
                          </a:stretch>
                        </pic:blipFill>
                        <pic:spPr>
                          <a:xfrm>
                            <a:off x="1545268" y="1720001"/>
                            <a:ext cx="488016" cy="92111"/>
                          </a:xfrm>
                          <a:prstGeom prst="rect">
                            <a:avLst/>
                          </a:prstGeom>
                        </pic:spPr>
                      </pic:pic>
                      <pic:pic>
                        <pic:nvPicPr>
                          <pic:cNvPr id="30" name="Image 30"/>
                          <pic:cNvPicPr/>
                        </pic:nvPicPr>
                        <pic:blipFill>
                          <a:blip r:embed="rId12" cstate="print"/>
                          <a:stretch>
                            <a:fillRect/>
                          </a:stretch>
                        </pic:blipFill>
                        <pic:spPr>
                          <a:xfrm>
                            <a:off x="1985822" y="1683157"/>
                            <a:ext cx="196928" cy="184223"/>
                          </a:xfrm>
                          <a:prstGeom prst="rect">
                            <a:avLst/>
                          </a:prstGeom>
                        </pic:spPr>
                      </pic:pic>
                      <wps:wsp>
                        <wps:cNvPr id="31" name="Graphic 31"/>
                        <wps:cNvSpPr/>
                        <wps:spPr>
                          <a:xfrm>
                            <a:off x="123699" y="290263"/>
                            <a:ext cx="4123054" cy="1969770"/>
                          </a:xfrm>
                          <a:custGeom>
                            <a:avLst/>
                            <a:gdLst/>
                            <a:ahLst/>
                            <a:cxnLst/>
                            <a:rect l="l" t="t" r="r" b="b"/>
                            <a:pathLst>
                              <a:path w="4123054" h="1969770">
                                <a:moveTo>
                                  <a:pt x="4122559" y="8610"/>
                                </a:moveTo>
                                <a:lnTo>
                                  <a:pt x="4107599" y="8610"/>
                                </a:lnTo>
                                <a:lnTo>
                                  <a:pt x="4107599" y="0"/>
                                </a:lnTo>
                                <a:lnTo>
                                  <a:pt x="3432860" y="0"/>
                                </a:lnTo>
                                <a:lnTo>
                                  <a:pt x="3432860" y="17221"/>
                                </a:lnTo>
                                <a:lnTo>
                                  <a:pt x="4105135" y="17221"/>
                                </a:lnTo>
                                <a:lnTo>
                                  <a:pt x="4103357" y="1952193"/>
                                </a:lnTo>
                                <a:lnTo>
                                  <a:pt x="1365110" y="1952193"/>
                                </a:lnTo>
                                <a:lnTo>
                                  <a:pt x="1365110" y="1339926"/>
                                </a:lnTo>
                                <a:lnTo>
                                  <a:pt x="1770456" y="1339926"/>
                                </a:lnTo>
                                <a:lnTo>
                                  <a:pt x="1779397" y="1339926"/>
                                </a:lnTo>
                                <a:lnTo>
                                  <a:pt x="1788325" y="1339926"/>
                                </a:lnTo>
                                <a:lnTo>
                                  <a:pt x="1796923" y="1337386"/>
                                </a:lnTo>
                                <a:lnTo>
                                  <a:pt x="1805178" y="1332306"/>
                                </a:lnTo>
                                <a:lnTo>
                                  <a:pt x="1813001" y="1327226"/>
                                </a:lnTo>
                                <a:lnTo>
                                  <a:pt x="1820583" y="1320876"/>
                                </a:lnTo>
                                <a:lnTo>
                                  <a:pt x="1825688" y="1314526"/>
                                </a:lnTo>
                                <a:lnTo>
                                  <a:pt x="1827733" y="1311986"/>
                                </a:lnTo>
                                <a:lnTo>
                                  <a:pt x="1829714" y="1309446"/>
                                </a:lnTo>
                                <a:lnTo>
                                  <a:pt x="1834654" y="1303096"/>
                                </a:lnTo>
                                <a:lnTo>
                                  <a:pt x="1840509" y="1294206"/>
                                </a:lnTo>
                                <a:lnTo>
                                  <a:pt x="1841347" y="1292936"/>
                                </a:lnTo>
                                <a:lnTo>
                                  <a:pt x="1859889" y="1254836"/>
                                </a:lnTo>
                                <a:lnTo>
                                  <a:pt x="1876513" y="1207846"/>
                                </a:lnTo>
                                <a:lnTo>
                                  <a:pt x="1891258" y="1153236"/>
                                </a:lnTo>
                                <a:lnTo>
                                  <a:pt x="1899856" y="1111326"/>
                                </a:lnTo>
                                <a:lnTo>
                                  <a:pt x="1907438" y="1066876"/>
                                </a:lnTo>
                                <a:lnTo>
                                  <a:pt x="1913915" y="1019886"/>
                                </a:lnTo>
                                <a:lnTo>
                                  <a:pt x="1919274" y="970356"/>
                                </a:lnTo>
                                <a:lnTo>
                                  <a:pt x="1919376" y="969086"/>
                                </a:lnTo>
                                <a:lnTo>
                                  <a:pt x="1921598" y="942416"/>
                                </a:lnTo>
                                <a:lnTo>
                                  <a:pt x="1923402" y="918286"/>
                                </a:lnTo>
                                <a:lnTo>
                                  <a:pt x="1924862" y="891616"/>
                                </a:lnTo>
                                <a:lnTo>
                                  <a:pt x="1926983" y="835736"/>
                                </a:lnTo>
                                <a:lnTo>
                                  <a:pt x="1927631" y="788797"/>
                                </a:lnTo>
                                <a:lnTo>
                                  <a:pt x="2405011" y="788797"/>
                                </a:lnTo>
                                <a:lnTo>
                                  <a:pt x="2405011" y="816406"/>
                                </a:lnTo>
                                <a:lnTo>
                                  <a:pt x="2460828" y="788797"/>
                                </a:lnTo>
                                <a:lnTo>
                                  <a:pt x="2471991" y="783272"/>
                                </a:lnTo>
                                <a:lnTo>
                                  <a:pt x="2471750" y="783158"/>
                                </a:lnTo>
                                <a:lnTo>
                                  <a:pt x="2481034" y="783158"/>
                                </a:lnTo>
                                <a:lnTo>
                                  <a:pt x="2481034" y="17221"/>
                                </a:lnTo>
                                <a:lnTo>
                                  <a:pt x="3147072" y="17221"/>
                                </a:lnTo>
                                <a:lnTo>
                                  <a:pt x="3147072" y="0"/>
                                </a:lnTo>
                                <a:lnTo>
                                  <a:pt x="2472334" y="0"/>
                                </a:lnTo>
                                <a:lnTo>
                                  <a:pt x="2472334" y="8610"/>
                                </a:lnTo>
                                <a:lnTo>
                                  <a:pt x="2463622" y="8610"/>
                                </a:lnTo>
                                <a:lnTo>
                                  <a:pt x="2463622" y="779132"/>
                                </a:lnTo>
                                <a:lnTo>
                                  <a:pt x="2460828" y="777748"/>
                                </a:lnTo>
                                <a:lnTo>
                                  <a:pt x="2405011" y="750138"/>
                                </a:lnTo>
                                <a:lnTo>
                                  <a:pt x="2405011" y="777748"/>
                                </a:lnTo>
                                <a:lnTo>
                                  <a:pt x="1927733" y="777748"/>
                                </a:lnTo>
                                <a:lnTo>
                                  <a:pt x="1926983" y="722706"/>
                                </a:lnTo>
                                <a:lnTo>
                                  <a:pt x="1924862" y="668096"/>
                                </a:lnTo>
                                <a:lnTo>
                                  <a:pt x="1923402" y="640156"/>
                                </a:lnTo>
                                <a:lnTo>
                                  <a:pt x="1921510" y="614756"/>
                                </a:lnTo>
                                <a:lnTo>
                                  <a:pt x="1919376" y="589356"/>
                                </a:lnTo>
                                <a:lnTo>
                                  <a:pt x="1919274" y="588086"/>
                                </a:lnTo>
                                <a:lnTo>
                                  <a:pt x="1916709" y="562686"/>
                                </a:lnTo>
                                <a:lnTo>
                                  <a:pt x="1913915" y="538556"/>
                                </a:lnTo>
                                <a:lnTo>
                                  <a:pt x="1910905" y="514426"/>
                                </a:lnTo>
                                <a:lnTo>
                                  <a:pt x="1910308" y="510501"/>
                                </a:lnTo>
                                <a:lnTo>
                                  <a:pt x="1910308" y="777748"/>
                                </a:lnTo>
                                <a:lnTo>
                                  <a:pt x="1910194" y="788797"/>
                                </a:lnTo>
                                <a:lnTo>
                                  <a:pt x="1909559" y="835736"/>
                                </a:lnTo>
                                <a:lnTo>
                                  <a:pt x="1907552" y="890346"/>
                                </a:lnTo>
                                <a:lnTo>
                                  <a:pt x="1905990" y="917016"/>
                                </a:lnTo>
                                <a:lnTo>
                                  <a:pt x="1903996" y="943686"/>
                                </a:lnTo>
                                <a:lnTo>
                                  <a:pt x="1901977" y="969086"/>
                                </a:lnTo>
                                <a:lnTo>
                                  <a:pt x="1901977" y="967816"/>
                                </a:lnTo>
                                <a:lnTo>
                                  <a:pt x="1899399" y="993216"/>
                                </a:lnTo>
                                <a:lnTo>
                                  <a:pt x="1896618" y="1017346"/>
                                </a:lnTo>
                                <a:lnTo>
                                  <a:pt x="1893595" y="1041476"/>
                                </a:lnTo>
                                <a:lnTo>
                                  <a:pt x="1886559" y="1087196"/>
                                </a:lnTo>
                                <a:lnTo>
                                  <a:pt x="1878634" y="1129106"/>
                                </a:lnTo>
                                <a:lnTo>
                                  <a:pt x="1869706" y="1168476"/>
                                </a:lnTo>
                                <a:lnTo>
                                  <a:pt x="1864906" y="1186256"/>
                                </a:lnTo>
                                <a:lnTo>
                                  <a:pt x="1859889" y="1202766"/>
                                </a:lnTo>
                                <a:lnTo>
                                  <a:pt x="1854631" y="1219276"/>
                                </a:lnTo>
                                <a:lnTo>
                                  <a:pt x="1849272" y="1234516"/>
                                </a:lnTo>
                                <a:lnTo>
                                  <a:pt x="1843697" y="1248486"/>
                                </a:lnTo>
                                <a:lnTo>
                                  <a:pt x="1838007" y="1261186"/>
                                </a:lnTo>
                                <a:lnTo>
                                  <a:pt x="1832089" y="1273886"/>
                                </a:lnTo>
                                <a:lnTo>
                                  <a:pt x="1832305" y="1273886"/>
                                </a:lnTo>
                                <a:lnTo>
                                  <a:pt x="1826171" y="1284046"/>
                                </a:lnTo>
                                <a:lnTo>
                                  <a:pt x="1826501" y="1284046"/>
                                </a:lnTo>
                                <a:lnTo>
                                  <a:pt x="1820138" y="1294206"/>
                                </a:lnTo>
                                <a:lnTo>
                                  <a:pt x="1820481" y="1292936"/>
                                </a:lnTo>
                                <a:lnTo>
                                  <a:pt x="1813890" y="1301826"/>
                                </a:lnTo>
                                <a:lnTo>
                                  <a:pt x="1814334" y="1301826"/>
                                </a:lnTo>
                                <a:lnTo>
                                  <a:pt x="1807743" y="1309446"/>
                                </a:lnTo>
                                <a:lnTo>
                                  <a:pt x="1808416" y="1308176"/>
                                </a:lnTo>
                                <a:lnTo>
                                  <a:pt x="1801609" y="1314526"/>
                                </a:lnTo>
                                <a:lnTo>
                                  <a:pt x="1802396" y="1313256"/>
                                </a:lnTo>
                                <a:lnTo>
                                  <a:pt x="1795576" y="1318336"/>
                                </a:lnTo>
                                <a:lnTo>
                                  <a:pt x="1796694" y="1318336"/>
                                </a:lnTo>
                                <a:lnTo>
                                  <a:pt x="1789772" y="1320876"/>
                                </a:lnTo>
                                <a:lnTo>
                                  <a:pt x="1791119" y="1320876"/>
                                </a:lnTo>
                                <a:lnTo>
                                  <a:pt x="1784083" y="1323416"/>
                                </a:lnTo>
                                <a:lnTo>
                                  <a:pt x="1785645" y="1322146"/>
                                </a:lnTo>
                                <a:lnTo>
                                  <a:pt x="1779397" y="1323263"/>
                                </a:lnTo>
                                <a:lnTo>
                                  <a:pt x="1773135" y="1322146"/>
                                </a:lnTo>
                                <a:lnTo>
                                  <a:pt x="1774710" y="1323416"/>
                                </a:lnTo>
                                <a:lnTo>
                                  <a:pt x="1767560" y="1320876"/>
                                </a:lnTo>
                                <a:lnTo>
                                  <a:pt x="1769122" y="1320876"/>
                                </a:lnTo>
                                <a:lnTo>
                                  <a:pt x="1762086" y="1318336"/>
                                </a:lnTo>
                                <a:lnTo>
                                  <a:pt x="1763204" y="1318336"/>
                                </a:lnTo>
                                <a:lnTo>
                                  <a:pt x="1758099" y="1314526"/>
                                </a:lnTo>
                                <a:lnTo>
                                  <a:pt x="1756397" y="1313256"/>
                                </a:lnTo>
                                <a:lnTo>
                                  <a:pt x="1757172" y="1314526"/>
                                </a:lnTo>
                                <a:lnTo>
                                  <a:pt x="1751723" y="1309446"/>
                                </a:lnTo>
                                <a:lnTo>
                                  <a:pt x="1750364" y="1308176"/>
                                </a:lnTo>
                                <a:lnTo>
                                  <a:pt x="1751037" y="1309446"/>
                                </a:lnTo>
                                <a:lnTo>
                                  <a:pt x="1744446" y="1301826"/>
                                </a:lnTo>
                                <a:lnTo>
                                  <a:pt x="1744891" y="1301826"/>
                                </a:lnTo>
                                <a:lnTo>
                                  <a:pt x="1741233" y="1296809"/>
                                </a:lnTo>
                                <a:lnTo>
                                  <a:pt x="1741233" y="1323416"/>
                                </a:lnTo>
                                <a:lnTo>
                                  <a:pt x="149263" y="1323416"/>
                                </a:lnTo>
                                <a:lnTo>
                                  <a:pt x="142113" y="1322146"/>
                                </a:lnTo>
                                <a:lnTo>
                                  <a:pt x="143675" y="1323416"/>
                                </a:lnTo>
                                <a:lnTo>
                                  <a:pt x="138226" y="1321485"/>
                                </a:lnTo>
                                <a:lnTo>
                                  <a:pt x="139776" y="1319657"/>
                                </a:lnTo>
                                <a:lnTo>
                                  <a:pt x="141973" y="1315847"/>
                                </a:lnTo>
                                <a:lnTo>
                                  <a:pt x="144907" y="1310767"/>
                                </a:lnTo>
                                <a:lnTo>
                                  <a:pt x="149021" y="1303147"/>
                                </a:lnTo>
                                <a:lnTo>
                                  <a:pt x="149707" y="1301877"/>
                                </a:lnTo>
                                <a:lnTo>
                                  <a:pt x="167563" y="1254887"/>
                                </a:lnTo>
                                <a:lnTo>
                                  <a:pt x="179400" y="1207897"/>
                                </a:lnTo>
                                <a:lnTo>
                                  <a:pt x="189788" y="1152017"/>
                                </a:lnTo>
                                <a:lnTo>
                                  <a:pt x="195922" y="1111377"/>
                                </a:lnTo>
                                <a:lnTo>
                                  <a:pt x="201282" y="1066927"/>
                                </a:lnTo>
                                <a:lnTo>
                                  <a:pt x="205854" y="1019937"/>
                                </a:lnTo>
                                <a:lnTo>
                                  <a:pt x="209651" y="970407"/>
                                </a:lnTo>
                                <a:lnTo>
                                  <a:pt x="212559" y="917067"/>
                                </a:lnTo>
                                <a:lnTo>
                                  <a:pt x="215125" y="835787"/>
                                </a:lnTo>
                                <a:lnTo>
                                  <a:pt x="215595" y="788797"/>
                                </a:lnTo>
                                <a:lnTo>
                                  <a:pt x="1631124" y="788797"/>
                                </a:lnTo>
                                <a:lnTo>
                                  <a:pt x="1631696" y="835736"/>
                                </a:lnTo>
                                <a:lnTo>
                                  <a:pt x="1633931" y="890346"/>
                                </a:lnTo>
                                <a:lnTo>
                                  <a:pt x="1637284" y="943686"/>
                                </a:lnTo>
                                <a:lnTo>
                                  <a:pt x="1642084" y="995756"/>
                                </a:lnTo>
                                <a:lnTo>
                                  <a:pt x="1647888" y="1044016"/>
                                </a:lnTo>
                                <a:lnTo>
                                  <a:pt x="1655025" y="1089736"/>
                                </a:lnTo>
                                <a:lnTo>
                                  <a:pt x="1663065" y="1132916"/>
                                </a:lnTo>
                                <a:lnTo>
                                  <a:pt x="1672221" y="1172286"/>
                                </a:lnTo>
                                <a:lnTo>
                                  <a:pt x="1687512" y="1224356"/>
                                </a:lnTo>
                                <a:lnTo>
                                  <a:pt x="1704936" y="1268806"/>
                                </a:lnTo>
                                <a:lnTo>
                                  <a:pt x="1724240" y="1303096"/>
                                </a:lnTo>
                                <a:lnTo>
                                  <a:pt x="1741233" y="1323416"/>
                                </a:lnTo>
                                <a:lnTo>
                                  <a:pt x="1741233" y="1296809"/>
                                </a:lnTo>
                                <a:lnTo>
                                  <a:pt x="1739341" y="1294206"/>
                                </a:lnTo>
                                <a:lnTo>
                                  <a:pt x="1738426" y="1292936"/>
                                </a:lnTo>
                                <a:lnTo>
                                  <a:pt x="1738757" y="1294206"/>
                                </a:lnTo>
                                <a:lnTo>
                                  <a:pt x="1732394" y="1284046"/>
                                </a:lnTo>
                                <a:lnTo>
                                  <a:pt x="1732724" y="1284046"/>
                                </a:lnTo>
                                <a:lnTo>
                                  <a:pt x="1727174" y="1273886"/>
                                </a:lnTo>
                                <a:lnTo>
                                  <a:pt x="1726476" y="1272616"/>
                                </a:lnTo>
                                <a:lnTo>
                                  <a:pt x="1726704" y="1273886"/>
                                </a:lnTo>
                                <a:lnTo>
                                  <a:pt x="1720672" y="1261186"/>
                                </a:lnTo>
                                <a:lnTo>
                                  <a:pt x="1714982" y="1248486"/>
                                </a:lnTo>
                                <a:lnTo>
                                  <a:pt x="1709394" y="1234516"/>
                                </a:lnTo>
                                <a:lnTo>
                                  <a:pt x="1704035" y="1219276"/>
                                </a:lnTo>
                                <a:lnTo>
                                  <a:pt x="1698904" y="1202766"/>
                                </a:lnTo>
                                <a:lnTo>
                                  <a:pt x="1693875" y="1186256"/>
                                </a:lnTo>
                                <a:lnTo>
                                  <a:pt x="1689074" y="1168476"/>
                                </a:lnTo>
                                <a:lnTo>
                                  <a:pt x="1680146" y="1129106"/>
                                </a:lnTo>
                                <a:lnTo>
                                  <a:pt x="1672221" y="1087196"/>
                                </a:lnTo>
                                <a:lnTo>
                                  <a:pt x="1665185" y="1041476"/>
                                </a:lnTo>
                                <a:lnTo>
                                  <a:pt x="1662061" y="1017346"/>
                                </a:lnTo>
                                <a:lnTo>
                                  <a:pt x="1659382" y="993216"/>
                                </a:lnTo>
                                <a:lnTo>
                                  <a:pt x="1656943" y="969086"/>
                                </a:lnTo>
                                <a:lnTo>
                                  <a:pt x="1656816" y="967816"/>
                                </a:lnTo>
                                <a:lnTo>
                                  <a:pt x="1656816" y="969086"/>
                                </a:lnTo>
                                <a:lnTo>
                                  <a:pt x="1652790" y="917016"/>
                                </a:lnTo>
                                <a:lnTo>
                                  <a:pt x="1649107" y="835736"/>
                                </a:lnTo>
                                <a:lnTo>
                                  <a:pt x="1648561" y="788797"/>
                                </a:lnTo>
                                <a:lnTo>
                                  <a:pt x="1910194" y="788797"/>
                                </a:lnTo>
                                <a:lnTo>
                                  <a:pt x="1910194" y="777748"/>
                                </a:lnTo>
                                <a:lnTo>
                                  <a:pt x="1648472" y="777748"/>
                                </a:lnTo>
                                <a:lnTo>
                                  <a:pt x="1649222" y="722706"/>
                                </a:lnTo>
                                <a:lnTo>
                                  <a:pt x="1651228" y="668096"/>
                                </a:lnTo>
                                <a:lnTo>
                                  <a:pt x="1652993" y="640156"/>
                                </a:lnTo>
                                <a:lnTo>
                                  <a:pt x="1654797" y="614756"/>
                                </a:lnTo>
                                <a:lnTo>
                                  <a:pt x="1656816" y="589356"/>
                                </a:lnTo>
                                <a:lnTo>
                                  <a:pt x="1656816" y="590626"/>
                                </a:lnTo>
                                <a:lnTo>
                                  <a:pt x="1656943" y="589356"/>
                                </a:lnTo>
                                <a:lnTo>
                                  <a:pt x="1662176" y="541096"/>
                                </a:lnTo>
                                <a:lnTo>
                                  <a:pt x="1668653" y="494106"/>
                                </a:lnTo>
                                <a:lnTo>
                                  <a:pt x="1676019" y="449656"/>
                                </a:lnTo>
                                <a:lnTo>
                                  <a:pt x="1684502" y="409016"/>
                                </a:lnTo>
                                <a:lnTo>
                                  <a:pt x="1684502" y="410286"/>
                                </a:lnTo>
                                <a:lnTo>
                                  <a:pt x="1684794" y="409016"/>
                                </a:lnTo>
                                <a:lnTo>
                                  <a:pt x="1689188" y="389966"/>
                                </a:lnTo>
                                <a:lnTo>
                                  <a:pt x="1689074" y="391236"/>
                                </a:lnTo>
                                <a:lnTo>
                                  <a:pt x="1689404" y="389966"/>
                                </a:lnTo>
                                <a:lnTo>
                                  <a:pt x="1693989" y="372186"/>
                                </a:lnTo>
                                <a:lnTo>
                                  <a:pt x="1698904" y="355676"/>
                                </a:lnTo>
                                <a:lnTo>
                                  <a:pt x="1704149" y="339166"/>
                                </a:lnTo>
                                <a:lnTo>
                                  <a:pt x="1709508" y="323926"/>
                                </a:lnTo>
                                <a:lnTo>
                                  <a:pt x="1715084" y="309956"/>
                                </a:lnTo>
                                <a:lnTo>
                                  <a:pt x="1720786" y="297256"/>
                                </a:lnTo>
                                <a:lnTo>
                                  <a:pt x="1726704" y="284556"/>
                                </a:lnTo>
                                <a:lnTo>
                                  <a:pt x="1726476" y="285826"/>
                                </a:lnTo>
                                <a:lnTo>
                                  <a:pt x="1727174" y="284556"/>
                                </a:lnTo>
                                <a:lnTo>
                                  <a:pt x="1732724" y="274396"/>
                                </a:lnTo>
                                <a:lnTo>
                                  <a:pt x="1732394" y="274396"/>
                                </a:lnTo>
                                <a:lnTo>
                                  <a:pt x="1738642" y="264236"/>
                                </a:lnTo>
                                <a:lnTo>
                                  <a:pt x="1738312" y="265506"/>
                                </a:lnTo>
                                <a:lnTo>
                                  <a:pt x="1739252" y="264236"/>
                                </a:lnTo>
                                <a:lnTo>
                                  <a:pt x="1744891" y="256616"/>
                                </a:lnTo>
                                <a:lnTo>
                                  <a:pt x="1744446" y="256616"/>
                                </a:lnTo>
                                <a:lnTo>
                                  <a:pt x="1751037" y="250266"/>
                                </a:lnTo>
                                <a:lnTo>
                                  <a:pt x="1750364" y="250266"/>
                                </a:lnTo>
                                <a:lnTo>
                                  <a:pt x="1757172" y="243916"/>
                                </a:lnTo>
                                <a:lnTo>
                                  <a:pt x="1756397" y="245186"/>
                                </a:lnTo>
                                <a:lnTo>
                                  <a:pt x="1758099" y="243916"/>
                                </a:lnTo>
                                <a:lnTo>
                                  <a:pt x="1763204" y="240106"/>
                                </a:lnTo>
                                <a:lnTo>
                                  <a:pt x="1762086" y="240106"/>
                                </a:lnTo>
                                <a:lnTo>
                                  <a:pt x="1769122" y="237566"/>
                                </a:lnTo>
                                <a:lnTo>
                                  <a:pt x="1767560" y="237566"/>
                                </a:lnTo>
                                <a:lnTo>
                                  <a:pt x="1774710" y="235026"/>
                                </a:lnTo>
                                <a:lnTo>
                                  <a:pt x="1773135" y="236296"/>
                                </a:lnTo>
                                <a:lnTo>
                                  <a:pt x="1779397" y="235191"/>
                                </a:lnTo>
                                <a:lnTo>
                                  <a:pt x="1785645" y="236296"/>
                                </a:lnTo>
                                <a:lnTo>
                                  <a:pt x="1784083" y="235026"/>
                                </a:lnTo>
                                <a:lnTo>
                                  <a:pt x="1791220" y="237566"/>
                                </a:lnTo>
                                <a:lnTo>
                                  <a:pt x="1789658" y="237566"/>
                                </a:lnTo>
                                <a:lnTo>
                                  <a:pt x="1796694" y="240106"/>
                                </a:lnTo>
                                <a:lnTo>
                                  <a:pt x="1795576" y="240106"/>
                                </a:lnTo>
                                <a:lnTo>
                                  <a:pt x="1802396" y="245186"/>
                                </a:lnTo>
                                <a:lnTo>
                                  <a:pt x="1801609" y="243916"/>
                                </a:lnTo>
                                <a:lnTo>
                                  <a:pt x="1808416" y="250266"/>
                                </a:lnTo>
                                <a:lnTo>
                                  <a:pt x="1807743" y="250266"/>
                                </a:lnTo>
                                <a:lnTo>
                                  <a:pt x="1814334" y="256616"/>
                                </a:lnTo>
                                <a:lnTo>
                                  <a:pt x="1813890" y="256616"/>
                                </a:lnTo>
                                <a:lnTo>
                                  <a:pt x="1820481" y="265506"/>
                                </a:lnTo>
                                <a:lnTo>
                                  <a:pt x="1820138" y="264236"/>
                                </a:lnTo>
                                <a:lnTo>
                                  <a:pt x="1826501" y="274396"/>
                                </a:lnTo>
                                <a:lnTo>
                                  <a:pt x="1826171" y="274396"/>
                                </a:lnTo>
                                <a:lnTo>
                                  <a:pt x="1832305" y="284556"/>
                                </a:lnTo>
                                <a:lnTo>
                                  <a:pt x="1832089" y="284556"/>
                                </a:lnTo>
                                <a:lnTo>
                                  <a:pt x="1838109" y="297256"/>
                                </a:lnTo>
                                <a:lnTo>
                                  <a:pt x="1843811" y="309956"/>
                                </a:lnTo>
                                <a:lnTo>
                                  <a:pt x="1849386" y="323926"/>
                                </a:lnTo>
                                <a:lnTo>
                                  <a:pt x="1854746" y="339166"/>
                                </a:lnTo>
                                <a:lnTo>
                                  <a:pt x="1859889" y="355676"/>
                                </a:lnTo>
                                <a:lnTo>
                                  <a:pt x="1865020" y="372186"/>
                                </a:lnTo>
                                <a:lnTo>
                                  <a:pt x="1869821" y="391236"/>
                                </a:lnTo>
                                <a:lnTo>
                                  <a:pt x="1878634" y="429336"/>
                                </a:lnTo>
                                <a:lnTo>
                                  <a:pt x="1886559" y="471246"/>
                                </a:lnTo>
                                <a:lnTo>
                                  <a:pt x="1893595" y="516966"/>
                                </a:lnTo>
                                <a:lnTo>
                                  <a:pt x="1896719" y="541096"/>
                                </a:lnTo>
                                <a:lnTo>
                                  <a:pt x="1899399" y="565226"/>
                                </a:lnTo>
                                <a:lnTo>
                                  <a:pt x="1901977" y="590626"/>
                                </a:lnTo>
                                <a:lnTo>
                                  <a:pt x="1901977" y="589356"/>
                                </a:lnTo>
                                <a:lnTo>
                                  <a:pt x="1904098" y="616026"/>
                                </a:lnTo>
                                <a:lnTo>
                                  <a:pt x="1905990" y="641426"/>
                                </a:lnTo>
                                <a:lnTo>
                                  <a:pt x="1907552" y="668096"/>
                                </a:lnTo>
                                <a:lnTo>
                                  <a:pt x="1909559" y="722706"/>
                                </a:lnTo>
                                <a:lnTo>
                                  <a:pt x="1910308" y="777748"/>
                                </a:lnTo>
                                <a:lnTo>
                                  <a:pt x="1910308" y="510501"/>
                                </a:lnTo>
                                <a:lnTo>
                                  <a:pt x="1903755" y="468706"/>
                                </a:lnTo>
                                <a:lnTo>
                                  <a:pt x="1895716" y="425526"/>
                                </a:lnTo>
                                <a:lnTo>
                                  <a:pt x="1887588" y="389966"/>
                                </a:lnTo>
                                <a:lnTo>
                                  <a:pt x="1886673" y="386156"/>
                                </a:lnTo>
                                <a:lnTo>
                                  <a:pt x="1871154" y="334086"/>
                                </a:lnTo>
                                <a:lnTo>
                                  <a:pt x="1853857" y="289636"/>
                                </a:lnTo>
                                <a:lnTo>
                                  <a:pt x="1840509" y="264236"/>
                                </a:lnTo>
                                <a:lnTo>
                                  <a:pt x="1834654" y="255346"/>
                                </a:lnTo>
                                <a:lnTo>
                                  <a:pt x="1827733" y="246456"/>
                                </a:lnTo>
                                <a:lnTo>
                                  <a:pt x="1825688" y="243916"/>
                                </a:lnTo>
                                <a:lnTo>
                                  <a:pt x="1820583" y="237566"/>
                                </a:lnTo>
                                <a:lnTo>
                                  <a:pt x="1779397" y="217246"/>
                                </a:lnTo>
                                <a:lnTo>
                                  <a:pt x="1770456" y="218516"/>
                                </a:lnTo>
                                <a:lnTo>
                                  <a:pt x="1741233" y="218516"/>
                                </a:lnTo>
                                <a:lnTo>
                                  <a:pt x="1741233" y="235026"/>
                                </a:lnTo>
                                <a:lnTo>
                                  <a:pt x="1738198" y="237566"/>
                                </a:lnTo>
                                <a:lnTo>
                                  <a:pt x="1731048" y="246456"/>
                                </a:lnTo>
                                <a:lnTo>
                                  <a:pt x="1704936" y="289636"/>
                                </a:lnTo>
                                <a:lnTo>
                                  <a:pt x="1687626" y="334086"/>
                                </a:lnTo>
                                <a:lnTo>
                                  <a:pt x="1672221" y="386156"/>
                                </a:lnTo>
                                <a:lnTo>
                                  <a:pt x="1663065" y="425526"/>
                                </a:lnTo>
                                <a:lnTo>
                                  <a:pt x="1655025" y="468706"/>
                                </a:lnTo>
                                <a:lnTo>
                                  <a:pt x="1647888" y="514426"/>
                                </a:lnTo>
                                <a:lnTo>
                                  <a:pt x="1642084" y="562686"/>
                                </a:lnTo>
                                <a:lnTo>
                                  <a:pt x="1637284" y="614756"/>
                                </a:lnTo>
                                <a:lnTo>
                                  <a:pt x="1633931" y="668096"/>
                                </a:lnTo>
                                <a:lnTo>
                                  <a:pt x="1631810" y="722706"/>
                                </a:lnTo>
                                <a:lnTo>
                                  <a:pt x="1631048" y="777748"/>
                                </a:lnTo>
                                <a:lnTo>
                                  <a:pt x="215658" y="777748"/>
                                </a:lnTo>
                                <a:lnTo>
                                  <a:pt x="215125" y="722757"/>
                                </a:lnTo>
                                <a:lnTo>
                                  <a:pt x="213677" y="668147"/>
                                </a:lnTo>
                                <a:lnTo>
                                  <a:pt x="211213" y="614807"/>
                                </a:lnTo>
                                <a:lnTo>
                                  <a:pt x="207873" y="564007"/>
                                </a:lnTo>
                                <a:lnTo>
                                  <a:pt x="203631" y="514477"/>
                                </a:lnTo>
                                <a:lnTo>
                                  <a:pt x="198716" y="468757"/>
                                </a:lnTo>
                                <a:lnTo>
                                  <a:pt x="198247" y="465137"/>
                                </a:lnTo>
                                <a:lnTo>
                                  <a:pt x="198247" y="777748"/>
                                </a:lnTo>
                                <a:lnTo>
                                  <a:pt x="123253" y="777748"/>
                                </a:lnTo>
                                <a:lnTo>
                                  <a:pt x="123253" y="788797"/>
                                </a:lnTo>
                                <a:lnTo>
                                  <a:pt x="198183" y="788797"/>
                                </a:lnTo>
                                <a:lnTo>
                                  <a:pt x="197827" y="835787"/>
                                </a:lnTo>
                                <a:lnTo>
                                  <a:pt x="196253" y="890397"/>
                                </a:lnTo>
                                <a:lnTo>
                                  <a:pt x="195148" y="917067"/>
                                </a:lnTo>
                                <a:lnTo>
                                  <a:pt x="193802" y="943737"/>
                                </a:lnTo>
                                <a:lnTo>
                                  <a:pt x="193802" y="942467"/>
                                </a:lnTo>
                                <a:lnTo>
                                  <a:pt x="193725" y="943737"/>
                                </a:lnTo>
                                <a:lnTo>
                                  <a:pt x="192239" y="969137"/>
                                </a:lnTo>
                                <a:lnTo>
                                  <a:pt x="190449" y="993267"/>
                                </a:lnTo>
                                <a:lnTo>
                                  <a:pt x="190461" y="994537"/>
                                </a:lnTo>
                                <a:lnTo>
                                  <a:pt x="186321" y="1041527"/>
                                </a:lnTo>
                                <a:lnTo>
                                  <a:pt x="181406" y="1087247"/>
                                </a:lnTo>
                                <a:lnTo>
                                  <a:pt x="175717" y="1129157"/>
                                </a:lnTo>
                                <a:lnTo>
                                  <a:pt x="169354" y="1168527"/>
                                </a:lnTo>
                                <a:lnTo>
                                  <a:pt x="165887" y="1186307"/>
                                </a:lnTo>
                                <a:lnTo>
                                  <a:pt x="162318" y="1204087"/>
                                </a:lnTo>
                                <a:lnTo>
                                  <a:pt x="158635" y="1220597"/>
                                </a:lnTo>
                                <a:lnTo>
                                  <a:pt x="154838" y="1235837"/>
                                </a:lnTo>
                                <a:lnTo>
                                  <a:pt x="150825" y="1249807"/>
                                </a:lnTo>
                                <a:lnTo>
                                  <a:pt x="146799" y="1262507"/>
                                </a:lnTo>
                                <a:lnTo>
                                  <a:pt x="142557" y="1275207"/>
                                </a:lnTo>
                                <a:lnTo>
                                  <a:pt x="142671" y="1273937"/>
                                </a:lnTo>
                                <a:lnTo>
                                  <a:pt x="138315" y="1285367"/>
                                </a:lnTo>
                                <a:lnTo>
                                  <a:pt x="138544" y="1285367"/>
                                </a:lnTo>
                                <a:lnTo>
                                  <a:pt x="133959" y="1294257"/>
                                </a:lnTo>
                                <a:lnTo>
                                  <a:pt x="134188" y="1294257"/>
                                </a:lnTo>
                                <a:lnTo>
                                  <a:pt x="129616" y="1303147"/>
                                </a:lnTo>
                                <a:lnTo>
                                  <a:pt x="129946" y="1301877"/>
                                </a:lnTo>
                                <a:lnTo>
                                  <a:pt x="125260" y="1309497"/>
                                </a:lnTo>
                                <a:lnTo>
                                  <a:pt x="125704" y="1309497"/>
                                </a:lnTo>
                                <a:lnTo>
                                  <a:pt x="123647" y="1312214"/>
                                </a:lnTo>
                                <a:lnTo>
                                  <a:pt x="120700" y="1309446"/>
                                </a:lnTo>
                                <a:lnTo>
                                  <a:pt x="119341" y="1308176"/>
                                </a:lnTo>
                                <a:lnTo>
                                  <a:pt x="120015" y="1309446"/>
                                </a:lnTo>
                                <a:lnTo>
                                  <a:pt x="113423" y="1301826"/>
                                </a:lnTo>
                                <a:lnTo>
                                  <a:pt x="113868" y="1301826"/>
                                </a:lnTo>
                                <a:lnTo>
                                  <a:pt x="109982" y="1296492"/>
                                </a:lnTo>
                                <a:lnTo>
                                  <a:pt x="109982" y="1323238"/>
                                </a:lnTo>
                                <a:lnTo>
                                  <a:pt x="109512" y="1323467"/>
                                </a:lnTo>
                                <a:lnTo>
                                  <a:pt x="109943" y="1323213"/>
                                </a:lnTo>
                                <a:lnTo>
                                  <a:pt x="109982" y="1296492"/>
                                </a:lnTo>
                                <a:lnTo>
                                  <a:pt x="109410" y="1295717"/>
                                </a:lnTo>
                                <a:lnTo>
                                  <a:pt x="109410" y="1322755"/>
                                </a:lnTo>
                                <a:lnTo>
                                  <a:pt x="107835" y="1323149"/>
                                </a:lnTo>
                                <a:lnTo>
                                  <a:pt x="104051" y="1322197"/>
                                </a:lnTo>
                                <a:lnTo>
                                  <a:pt x="106057" y="1323467"/>
                                </a:lnTo>
                                <a:lnTo>
                                  <a:pt x="103543" y="1322197"/>
                                </a:lnTo>
                                <a:lnTo>
                                  <a:pt x="101460" y="1321142"/>
                                </a:lnTo>
                                <a:lnTo>
                                  <a:pt x="101180" y="1320927"/>
                                </a:lnTo>
                                <a:lnTo>
                                  <a:pt x="99542" y="1319657"/>
                                </a:lnTo>
                                <a:lnTo>
                                  <a:pt x="97904" y="1318387"/>
                                </a:lnTo>
                                <a:lnTo>
                                  <a:pt x="99021" y="1319657"/>
                                </a:lnTo>
                                <a:lnTo>
                                  <a:pt x="95338" y="1315847"/>
                                </a:lnTo>
                                <a:lnTo>
                                  <a:pt x="94107" y="1314577"/>
                                </a:lnTo>
                                <a:lnTo>
                                  <a:pt x="94780" y="1315847"/>
                                </a:lnTo>
                                <a:lnTo>
                                  <a:pt x="89865" y="1309497"/>
                                </a:lnTo>
                                <a:lnTo>
                                  <a:pt x="90424" y="1309497"/>
                                </a:lnTo>
                                <a:lnTo>
                                  <a:pt x="86525" y="1303147"/>
                                </a:lnTo>
                                <a:lnTo>
                                  <a:pt x="85737" y="1301877"/>
                                </a:lnTo>
                                <a:lnTo>
                                  <a:pt x="86067" y="1303147"/>
                                </a:lnTo>
                                <a:lnTo>
                                  <a:pt x="81495" y="1294257"/>
                                </a:lnTo>
                                <a:lnTo>
                                  <a:pt x="81724" y="1294257"/>
                                </a:lnTo>
                                <a:lnTo>
                                  <a:pt x="77254" y="1285367"/>
                                </a:lnTo>
                                <a:lnTo>
                                  <a:pt x="77482" y="1285367"/>
                                </a:lnTo>
                                <a:lnTo>
                                  <a:pt x="73507" y="1275207"/>
                                </a:lnTo>
                                <a:lnTo>
                                  <a:pt x="73012" y="1273937"/>
                                </a:lnTo>
                                <a:lnTo>
                                  <a:pt x="73126" y="1275207"/>
                                </a:lnTo>
                                <a:lnTo>
                                  <a:pt x="68884" y="1262507"/>
                                </a:lnTo>
                                <a:lnTo>
                                  <a:pt x="64744" y="1249807"/>
                                </a:lnTo>
                                <a:lnTo>
                                  <a:pt x="62788" y="1242618"/>
                                </a:lnTo>
                                <a:lnTo>
                                  <a:pt x="80149" y="1281506"/>
                                </a:lnTo>
                                <a:lnTo>
                                  <a:pt x="107175" y="1320876"/>
                                </a:lnTo>
                                <a:lnTo>
                                  <a:pt x="109410" y="1322755"/>
                                </a:lnTo>
                                <a:lnTo>
                                  <a:pt x="109410" y="1295717"/>
                                </a:lnTo>
                                <a:lnTo>
                                  <a:pt x="108318" y="1294206"/>
                                </a:lnTo>
                                <a:lnTo>
                                  <a:pt x="107391" y="1292936"/>
                                </a:lnTo>
                                <a:lnTo>
                                  <a:pt x="107734" y="1294206"/>
                                </a:lnTo>
                                <a:lnTo>
                                  <a:pt x="101371" y="1284046"/>
                                </a:lnTo>
                                <a:lnTo>
                                  <a:pt x="101701" y="1284046"/>
                                </a:lnTo>
                                <a:lnTo>
                                  <a:pt x="96139" y="1273886"/>
                                </a:lnTo>
                                <a:lnTo>
                                  <a:pt x="95453" y="1272616"/>
                                </a:lnTo>
                                <a:lnTo>
                                  <a:pt x="95669" y="1273886"/>
                                </a:lnTo>
                                <a:lnTo>
                                  <a:pt x="89649" y="1261186"/>
                                </a:lnTo>
                                <a:lnTo>
                                  <a:pt x="83947" y="1248486"/>
                                </a:lnTo>
                                <a:lnTo>
                                  <a:pt x="78371" y="1234516"/>
                                </a:lnTo>
                                <a:lnTo>
                                  <a:pt x="73012" y="1219276"/>
                                </a:lnTo>
                                <a:lnTo>
                                  <a:pt x="67881" y="1202766"/>
                                </a:lnTo>
                                <a:lnTo>
                                  <a:pt x="62852" y="1186256"/>
                                </a:lnTo>
                                <a:lnTo>
                                  <a:pt x="58051" y="1168476"/>
                                </a:lnTo>
                                <a:lnTo>
                                  <a:pt x="53479" y="1149426"/>
                                </a:lnTo>
                                <a:lnTo>
                                  <a:pt x="49123" y="1129106"/>
                                </a:lnTo>
                                <a:lnTo>
                                  <a:pt x="44996" y="1108786"/>
                                </a:lnTo>
                                <a:lnTo>
                                  <a:pt x="41198" y="1087196"/>
                                </a:lnTo>
                                <a:lnTo>
                                  <a:pt x="37477" y="1064336"/>
                                </a:lnTo>
                                <a:lnTo>
                                  <a:pt x="34163" y="1041476"/>
                                </a:lnTo>
                                <a:lnTo>
                                  <a:pt x="31076" y="1017346"/>
                                </a:lnTo>
                                <a:lnTo>
                                  <a:pt x="28333" y="993216"/>
                                </a:lnTo>
                                <a:lnTo>
                                  <a:pt x="25958" y="969086"/>
                                </a:lnTo>
                                <a:lnTo>
                                  <a:pt x="25831" y="967816"/>
                                </a:lnTo>
                                <a:lnTo>
                                  <a:pt x="21755" y="917016"/>
                                </a:lnTo>
                                <a:lnTo>
                                  <a:pt x="18072" y="835736"/>
                                </a:lnTo>
                                <a:lnTo>
                                  <a:pt x="17424" y="779907"/>
                                </a:lnTo>
                                <a:lnTo>
                                  <a:pt x="17424" y="779259"/>
                                </a:lnTo>
                                <a:lnTo>
                                  <a:pt x="17424" y="778713"/>
                                </a:lnTo>
                                <a:lnTo>
                                  <a:pt x="17437" y="778586"/>
                                </a:lnTo>
                                <a:lnTo>
                                  <a:pt x="17449" y="776058"/>
                                </a:lnTo>
                                <a:lnTo>
                                  <a:pt x="18161" y="722706"/>
                                </a:lnTo>
                                <a:lnTo>
                                  <a:pt x="20256" y="668096"/>
                                </a:lnTo>
                                <a:lnTo>
                                  <a:pt x="23672" y="616026"/>
                                </a:lnTo>
                                <a:lnTo>
                                  <a:pt x="25844" y="589356"/>
                                </a:lnTo>
                                <a:lnTo>
                                  <a:pt x="25831" y="590626"/>
                                </a:lnTo>
                                <a:lnTo>
                                  <a:pt x="25958" y="589356"/>
                                </a:lnTo>
                                <a:lnTo>
                                  <a:pt x="28346" y="565226"/>
                                </a:lnTo>
                                <a:lnTo>
                                  <a:pt x="31165" y="541096"/>
                                </a:lnTo>
                                <a:lnTo>
                                  <a:pt x="34188" y="516966"/>
                                </a:lnTo>
                                <a:lnTo>
                                  <a:pt x="37592" y="494106"/>
                                </a:lnTo>
                                <a:lnTo>
                                  <a:pt x="41198" y="471246"/>
                                </a:lnTo>
                                <a:lnTo>
                                  <a:pt x="44996" y="449656"/>
                                </a:lnTo>
                                <a:lnTo>
                                  <a:pt x="49123" y="429336"/>
                                </a:lnTo>
                                <a:lnTo>
                                  <a:pt x="53479" y="409016"/>
                                </a:lnTo>
                                <a:lnTo>
                                  <a:pt x="53479" y="410286"/>
                                </a:lnTo>
                                <a:lnTo>
                                  <a:pt x="53771" y="409016"/>
                                </a:lnTo>
                                <a:lnTo>
                                  <a:pt x="58166" y="389966"/>
                                </a:lnTo>
                                <a:lnTo>
                                  <a:pt x="58051" y="391236"/>
                                </a:lnTo>
                                <a:lnTo>
                                  <a:pt x="58381" y="389966"/>
                                </a:lnTo>
                                <a:lnTo>
                                  <a:pt x="62966" y="372186"/>
                                </a:lnTo>
                                <a:lnTo>
                                  <a:pt x="67881" y="355676"/>
                                </a:lnTo>
                                <a:lnTo>
                                  <a:pt x="73126" y="339166"/>
                                </a:lnTo>
                                <a:lnTo>
                                  <a:pt x="78486" y="323926"/>
                                </a:lnTo>
                                <a:lnTo>
                                  <a:pt x="84061" y="309956"/>
                                </a:lnTo>
                                <a:lnTo>
                                  <a:pt x="89750" y="297256"/>
                                </a:lnTo>
                                <a:lnTo>
                                  <a:pt x="95669" y="284556"/>
                                </a:lnTo>
                                <a:lnTo>
                                  <a:pt x="95453" y="285826"/>
                                </a:lnTo>
                                <a:lnTo>
                                  <a:pt x="96139" y="284556"/>
                                </a:lnTo>
                                <a:lnTo>
                                  <a:pt x="101701" y="274396"/>
                                </a:lnTo>
                                <a:lnTo>
                                  <a:pt x="101371" y="274396"/>
                                </a:lnTo>
                                <a:lnTo>
                                  <a:pt x="107619" y="264236"/>
                                </a:lnTo>
                                <a:lnTo>
                                  <a:pt x="107289" y="265506"/>
                                </a:lnTo>
                                <a:lnTo>
                                  <a:pt x="108229" y="264236"/>
                                </a:lnTo>
                                <a:lnTo>
                                  <a:pt x="113868" y="256616"/>
                                </a:lnTo>
                                <a:lnTo>
                                  <a:pt x="113423" y="256616"/>
                                </a:lnTo>
                                <a:lnTo>
                                  <a:pt x="120015" y="250266"/>
                                </a:lnTo>
                                <a:lnTo>
                                  <a:pt x="119341" y="250266"/>
                                </a:lnTo>
                                <a:lnTo>
                                  <a:pt x="123609" y="246291"/>
                                </a:lnTo>
                                <a:lnTo>
                                  <a:pt x="125704" y="249047"/>
                                </a:lnTo>
                                <a:lnTo>
                                  <a:pt x="125260" y="249047"/>
                                </a:lnTo>
                                <a:lnTo>
                                  <a:pt x="129946" y="255397"/>
                                </a:lnTo>
                                <a:lnTo>
                                  <a:pt x="129616" y="255397"/>
                                </a:lnTo>
                                <a:lnTo>
                                  <a:pt x="134188" y="264287"/>
                                </a:lnTo>
                                <a:lnTo>
                                  <a:pt x="133959" y="264287"/>
                                </a:lnTo>
                                <a:lnTo>
                                  <a:pt x="138544" y="273177"/>
                                </a:lnTo>
                                <a:lnTo>
                                  <a:pt x="138315" y="273177"/>
                                </a:lnTo>
                                <a:lnTo>
                                  <a:pt x="142671" y="284607"/>
                                </a:lnTo>
                                <a:lnTo>
                                  <a:pt x="142557" y="283337"/>
                                </a:lnTo>
                                <a:lnTo>
                                  <a:pt x="146799" y="296037"/>
                                </a:lnTo>
                                <a:lnTo>
                                  <a:pt x="150939" y="308737"/>
                                </a:lnTo>
                                <a:lnTo>
                                  <a:pt x="154838" y="322707"/>
                                </a:lnTo>
                                <a:lnTo>
                                  <a:pt x="158635" y="337947"/>
                                </a:lnTo>
                                <a:lnTo>
                                  <a:pt x="162433" y="354457"/>
                                </a:lnTo>
                                <a:lnTo>
                                  <a:pt x="166001" y="372237"/>
                                </a:lnTo>
                                <a:lnTo>
                                  <a:pt x="169354" y="390017"/>
                                </a:lnTo>
                                <a:lnTo>
                                  <a:pt x="172593" y="409067"/>
                                </a:lnTo>
                                <a:lnTo>
                                  <a:pt x="178625" y="449707"/>
                                </a:lnTo>
                                <a:lnTo>
                                  <a:pt x="183984" y="494157"/>
                                </a:lnTo>
                                <a:lnTo>
                                  <a:pt x="188556" y="539877"/>
                                </a:lnTo>
                                <a:lnTo>
                                  <a:pt x="190563" y="565277"/>
                                </a:lnTo>
                                <a:lnTo>
                                  <a:pt x="192239" y="589407"/>
                                </a:lnTo>
                                <a:lnTo>
                                  <a:pt x="195148" y="641477"/>
                                </a:lnTo>
                                <a:lnTo>
                                  <a:pt x="197827" y="722757"/>
                                </a:lnTo>
                                <a:lnTo>
                                  <a:pt x="198247" y="777748"/>
                                </a:lnTo>
                                <a:lnTo>
                                  <a:pt x="198247" y="465137"/>
                                </a:lnTo>
                                <a:lnTo>
                                  <a:pt x="193027" y="426847"/>
                                </a:lnTo>
                                <a:lnTo>
                                  <a:pt x="186550" y="387477"/>
                                </a:lnTo>
                                <a:lnTo>
                                  <a:pt x="175602" y="334137"/>
                                </a:lnTo>
                                <a:lnTo>
                                  <a:pt x="163322" y="290957"/>
                                </a:lnTo>
                                <a:lnTo>
                                  <a:pt x="144907" y="247777"/>
                                </a:lnTo>
                                <a:lnTo>
                                  <a:pt x="141973" y="242697"/>
                                </a:lnTo>
                                <a:lnTo>
                                  <a:pt x="139776" y="238887"/>
                                </a:lnTo>
                                <a:lnTo>
                                  <a:pt x="138696" y="237617"/>
                                </a:lnTo>
                                <a:lnTo>
                                  <a:pt x="138163" y="236994"/>
                                </a:lnTo>
                                <a:lnTo>
                                  <a:pt x="143675" y="235026"/>
                                </a:lnTo>
                                <a:lnTo>
                                  <a:pt x="142113" y="236296"/>
                                </a:lnTo>
                                <a:lnTo>
                                  <a:pt x="149263" y="235026"/>
                                </a:lnTo>
                                <a:lnTo>
                                  <a:pt x="1741233" y="235026"/>
                                </a:lnTo>
                                <a:lnTo>
                                  <a:pt x="1741233" y="218516"/>
                                </a:lnTo>
                                <a:lnTo>
                                  <a:pt x="139433" y="218516"/>
                                </a:lnTo>
                                <a:lnTo>
                                  <a:pt x="130835" y="221056"/>
                                </a:lnTo>
                                <a:lnTo>
                                  <a:pt x="125501" y="224345"/>
                                </a:lnTo>
                                <a:lnTo>
                                  <a:pt x="122237" y="222377"/>
                                </a:lnTo>
                                <a:lnTo>
                                  <a:pt x="115316" y="218567"/>
                                </a:lnTo>
                                <a:lnTo>
                                  <a:pt x="109943" y="217665"/>
                                </a:lnTo>
                                <a:lnTo>
                                  <a:pt x="109943" y="235242"/>
                                </a:lnTo>
                                <a:lnTo>
                                  <a:pt x="109626" y="235077"/>
                                </a:lnTo>
                                <a:lnTo>
                                  <a:pt x="109943" y="235242"/>
                                </a:lnTo>
                                <a:lnTo>
                                  <a:pt x="109943" y="217665"/>
                                </a:lnTo>
                                <a:lnTo>
                                  <a:pt x="109321" y="217551"/>
                                </a:lnTo>
                                <a:lnTo>
                                  <a:pt x="109321" y="235762"/>
                                </a:lnTo>
                                <a:lnTo>
                                  <a:pt x="107175" y="237566"/>
                                </a:lnTo>
                                <a:lnTo>
                                  <a:pt x="80149" y="276936"/>
                                </a:lnTo>
                                <a:lnTo>
                                  <a:pt x="62877" y="315607"/>
                                </a:lnTo>
                                <a:lnTo>
                                  <a:pt x="64858" y="308737"/>
                                </a:lnTo>
                                <a:lnTo>
                                  <a:pt x="68884" y="296037"/>
                                </a:lnTo>
                                <a:lnTo>
                                  <a:pt x="73126" y="283337"/>
                                </a:lnTo>
                                <a:lnTo>
                                  <a:pt x="73012" y="284607"/>
                                </a:lnTo>
                                <a:lnTo>
                                  <a:pt x="73494" y="283337"/>
                                </a:lnTo>
                                <a:lnTo>
                                  <a:pt x="77368" y="273177"/>
                                </a:lnTo>
                                <a:lnTo>
                                  <a:pt x="77139" y="273177"/>
                                </a:lnTo>
                                <a:lnTo>
                                  <a:pt x="81724" y="264287"/>
                                </a:lnTo>
                                <a:lnTo>
                                  <a:pt x="81495" y="264287"/>
                                </a:lnTo>
                                <a:lnTo>
                                  <a:pt x="86067" y="255397"/>
                                </a:lnTo>
                                <a:lnTo>
                                  <a:pt x="85737" y="255397"/>
                                </a:lnTo>
                                <a:lnTo>
                                  <a:pt x="90424" y="249047"/>
                                </a:lnTo>
                                <a:lnTo>
                                  <a:pt x="89865" y="249047"/>
                                </a:lnTo>
                                <a:lnTo>
                                  <a:pt x="94780" y="242697"/>
                                </a:lnTo>
                                <a:lnTo>
                                  <a:pt x="94107" y="243967"/>
                                </a:lnTo>
                                <a:lnTo>
                                  <a:pt x="95338" y="242697"/>
                                </a:lnTo>
                                <a:lnTo>
                                  <a:pt x="99021" y="238887"/>
                                </a:lnTo>
                                <a:lnTo>
                                  <a:pt x="97904" y="240157"/>
                                </a:lnTo>
                                <a:lnTo>
                                  <a:pt x="99542" y="238887"/>
                                </a:lnTo>
                                <a:lnTo>
                                  <a:pt x="101180" y="237617"/>
                                </a:lnTo>
                                <a:lnTo>
                                  <a:pt x="101460" y="237401"/>
                                </a:lnTo>
                                <a:lnTo>
                                  <a:pt x="103543" y="236347"/>
                                </a:lnTo>
                                <a:lnTo>
                                  <a:pt x="106057" y="235077"/>
                                </a:lnTo>
                                <a:lnTo>
                                  <a:pt x="104051" y="236347"/>
                                </a:lnTo>
                                <a:lnTo>
                                  <a:pt x="107835" y="235381"/>
                                </a:lnTo>
                                <a:lnTo>
                                  <a:pt x="109321" y="235762"/>
                                </a:lnTo>
                                <a:lnTo>
                                  <a:pt x="109321" y="217551"/>
                                </a:lnTo>
                                <a:lnTo>
                                  <a:pt x="107835" y="217297"/>
                                </a:lnTo>
                                <a:lnTo>
                                  <a:pt x="100368" y="218567"/>
                                </a:lnTo>
                                <a:lnTo>
                                  <a:pt x="70777" y="247777"/>
                                </a:lnTo>
                                <a:lnTo>
                                  <a:pt x="52362" y="290957"/>
                                </a:lnTo>
                                <a:lnTo>
                                  <a:pt x="40081" y="334137"/>
                                </a:lnTo>
                                <a:lnTo>
                                  <a:pt x="29184" y="387477"/>
                                </a:lnTo>
                                <a:lnTo>
                                  <a:pt x="22783" y="426847"/>
                                </a:lnTo>
                                <a:lnTo>
                                  <a:pt x="16967" y="468757"/>
                                </a:lnTo>
                                <a:lnTo>
                                  <a:pt x="12014" y="514477"/>
                                </a:lnTo>
                                <a:lnTo>
                                  <a:pt x="7721" y="565277"/>
                                </a:lnTo>
                                <a:lnTo>
                                  <a:pt x="4457" y="614807"/>
                                </a:lnTo>
                                <a:lnTo>
                                  <a:pt x="2006" y="668147"/>
                                </a:lnTo>
                                <a:lnTo>
                                  <a:pt x="508" y="722757"/>
                                </a:lnTo>
                                <a:lnTo>
                                  <a:pt x="0" y="779754"/>
                                </a:lnTo>
                                <a:lnTo>
                                  <a:pt x="0" y="779881"/>
                                </a:lnTo>
                                <a:lnTo>
                                  <a:pt x="508" y="835787"/>
                                </a:lnTo>
                                <a:lnTo>
                                  <a:pt x="2006" y="890397"/>
                                </a:lnTo>
                                <a:lnTo>
                                  <a:pt x="4457" y="943737"/>
                                </a:lnTo>
                                <a:lnTo>
                                  <a:pt x="7810" y="994537"/>
                                </a:lnTo>
                                <a:lnTo>
                                  <a:pt x="12014" y="1044067"/>
                                </a:lnTo>
                                <a:lnTo>
                                  <a:pt x="16967" y="1089787"/>
                                </a:lnTo>
                                <a:lnTo>
                                  <a:pt x="22783" y="1131697"/>
                                </a:lnTo>
                                <a:lnTo>
                                  <a:pt x="29184" y="1171067"/>
                                </a:lnTo>
                                <a:lnTo>
                                  <a:pt x="40081" y="1224407"/>
                                </a:lnTo>
                                <a:lnTo>
                                  <a:pt x="52362" y="1267587"/>
                                </a:lnTo>
                                <a:lnTo>
                                  <a:pt x="70777" y="1310767"/>
                                </a:lnTo>
                                <a:lnTo>
                                  <a:pt x="100368" y="1339977"/>
                                </a:lnTo>
                                <a:lnTo>
                                  <a:pt x="115316" y="1339977"/>
                                </a:lnTo>
                                <a:lnTo>
                                  <a:pt x="122237" y="1336167"/>
                                </a:lnTo>
                                <a:lnTo>
                                  <a:pt x="125590" y="1334173"/>
                                </a:lnTo>
                                <a:lnTo>
                                  <a:pt x="130835" y="1337386"/>
                                </a:lnTo>
                                <a:lnTo>
                                  <a:pt x="139433" y="1339926"/>
                                </a:lnTo>
                                <a:lnTo>
                                  <a:pt x="1347685" y="1339926"/>
                                </a:lnTo>
                                <a:lnTo>
                                  <a:pt x="1347685" y="1960981"/>
                                </a:lnTo>
                                <a:lnTo>
                                  <a:pt x="1356398" y="1960981"/>
                                </a:lnTo>
                                <a:lnTo>
                                  <a:pt x="1356398" y="1969427"/>
                                </a:lnTo>
                                <a:lnTo>
                                  <a:pt x="4112285" y="1969427"/>
                                </a:lnTo>
                                <a:lnTo>
                                  <a:pt x="4112285" y="1960460"/>
                                </a:lnTo>
                                <a:lnTo>
                                  <a:pt x="4120769" y="1960460"/>
                                </a:lnTo>
                                <a:lnTo>
                                  <a:pt x="4122559" y="861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274568" y="174945"/>
                            <a:ext cx="271145" cy="247015"/>
                          </a:xfrm>
                          <a:custGeom>
                            <a:avLst/>
                            <a:gdLst/>
                            <a:ahLst/>
                            <a:cxnLst/>
                            <a:rect l="l" t="t" r="r" b="b"/>
                            <a:pathLst>
                              <a:path w="271145" h="247015">
                                <a:moveTo>
                                  <a:pt x="0" y="9277"/>
                                </a:moveTo>
                                <a:lnTo>
                                  <a:pt x="0" y="246735"/>
                                </a:lnTo>
                              </a:path>
                              <a:path w="271145" h="247015">
                                <a:moveTo>
                                  <a:pt x="93775" y="41085"/>
                                </a:moveTo>
                                <a:lnTo>
                                  <a:pt x="93775" y="206312"/>
                                </a:lnTo>
                              </a:path>
                              <a:path w="271145" h="247015">
                                <a:moveTo>
                                  <a:pt x="270609" y="51688"/>
                                </a:moveTo>
                                <a:lnTo>
                                  <a:pt x="270609" y="216915"/>
                                </a:lnTo>
                              </a:path>
                              <a:path w="271145" h="247015">
                                <a:moveTo>
                                  <a:pt x="176834" y="0"/>
                                </a:moveTo>
                                <a:lnTo>
                                  <a:pt x="176834" y="237457"/>
                                </a:lnTo>
                              </a:path>
                            </a:pathLst>
                          </a:custGeom>
                          <a:ln w="10659">
                            <a:solidFill>
                              <a:srgbClr val="000000"/>
                            </a:solidFill>
                            <a:prstDash val="solid"/>
                          </a:ln>
                        </wps:spPr>
                        <wps:bodyPr wrap="square" lIns="0" tIns="0" rIns="0" bIns="0" rtlCol="0">
                          <a:prstTxWarp prst="textNoShape">
                            <a:avLst/>
                          </a:prstTxWarp>
                          <a:noAutofit/>
                        </wps:bodyPr>
                      </wps:wsp>
                      <pic:pic>
                        <pic:nvPicPr>
                          <pic:cNvPr id="33" name="Image 33"/>
                          <pic:cNvPicPr/>
                        </pic:nvPicPr>
                        <pic:blipFill>
                          <a:blip r:embed="rId13" cstate="print"/>
                          <a:stretch>
                            <a:fillRect/>
                          </a:stretch>
                        </pic:blipFill>
                        <pic:spPr>
                          <a:xfrm>
                            <a:off x="3009317" y="0"/>
                            <a:ext cx="996701" cy="184223"/>
                          </a:xfrm>
                          <a:prstGeom prst="rect">
                            <a:avLst/>
                          </a:prstGeom>
                        </pic:spPr>
                      </pic:pic>
                      <wps:wsp>
                        <wps:cNvPr id="34" name="Graphic 34"/>
                        <wps:cNvSpPr/>
                        <wps:spPr>
                          <a:xfrm>
                            <a:off x="3952432" y="907862"/>
                            <a:ext cx="603250" cy="650875"/>
                          </a:xfrm>
                          <a:custGeom>
                            <a:avLst/>
                            <a:gdLst/>
                            <a:ahLst/>
                            <a:cxnLst/>
                            <a:rect l="l" t="t" r="r" b="b"/>
                            <a:pathLst>
                              <a:path w="603250" h="650875">
                                <a:moveTo>
                                  <a:pt x="301421" y="0"/>
                                </a:moveTo>
                                <a:lnTo>
                                  <a:pt x="256884" y="3527"/>
                                </a:lnTo>
                                <a:lnTo>
                                  <a:pt x="214374" y="13776"/>
                                </a:lnTo>
                                <a:lnTo>
                                  <a:pt x="174358" y="30241"/>
                                </a:lnTo>
                                <a:lnTo>
                                  <a:pt x="137302" y="52420"/>
                                </a:lnTo>
                                <a:lnTo>
                                  <a:pt x="103674" y="79809"/>
                                </a:lnTo>
                                <a:lnTo>
                                  <a:pt x="73940" y="111905"/>
                                </a:lnTo>
                                <a:lnTo>
                                  <a:pt x="48565" y="148205"/>
                                </a:lnTo>
                                <a:lnTo>
                                  <a:pt x="28017" y="188205"/>
                                </a:lnTo>
                                <a:lnTo>
                                  <a:pt x="12763" y="231401"/>
                                </a:lnTo>
                                <a:lnTo>
                                  <a:pt x="3268" y="277292"/>
                                </a:lnTo>
                                <a:lnTo>
                                  <a:pt x="0" y="325372"/>
                                </a:lnTo>
                                <a:lnTo>
                                  <a:pt x="3268" y="373444"/>
                                </a:lnTo>
                                <a:lnTo>
                                  <a:pt x="12763" y="419328"/>
                                </a:lnTo>
                                <a:lnTo>
                                  <a:pt x="28017" y="462519"/>
                                </a:lnTo>
                                <a:lnTo>
                                  <a:pt x="48565" y="502515"/>
                                </a:lnTo>
                                <a:lnTo>
                                  <a:pt x="73940" y="538811"/>
                                </a:lnTo>
                                <a:lnTo>
                                  <a:pt x="103674" y="570905"/>
                                </a:lnTo>
                                <a:lnTo>
                                  <a:pt x="137302" y="598293"/>
                                </a:lnTo>
                                <a:lnTo>
                                  <a:pt x="174358" y="620471"/>
                                </a:lnTo>
                                <a:lnTo>
                                  <a:pt x="214374" y="636936"/>
                                </a:lnTo>
                                <a:lnTo>
                                  <a:pt x="256884" y="647184"/>
                                </a:lnTo>
                                <a:lnTo>
                                  <a:pt x="301421" y="650712"/>
                                </a:lnTo>
                                <a:lnTo>
                                  <a:pt x="345959" y="647184"/>
                                </a:lnTo>
                                <a:lnTo>
                                  <a:pt x="388469" y="636936"/>
                                </a:lnTo>
                                <a:lnTo>
                                  <a:pt x="428485" y="620471"/>
                                </a:lnTo>
                                <a:lnTo>
                                  <a:pt x="465540" y="598293"/>
                                </a:lnTo>
                                <a:lnTo>
                                  <a:pt x="499169" y="570905"/>
                                </a:lnTo>
                                <a:lnTo>
                                  <a:pt x="528903" y="538811"/>
                                </a:lnTo>
                                <a:lnTo>
                                  <a:pt x="554277" y="502515"/>
                                </a:lnTo>
                                <a:lnTo>
                                  <a:pt x="574825" y="462519"/>
                                </a:lnTo>
                                <a:lnTo>
                                  <a:pt x="590080" y="419328"/>
                                </a:lnTo>
                                <a:lnTo>
                                  <a:pt x="599575" y="373444"/>
                                </a:lnTo>
                                <a:lnTo>
                                  <a:pt x="602843" y="325372"/>
                                </a:lnTo>
                                <a:lnTo>
                                  <a:pt x="599575" y="277292"/>
                                </a:lnTo>
                                <a:lnTo>
                                  <a:pt x="590080" y="231401"/>
                                </a:lnTo>
                                <a:lnTo>
                                  <a:pt x="574825" y="188205"/>
                                </a:lnTo>
                                <a:lnTo>
                                  <a:pt x="554277" y="148205"/>
                                </a:lnTo>
                                <a:lnTo>
                                  <a:pt x="528903" y="111905"/>
                                </a:lnTo>
                                <a:lnTo>
                                  <a:pt x="499169" y="79809"/>
                                </a:lnTo>
                                <a:lnTo>
                                  <a:pt x="465540" y="52420"/>
                                </a:lnTo>
                                <a:lnTo>
                                  <a:pt x="428485" y="30241"/>
                                </a:lnTo>
                                <a:lnTo>
                                  <a:pt x="388469" y="13776"/>
                                </a:lnTo>
                                <a:lnTo>
                                  <a:pt x="345959" y="3527"/>
                                </a:lnTo>
                                <a:lnTo>
                                  <a:pt x="301421"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3952432" y="907862"/>
                            <a:ext cx="603250" cy="650875"/>
                          </a:xfrm>
                          <a:custGeom>
                            <a:avLst/>
                            <a:gdLst/>
                            <a:ahLst/>
                            <a:cxnLst/>
                            <a:rect l="l" t="t" r="r" b="b"/>
                            <a:pathLst>
                              <a:path w="603250" h="650875">
                                <a:moveTo>
                                  <a:pt x="0" y="325372"/>
                                </a:moveTo>
                                <a:lnTo>
                                  <a:pt x="3268" y="277292"/>
                                </a:lnTo>
                                <a:lnTo>
                                  <a:pt x="12763" y="231401"/>
                                </a:lnTo>
                                <a:lnTo>
                                  <a:pt x="28017" y="188205"/>
                                </a:lnTo>
                                <a:lnTo>
                                  <a:pt x="48565" y="148205"/>
                                </a:lnTo>
                                <a:lnTo>
                                  <a:pt x="73940" y="111905"/>
                                </a:lnTo>
                                <a:lnTo>
                                  <a:pt x="103674" y="79809"/>
                                </a:lnTo>
                                <a:lnTo>
                                  <a:pt x="137302" y="52420"/>
                                </a:lnTo>
                                <a:lnTo>
                                  <a:pt x="174358" y="30241"/>
                                </a:lnTo>
                                <a:lnTo>
                                  <a:pt x="214374" y="13776"/>
                                </a:lnTo>
                                <a:lnTo>
                                  <a:pt x="256884" y="3527"/>
                                </a:lnTo>
                                <a:lnTo>
                                  <a:pt x="301421" y="0"/>
                                </a:lnTo>
                                <a:lnTo>
                                  <a:pt x="345959" y="3527"/>
                                </a:lnTo>
                                <a:lnTo>
                                  <a:pt x="388469" y="13776"/>
                                </a:lnTo>
                                <a:lnTo>
                                  <a:pt x="428485" y="30241"/>
                                </a:lnTo>
                                <a:lnTo>
                                  <a:pt x="465540" y="52420"/>
                                </a:lnTo>
                                <a:lnTo>
                                  <a:pt x="499169" y="79809"/>
                                </a:lnTo>
                                <a:lnTo>
                                  <a:pt x="528903" y="111905"/>
                                </a:lnTo>
                                <a:lnTo>
                                  <a:pt x="554277" y="148205"/>
                                </a:lnTo>
                                <a:lnTo>
                                  <a:pt x="574825" y="188205"/>
                                </a:lnTo>
                                <a:lnTo>
                                  <a:pt x="590080" y="231401"/>
                                </a:lnTo>
                                <a:lnTo>
                                  <a:pt x="599575" y="277292"/>
                                </a:lnTo>
                                <a:lnTo>
                                  <a:pt x="602843" y="325372"/>
                                </a:lnTo>
                                <a:lnTo>
                                  <a:pt x="599575" y="373444"/>
                                </a:lnTo>
                                <a:lnTo>
                                  <a:pt x="590080" y="419328"/>
                                </a:lnTo>
                                <a:lnTo>
                                  <a:pt x="574825" y="462519"/>
                                </a:lnTo>
                                <a:lnTo>
                                  <a:pt x="554277" y="502515"/>
                                </a:lnTo>
                                <a:lnTo>
                                  <a:pt x="528903" y="538811"/>
                                </a:lnTo>
                                <a:lnTo>
                                  <a:pt x="499169" y="570905"/>
                                </a:lnTo>
                                <a:lnTo>
                                  <a:pt x="465540" y="598293"/>
                                </a:lnTo>
                                <a:lnTo>
                                  <a:pt x="428485" y="620471"/>
                                </a:lnTo>
                                <a:lnTo>
                                  <a:pt x="388469" y="636936"/>
                                </a:lnTo>
                                <a:lnTo>
                                  <a:pt x="345959" y="647184"/>
                                </a:lnTo>
                                <a:lnTo>
                                  <a:pt x="301421" y="650712"/>
                                </a:lnTo>
                                <a:lnTo>
                                  <a:pt x="256884" y="647184"/>
                                </a:lnTo>
                                <a:lnTo>
                                  <a:pt x="214374" y="636936"/>
                                </a:lnTo>
                                <a:lnTo>
                                  <a:pt x="174358" y="620471"/>
                                </a:lnTo>
                                <a:lnTo>
                                  <a:pt x="137302" y="598293"/>
                                </a:lnTo>
                                <a:lnTo>
                                  <a:pt x="103674" y="570905"/>
                                </a:lnTo>
                                <a:lnTo>
                                  <a:pt x="73940" y="538811"/>
                                </a:lnTo>
                                <a:lnTo>
                                  <a:pt x="48565" y="502515"/>
                                </a:lnTo>
                                <a:lnTo>
                                  <a:pt x="28017" y="462519"/>
                                </a:lnTo>
                                <a:lnTo>
                                  <a:pt x="12763" y="419328"/>
                                </a:lnTo>
                                <a:lnTo>
                                  <a:pt x="3268" y="373444"/>
                                </a:lnTo>
                                <a:lnTo>
                                  <a:pt x="0" y="325372"/>
                                </a:lnTo>
                                <a:close/>
                              </a:path>
                            </a:pathLst>
                          </a:custGeom>
                          <a:ln w="10664">
                            <a:solidFill>
                              <a:srgbClr val="41709C"/>
                            </a:solidFill>
                            <a:prstDash val="solid"/>
                          </a:ln>
                        </wps:spPr>
                        <wps:bodyPr wrap="square" lIns="0" tIns="0" rIns="0" bIns="0" rtlCol="0">
                          <a:prstTxWarp prst="textNoShape">
                            <a:avLst/>
                          </a:prstTxWarp>
                          <a:noAutofit/>
                        </wps:bodyPr>
                      </wps:wsp>
                      <pic:pic>
                        <pic:nvPicPr>
                          <pic:cNvPr id="36" name="Image 36"/>
                          <pic:cNvPicPr/>
                        </pic:nvPicPr>
                        <pic:blipFill>
                          <a:blip r:embed="rId14" cstate="print"/>
                          <a:stretch>
                            <a:fillRect/>
                          </a:stretch>
                        </pic:blipFill>
                        <pic:spPr>
                          <a:xfrm>
                            <a:off x="4047547" y="1048316"/>
                            <a:ext cx="413952" cy="369771"/>
                          </a:xfrm>
                          <a:prstGeom prst="rect">
                            <a:avLst/>
                          </a:prstGeom>
                        </pic:spPr>
                      </pic:pic>
                    </wpg:wgp>
                  </a:graphicData>
                </a:graphic>
              </wp:anchor>
            </w:drawing>
          </mc:Choice>
          <mc:Fallback>
            <w:pict>
              <v:group style="position:absolute;margin-left:161.468887pt;margin-top:11.67669pt;width:359.15pt;height:177.95pt;mso-position-horizontal-relative:page;mso-position-vertical-relative:paragraph;z-index:-15720448;mso-wrap-distance-left:0;mso-wrap-distance-right:0" id="docshapegroup23" coordorigin="3229,234" coordsize="7183,3559">
                <v:shape style="position:absolute;left:3229;top:1650;width:1492;height:214" type="#_x0000_t75" id="docshape24" stroked="false">
                  <v:imagedata r:id="rId9" o:title=""/>
                </v:shape>
                <v:shape style="position:absolute;left:6105;top:1650;width:207;height:598" type="#_x0000_t75" id="docshape25" stroked="false">
                  <v:imagedata r:id="rId10" o:title=""/>
                </v:shape>
                <v:shape style="position:absolute;left:3426;top:2234;width:1162;height:1522" id="docshape26" coordorigin="3427,2234" coordsize="1162,1522" path="m4514,2309l3427,3739,3449,3755,4536,2326,4514,2309xm4577,2295l4525,2295,4547,2312,4536,2326,4567,2349,4577,2295xm4525,2295l4514,2309,4536,2326,4547,2312,4525,2295xm4589,2234l4483,2286,4514,2309,4525,2295,4577,2295,4589,2234xe" filled="true" fillcolor="#000000" stroked="false">
                  <v:path arrowok="t"/>
                  <v:fill type="solid"/>
                </v:shape>
                <v:shape style="position:absolute;left:5662;top:2942;width:769;height:146" type="#_x0000_t75" id="docshape27" stroked="false">
                  <v:imagedata r:id="rId11" o:title=""/>
                </v:shape>
                <v:shape style="position:absolute;left:6356;top:2884;width:311;height:291" type="#_x0000_t75" id="docshape28" stroked="false">
                  <v:imagedata r:id="rId12" o:title=""/>
                </v:shape>
                <v:shape style="position:absolute;left:3424;top:690;width:6493;height:3102" id="docshape29" coordorigin="3424,691" coordsize="6493,3102" path="m9916,704l9893,704,9893,691,8830,691,8830,718,9889,718,9886,3765,5574,3765,5574,2801,6212,2801,6226,2801,6240,2801,6254,2797,6267,2789,6279,2781,6291,2771,6299,2761,6303,2757,6306,2753,6313,2743,6323,2729,6324,2727,6353,2667,6379,2593,6403,2507,6416,2441,6428,2371,6438,2297,6447,2219,6447,2217,6450,2175,6453,2137,6455,2095,6459,2007,6460,1933,7212,1933,7212,1976,7300,1933,7317,1924,7317,1924,7331,1924,7331,718,8380,718,8380,691,7318,691,7318,704,7304,704,7304,1918,7300,1915,7212,1872,7212,1915,6460,1915,6459,1829,6455,1743,6453,1699,6450,1659,6447,1619,6447,1617,6443,1577,6438,1539,6433,1501,6433,1495,6433,1915,6432,1933,6431,2007,6428,2093,6426,2135,6423,2177,6419,2217,6419,2215,6415,2255,6411,2293,6406,2331,6395,2403,6383,2469,6369,2531,6361,2559,6353,2585,6345,2611,6336,2635,6328,2657,6319,2677,6309,2697,6310,2697,6300,2713,6301,2713,6291,2729,6291,2727,6281,2741,6281,2741,6271,2753,6272,2751,6261,2761,6263,2759,6252,2767,6254,2767,6243,2771,6245,2771,6234,2775,6236,2773,6226,2775,6217,2773,6219,2775,6208,2771,6210,2771,6199,2767,6201,2767,6193,2761,6190,2759,6191,2761,6183,2753,6181,2751,6182,2753,6171,2741,6172,2741,6166,2733,6166,2775,3659,2775,3648,2773,3650,2775,3642,2772,3644,2769,3648,2763,3652,2755,3659,2743,3660,2741,3688,2667,3707,2593,3723,2505,3733,2441,3741,2371,3748,2297,3754,2219,3759,2135,3763,2007,3764,1933,5993,1933,5994,2007,5997,2093,6003,2177,6010,2259,6019,2335,6031,2407,6043,2475,6058,2537,6082,2619,6109,2689,6140,2743,6166,2775,6166,2733,6163,2729,6162,2727,6162,2729,6152,2713,6153,2713,6144,2697,6143,2695,6143,2697,6134,2677,6125,2657,6116,2635,6108,2611,6100,2585,6092,2559,6084,2531,6070,2469,6058,2403,6047,2331,6042,2293,6037,2255,6034,2217,6033,2215,6033,2217,6027,2135,6021,2007,6020,1933,6432,1933,6432,1915,6020,1915,6021,1829,6025,1743,6027,1699,6030,1659,6033,1619,6033,1621,6034,1619,6042,1543,6052,1469,6064,1399,6077,1335,6077,1337,6077,1335,6084,1305,6084,1307,6085,1305,6092,1277,6100,1251,6108,1225,6116,1201,6125,1179,6134,1159,6143,1139,6143,1141,6144,1139,6153,1123,6152,1123,6162,1107,6162,1109,6163,1107,6172,1095,6171,1095,6182,1085,6181,1085,6191,1075,6190,1077,6193,1075,6201,1069,6199,1069,6210,1065,6208,1065,6219,1061,6217,1063,6226,1061,6236,1063,6234,1061,6245,1065,6243,1065,6254,1069,6252,1069,6263,1077,6261,1075,6272,1085,6271,1085,6281,1095,6281,1095,6291,1109,6291,1107,6301,1123,6300,1123,6310,1139,6309,1139,6319,1159,6328,1179,6337,1201,6345,1225,6353,1251,6361,1277,6369,1307,6383,1367,6395,1433,6406,1505,6411,1543,6415,1581,6419,1621,6419,1619,6423,1661,6426,1701,6428,1743,6431,1829,6433,1915,6433,1495,6422,1429,6410,1361,6397,1305,6395,1299,6371,1217,6344,1147,6323,1107,6313,1093,6303,1079,6299,1075,6291,1065,6226,1033,6212,1035,6166,1035,6166,1061,6162,1065,6150,1079,6109,1147,6082,1217,6058,1299,6043,1361,6031,1429,6019,1501,6010,1577,6003,1659,5997,1743,5994,1829,5993,1915,3764,1915,3763,1829,3761,1743,3757,1659,3752,1579,3745,1501,3737,1429,3736,1423,3736,1915,3618,1915,3618,1933,3736,1933,3736,2007,3733,2093,3732,2135,3729,2177,3729,2175,3729,2177,3727,2217,3724,2255,3724,2257,3718,2331,3710,2403,3701,2469,3691,2531,3685,2559,3680,2587,3674,2613,3668,2637,3662,2659,3655,2679,3649,2699,3649,2697,3642,2715,3642,2715,3635,2729,3636,2729,3628,2743,3629,2741,3621,2753,3622,2753,3619,2757,3614,2753,3612,2751,3613,2753,3603,2741,3604,2741,3597,2732,3597,2774,3597,2775,3597,2774,3597,2732,3596,2731,3596,2774,3594,2774,3588,2773,3591,2775,3587,2773,3584,2771,3584,2771,3581,2769,3578,2767,3580,2769,3574,2763,3572,2761,3573,2763,3566,2753,3567,2753,3560,2743,3559,2741,3560,2743,3553,2729,3553,2729,3546,2715,3546,2715,3540,2699,3539,2697,3539,2699,3533,2679,3526,2659,3523,2648,3550,2709,3593,2771,3596,2774,3596,2731,3595,2729,3593,2727,3594,2729,3584,2713,3584,2713,3576,2697,3575,2695,3575,2697,3565,2677,3556,2657,3548,2635,3539,2611,3531,2585,3523,2559,3516,2531,3508,2501,3502,2469,3495,2437,3489,2403,3483,2367,3478,2331,3473,2293,3469,2255,3465,2217,3465,2215,3458,2135,3453,2007,3452,1919,3452,1918,3452,1917,3452,1917,3452,1913,3453,1829,3456,1743,3461,1661,3465,1619,3465,1621,3465,1619,3469,1581,3473,1543,3478,1505,3483,1469,3489,1433,3495,1399,3502,1367,3508,1335,3508,1337,3509,1335,3516,1305,3516,1307,3516,1305,3523,1277,3531,1251,3539,1225,3548,1201,3557,1179,3566,1159,3575,1139,3575,1141,3576,1139,3584,1123,3584,1123,3594,1107,3593,1109,3595,1107,3604,1095,3603,1095,3613,1085,3612,1085,3619,1079,3622,1083,3621,1083,3629,1093,3628,1093,3636,1107,3635,1107,3642,1121,3642,1121,3649,1139,3649,1137,3655,1157,3662,1177,3668,1199,3674,1223,3680,1249,3686,1277,3691,1305,3696,1335,3705,1399,3714,1469,3721,1541,3724,1581,3727,1619,3732,1701,3736,1829,3736,1915,3736,1423,3728,1363,3718,1301,3701,1217,3681,1149,3652,1081,3648,1073,3644,1067,3643,1065,3642,1064,3650,1061,3648,1063,3659,1061,6166,1061,6166,1035,3644,1035,3630,1039,3622,1044,3617,1041,3606,1035,3597,1033,3597,1061,3597,1061,3597,1061,3597,1033,3596,1033,3596,1062,3593,1065,3550,1127,3523,1188,3526,1177,3533,1157,3539,1137,3539,1139,3540,1137,3546,1121,3546,1121,3553,1107,3553,1107,3560,1093,3559,1093,3567,1083,3566,1083,3573,1073,3572,1075,3574,1073,3580,1067,3578,1069,3581,1067,3584,1065,3584,1065,3587,1063,3591,1061,3588,1063,3594,1061,3596,1062,3596,1033,3594,1033,3582,1035,3536,1081,3507,1149,3487,1217,3470,1301,3460,1363,3451,1429,3443,1501,3436,1581,3431,1659,3427,1743,3425,1829,3424,1919,3424,1919,3425,2007,3427,2093,3431,2177,3436,2257,3443,2335,3451,2407,3460,2473,3470,2535,3487,2619,3507,2687,3536,2755,3582,2801,3606,2801,3617,2795,3622,2792,3630,2797,3644,2801,5547,2801,5547,3779,5560,3779,5560,3792,9900,3792,9900,3778,9914,3778,9916,704xe" filled="true" fillcolor="#000000" stroked="false">
                  <v:path arrowok="t"/>
                  <v:fill type="solid"/>
                </v:shape>
                <v:shape style="position:absolute;left:8386;top:509;width:427;height:389" id="docshape30" coordorigin="8386,509" coordsize="427,389" path="m8386,524l8386,898m8534,574l8534,834m8812,590l8812,851m8665,509l8665,883e" filled="false" stroked="true" strokeweight=".83937pt" strokecolor="#000000">
                  <v:path arrowok="t"/>
                  <v:stroke dashstyle="solid"/>
                </v:shape>
                <v:shape style="position:absolute;left:7968;top:233;width:1570;height:291" type="#_x0000_t75" id="docshape31" stroked="false">
                  <v:imagedata r:id="rId13" o:title=""/>
                </v:shape>
                <v:shape style="position:absolute;left:9453;top:1663;width:950;height:1025" id="docshape32" coordorigin="9454,1663" coordsize="950,1025" path="m9928,1663l9858,1669,9791,1685,9728,1711,9670,1746,9617,1789,9570,1839,9530,1897,9498,1960,9474,2028,9459,2100,9454,2176,9459,2251,9474,2324,9498,2392,9530,2455,9570,2512,9617,2562,9670,2605,9728,2640,9791,2666,9858,2682,9928,2688,9998,2682,10065,2666,10128,2640,10187,2605,10240,2562,10287,2512,10327,2455,10359,2392,10383,2324,10398,2251,10403,2176,10398,2100,10383,2028,10359,1960,10327,1897,10287,1839,10240,1789,10187,1746,10128,1711,10065,1685,9998,1669,9928,1663xe" filled="true" fillcolor="#ffffff" stroked="false">
                  <v:path arrowok="t"/>
                  <v:fill type="solid"/>
                </v:shape>
                <v:shape style="position:absolute;left:9453;top:1663;width:950;height:1025" id="docshape33" coordorigin="9454,1663" coordsize="950,1025" path="m9454,2176l9459,2100,9474,2028,9498,1960,9530,1897,9570,1839,9617,1789,9670,1746,9728,1711,9791,1685,9858,1669,9928,1663,9998,1669,10065,1685,10128,1711,10187,1746,10240,1789,10287,1839,10327,1897,10359,1960,10383,2028,10398,2100,10403,2176,10398,2251,10383,2324,10359,2392,10327,2455,10287,2512,10240,2562,10187,2605,10128,2640,10065,2666,9998,2682,9928,2688,9858,2682,9791,2666,9728,2640,9670,2605,9617,2562,9570,2512,9530,2455,9498,2392,9474,2324,9459,2251,9454,2176xe" filled="false" stroked="true" strokeweight=".839713pt" strokecolor="#41709c">
                  <v:path arrowok="t"/>
                  <v:stroke dashstyle="solid"/>
                </v:shape>
                <v:shape style="position:absolute;left:9603;top:1884;width:652;height:583" type="#_x0000_t75" id="docshape34" stroked="false">
                  <v:imagedata r:id="rId14" o:title=""/>
                </v:shape>
                <w10:wrap type="topAndBottom"/>
              </v:group>
            </w:pict>
          </mc:Fallback>
        </mc:AlternateContent>
      </w:r>
      <w:r>
        <w:rPr/>
        <w:drawing>
          <wp:anchor distT="0" distB="0" distL="0" distR="0" allowOverlap="1" layoutInCell="1" locked="0" behindDoc="1" simplePos="0" relativeHeight="487596544">
            <wp:simplePos x="0" y="0"/>
            <wp:positionH relativeFrom="page">
              <wp:posOffset>1642820</wp:posOffset>
            </wp:positionH>
            <wp:positionV relativeFrom="paragraph">
              <wp:posOffset>2457807</wp:posOffset>
            </wp:positionV>
            <wp:extent cx="910271" cy="11887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5" cstate="print"/>
                    <a:stretch>
                      <a:fillRect/>
                    </a:stretch>
                  </pic:blipFill>
                  <pic:spPr>
                    <a:xfrm>
                      <a:off x="0" y="0"/>
                      <a:ext cx="910271" cy="118872"/>
                    </a:xfrm>
                    <a:prstGeom prst="rect">
                      <a:avLst/>
                    </a:prstGeom>
                  </pic:spPr>
                </pic:pic>
              </a:graphicData>
            </a:graphic>
          </wp:anchor>
        </w:drawing>
      </w:r>
    </w:p>
    <w:p>
      <w:pPr>
        <w:pStyle w:val="BodyText"/>
        <w:spacing w:before="8"/>
        <w:rPr>
          <w:sz w:val="4"/>
        </w:rPr>
      </w:pPr>
    </w:p>
    <w:p>
      <w:pPr>
        <w:pStyle w:val="BodyText"/>
        <w:spacing w:before="270"/>
      </w:pPr>
    </w:p>
    <w:p>
      <w:pPr>
        <w:pStyle w:val="Heading2"/>
        <w:ind w:left="2498"/>
      </w:pPr>
      <w:r>
        <w:rPr/>
        <w:t>Figure</w:t>
      </w:r>
      <w:r>
        <w:rPr>
          <w:spacing w:val="-2"/>
        </w:rPr>
        <w:t> </w:t>
      </w:r>
      <w:r>
        <w:rPr/>
        <w:t>2.1:</w:t>
      </w:r>
      <w:r>
        <w:rPr>
          <w:spacing w:val="-1"/>
        </w:rPr>
        <w:t> </w:t>
      </w:r>
      <w:r>
        <w:rPr/>
        <w:t>Schematics</w:t>
      </w:r>
      <w:r>
        <w:rPr>
          <w:spacing w:val="1"/>
        </w:rPr>
        <w:t> </w:t>
      </w:r>
      <w:r>
        <w:rPr/>
        <w:t>of</w:t>
      </w:r>
      <w:r>
        <w:rPr>
          <w:spacing w:val="-1"/>
        </w:rPr>
        <w:t> </w:t>
      </w:r>
      <w:r>
        <w:rPr/>
        <w:t>a gas</w:t>
      </w:r>
      <w:r>
        <w:rPr>
          <w:spacing w:val="-1"/>
        </w:rPr>
        <w:t> </w:t>
      </w:r>
      <w:r>
        <w:rPr/>
        <w:t>filled</w:t>
      </w:r>
      <w:r>
        <w:rPr>
          <w:spacing w:val="-1"/>
        </w:rPr>
        <w:t> </w:t>
      </w:r>
      <w:r>
        <w:rPr>
          <w:spacing w:val="-2"/>
        </w:rPr>
        <w:t>detector</w:t>
      </w:r>
    </w:p>
    <w:p>
      <w:pPr>
        <w:pStyle w:val="BodyText"/>
        <w:rPr>
          <w:b/>
        </w:rPr>
      </w:pPr>
    </w:p>
    <w:p>
      <w:pPr>
        <w:pStyle w:val="BodyText"/>
        <w:spacing w:before="80"/>
        <w:rPr>
          <w:b/>
        </w:rPr>
      </w:pPr>
    </w:p>
    <w:p>
      <w:pPr>
        <w:pStyle w:val="ListParagraph"/>
        <w:numPr>
          <w:ilvl w:val="2"/>
          <w:numId w:val="14"/>
        </w:numPr>
        <w:tabs>
          <w:tab w:pos="988" w:val="left" w:leader="none"/>
        </w:tabs>
        <w:spacing w:line="240" w:lineRule="auto" w:before="0" w:after="0"/>
        <w:ind w:left="988" w:right="0" w:hanging="540"/>
        <w:jc w:val="left"/>
        <w:rPr>
          <w:b/>
          <w:sz w:val="24"/>
        </w:rPr>
      </w:pPr>
      <w:r>
        <w:rPr>
          <w:b/>
          <w:sz w:val="24"/>
        </w:rPr>
        <w:t>Scintillator</w:t>
      </w:r>
      <w:r>
        <w:rPr>
          <w:b/>
          <w:spacing w:val="-1"/>
          <w:sz w:val="24"/>
        </w:rPr>
        <w:t> </w:t>
      </w:r>
      <w:r>
        <w:rPr>
          <w:b/>
          <w:spacing w:val="-2"/>
          <w:sz w:val="24"/>
        </w:rPr>
        <w:t>detector</w:t>
      </w:r>
    </w:p>
    <w:p>
      <w:pPr>
        <w:pStyle w:val="BodyText"/>
        <w:spacing w:before="156"/>
        <w:rPr>
          <w:b/>
        </w:rPr>
      </w:pPr>
    </w:p>
    <w:p>
      <w:pPr>
        <w:pStyle w:val="BodyText"/>
        <w:spacing w:line="480" w:lineRule="auto"/>
        <w:ind w:left="448" w:right="1374"/>
        <w:jc w:val="both"/>
      </w:pPr>
      <w:r>
        <w:rPr/>
        <w:t>The abundance of thallium-activated sodium iodide scintillation detectors (NaI[Tl]) in the early 1950s gave easy of way to the spectroscopy of gamma rays to be undertaken in its debut with small, portable instruments. Subsequently, a practical detector was accessible which had the option to give a high efficiency for the detection of gamma and X-rays and at</w:t>
      </w:r>
      <w:r>
        <w:rPr>
          <w:spacing w:val="25"/>
        </w:rPr>
        <w:t> </w:t>
      </w:r>
      <w:r>
        <w:rPr/>
        <w:t>the</w:t>
      </w:r>
      <w:r>
        <w:rPr>
          <w:spacing w:val="25"/>
        </w:rPr>
        <w:t> </w:t>
      </w:r>
      <w:r>
        <w:rPr/>
        <w:t>same</w:t>
      </w:r>
      <w:r>
        <w:rPr>
          <w:spacing w:val="25"/>
        </w:rPr>
        <w:t> </w:t>
      </w:r>
      <w:r>
        <w:rPr/>
        <w:t>time</w:t>
      </w:r>
      <w:r>
        <w:rPr>
          <w:spacing w:val="28"/>
        </w:rPr>
        <w:t> </w:t>
      </w:r>
      <w:r>
        <w:rPr/>
        <w:t>give</w:t>
      </w:r>
      <w:r>
        <w:rPr>
          <w:spacing w:val="27"/>
        </w:rPr>
        <w:t> </w:t>
      </w:r>
      <w:r>
        <w:rPr/>
        <w:t>adequately</w:t>
      </w:r>
      <w:r>
        <w:rPr>
          <w:spacing w:val="21"/>
        </w:rPr>
        <w:t> </w:t>
      </w:r>
      <w:r>
        <w:rPr/>
        <w:t>decent</w:t>
      </w:r>
      <w:r>
        <w:rPr>
          <w:spacing w:val="25"/>
        </w:rPr>
        <w:t> </w:t>
      </w:r>
      <w:r>
        <w:rPr/>
        <w:t>energy</w:t>
      </w:r>
      <w:r>
        <w:rPr>
          <w:spacing w:val="23"/>
        </w:rPr>
        <w:t> </w:t>
      </w:r>
      <w:r>
        <w:rPr/>
        <w:t>resolution</w:t>
      </w:r>
      <w:r>
        <w:rPr>
          <w:spacing w:val="26"/>
        </w:rPr>
        <w:t> </w:t>
      </w:r>
      <w:r>
        <w:rPr/>
        <w:t>which</w:t>
      </w:r>
      <w:r>
        <w:rPr>
          <w:spacing w:val="26"/>
        </w:rPr>
        <w:t> </w:t>
      </w:r>
      <w:r>
        <w:rPr/>
        <w:t>will</w:t>
      </w:r>
      <w:r>
        <w:rPr>
          <w:spacing w:val="26"/>
        </w:rPr>
        <w:t> </w:t>
      </w:r>
      <w:r>
        <w:rPr/>
        <w:t>be</w:t>
      </w:r>
      <w:r>
        <w:rPr>
          <w:spacing w:val="25"/>
        </w:rPr>
        <w:t> </w:t>
      </w:r>
      <w:r>
        <w:rPr/>
        <w:t>valuable</w:t>
      </w:r>
      <w:r>
        <w:rPr>
          <w:spacing w:val="27"/>
        </w:rPr>
        <w:t> </w:t>
      </w:r>
      <w:r>
        <w:rPr>
          <w:spacing w:val="-2"/>
        </w:rPr>
        <w:t>while</w:t>
      </w:r>
    </w:p>
    <w:p>
      <w:pPr>
        <w:spacing w:after="0" w:line="480" w:lineRule="auto"/>
        <w:jc w:val="both"/>
        <w:sectPr>
          <w:pgSz w:w="11910" w:h="16840"/>
          <w:pgMar w:header="0" w:footer="1002" w:top="1340" w:bottom="1200" w:left="1280" w:right="60"/>
        </w:sectPr>
      </w:pPr>
    </w:p>
    <w:p>
      <w:pPr>
        <w:pStyle w:val="BodyText"/>
        <w:spacing w:line="480" w:lineRule="auto" w:before="73"/>
        <w:ind w:left="448" w:right="1371"/>
        <w:jc w:val="both"/>
      </w:pPr>
      <w:r>
        <w:rPr/>
        <w:t>isolating the contributions of multi - energetic gamma-ray sources. Gamma-ray spectroscopy by means of the guide of scintillators has advanced into an experienced science having applications in assorted specialized fields. Figure 2.2 shows the square outline of a scintillator detector.</w:t>
      </w:r>
    </w:p>
    <w:p>
      <w:pPr>
        <w:pStyle w:val="BodyText"/>
        <w:spacing w:line="480" w:lineRule="auto" w:before="162"/>
        <w:ind w:left="448" w:right="1371"/>
        <w:jc w:val="both"/>
      </w:pPr>
      <w:r>
        <w:rPr/>
        <w:t>In spite of the fact that it was for all intents and purposes the first practical solid detection medium which was applied in gamma-ray spectroscopy, NaI (Tl) remains ostensibly the most incomprehensibly known scintillation material for this purpose. This is inferable</w:t>
      </w:r>
      <w:r>
        <w:rPr>
          <w:spacing w:val="40"/>
        </w:rPr>
        <w:t> </w:t>
      </w:r>
      <w:r>
        <w:rPr/>
        <w:t>from its amazingly good light yield, magnificent linearity, and the high atomic number of its iodine constituent. It very well may be noticed that cesium iodide alongside more current inorganic scintillators likewise have recorded some achievements in gamma-ray spectroscopy in spite of the fact that the consolidated utilization of every single other material reaches out to just a little division of the cases in which sodium iodide is discovered (Knoll, 2010).</w:t>
      </w:r>
    </w:p>
    <w:p>
      <w:pPr>
        <w:pStyle w:val="BodyText"/>
        <w:spacing w:before="220"/>
        <w:rPr>
          <w:sz w:val="20"/>
        </w:rPr>
      </w:pPr>
      <w:r>
        <w:rPr/>
        <mc:AlternateContent>
          <mc:Choice Requires="wps">
            <w:drawing>
              <wp:anchor distT="0" distB="0" distL="0" distR="0" allowOverlap="1" layoutInCell="1" locked="0" behindDoc="1" simplePos="0" relativeHeight="487597568">
                <wp:simplePos x="0" y="0"/>
                <wp:positionH relativeFrom="page">
                  <wp:posOffset>1569974</wp:posOffset>
                </wp:positionH>
                <wp:positionV relativeFrom="paragraph">
                  <wp:posOffset>301376</wp:posOffset>
                </wp:positionV>
                <wp:extent cx="5327015" cy="2268220"/>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5327015" cy="2268220"/>
                          <a:chExt cx="5327015" cy="2268220"/>
                        </a:xfrm>
                      </wpg:grpSpPr>
                      <wps:wsp>
                        <wps:cNvPr id="39" name="Graphic 39"/>
                        <wps:cNvSpPr/>
                        <wps:spPr>
                          <a:xfrm>
                            <a:off x="248793" y="426592"/>
                            <a:ext cx="1833880" cy="544195"/>
                          </a:xfrm>
                          <a:custGeom>
                            <a:avLst/>
                            <a:gdLst/>
                            <a:ahLst/>
                            <a:cxnLst/>
                            <a:rect l="l" t="t" r="r" b="b"/>
                            <a:pathLst>
                              <a:path w="1833880" h="544195">
                                <a:moveTo>
                                  <a:pt x="167386" y="5334"/>
                                </a:moveTo>
                                <a:lnTo>
                                  <a:pt x="155702" y="508"/>
                                </a:lnTo>
                                <a:lnTo>
                                  <a:pt x="29286" y="303072"/>
                                </a:lnTo>
                                <a:lnTo>
                                  <a:pt x="0" y="290830"/>
                                </a:lnTo>
                                <a:lnTo>
                                  <a:pt x="5715" y="375793"/>
                                </a:lnTo>
                                <a:lnTo>
                                  <a:pt x="70231" y="320167"/>
                                </a:lnTo>
                                <a:lnTo>
                                  <a:pt x="69011" y="319659"/>
                                </a:lnTo>
                                <a:lnTo>
                                  <a:pt x="40957" y="307949"/>
                                </a:lnTo>
                                <a:lnTo>
                                  <a:pt x="167386" y="5334"/>
                                </a:lnTo>
                                <a:close/>
                              </a:path>
                              <a:path w="1833880" h="544195">
                                <a:moveTo>
                                  <a:pt x="1833372" y="544195"/>
                                </a:moveTo>
                                <a:lnTo>
                                  <a:pt x="1832800" y="490601"/>
                                </a:lnTo>
                                <a:lnTo>
                                  <a:pt x="1832483" y="458978"/>
                                </a:lnTo>
                                <a:lnTo>
                                  <a:pt x="1804212" y="473494"/>
                                </a:lnTo>
                                <a:lnTo>
                                  <a:pt x="1561084" y="0"/>
                                </a:lnTo>
                                <a:lnTo>
                                  <a:pt x="1549781" y="5842"/>
                                </a:lnTo>
                                <a:lnTo>
                                  <a:pt x="1792884" y="479298"/>
                                </a:lnTo>
                                <a:lnTo>
                                  <a:pt x="1764665" y="493776"/>
                                </a:lnTo>
                                <a:lnTo>
                                  <a:pt x="1833372" y="544195"/>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2881502" y="964628"/>
                            <a:ext cx="740410" cy="394335"/>
                          </a:xfrm>
                          <a:custGeom>
                            <a:avLst/>
                            <a:gdLst/>
                            <a:ahLst/>
                            <a:cxnLst/>
                            <a:rect l="l" t="t" r="r" b="b"/>
                            <a:pathLst>
                              <a:path w="740410" h="394335">
                                <a:moveTo>
                                  <a:pt x="0" y="394017"/>
                                </a:moveTo>
                                <a:lnTo>
                                  <a:pt x="740105" y="394017"/>
                                </a:lnTo>
                                <a:lnTo>
                                  <a:pt x="740105" y="0"/>
                                </a:lnTo>
                                <a:lnTo>
                                  <a:pt x="0" y="0"/>
                                </a:lnTo>
                                <a:lnTo>
                                  <a:pt x="0" y="394017"/>
                                </a:lnTo>
                                <a:close/>
                              </a:path>
                            </a:pathLst>
                          </a:custGeom>
                          <a:ln w="19050">
                            <a:solidFill>
                              <a:srgbClr val="000000"/>
                            </a:solidFill>
                            <a:prstDash val="solid"/>
                          </a:ln>
                        </wps:spPr>
                        <wps:bodyPr wrap="square" lIns="0" tIns="0" rIns="0" bIns="0" rtlCol="0">
                          <a:prstTxWarp prst="textNoShape">
                            <a:avLst/>
                          </a:prstTxWarp>
                          <a:noAutofit/>
                        </wps:bodyPr>
                      </wps:wsp>
                      <pic:pic>
                        <pic:nvPicPr>
                          <pic:cNvPr id="41" name="Image 41"/>
                          <pic:cNvPicPr/>
                        </pic:nvPicPr>
                        <pic:blipFill>
                          <a:blip r:embed="rId16" cstate="print"/>
                          <a:stretch>
                            <a:fillRect/>
                          </a:stretch>
                        </pic:blipFill>
                        <pic:spPr>
                          <a:xfrm>
                            <a:off x="87122" y="802766"/>
                            <a:ext cx="482409" cy="634618"/>
                          </a:xfrm>
                          <a:prstGeom prst="rect">
                            <a:avLst/>
                          </a:prstGeom>
                        </pic:spPr>
                      </pic:pic>
                      <wps:wsp>
                        <wps:cNvPr id="42" name="Graphic 42"/>
                        <wps:cNvSpPr/>
                        <wps:spPr>
                          <a:xfrm>
                            <a:off x="87122" y="802766"/>
                            <a:ext cx="482600" cy="635000"/>
                          </a:xfrm>
                          <a:custGeom>
                            <a:avLst/>
                            <a:gdLst/>
                            <a:ahLst/>
                            <a:cxnLst/>
                            <a:rect l="l" t="t" r="r" b="b"/>
                            <a:pathLst>
                              <a:path w="482600" h="635000">
                                <a:moveTo>
                                  <a:pt x="0" y="634618"/>
                                </a:moveTo>
                                <a:lnTo>
                                  <a:pt x="482409" y="634618"/>
                                </a:lnTo>
                                <a:lnTo>
                                  <a:pt x="482409" y="0"/>
                                </a:lnTo>
                                <a:lnTo>
                                  <a:pt x="0" y="0"/>
                                </a:lnTo>
                                <a:lnTo>
                                  <a:pt x="0" y="634618"/>
                                </a:lnTo>
                                <a:close/>
                              </a:path>
                            </a:pathLst>
                          </a:custGeom>
                          <a:ln w="12700">
                            <a:solidFill>
                              <a:srgbClr val="000000"/>
                            </a:solidFill>
                            <a:prstDash val="solid"/>
                          </a:ln>
                        </wps:spPr>
                        <wps:bodyPr wrap="square" lIns="0" tIns="0" rIns="0" bIns="0" rtlCol="0">
                          <a:prstTxWarp prst="textNoShape">
                            <a:avLst/>
                          </a:prstTxWarp>
                          <a:noAutofit/>
                        </wps:bodyPr>
                      </wps:wsp>
                      <wps:wsp>
                        <wps:cNvPr id="43" name="Graphic 43"/>
                        <wps:cNvSpPr/>
                        <wps:spPr>
                          <a:xfrm>
                            <a:off x="569468" y="802855"/>
                            <a:ext cx="101600" cy="634365"/>
                          </a:xfrm>
                          <a:custGeom>
                            <a:avLst/>
                            <a:gdLst/>
                            <a:ahLst/>
                            <a:cxnLst/>
                            <a:rect l="l" t="t" r="r" b="b"/>
                            <a:pathLst>
                              <a:path w="101600" h="634365">
                                <a:moveTo>
                                  <a:pt x="101183" y="0"/>
                                </a:moveTo>
                                <a:lnTo>
                                  <a:pt x="0" y="0"/>
                                </a:lnTo>
                                <a:lnTo>
                                  <a:pt x="0" y="634276"/>
                                </a:lnTo>
                                <a:lnTo>
                                  <a:pt x="101183" y="634276"/>
                                </a:lnTo>
                                <a:lnTo>
                                  <a:pt x="101183"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569468" y="802855"/>
                            <a:ext cx="1195705" cy="634365"/>
                          </a:xfrm>
                          <a:custGeom>
                            <a:avLst/>
                            <a:gdLst/>
                            <a:ahLst/>
                            <a:cxnLst/>
                            <a:rect l="l" t="t" r="r" b="b"/>
                            <a:pathLst>
                              <a:path w="1195705" h="634365">
                                <a:moveTo>
                                  <a:pt x="0" y="634276"/>
                                </a:moveTo>
                                <a:lnTo>
                                  <a:pt x="101183" y="634276"/>
                                </a:lnTo>
                                <a:lnTo>
                                  <a:pt x="101183" y="0"/>
                                </a:lnTo>
                                <a:lnTo>
                                  <a:pt x="0" y="0"/>
                                </a:lnTo>
                                <a:lnTo>
                                  <a:pt x="0" y="634276"/>
                                </a:lnTo>
                                <a:close/>
                              </a:path>
                              <a:path w="1195705" h="634365">
                                <a:moveTo>
                                  <a:pt x="100837" y="634276"/>
                                </a:moveTo>
                                <a:lnTo>
                                  <a:pt x="1195196" y="634276"/>
                                </a:lnTo>
                                <a:lnTo>
                                  <a:pt x="1195196" y="0"/>
                                </a:lnTo>
                                <a:lnTo>
                                  <a:pt x="100837" y="0"/>
                                </a:lnTo>
                                <a:lnTo>
                                  <a:pt x="100837" y="634276"/>
                                </a:lnTo>
                                <a:close/>
                              </a:path>
                            </a:pathLst>
                          </a:custGeom>
                          <a:ln w="12700">
                            <a:solidFill>
                              <a:srgbClr val="000000"/>
                            </a:solidFill>
                            <a:prstDash val="solid"/>
                          </a:ln>
                        </wps:spPr>
                        <wps:bodyPr wrap="square" lIns="0" tIns="0" rIns="0" bIns="0" rtlCol="0">
                          <a:prstTxWarp prst="textNoShape">
                            <a:avLst/>
                          </a:prstTxWarp>
                          <a:noAutofit/>
                        </wps:bodyPr>
                      </wps:wsp>
                      <wps:wsp>
                        <wps:cNvPr id="45" name="Graphic 45"/>
                        <wps:cNvSpPr/>
                        <wps:spPr>
                          <a:xfrm>
                            <a:off x="1764664" y="970724"/>
                            <a:ext cx="533400" cy="299085"/>
                          </a:xfrm>
                          <a:custGeom>
                            <a:avLst/>
                            <a:gdLst/>
                            <a:ahLst/>
                            <a:cxnLst/>
                            <a:rect l="l" t="t" r="r" b="b"/>
                            <a:pathLst>
                              <a:path w="533400" h="299085">
                                <a:moveTo>
                                  <a:pt x="0" y="298640"/>
                                </a:moveTo>
                                <a:lnTo>
                                  <a:pt x="533044" y="298640"/>
                                </a:lnTo>
                                <a:lnTo>
                                  <a:pt x="533044" y="0"/>
                                </a:lnTo>
                                <a:lnTo>
                                  <a:pt x="0" y="0"/>
                                </a:lnTo>
                                <a:lnTo>
                                  <a:pt x="0" y="298640"/>
                                </a:lnTo>
                                <a:close/>
                              </a:path>
                            </a:pathLst>
                          </a:custGeom>
                          <a:ln w="19050">
                            <a:solidFill>
                              <a:srgbClr val="000000"/>
                            </a:solidFill>
                            <a:prstDash val="solid"/>
                          </a:ln>
                        </wps:spPr>
                        <wps:bodyPr wrap="square" lIns="0" tIns="0" rIns="0" bIns="0" rtlCol="0">
                          <a:prstTxWarp prst="textNoShape">
                            <a:avLst/>
                          </a:prstTxWarp>
                          <a:noAutofit/>
                        </wps:bodyPr>
                      </wps:wsp>
                      <wps:wsp>
                        <wps:cNvPr id="46" name="Graphic 46"/>
                        <wps:cNvSpPr/>
                        <wps:spPr>
                          <a:xfrm>
                            <a:off x="2881883" y="9525"/>
                            <a:ext cx="2435860" cy="2249170"/>
                          </a:xfrm>
                          <a:custGeom>
                            <a:avLst/>
                            <a:gdLst/>
                            <a:ahLst/>
                            <a:cxnLst/>
                            <a:rect l="l" t="t" r="r" b="b"/>
                            <a:pathLst>
                              <a:path w="2435860" h="2249170">
                                <a:moveTo>
                                  <a:pt x="0" y="2249170"/>
                                </a:moveTo>
                                <a:lnTo>
                                  <a:pt x="2435351" y="2249170"/>
                                </a:lnTo>
                                <a:lnTo>
                                  <a:pt x="2435351" y="0"/>
                                </a:lnTo>
                                <a:lnTo>
                                  <a:pt x="0" y="0"/>
                                </a:lnTo>
                                <a:lnTo>
                                  <a:pt x="0" y="2249170"/>
                                </a:lnTo>
                                <a:close/>
                              </a:path>
                            </a:pathLst>
                          </a:custGeom>
                          <a:ln w="19050">
                            <a:solidFill>
                              <a:srgbClr val="000000"/>
                            </a:solidFill>
                            <a:prstDash val="lgDash"/>
                          </a:ln>
                        </wps:spPr>
                        <wps:bodyPr wrap="square" lIns="0" tIns="0" rIns="0" bIns="0" rtlCol="0">
                          <a:prstTxWarp prst="textNoShape">
                            <a:avLst/>
                          </a:prstTxWarp>
                          <a:noAutofit/>
                        </wps:bodyPr>
                      </wps:wsp>
                      <wps:wsp>
                        <wps:cNvPr id="47" name="Graphic 47"/>
                        <wps:cNvSpPr/>
                        <wps:spPr>
                          <a:xfrm>
                            <a:off x="2297810" y="1120139"/>
                            <a:ext cx="584835" cy="1270"/>
                          </a:xfrm>
                          <a:custGeom>
                            <a:avLst/>
                            <a:gdLst/>
                            <a:ahLst/>
                            <a:cxnLst/>
                            <a:rect l="l" t="t" r="r" b="b"/>
                            <a:pathLst>
                              <a:path w="584835" h="0">
                                <a:moveTo>
                                  <a:pt x="0" y="0"/>
                                </a:moveTo>
                                <a:lnTo>
                                  <a:pt x="584326" y="0"/>
                                </a:lnTo>
                              </a:path>
                            </a:pathLst>
                          </a:custGeom>
                          <a:ln w="19050">
                            <a:solidFill>
                              <a:srgbClr val="000000"/>
                            </a:solidFill>
                            <a:prstDash val="solid"/>
                          </a:ln>
                        </wps:spPr>
                        <wps:bodyPr wrap="square" lIns="0" tIns="0" rIns="0" bIns="0" rtlCol="0">
                          <a:prstTxWarp prst="textNoShape">
                            <a:avLst/>
                          </a:prstTxWarp>
                          <a:noAutofit/>
                        </wps:bodyPr>
                      </wps:wsp>
                      <wps:wsp>
                        <wps:cNvPr id="48" name="Graphic 48"/>
                        <wps:cNvSpPr/>
                        <wps:spPr>
                          <a:xfrm>
                            <a:off x="3493008" y="550798"/>
                            <a:ext cx="1339215" cy="1203960"/>
                          </a:xfrm>
                          <a:custGeom>
                            <a:avLst/>
                            <a:gdLst/>
                            <a:ahLst/>
                            <a:cxnLst/>
                            <a:rect l="l" t="t" r="r" b="b"/>
                            <a:pathLst>
                              <a:path w="1339215" h="1203960">
                                <a:moveTo>
                                  <a:pt x="0" y="634618"/>
                                </a:moveTo>
                                <a:lnTo>
                                  <a:pt x="224535" y="634618"/>
                                </a:lnTo>
                              </a:path>
                              <a:path w="1339215" h="1203960">
                                <a:moveTo>
                                  <a:pt x="1006475" y="317373"/>
                                </a:moveTo>
                                <a:lnTo>
                                  <a:pt x="1204340" y="0"/>
                                </a:lnTo>
                              </a:path>
                              <a:path w="1339215" h="1203960">
                                <a:moveTo>
                                  <a:pt x="1006475" y="989329"/>
                                </a:moveTo>
                                <a:lnTo>
                                  <a:pt x="1339214" y="1203833"/>
                                </a:lnTo>
                              </a:path>
                            </a:pathLst>
                          </a:custGeom>
                          <a:ln w="12700">
                            <a:solidFill>
                              <a:srgbClr val="000000"/>
                            </a:solidFill>
                            <a:prstDash val="solid"/>
                          </a:ln>
                        </wps:spPr>
                        <wps:bodyPr wrap="square" lIns="0" tIns="0" rIns="0" bIns="0" rtlCol="0">
                          <a:prstTxWarp prst="textNoShape">
                            <a:avLst/>
                          </a:prstTxWarp>
                          <a:noAutofit/>
                        </wps:bodyPr>
                      </wps:wsp>
                      <wps:wsp>
                        <wps:cNvPr id="49" name="Graphic 49"/>
                        <wps:cNvSpPr/>
                        <wps:spPr>
                          <a:xfrm>
                            <a:off x="618362" y="1437386"/>
                            <a:ext cx="194945" cy="442595"/>
                          </a:xfrm>
                          <a:custGeom>
                            <a:avLst/>
                            <a:gdLst/>
                            <a:ahLst/>
                            <a:cxnLst/>
                            <a:rect l="l" t="t" r="r" b="b"/>
                            <a:pathLst>
                              <a:path w="194945" h="442595">
                                <a:moveTo>
                                  <a:pt x="44037" y="66983"/>
                                </a:moveTo>
                                <a:lnTo>
                                  <a:pt x="26521" y="74134"/>
                                </a:lnTo>
                                <a:lnTo>
                                  <a:pt x="176783" y="442467"/>
                                </a:lnTo>
                                <a:lnTo>
                                  <a:pt x="194437" y="435228"/>
                                </a:lnTo>
                                <a:lnTo>
                                  <a:pt x="44037" y="66983"/>
                                </a:lnTo>
                                <a:close/>
                              </a:path>
                              <a:path w="194945" h="442595">
                                <a:moveTo>
                                  <a:pt x="6476" y="0"/>
                                </a:moveTo>
                                <a:lnTo>
                                  <a:pt x="0" y="84962"/>
                                </a:lnTo>
                                <a:lnTo>
                                  <a:pt x="26521" y="74134"/>
                                </a:lnTo>
                                <a:lnTo>
                                  <a:pt x="21717" y="62356"/>
                                </a:lnTo>
                                <a:lnTo>
                                  <a:pt x="39243" y="55244"/>
                                </a:lnTo>
                                <a:lnTo>
                                  <a:pt x="69596" y="55244"/>
                                </a:lnTo>
                                <a:lnTo>
                                  <a:pt x="6476" y="0"/>
                                </a:lnTo>
                                <a:close/>
                              </a:path>
                              <a:path w="194945" h="442595">
                                <a:moveTo>
                                  <a:pt x="39243" y="55244"/>
                                </a:moveTo>
                                <a:lnTo>
                                  <a:pt x="21717" y="62356"/>
                                </a:lnTo>
                                <a:lnTo>
                                  <a:pt x="26521" y="74134"/>
                                </a:lnTo>
                                <a:lnTo>
                                  <a:pt x="44037" y="66983"/>
                                </a:lnTo>
                                <a:lnTo>
                                  <a:pt x="39243" y="55244"/>
                                </a:lnTo>
                                <a:close/>
                              </a:path>
                              <a:path w="194945" h="442595">
                                <a:moveTo>
                                  <a:pt x="69596" y="55244"/>
                                </a:moveTo>
                                <a:lnTo>
                                  <a:pt x="39243" y="55244"/>
                                </a:lnTo>
                                <a:lnTo>
                                  <a:pt x="44037" y="66983"/>
                                </a:lnTo>
                                <a:lnTo>
                                  <a:pt x="70612" y="56133"/>
                                </a:lnTo>
                                <a:lnTo>
                                  <a:pt x="69596" y="55244"/>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0" y="240876"/>
                            <a:ext cx="1321435" cy="168910"/>
                          </a:xfrm>
                          <a:prstGeom prst="rect">
                            <a:avLst/>
                          </a:prstGeom>
                        </wps:spPr>
                        <wps:txbx>
                          <w:txbxContent>
                            <w:p>
                              <w:pPr>
                                <w:spacing w:line="266" w:lineRule="exact" w:before="0"/>
                                <w:ind w:left="0" w:right="0" w:firstLine="0"/>
                                <w:jc w:val="left"/>
                                <w:rPr>
                                  <w:b/>
                                  <w:sz w:val="24"/>
                                </w:rPr>
                              </w:pPr>
                              <w:r>
                                <w:rPr>
                                  <w:b/>
                                  <w:sz w:val="24"/>
                                </w:rPr>
                                <w:t>Scintillating</w:t>
                              </w:r>
                              <w:r>
                                <w:rPr>
                                  <w:b/>
                                  <w:spacing w:val="1"/>
                                  <w:sz w:val="24"/>
                                </w:rPr>
                                <w:t> </w:t>
                              </w:r>
                              <w:r>
                                <w:rPr>
                                  <w:b/>
                                  <w:spacing w:val="-2"/>
                                  <w:sz w:val="24"/>
                                </w:rPr>
                                <w:t>Crystal</w:t>
                              </w:r>
                            </w:p>
                          </w:txbxContent>
                        </wps:txbx>
                        <wps:bodyPr wrap="square" lIns="0" tIns="0" rIns="0" bIns="0" rtlCol="0">
                          <a:noAutofit/>
                        </wps:bodyPr>
                      </wps:wsp>
                      <wps:wsp>
                        <wps:cNvPr id="51" name="Textbox 51"/>
                        <wps:cNvSpPr txBox="1"/>
                        <wps:spPr>
                          <a:xfrm>
                            <a:off x="1524380" y="160104"/>
                            <a:ext cx="842010" cy="168910"/>
                          </a:xfrm>
                          <a:prstGeom prst="rect">
                            <a:avLst/>
                          </a:prstGeom>
                        </wps:spPr>
                        <wps:txbx>
                          <w:txbxContent>
                            <w:p>
                              <w:pPr>
                                <w:spacing w:line="266" w:lineRule="exact" w:before="0"/>
                                <w:ind w:left="0" w:right="0" w:firstLine="0"/>
                                <w:jc w:val="left"/>
                                <w:rPr>
                                  <w:b/>
                                  <w:sz w:val="24"/>
                                </w:rPr>
                              </w:pPr>
                              <w:r>
                                <w:rPr>
                                  <w:b/>
                                  <w:spacing w:val="-2"/>
                                  <w:sz w:val="24"/>
                                </w:rPr>
                                <w:t>Preamplifier</w:t>
                              </w:r>
                            </w:p>
                          </w:txbxContent>
                        </wps:txbx>
                        <wps:bodyPr wrap="square" lIns="0" tIns="0" rIns="0" bIns="0" rtlCol="0">
                          <a:noAutofit/>
                        </wps:bodyPr>
                      </wps:wsp>
                      <wps:wsp>
                        <wps:cNvPr id="52" name="Textbox 52"/>
                        <wps:cNvSpPr txBox="1"/>
                        <wps:spPr>
                          <a:xfrm>
                            <a:off x="3001391" y="1038155"/>
                            <a:ext cx="511809" cy="140335"/>
                          </a:xfrm>
                          <a:prstGeom prst="rect">
                            <a:avLst/>
                          </a:prstGeom>
                        </wps:spPr>
                        <wps:txbx>
                          <w:txbxContent>
                            <w:p>
                              <w:pPr>
                                <w:spacing w:line="221" w:lineRule="exact" w:before="0"/>
                                <w:ind w:left="0" w:right="0" w:firstLine="0"/>
                                <w:jc w:val="left"/>
                                <w:rPr>
                                  <w:sz w:val="20"/>
                                </w:rPr>
                              </w:pPr>
                              <w:r>
                                <w:rPr>
                                  <w:spacing w:val="-2"/>
                                  <w:sz w:val="20"/>
                                </w:rPr>
                                <w:t>Amplifier</w:t>
                              </w:r>
                            </w:p>
                          </w:txbxContent>
                        </wps:txbx>
                        <wps:bodyPr wrap="square" lIns="0" tIns="0" rIns="0" bIns="0" rtlCol="0">
                          <a:noAutofit/>
                        </wps:bodyPr>
                      </wps:wsp>
                      <wps:wsp>
                        <wps:cNvPr id="53" name="Textbox 53"/>
                        <wps:cNvSpPr txBox="1"/>
                        <wps:spPr>
                          <a:xfrm>
                            <a:off x="466344" y="1929849"/>
                            <a:ext cx="687070" cy="168910"/>
                          </a:xfrm>
                          <a:prstGeom prst="rect">
                            <a:avLst/>
                          </a:prstGeom>
                        </wps:spPr>
                        <wps:txbx>
                          <w:txbxContent>
                            <w:p>
                              <w:pPr>
                                <w:spacing w:line="266" w:lineRule="exact" w:before="0"/>
                                <w:ind w:left="0" w:right="0" w:firstLine="0"/>
                                <w:jc w:val="left"/>
                                <w:rPr>
                                  <w:b/>
                                  <w:sz w:val="24"/>
                                </w:rPr>
                              </w:pPr>
                              <w:r>
                                <w:rPr>
                                  <w:b/>
                                  <w:sz w:val="24"/>
                                </w:rPr>
                                <w:t>Light</w:t>
                              </w:r>
                              <w:r>
                                <w:rPr>
                                  <w:b/>
                                  <w:spacing w:val="1"/>
                                  <w:sz w:val="24"/>
                                </w:rPr>
                                <w:t> </w:t>
                              </w:r>
                              <w:r>
                                <w:rPr>
                                  <w:b/>
                                  <w:spacing w:val="-4"/>
                                  <w:sz w:val="24"/>
                                </w:rPr>
                                <w:t>pipe</w:t>
                              </w:r>
                            </w:p>
                          </w:txbxContent>
                        </wps:txbx>
                        <wps:bodyPr wrap="square" lIns="0" tIns="0" rIns="0" bIns="0" rtlCol="0">
                          <a:noAutofit/>
                        </wps:bodyPr>
                      </wps:wsp>
                      <wps:wsp>
                        <wps:cNvPr id="54" name="Textbox 54"/>
                        <wps:cNvSpPr txBox="1"/>
                        <wps:spPr>
                          <a:xfrm>
                            <a:off x="3738879" y="868172"/>
                            <a:ext cx="782320" cy="672465"/>
                          </a:xfrm>
                          <a:prstGeom prst="rect">
                            <a:avLst/>
                          </a:prstGeom>
                          <a:ln w="19050">
                            <a:solidFill>
                              <a:srgbClr val="000000"/>
                            </a:solidFill>
                            <a:prstDash val="solid"/>
                          </a:ln>
                        </wps:spPr>
                        <wps:txbx>
                          <w:txbxContent>
                            <w:p>
                              <w:pPr>
                                <w:spacing w:line="256" w:lineRule="auto" w:before="64"/>
                                <w:ind w:left="197" w:right="191" w:firstLine="146"/>
                                <w:jc w:val="both"/>
                                <w:rPr>
                                  <w:sz w:val="24"/>
                                </w:rPr>
                              </w:pPr>
                              <w:r>
                                <w:rPr>
                                  <w:spacing w:val="-2"/>
                                  <w:sz w:val="24"/>
                                </w:rPr>
                                <w:t>Pulse height analyzer</w:t>
                              </w:r>
                            </w:p>
                          </w:txbxContent>
                        </wps:txbx>
                        <wps:bodyPr wrap="square" lIns="0" tIns="0" rIns="0" bIns="0" rtlCol="0">
                          <a:noAutofit/>
                        </wps:bodyPr>
                      </wps:wsp>
                      <wps:wsp>
                        <wps:cNvPr id="55" name="Textbox 55"/>
                        <wps:cNvSpPr txBox="1"/>
                        <wps:spPr>
                          <a:xfrm>
                            <a:off x="677001" y="809205"/>
                            <a:ext cx="1078230" cy="621665"/>
                          </a:xfrm>
                          <a:prstGeom prst="rect">
                            <a:avLst/>
                          </a:prstGeom>
                        </wps:spPr>
                        <wps:txbx>
                          <w:txbxContent>
                            <w:p>
                              <w:pPr>
                                <w:spacing w:before="261"/>
                                <w:ind w:left="6" w:right="0" w:firstLine="0"/>
                                <w:jc w:val="center"/>
                                <w:rPr>
                                  <w:sz w:val="24"/>
                                </w:rPr>
                              </w:pPr>
                              <w:r>
                                <w:rPr>
                                  <w:spacing w:val="-5"/>
                                  <w:sz w:val="24"/>
                                </w:rPr>
                                <w:t>PMT</w:t>
                              </w:r>
                            </w:p>
                          </w:txbxContent>
                        </wps:txbx>
                        <wps:bodyPr wrap="square" lIns="0" tIns="0" rIns="0" bIns="0" rtlCol="0">
                          <a:noAutofit/>
                        </wps:bodyPr>
                      </wps:wsp>
                      <wps:wsp>
                        <wps:cNvPr id="56" name="Textbox 56"/>
                        <wps:cNvSpPr txBox="1"/>
                        <wps:spPr>
                          <a:xfrm>
                            <a:off x="4616322" y="1754682"/>
                            <a:ext cx="593725" cy="363855"/>
                          </a:xfrm>
                          <a:prstGeom prst="rect">
                            <a:avLst/>
                          </a:prstGeom>
                          <a:ln w="19050">
                            <a:solidFill>
                              <a:srgbClr val="000000"/>
                            </a:solidFill>
                            <a:prstDash val="solid"/>
                          </a:ln>
                        </wps:spPr>
                        <wps:txbx>
                          <w:txbxContent>
                            <w:p>
                              <w:pPr>
                                <w:spacing w:before="66"/>
                                <w:ind w:left="144" w:right="0" w:firstLine="0"/>
                                <w:jc w:val="left"/>
                                <w:rPr>
                                  <w:sz w:val="24"/>
                                </w:rPr>
                              </w:pPr>
                              <w:r>
                                <w:rPr>
                                  <w:spacing w:val="-2"/>
                                  <w:sz w:val="24"/>
                                </w:rPr>
                                <w:t>Timer</w:t>
                              </w:r>
                            </w:p>
                          </w:txbxContent>
                        </wps:txbx>
                        <wps:bodyPr wrap="square" lIns="0" tIns="0" rIns="0" bIns="0" rtlCol="0">
                          <a:noAutofit/>
                        </wps:bodyPr>
                      </wps:wsp>
                      <wps:wsp>
                        <wps:cNvPr id="57" name="Textbox 57"/>
                        <wps:cNvSpPr txBox="1"/>
                        <wps:spPr>
                          <a:xfrm>
                            <a:off x="4562347" y="186867"/>
                            <a:ext cx="647065" cy="363855"/>
                          </a:xfrm>
                          <a:prstGeom prst="rect">
                            <a:avLst/>
                          </a:prstGeom>
                          <a:ln w="19050">
                            <a:solidFill>
                              <a:srgbClr val="000000"/>
                            </a:solidFill>
                            <a:prstDash val="solid"/>
                          </a:ln>
                        </wps:spPr>
                        <wps:txbx>
                          <w:txbxContent>
                            <w:p>
                              <w:pPr>
                                <w:spacing w:before="64"/>
                                <w:ind w:left="275" w:right="0" w:firstLine="0"/>
                                <w:jc w:val="left"/>
                                <w:rPr>
                                  <w:sz w:val="24"/>
                                </w:rPr>
                              </w:pPr>
                              <w:r>
                                <w:rPr>
                                  <w:spacing w:val="-4"/>
                                  <w:sz w:val="24"/>
                                </w:rPr>
                                <w:t>Rate</w:t>
                              </w:r>
                            </w:p>
                          </w:txbxContent>
                        </wps:txbx>
                        <wps:bodyPr wrap="square" lIns="0" tIns="0" rIns="0" bIns="0" rtlCol="0">
                          <a:noAutofit/>
                        </wps:bodyPr>
                      </wps:wsp>
                    </wpg:wgp>
                  </a:graphicData>
                </a:graphic>
              </wp:anchor>
            </w:drawing>
          </mc:Choice>
          <mc:Fallback>
            <w:pict>
              <v:group style="position:absolute;margin-left:123.620003pt;margin-top:23.730469pt;width:419.45pt;height:178.6pt;mso-position-horizontal-relative:page;mso-position-vertical-relative:paragraph;z-index:-15718912;mso-wrap-distance-left:0;mso-wrap-distance-right:0" id="docshapegroup35" coordorigin="2472,475" coordsize="8389,3572">
                <v:shape style="position:absolute;left:2864;top:1146;width:2888;height:857" id="docshape36" coordorigin="2864,1146" coordsize="2888,857" path="m3128,1155l3109,1147,2910,1624,2864,1604,2873,1738,2975,1651,2973,1650,2929,1631,3128,1155xm5751,2003l5751,1919,5750,1869,5705,1892,5323,1146,5305,1156,5688,1901,5643,1924,5751,2003xe" filled="true" fillcolor="#000000" stroked="false">
                  <v:path arrowok="t"/>
                  <v:fill type="solid"/>
                </v:shape>
                <v:rect style="position:absolute;left:7010;top:1993;width:1166;height:621" id="docshape37" filled="false" stroked="true" strokeweight="1.5pt" strokecolor="#000000">
                  <v:stroke dashstyle="solid"/>
                </v:rect>
                <v:shape style="position:absolute;left:2609;top:1738;width:760;height:1000" type="#_x0000_t75" id="docshape38" stroked="false">
                  <v:imagedata r:id="rId16" o:title=""/>
                </v:shape>
                <v:rect style="position:absolute;left:2609;top:1738;width:760;height:1000" id="docshape39" filled="false" stroked="true" strokeweight="1pt" strokecolor="#000000">
                  <v:stroke dashstyle="solid"/>
                </v:rect>
                <v:rect style="position:absolute;left:3369;top:1738;width:160;height:999" id="docshape40" filled="true" fillcolor="#000000" stroked="false">
                  <v:fill type="solid"/>
                </v:rect>
                <v:shape style="position:absolute;left:3369;top:1738;width:1883;height:999" id="docshape41" coordorigin="3369,1739" coordsize="1883,999" path="m3369,2738l3529,2738,3529,1739,3369,1739,3369,2738xm3528,2738l5251,2738,5251,1739,3528,1739,3528,2738xe" filled="false" stroked="true" strokeweight="1pt" strokecolor="#000000">
                  <v:path arrowok="t"/>
                  <v:stroke dashstyle="solid"/>
                </v:shape>
                <v:rect style="position:absolute;left:5251;top:2003;width:840;height:471" id="docshape42" filled="false" stroked="true" strokeweight="1.5pt" strokecolor="#000000">
                  <v:stroke dashstyle="solid"/>
                </v:rect>
                <v:rect style="position:absolute;left:7010;top:489;width:3836;height:3542" id="docshape43" filled="false" stroked="true" strokeweight="1.5pt" strokecolor="#000000">
                  <v:stroke dashstyle="longdash"/>
                </v:rect>
                <v:line style="position:absolute" from="6091,2239" to="7011,2239" stroked="true" strokeweight="1.5pt" strokecolor="#000000">
                  <v:stroke dashstyle="solid"/>
                </v:line>
                <v:shape style="position:absolute;left:7973;top:1342;width:2109;height:1896" id="docshape44" coordorigin="7973,1342" coordsize="2109,1896" path="m7973,2341l8327,2341m9558,1842l9870,1342m9558,2900l10082,3238e" filled="false" stroked="true" strokeweight="1pt" strokecolor="#000000">
                  <v:path arrowok="t"/>
                  <v:stroke dashstyle="solid"/>
                </v:shape>
                <v:shape style="position:absolute;left:3446;top:2738;width:307;height:697" id="docshape45" coordorigin="3446,2738" coordsize="307,697" path="m3516,2844l3488,2855,3725,3435,3752,3424,3516,2844xm3456,2738l3446,2872,3488,2855,3480,2836,3508,2825,3556,2825,3456,2738xm3508,2825l3480,2836,3488,2855,3516,2844,3508,2825xm3556,2825l3508,2825,3516,2844,3557,2827,3556,2825xe" filled="true" fillcolor="#000000" stroked="false">
                  <v:path arrowok="t"/>
                  <v:fill type="solid"/>
                </v:shape>
                <v:shape style="position:absolute;left:2472;top:853;width:2081;height:266" type="#_x0000_t202" id="docshape46" filled="false" stroked="false">
                  <v:textbox inset="0,0,0,0">
                    <w:txbxContent>
                      <w:p>
                        <w:pPr>
                          <w:spacing w:line="266" w:lineRule="exact" w:before="0"/>
                          <w:ind w:left="0" w:right="0" w:firstLine="0"/>
                          <w:jc w:val="left"/>
                          <w:rPr>
                            <w:b/>
                            <w:sz w:val="24"/>
                          </w:rPr>
                        </w:pPr>
                        <w:r>
                          <w:rPr>
                            <w:b/>
                            <w:sz w:val="24"/>
                          </w:rPr>
                          <w:t>Scintillating</w:t>
                        </w:r>
                        <w:r>
                          <w:rPr>
                            <w:b/>
                            <w:spacing w:val="1"/>
                            <w:sz w:val="24"/>
                          </w:rPr>
                          <w:t> </w:t>
                        </w:r>
                        <w:r>
                          <w:rPr>
                            <w:b/>
                            <w:spacing w:val="-2"/>
                            <w:sz w:val="24"/>
                          </w:rPr>
                          <w:t>Crystal</w:t>
                        </w:r>
                      </w:p>
                    </w:txbxContent>
                  </v:textbox>
                  <w10:wrap type="none"/>
                </v:shape>
                <v:shape style="position:absolute;left:4873;top:726;width:1326;height:266" type="#_x0000_t202" id="docshape47" filled="false" stroked="false">
                  <v:textbox inset="0,0,0,0">
                    <w:txbxContent>
                      <w:p>
                        <w:pPr>
                          <w:spacing w:line="266" w:lineRule="exact" w:before="0"/>
                          <w:ind w:left="0" w:right="0" w:firstLine="0"/>
                          <w:jc w:val="left"/>
                          <w:rPr>
                            <w:b/>
                            <w:sz w:val="24"/>
                          </w:rPr>
                        </w:pPr>
                        <w:r>
                          <w:rPr>
                            <w:b/>
                            <w:spacing w:val="-2"/>
                            <w:sz w:val="24"/>
                          </w:rPr>
                          <w:t>Preamplifier</w:t>
                        </w:r>
                      </w:p>
                    </w:txbxContent>
                  </v:textbox>
                  <w10:wrap type="none"/>
                </v:shape>
                <v:shape style="position:absolute;left:7199;top:2109;width:806;height:221" type="#_x0000_t202" id="docshape48" filled="false" stroked="false">
                  <v:textbox inset="0,0,0,0">
                    <w:txbxContent>
                      <w:p>
                        <w:pPr>
                          <w:spacing w:line="221" w:lineRule="exact" w:before="0"/>
                          <w:ind w:left="0" w:right="0" w:firstLine="0"/>
                          <w:jc w:val="left"/>
                          <w:rPr>
                            <w:sz w:val="20"/>
                          </w:rPr>
                        </w:pPr>
                        <w:r>
                          <w:rPr>
                            <w:spacing w:val="-2"/>
                            <w:sz w:val="20"/>
                          </w:rPr>
                          <w:t>Amplifier</w:t>
                        </w:r>
                      </w:p>
                    </w:txbxContent>
                  </v:textbox>
                  <w10:wrap type="none"/>
                </v:shape>
                <v:shape style="position:absolute;left:3206;top:3513;width:1082;height:266" type="#_x0000_t202" id="docshape49" filled="false" stroked="false">
                  <v:textbox inset="0,0,0,0">
                    <w:txbxContent>
                      <w:p>
                        <w:pPr>
                          <w:spacing w:line="266" w:lineRule="exact" w:before="0"/>
                          <w:ind w:left="0" w:right="0" w:firstLine="0"/>
                          <w:jc w:val="left"/>
                          <w:rPr>
                            <w:b/>
                            <w:sz w:val="24"/>
                          </w:rPr>
                        </w:pPr>
                        <w:r>
                          <w:rPr>
                            <w:b/>
                            <w:sz w:val="24"/>
                          </w:rPr>
                          <w:t>Light</w:t>
                        </w:r>
                        <w:r>
                          <w:rPr>
                            <w:b/>
                            <w:spacing w:val="1"/>
                            <w:sz w:val="24"/>
                          </w:rPr>
                          <w:t> </w:t>
                        </w:r>
                        <w:r>
                          <w:rPr>
                            <w:b/>
                            <w:spacing w:val="-4"/>
                            <w:sz w:val="24"/>
                          </w:rPr>
                          <w:t>pipe</w:t>
                        </w:r>
                      </w:p>
                    </w:txbxContent>
                  </v:textbox>
                  <w10:wrap type="none"/>
                </v:shape>
                <v:shape style="position:absolute;left:8360;top:1841;width:1232;height:1059" type="#_x0000_t202" id="docshape50" filled="false" stroked="true" strokeweight="1.5pt" strokecolor="#000000">
                  <v:textbox inset="0,0,0,0">
                    <w:txbxContent>
                      <w:p>
                        <w:pPr>
                          <w:spacing w:line="256" w:lineRule="auto" w:before="64"/>
                          <w:ind w:left="197" w:right="191" w:firstLine="146"/>
                          <w:jc w:val="both"/>
                          <w:rPr>
                            <w:sz w:val="24"/>
                          </w:rPr>
                        </w:pPr>
                        <w:r>
                          <w:rPr>
                            <w:spacing w:val="-2"/>
                            <w:sz w:val="24"/>
                          </w:rPr>
                          <w:t>Pulse height analyzer</w:t>
                        </w:r>
                      </w:p>
                    </w:txbxContent>
                  </v:textbox>
                  <v:stroke dashstyle="solid"/>
                  <w10:wrap type="none"/>
                </v:shape>
                <v:shape style="position:absolute;left:3538;top:1748;width:1698;height:979" type="#_x0000_t202" id="docshape51" filled="false" stroked="false">
                  <v:textbox inset="0,0,0,0">
                    <w:txbxContent>
                      <w:p>
                        <w:pPr>
                          <w:spacing w:before="261"/>
                          <w:ind w:left="6" w:right="0" w:firstLine="0"/>
                          <w:jc w:val="center"/>
                          <w:rPr>
                            <w:sz w:val="24"/>
                          </w:rPr>
                        </w:pPr>
                        <w:r>
                          <w:rPr>
                            <w:spacing w:val="-5"/>
                            <w:sz w:val="24"/>
                          </w:rPr>
                          <w:t>PMT</w:t>
                        </w:r>
                      </w:p>
                    </w:txbxContent>
                  </v:textbox>
                  <w10:wrap type="none"/>
                </v:shape>
                <v:shape style="position:absolute;left:9742;top:3237;width:935;height:573" type="#_x0000_t202" id="docshape52" filled="false" stroked="true" strokeweight="1.5pt" strokecolor="#000000">
                  <v:textbox inset="0,0,0,0">
                    <w:txbxContent>
                      <w:p>
                        <w:pPr>
                          <w:spacing w:before="66"/>
                          <w:ind w:left="144" w:right="0" w:firstLine="0"/>
                          <w:jc w:val="left"/>
                          <w:rPr>
                            <w:sz w:val="24"/>
                          </w:rPr>
                        </w:pPr>
                        <w:r>
                          <w:rPr>
                            <w:spacing w:val="-2"/>
                            <w:sz w:val="24"/>
                          </w:rPr>
                          <w:t>Timer</w:t>
                        </w:r>
                      </w:p>
                    </w:txbxContent>
                  </v:textbox>
                  <v:stroke dashstyle="solid"/>
                  <w10:wrap type="none"/>
                </v:shape>
                <v:shape style="position:absolute;left:9657;top:768;width:1019;height:573" type="#_x0000_t202" id="docshape53" filled="false" stroked="true" strokeweight="1.5pt" strokecolor="#000000">
                  <v:textbox inset="0,0,0,0">
                    <w:txbxContent>
                      <w:p>
                        <w:pPr>
                          <w:spacing w:before="64"/>
                          <w:ind w:left="275" w:right="0" w:firstLine="0"/>
                          <w:jc w:val="left"/>
                          <w:rPr>
                            <w:sz w:val="24"/>
                          </w:rPr>
                        </w:pPr>
                        <w:r>
                          <w:rPr>
                            <w:spacing w:val="-4"/>
                            <w:sz w:val="24"/>
                          </w:rPr>
                          <w:t>Rate</w:t>
                        </w:r>
                      </w:p>
                    </w:txbxContent>
                  </v:textbox>
                  <v:stroke dashstyle="solid"/>
                  <w10:wrap type="none"/>
                </v:shape>
                <w10:wrap type="topAndBottom"/>
              </v:group>
            </w:pict>
          </mc:Fallback>
        </mc:AlternateContent>
      </w:r>
    </w:p>
    <w:p>
      <w:pPr>
        <w:spacing w:before="141"/>
        <w:ind w:left="2376" w:right="0" w:firstLine="0"/>
        <w:jc w:val="left"/>
        <w:rPr>
          <w:sz w:val="24"/>
        </w:rPr>
      </w:pPr>
      <w:r>
        <w:rPr>
          <w:b/>
          <w:sz w:val="24"/>
        </w:rPr>
        <w:t>Figure</w:t>
      </w:r>
      <w:r>
        <w:rPr>
          <w:b/>
          <w:spacing w:val="-2"/>
          <w:sz w:val="24"/>
        </w:rPr>
        <w:t> </w:t>
      </w:r>
      <w:r>
        <w:rPr>
          <w:b/>
          <w:sz w:val="24"/>
        </w:rPr>
        <w:t>2.2:</w:t>
      </w:r>
      <w:r>
        <w:rPr>
          <w:b/>
          <w:spacing w:val="-2"/>
          <w:sz w:val="24"/>
        </w:rPr>
        <w:t> </w:t>
      </w:r>
      <w:r>
        <w:rPr>
          <w:sz w:val="24"/>
        </w:rPr>
        <w:t>Block diagram</w:t>
      </w:r>
      <w:r>
        <w:rPr>
          <w:spacing w:val="-1"/>
          <w:sz w:val="24"/>
        </w:rPr>
        <w:t> </w:t>
      </w:r>
      <w:r>
        <w:rPr>
          <w:sz w:val="24"/>
        </w:rPr>
        <w:t>of</w:t>
      </w:r>
      <w:r>
        <w:rPr>
          <w:spacing w:val="-1"/>
          <w:sz w:val="24"/>
        </w:rPr>
        <w:t> </w:t>
      </w:r>
      <w:r>
        <w:rPr>
          <w:sz w:val="24"/>
        </w:rPr>
        <w:t>scintillating</w:t>
      </w:r>
      <w:r>
        <w:rPr>
          <w:spacing w:val="-2"/>
          <w:sz w:val="24"/>
        </w:rPr>
        <w:t> detector</w:t>
      </w:r>
    </w:p>
    <w:p>
      <w:pPr>
        <w:pStyle w:val="BodyText"/>
        <w:spacing w:before="165"/>
      </w:pPr>
    </w:p>
    <w:p>
      <w:pPr>
        <w:pStyle w:val="Heading2"/>
        <w:numPr>
          <w:ilvl w:val="2"/>
          <w:numId w:val="14"/>
        </w:numPr>
        <w:tabs>
          <w:tab w:pos="988" w:val="left" w:leader="none"/>
        </w:tabs>
        <w:spacing w:line="240" w:lineRule="auto" w:before="0" w:after="0"/>
        <w:ind w:left="988" w:right="0" w:hanging="540"/>
        <w:jc w:val="left"/>
      </w:pPr>
      <w:r>
        <w:rPr/>
        <w:t>Scintillator</w:t>
      </w:r>
      <w:r>
        <w:rPr>
          <w:spacing w:val="-3"/>
        </w:rPr>
        <w:t> </w:t>
      </w:r>
      <w:r>
        <w:rPr/>
        <w:t>detector</w:t>
      </w:r>
      <w:r>
        <w:rPr>
          <w:spacing w:val="-2"/>
        </w:rPr>
        <w:t> principle</w:t>
      </w:r>
    </w:p>
    <w:p>
      <w:pPr>
        <w:pStyle w:val="BodyText"/>
        <w:spacing w:before="154"/>
        <w:rPr>
          <w:b/>
        </w:rPr>
      </w:pPr>
    </w:p>
    <w:p>
      <w:pPr>
        <w:pStyle w:val="BodyText"/>
        <w:spacing w:line="480" w:lineRule="auto"/>
        <w:ind w:left="448" w:right="1457"/>
        <w:jc w:val="both"/>
      </w:pPr>
      <w:r>
        <w:rPr/>
        <w:t>The</w:t>
      </w:r>
      <w:r>
        <w:rPr>
          <w:spacing w:val="-1"/>
        </w:rPr>
        <w:t> </w:t>
      </w:r>
      <w:r>
        <w:rPr/>
        <w:t>IR</w:t>
      </w:r>
      <w:r>
        <w:rPr>
          <w:spacing w:val="-1"/>
        </w:rPr>
        <w:t> </w:t>
      </w:r>
      <w:r>
        <w:rPr/>
        <w:t>detection</w:t>
      </w:r>
      <w:r>
        <w:rPr>
          <w:spacing w:val="-1"/>
        </w:rPr>
        <w:t> </w:t>
      </w:r>
      <w:r>
        <w:rPr/>
        <w:t>utilising</w:t>
      </w:r>
      <w:r>
        <w:rPr>
          <w:spacing w:val="-3"/>
        </w:rPr>
        <w:t> </w:t>
      </w:r>
      <w:r>
        <w:rPr/>
        <w:t>the</w:t>
      </w:r>
      <w:r>
        <w:rPr>
          <w:spacing w:val="-1"/>
        </w:rPr>
        <w:t> </w:t>
      </w:r>
      <w:r>
        <w:rPr/>
        <w:t>scintillation</w:t>
      </w:r>
      <w:r>
        <w:rPr>
          <w:spacing w:val="-1"/>
        </w:rPr>
        <w:t> </w:t>
      </w:r>
      <w:r>
        <w:rPr/>
        <w:t>light</w:t>
      </w:r>
      <w:r>
        <w:rPr>
          <w:spacing w:val="-1"/>
        </w:rPr>
        <w:t> </w:t>
      </w:r>
      <w:r>
        <w:rPr/>
        <w:t>created</w:t>
      </w:r>
      <w:r>
        <w:rPr>
          <w:spacing w:val="-1"/>
        </w:rPr>
        <w:t> </w:t>
      </w:r>
      <w:r>
        <w:rPr/>
        <w:t>in</w:t>
      </w:r>
      <w:r>
        <w:rPr>
          <w:spacing w:val="-1"/>
        </w:rPr>
        <w:t> </w:t>
      </w:r>
      <w:r>
        <w:rPr/>
        <w:t>certain</w:t>
      </w:r>
      <w:r>
        <w:rPr>
          <w:spacing w:val="-1"/>
        </w:rPr>
        <w:t> </w:t>
      </w:r>
      <w:r>
        <w:rPr/>
        <w:t>target</w:t>
      </w:r>
      <w:r>
        <w:rPr>
          <w:spacing w:val="-1"/>
        </w:rPr>
        <w:t> </w:t>
      </w:r>
      <w:r>
        <w:rPr/>
        <w:t>materials</w:t>
      </w:r>
      <w:r>
        <w:rPr>
          <w:spacing w:val="-1"/>
        </w:rPr>
        <w:t> </w:t>
      </w:r>
      <w:r>
        <w:rPr/>
        <w:t>is</w:t>
      </w:r>
      <w:r>
        <w:rPr>
          <w:spacing w:val="-1"/>
        </w:rPr>
        <w:t> </w:t>
      </w:r>
      <w:r>
        <w:rPr/>
        <w:t>an</w:t>
      </w:r>
      <w:r>
        <w:rPr>
          <w:spacing w:val="-1"/>
        </w:rPr>
        <w:t> </w:t>
      </w:r>
      <w:r>
        <w:rPr/>
        <w:t>old technique</w:t>
      </w:r>
      <w:r>
        <w:rPr>
          <w:spacing w:val="-1"/>
        </w:rPr>
        <w:t> </w:t>
      </w:r>
      <w:r>
        <w:rPr/>
        <w:t>among</w:t>
      </w:r>
      <w:r>
        <w:rPr>
          <w:spacing w:val="-3"/>
        </w:rPr>
        <w:t> </w:t>
      </w:r>
      <w:r>
        <w:rPr/>
        <w:t>others.</w:t>
      </w:r>
      <w:r>
        <w:rPr>
          <w:spacing w:val="2"/>
        </w:rPr>
        <w:t> </w:t>
      </w:r>
      <w:r>
        <w:rPr/>
        <w:t>This</w:t>
      </w:r>
      <w:r>
        <w:rPr>
          <w:spacing w:val="-1"/>
        </w:rPr>
        <w:t> </w:t>
      </w:r>
      <w:r>
        <w:rPr/>
        <w:t>scintillation procedure</w:t>
      </w:r>
      <w:r>
        <w:rPr>
          <w:spacing w:val="-2"/>
        </w:rPr>
        <w:t> </w:t>
      </w:r>
      <w:r>
        <w:rPr/>
        <w:t>anyway</w:t>
      </w:r>
      <w:r>
        <w:rPr>
          <w:spacing w:val="-5"/>
        </w:rPr>
        <w:t> </w:t>
      </w:r>
      <w:r>
        <w:rPr/>
        <w:t>remains</w:t>
      </w:r>
      <w:r>
        <w:rPr>
          <w:spacing w:val="-1"/>
        </w:rPr>
        <w:t> </w:t>
      </w:r>
      <w:r>
        <w:rPr/>
        <w:t>relatively</w:t>
      </w:r>
      <w:r>
        <w:rPr>
          <w:spacing w:val="-5"/>
        </w:rPr>
        <w:t> </w:t>
      </w:r>
      <w:r>
        <w:rPr/>
        <w:t>one</w:t>
      </w:r>
      <w:r>
        <w:rPr>
          <w:spacing w:val="-1"/>
        </w:rPr>
        <w:t> </w:t>
      </w:r>
      <w:r>
        <w:rPr/>
        <w:t>of </w:t>
      </w:r>
      <w:r>
        <w:rPr>
          <w:spacing w:val="-5"/>
        </w:rPr>
        <w:t>the</w:t>
      </w:r>
    </w:p>
    <w:p>
      <w:pPr>
        <w:spacing w:after="0" w:line="480" w:lineRule="auto"/>
        <w:jc w:val="both"/>
        <w:sectPr>
          <w:pgSz w:w="11910" w:h="16840"/>
          <w:pgMar w:header="0" w:footer="1002" w:top="1340" w:bottom="1200" w:left="1280" w:right="60"/>
        </w:sectPr>
      </w:pPr>
    </w:p>
    <w:p>
      <w:pPr>
        <w:pStyle w:val="BodyText"/>
        <w:spacing w:line="480" w:lineRule="auto" w:before="73"/>
        <w:ind w:left="448" w:right="1372"/>
      </w:pPr>
      <w:r>
        <w:rPr/>
        <w:t>most</w:t>
      </w:r>
      <w:r>
        <w:rPr>
          <w:spacing w:val="-3"/>
        </w:rPr>
        <w:t> </w:t>
      </w:r>
      <w:r>
        <w:rPr/>
        <w:t>viable</w:t>
      </w:r>
      <w:r>
        <w:rPr>
          <w:spacing w:val="-4"/>
        </w:rPr>
        <w:t> </w:t>
      </w:r>
      <w:r>
        <w:rPr/>
        <w:t>techniques</w:t>
      </w:r>
      <w:r>
        <w:rPr>
          <w:spacing w:val="-3"/>
        </w:rPr>
        <w:t> </w:t>
      </w:r>
      <w:r>
        <w:rPr/>
        <w:t>utilised</w:t>
      </w:r>
      <w:r>
        <w:rPr>
          <w:spacing w:val="-3"/>
        </w:rPr>
        <w:t> </w:t>
      </w:r>
      <w:r>
        <w:rPr/>
        <w:t>for</w:t>
      </w:r>
      <w:r>
        <w:rPr>
          <w:spacing w:val="-5"/>
        </w:rPr>
        <w:t> </w:t>
      </w:r>
      <w:r>
        <w:rPr/>
        <w:t>the</w:t>
      </w:r>
      <w:r>
        <w:rPr>
          <w:spacing w:val="-3"/>
        </w:rPr>
        <w:t> </w:t>
      </w:r>
      <w:r>
        <w:rPr/>
        <w:t>viable</w:t>
      </w:r>
      <w:r>
        <w:rPr>
          <w:spacing w:val="-3"/>
        </w:rPr>
        <w:t> </w:t>
      </w:r>
      <w:r>
        <w:rPr/>
        <w:t>and</w:t>
      </w:r>
      <w:r>
        <w:rPr>
          <w:spacing w:val="-3"/>
        </w:rPr>
        <w:t> </w:t>
      </w:r>
      <w:r>
        <w:rPr/>
        <w:t>spectroscopy</w:t>
      </w:r>
      <w:r>
        <w:rPr>
          <w:spacing w:val="-5"/>
        </w:rPr>
        <w:t> </w:t>
      </w:r>
      <w:r>
        <w:rPr/>
        <w:t>of</w:t>
      </w:r>
      <w:r>
        <w:rPr>
          <w:spacing w:val="-3"/>
        </w:rPr>
        <w:t> </w:t>
      </w:r>
      <w:r>
        <w:rPr/>
        <w:t>a</w:t>
      </w:r>
      <w:r>
        <w:rPr>
          <w:spacing w:val="-5"/>
        </w:rPr>
        <w:t> </w:t>
      </w:r>
      <w:r>
        <w:rPr/>
        <w:t>wide</w:t>
      </w:r>
      <w:r>
        <w:rPr>
          <w:spacing w:val="-2"/>
        </w:rPr>
        <w:t> </w:t>
      </w:r>
      <w:r>
        <w:rPr/>
        <w:t>range</w:t>
      </w:r>
      <w:r>
        <w:rPr>
          <w:spacing w:val="-4"/>
        </w:rPr>
        <w:t> </w:t>
      </w:r>
      <w:r>
        <w:rPr/>
        <w:t>of </w:t>
      </w:r>
      <w:r>
        <w:rPr>
          <w:spacing w:val="-2"/>
        </w:rPr>
        <w:t>radiations.</w:t>
      </w:r>
    </w:p>
    <w:p>
      <w:pPr>
        <w:pStyle w:val="BodyText"/>
        <w:spacing w:before="162"/>
        <w:ind w:left="448"/>
      </w:pPr>
      <w:r>
        <w:rPr/>
        <w:t>The</w:t>
      </w:r>
      <w:r>
        <w:rPr>
          <w:spacing w:val="-5"/>
        </w:rPr>
        <w:t> </w:t>
      </w:r>
      <w:r>
        <w:rPr/>
        <w:t>perfect scintillation material</w:t>
      </w:r>
      <w:r>
        <w:rPr>
          <w:spacing w:val="-1"/>
        </w:rPr>
        <w:t> </w:t>
      </w:r>
      <w:r>
        <w:rPr/>
        <w:t>ought to</w:t>
      </w:r>
      <w:r>
        <w:rPr>
          <w:spacing w:val="-1"/>
        </w:rPr>
        <w:t> </w:t>
      </w:r>
      <w:r>
        <w:rPr/>
        <w:t>have</w:t>
      </w:r>
      <w:r>
        <w:rPr>
          <w:spacing w:val="-1"/>
        </w:rPr>
        <w:t> </w:t>
      </w:r>
      <w:r>
        <w:rPr/>
        <w:t>the</w:t>
      </w:r>
      <w:r>
        <w:rPr>
          <w:spacing w:val="-1"/>
        </w:rPr>
        <w:t> </w:t>
      </w:r>
      <w:r>
        <w:rPr/>
        <w:t>accompanying</w:t>
      </w:r>
      <w:r>
        <w:rPr>
          <w:spacing w:val="-3"/>
        </w:rPr>
        <w:t> </w:t>
      </w:r>
      <w:r>
        <w:rPr>
          <w:spacing w:val="-2"/>
        </w:rPr>
        <w:t>properties:</w:t>
      </w:r>
    </w:p>
    <w:p>
      <w:pPr>
        <w:pStyle w:val="BodyText"/>
        <w:spacing w:before="158"/>
      </w:pPr>
    </w:p>
    <w:p>
      <w:pPr>
        <w:pStyle w:val="ListParagraph"/>
        <w:numPr>
          <w:ilvl w:val="0"/>
          <w:numId w:val="20"/>
        </w:numPr>
        <w:tabs>
          <w:tab w:pos="719" w:val="left" w:leader="none"/>
          <w:tab w:pos="746" w:val="left" w:leader="none"/>
        </w:tabs>
        <w:spacing w:line="480" w:lineRule="auto" w:before="0" w:after="0"/>
        <w:ind w:left="719" w:right="1388" w:hanging="272"/>
        <w:jc w:val="left"/>
        <w:rPr>
          <w:sz w:val="24"/>
        </w:rPr>
      </w:pPr>
      <w:r>
        <w:rPr>
          <w:sz w:val="24"/>
        </w:rPr>
        <w:tab/>
        <w:t>Change</w:t>
      </w:r>
      <w:r>
        <w:rPr>
          <w:spacing w:val="40"/>
          <w:sz w:val="24"/>
        </w:rPr>
        <w:t> </w:t>
      </w:r>
      <w:r>
        <w:rPr>
          <w:sz w:val="24"/>
        </w:rPr>
        <w:t>of</w:t>
      </w:r>
      <w:r>
        <w:rPr>
          <w:spacing w:val="40"/>
          <w:sz w:val="24"/>
        </w:rPr>
        <w:t> </w:t>
      </w:r>
      <w:r>
        <w:rPr>
          <w:sz w:val="24"/>
        </w:rPr>
        <w:t>the</w:t>
      </w:r>
      <w:r>
        <w:rPr>
          <w:spacing w:val="40"/>
          <w:sz w:val="24"/>
        </w:rPr>
        <w:t> </w:t>
      </w:r>
      <w:r>
        <w:rPr>
          <w:sz w:val="24"/>
        </w:rPr>
        <w:t>kinetic</w:t>
      </w:r>
      <w:r>
        <w:rPr>
          <w:spacing w:val="40"/>
          <w:sz w:val="24"/>
        </w:rPr>
        <w:t> </w:t>
      </w:r>
      <w:r>
        <w:rPr>
          <w:sz w:val="24"/>
        </w:rPr>
        <w:t>energy</w:t>
      </w:r>
      <w:r>
        <w:rPr>
          <w:spacing w:val="40"/>
          <w:sz w:val="24"/>
        </w:rPr>
        <w:t> </w:t>
      </w:r>
      <w:r>
        <w:rPr>
          <w:sz w:val="24"/>
        </w:rPr>
        <w:t>of</w:t>
      </w:r>
      <w:r>
        <w:rPr>
          <w:spacing w:val="40"/>
          <w:sz w:val="24"/>
        </w:rPr>
        <w:t> </w:t>
      </w:r>
      <w:r>
        <w:rPr>
          <w:sz w:val="24"/>
        </w:rPr>
        <w:t>charged</w:t>
      </w:r>
      <w:r>
        <w:rPr>
          <w:spacing w:val="40"/>
          <w:sz w:val="24"/>
        </w:rPr>
        <w:t> </w:t>
      </w:r>
      <w:r>
        <w:rPr>
          <w:sz w:val="24"/>
        </w:rPr>
        <w:t>particles</w:t>
      </w:r>
      <w:r>
        <w:rPr>
          <w:spacing w:val="40"/>
          <w:sz w:val="24"/>
        </w:rPr>
        <w:t> </w:t>
      </w:r>
      <w:r>
        <w:rPr>
          <w:sz w:val="24"/>
        </w:rPr>
        <w:t>to</w:t>
      </w:r>
      <w:r>
        <w:rPr>
          <w:spacing w:val="40"/>
          <w:sz w:val="24"/>
        </w:rPr>
        <w:t> </w:t>
      </w:r>
      <w:r>
        <w:rPr>
          <w:sz w:val="24"/>
        </w:rPr>
        <w:t>detectable</w:t>
      </w:r>
      <w:r>
        <w:rPr>
          <w:spacing w:val="40"/>
          <w:sz w:val="24"/>
        </w:rPr>
        <w:t> </w:t>
      </w:r>
      <w:r>
        <w:rPr>
          <w:sz w:val="24"/>
        </w:rPr>
        <w:t>light</w:t>
      </w:r>
      <w:r>
        <w:rPr>
          <w:spacing w:val="40"/>
          <w:sz w:val="24"/>
        </w:rPr>
        <w:t> </w:t>
      </w:r>
      <w:r>
        <w:rPr>
          <w:sz w:val="24"/>
        </w:rPr>
        <w:t>with</w:t>
      </w:r>
      <w:r>
        <w:rPr>
          <w:spacing w:val="40"/>
          <w:sz w:val="24"/>
        </w:rPr>
        <w:t> </w:t>
      </w:r>
      <w:r>
        <w:rPr>
          <w:sz w:val="24"/>
        </w:rPr>
        <w:t>a</w:t>
      </w:r>
      <w:r>
        <w:rPr>
          <w:spacing w:val="40"/>
          <w:sz w:val="24"/>
        </w:rPr>
        <w:t> </w:t>
      </w:r>
      <w:r>
        <w:rPr>
          <w:sz w:val="24"/>
        </w:rPr>
        <w:t>high</w:t>
      </w:r>
      <w:r>
        <w:rPr>
          <w:spacing w:val="40"/>
          <w:sz w:val="24"/>
        </w:rPr>
        <w:t> </w:t>
      </w:r>
      <w:r>
        <w:rPr>
          <w:sz w:val="24"/>
        </w:rPr>
        <w:t>scintillation effectiveness.</w:t>
      </w:r>
    </w:p>
    <w:p>
      <w:pPr>
        <w:pStyle w:val="ListParagraph"/>
        <w:numPr>
          <w:ilvl w:val="0"/>
          <w:numId w:val="20"/>
        </w:numPr>
        <w:tabs>
          <w:tab w:pos="687" w:val="left" w:leader="none"/>
          <w:tab w:pos="719" w:val="left" w:leader="none"/>
        </w:tabs>
        <w:spacing w:line="480" w:lineRule="auto" w:before="161" w:after="0"/>
        <w:ind w:left="719" w:right="1446" w:hanging="272"/>
        <w:jc w:val="left"/>
        <w:rPr>
          <w:sz w:val="24"/>
        </w:rPr>
      </w:pPr>
      <w:r>
        <w:rPr>
          <w:sz w:val="24"/>
        </w:rPr>
        <w:t>The</w:t>
      </w:r>
      <w:r>
        <w:rPr>
          <w:spacing w:val="-3"/>
          <w:sz w:val="24"/>
        </w:rPr>
        <w:t> </w:t>
      </w:r>
      <w:r>
        <w:rPr>
          <w:sz w:val="24"/>
        </w:rPr>
        <w:t>yield</w:t>
      </w:r>
      <w:r>
        <w:rPr>
          <w:spacing w:val="-3"/>
          <w:sz w:val="24"/>
        </w:rPr>
        <w:t> </w:t>
      </w:r>
      <w:r>
        <w:rPr>
          <w:sz w:val="24"/>
        </w:rPr>
        <w:t>because</w:t>
      </w:r>
      <w:r>
        <w:rPr>
          <w:spacing w:val="-4"/>
          <w:sz w:val="24"/>
        </w:rPr>
        <w:t> </w:t>
      </w:r>
      <w:r>
        <w:rPr>
          <w:sz w:val="24"/>
        </w:rPr>
        <w:t>of</w:t>
      </w:r>
      <w:r>
        <w:rPr>
          <w:spacing w:val="-3"/>
          <w:sz w:val="24"/>
        </w:rPr>
        <w:t> </w:t>
      </w:r>
      <w:r>
        <w:rPr>
          <w:sz w:val="24"/>
        </w:rPr>
        <w:t>this</w:t>
      </w:r>
      <w:r>
        <w:rPr>
          <w:spacing w:val="-3"/>
          <w:sz w:val="24"/>
        </w:rPr>
        <w:t> </w:t>
      </w:r>
      <w:r>
        <w:rPr>
          <w:sz w:val="24"/>
        </w:rPr>
        <w:t>change</w:t>
      </w:r>
      <w:r>
        <w:rPr>
          <w:spacing w:val="-4"/>
          <w:sz w:val="24"/>
        </w:rPr>
        <w:t> </w:t>
      </w:r>
      <w:r>
        <w:rPr>
          <w:sz w:val="24"/>
        </w:rPr>
        <w:t>ought</w:t>
      </w:r>
      <w:r>
        <w:rPr>
          <w:spacing w:val="-3"/>
          <w:sz w:val="24"/>
        </w:rPr>
        <w:t> </w:t>
      </w:r>
      <w:r>
        <w:rPr>
          <w:sz w:val="24"/>
        </w:rPr>
        <w:t>to</w:t>
      </w:r>
      <w:r>
        <w:rPr>
          <w:spacing w:val="-3"/>
          <w:sz w:val="24"/>
        </w:rPr>
        <w:t> </w:t>
      </w:r>
      <w:r>
        <w:rPr>
          <w:sz w:val="24"/>
        </w:rPr>
        <w:t>have</w:t>
      </w:r>
      <w:r>
        <w:rPr>
          <w:spacing w:val="-2"/>
          <w:sz w:val="24"/>
        </w:rPr>
        <w:t> </w:t>
      </w:r>
      <w:r>
        <w:rPr>
          <w:sz w:val="24"/>
        </w:rPr>
        <w:t>direct</w:t>
      </w:r>
      <w:r>
        <w:rPr>
          <w:spacing w:val="-3"/>
          <w:sz w:val="24"/>
        </w:rPr>
        <w:t> </w:t>
      </w:r>
      <w:r>
        <w:rPr>
          <w:sz w:val="24"/>
        </w:rPr>
        <w:t>proportionality</w:t>
      </w:r>
      <w:r>
        <w:rPr>
          <w:spacing w:val="-7"/>
          <w:sz w:val="24"/>
        </w:rPr>
        <w:t> </w:t>
      </w:r>
      <w:r>
        <w:rPr>
          <w:sz w:val="24"/>
        </w:rPr>
        <w:t>with</w:t>
      </w:r>
      <w:r>
        <w:rPr>
          <w:spacing w:val="-3"/>
          <w:sz w:val="24"/>
        </w:rPr>
        <w:t> </w:t>
      </w:r>
      <w:r>
        <w:rPr>
          <w:sz w:val="24"/>
        </w:rPr>
        <w:t>the</w:t>
      </w:r>
      <w:r>
        <w:rPr>
          <w:spacing w:val="-4"/>
          <w:sz w:val="24"/>
        </w:rPr>
        <w:t> </w:t>
      </w:r>
      <w:r>
        <w:rPr>
          <w:sz w:val="24"/>
        </w:rPr>
        <w:t>deposited </w:t>
      </w:r>
      <w:r>
        <w:rPr>
          <w:spacing w:val="-2"/>
          <w:sz w:val="24"/>
        </w:rPr>
        <w:t>energy.</w:t>
      </w:r>
    </w:p>
    <w:p>
      <w:pPr>
        <w:pStyle w:val="ListParagraph"/>
        <w:numPr>
          <w:ilvl w:val="0"/>
          <w:numId w:val="20"/>
        </w:numPr>
        <w:tabs>
          <w:tab w:pos="687" w:val="left" w:leader="none"/>
          <w:tab w:pos="719" w:val="left" w:leader="none"/>
        </w:tabs>
        <w:spacing w:line="480" w:lineRule="auto" w:before="161" w:after="0"/>
        <w:ind w:left="719" w:right="1514" w:hanging="272"/>
        <w:jc w:val="left"/>
        <w:rPr>
          <w:sz w:val="24"/>
        </w:rPr>
      </w:pPr>
      <w:r>
        <w:rPr>
          <w:sz w:val="24"/>
        </w:rPr>
        <w:t>The</w:t>
      </w:r>
      <w:r>
        <w:rPr>
          <w:spacing w:val="-5"/>
          <w:sz w:val="24"/>
        </w:rPr>
        <w:t> </w:t>
      </w:r>
      <w:r>
        <w:rPr>
          <w:sz w:val="24"/>
        </w:rPr>
        <w:t>medium's</w:t>
      </w:r>
      <w:r>
        <w:rPr>
          <w:spacing w:val="-1"/>
          <w:sz w:val="24"/>
        </w:rPr>
        <w:t> </w:t>
      </w:r>
      <w:r>
        <w:rPr>
          <w:sz w:val="24"/>
        </w:rPr>
        <w:t>emission</w:t>
      </w:r>
      <w:r>
        <w:rPr>
          <w:spacing w:val="-3"/>
          <w:sz w:val="24"/>
        </w:rPr>
        <w:t> </w:t>
      </w:r>
      <w:r>
        <w:rPr>
          <w:sz w:val="24"/>
        </w:rPr>
        <w:t>wavelength</w:t>
      </w:r>
      <w:r>
        <w:rPr>
          <w:spacing w:val="-3"/>
          <w:sz w:val="24"/>
        </w:rPr>
        <w:t> </w:t>
      </w:r>
      <w:r>
        <w:rPr>
          <w:sz w:val="24"/>
        </w:rPr>
        <w:t>must</w:t>
      </w:r>
      <w:r>
        <w:rPr>
          <w:spacing w:val="-3"/>
          <w:sz w:val="24"/>
        </w:rPr>
        <w:t> </w:t>
      </w:r>
      <w:r>
        <w:rPr>
          <w:sz w:val="24"/>
        </w:rPr>
        <w:t>seem</w:t>
      </w:r>
      <w:r>
        <w:rPr>
          <w:spacing w:val="-1"/>
          <w:sz w:val="24"/>
        </w:rPr>
        <w:t> </w:t>
      </w:r>
      <w:r>
        <w:rPr>
          <w:sz w:val="24"/>
        </w:rPr>
        <w:t>transparent</w:t>
      </w:r>
      <w:r>
        <w:rPr>
          <w:spacing w:val="-3"/>
          <w:sz w:val="24"/>
        </w:rPr>
        <w:t> </w:t>
      </w:r>
      <w:r>
        <w:rPr>
          <w:sz w:val="24"/>
        </w:rPr>
        <w:t>to</w:t>
      </w:r>
      <w:r>
        <w:rPr>
          <w:spacing w:val="-3"/>
          <w:sz w:val="24"/>
        </w:rPr>
        <w:t> </w:t>
      </w:r>
      <w:r>
        <w:rPr>
          <w:sz w:val="24"/>
        </w:rPr>
        <w:t>it</w:t>
      </w:r>
      <w:r>
        <w:rPr>
          <w:spacing w:val="-3"/>
          <w:sz w:val="24"/>
        </w:rPr>
        <w:t> </w:t>
      </w:r>
      <w:r>
        <w:rPr>
          <w:sz w:val="24"/>
        </w:rPr>
        <w:t>to</w:t>
      </w:r>
      <w:r>
        <w:rPr>
          <w:spacing w:val="-3"/>
          <w:sz w:val="24"/>
        </w:rPr>
        <w:t> </w:t>
      </w:r>
      <w:r>
        <w:rPr>
          <w:sz w:val="24"/>
        </w:rPr>
        <w:t>guarantee</w:t>
      </w:r>
      <w:r>
        <w:rPr>
          <w:spacing w:val="-3"/>
          <w:sz w:val="24"/>
        </w:rPr>
        <w:t> </w:t>
      </w:r>
      <w:r>
        <w:rPr>
          <w:sz w:val="24"/>
        </w:rPr>
        <w:t>great</w:t>
      </w:r>
      <w:r>
        <w:rPr>
          <w:spacing w:val="-3"/>
          <w:sz w:val="24"/>
        </w:rPr>
        <w:t> </w:t>
      </w:r>
      <w:r>
        <w:rPr>
          <w:sz w:val="24"/>
        </w:rPr>
        <w:t>light </w:t>
      </w:r>
      <w:r>
        <w:rPr>
          <w:spacing w:val="-2"/>
          <w:sz w:val="24"/>
        </w:rPr>
        <w:t>collection.</w:t>
      </w:r>
    </w:p>
    <w:p>
      <w:pPr>
        <w:pStyle w:val="ListParagraph"/>
        <w:numPr>
          <w:ilvl w:val="0"/>
          <w:numId w:val="20"/>
        </w:numPr>
        <w:tabs>
          <w:tab w:pos="687" w:val="left" w:leader="none"/>
          <w:tab w:pos="719" w:val="left" w:leader="none"/>
        </w:tabs>
        <w:spacing w:line="480" w:lineRule="auto" w:before="159" w:after="0"/>
        <w:ind w:left="719" w:right="1944" w:hanging="272"/>
        <w:jc w:val="left"/>
        <w:rPr>
          <w:sz w:val="24"/>
        </w:rPr>
      </w:pPr>
      <w:r>
        <w:rPr>
          <w:sz w:val="24"/>
        </w:rPr>
        <w:t>For</w:t>
      </w:r>
      <w:r>
        <w:rPr>
          <w:spacing w:val="-3"/>
          <w:sz w:val="24"/>
        </w:rPr>
        <w:t> </w:t>
      </w:r>
      <w:r>
        <w:rPr>
          <w:sz w:val="24"/>
        </w:rPr>
        <w:t>quick</w:t>
      </w:r>
      <w:r>
        <w:rPr>
          <w:spacing w:val="-3"/>
          <w:sz w:val="24"/>
        </w:rPr>
        <w:t> </w:t>
      </w:r>
      <w:r>
        <w:rPr>
          <w:sz w:val="24"/>
        </w:rPr>
        <w:t>signal</w:t>
      </w:r>
      <w:r>
        <w:rPr>
          <w:spacing w:val="-3"/>
          <w:sz w:val="24"/>
        </w:rPr>
        <w:t> </w:t>
      </w:r>
      <w:r>
        <w:rPr>
          <w:sz w:val="24"/>
        </w:rPr>
        <w:t>pulse</w:t>
      </w:r>
      <w:r>
        <w:rPr>
          <w:spacing w:val="-2"/>
          <w:sz w:val="24"/>
        </w:rPr>
        <w:t> </w:t>
      </w:r>
      <w:r>
        <w:rPr>
          <w:sz w:val="24"/>
        </w:rPr>
        <w:t>to</w:t>
      </w:r>
      <w:r>
        <w:rPr>
          <w:spacing w:val="-3"/>
          <w:sz w:val="24"/>
        </w:rPr>
        <w:t> </w:t>
      </w:r>
      <w:r>
        <w:rPr>
          <w:sz w:val="24"/>
        </w:rPr>
        <w:t>be</w:t>
      </w:r>
      <w:r>
        <w:rPr>
          <w:spacing w:val="-3"/>
          <w:sz w:val="24"/>
        </w:rPr>
        <w:t> </w:t>
      </w:r>
      <w:r>
        <w:rPr>
          <w:sz w:val="24"/>
        </w:rPr>
        <w:t>produced,</w:t>
      </w:r>
      <w:r>
        <w:rPr>
          <w:spacing w:val="-3"/>
          <w:sz w:val="24"/>
        </w:rPr>
        <w:t> </w:t>
      </w:r>
      <w:r>
        <w:rPr>
          <w:sz w:val="24"/>
        </w:rPr>
        <w:t>the</w:t>
      </w:r>
      <w:r>
        <w:rPr>
          <w:spacing w:val="-3"/>
          <w:sz w:val="24"/>
        </w:rPr>
        <w:t> </w:t>
      </w:r>
      <w:r>
        <w:rPr>
          <w:sz w:val="24"/>
        </w:rPr>
        <w:t>decay</w:t>
      </w:r>
      <w:r>
        <w:rPr>
          <w:spacing w:val="-6"/>
          <w:sz w:val="24"/>
        </w:rPr>
        <w:t> </w:t>
      </w:r>
      <w:r>
        <w:rPr>
          <w:sz w:val="24"/>
        </w:rPr>
        <w:t>time</w:t>
      </w:r>
      <w:r>
        <w:rPr>
          <w:spacing w:val="-3"/>
          <w:sz w:val="24"/>
        </w:rPr>
        <w:t> </w:t>
      </w:r>
      <w:r>
        <w:rPr>
          <w:sz w:val="24"/>
        </w:rPr>
        <w:t>of</w:t>
      </w:r>
      <w:r>
        <w:rPr>
          <w:spacing w:val="-5"/>
          <w:sz w:val="24"/>
        </w:rPr>
        <w:t> </w:t>
      </w:r>
      <w:r>
        <w:rPr>
          <w:sz w:val="24"/>
        </w:rPr>
        <w:t>the</w:t>
      </w:r>
      <w:r>
        <w:rPr>
          <w:spacing w:val="-3"/>
          <w:sz w:val="24"/>
        </w:rPr>
        <w:t> </w:t>
      </w:r>
      <w:r>
        <w:rPr>
          <w:sz w:val="24"/>
        </w:rPr>
        <w:t>induced</w:t>
      </w:r>
      <w:r>
        <w:rPr>
          <w:spacing w:val="-3"/>
          <w:sz w:val="24"/>
        </w:rPr>
        <w:t> </w:t>
      </w:r>
      <w:r>
        <w:rPr>
          <w:sz w:val="24"/>
        </w:rPr>
        <w:t>luminescence ought to be short.</w:t>
      </w:r>
    </w:p>
    <w:p>
      <w:pPr>
        <w:pStyle w:val="ListParagraph"/>
        <w:numPr>
          <w:ilvl w:val="0"/>
          <w:numId w:val="20"/>
        </w:numPr>
        <w:tabs>
          <w:tab w:pos="687" w:val="left" w:leader="none"/>
          <w:tab w:pos="719" w:val="left" w:leader="none"/>
        </w:tabs>
        <w:spacing w:line="480" w:lineRule="auto" w:before="161" w:after="0"/>
        <w:ind w:left="719" w:right="2085" w:hanging="272"/>
        <w:jc w:val="left"/>
        <w:rPr>
          <w:sz w:val="24"/>
        </w:rPr>
      </w:pPr>
      <w:r>
        <w:rPr>
          <w:sz w:val="24"/>
        </w:rPr>
        <w:t>The</w:t>
      </w:r>
      <w:r>
        <w:rPr>
          <w:spacing w:val="-5"/>
          <w:sz w:val="24"/>
        </w:rPr>
        <w:t> </w:t>
      </w:r>
      <w:r>
        <w:rPr>
          <w:sz w:val="24"/>
        </w:rPr>
        <w:t>material</w:t>
      </w:r>
      <w:r>
        <w:rPr>
          <w:spacing w:val="-3"/>
          <w:sz w:val="24"/>
        </w:rPr>
        <w:t> </w:t>
      </w:r>
      <w:r>
        <w:rPr>
          <w:sz w:val="24"/>
        </w:rPr>
        <w:t>ought</w:t>
      </w:r>
      <w:r>
        <w:rPr>
          <w:spacing w:val="-3"/>
          <w:sz w:val="24"/>
        </w:rPr>
        <w:t> </w:t>
      </w:r>
      <w:r>
        <w:rPr>
          <w:sz w:val="24"/>
        </w:rPr>
        <w:t>to</w:t>
      </w:r>
      <w:r>
        <w:rPr>
          <w:spacing w:val="-1"/>
          <w:sz w:val="24"/>
        </w:rPr>
        <w:t> </w:t>
      </w:r>
      <w:r>
        <w:rPr>
          <w:sz w:val="24"/>
        </w:rPr>
        <w:t>have</w:t>
      </w:r>
      <w:r>
        <w:rPr>
          <w:spacing w:val="-2"/>
          <w:sz w:val="24"/>
        </w:rPr>
        <w:t> </w:t>
      </w:r>
      <w:r>
        <w:rPr>
          <w:sz w:val="24"/>
        </w:rPr>
        <w:t>great</w:t>
      </w:r>
      <w:r>
        <w:rPr>
          <w:spacing w:val="-3"/>
          <w:sz w:val="24"/>
        </w:rPr>
        <w:t> </w:t>
      </w:r>
      <w:r>
        <w:rPr>
          <w:sz w:val="24"/>
        </w:rPr>
        <w:t>optical</w:t>
      </w:r>
      <w:r>
        <w:rPr>
          <w:spacing w:val="-3"/>
          <w:sz w:val="24"/>
        </w:rPr>
        <w:t> </w:t>
      </w:r>
      <w:r>
        <w:rPr>
          <w:sz w:val="24"/>
        </w:rPr>
        <w:t>quality</w:t>
      </w:r>
      <w:r>
        <w:rPr>
          <w:spacing w:val="-6"/>
          <w:sz w:val="24"/>
        </w:rPr>
        <w:t> </w:t>
      </w:r>
      <w:r>
        <w:rPr>
          <w:sz w:val="24"/>
        </w:rPr>
        <w:t>and</w:t>
      </w:r>
      <w:r>
        <w:rPr>
          <w:spacing w:val="-3"/>
          <w:sz w:val="24"/>
        </w:rPr>
        <w:t> </w:t>
      </w:r>
      <w:r>
        <w:rPr>
          <w:sz w:val="24"/>
        </w:rPr>
        <w:t>subject</w:t>
      </w:r>
      <w:r>
        <w:rPr>
          <w:spacing w:val="-3"/>
          <w:sz w:val="24"/>
        </w:rPr>
        <w:t> </w:t>
      </w:r>
      <w:r>
        <w:rPr>
          <w:sz w:val="24"/>
        </w:rPr>
        <w:t>to</w:t>
      </w:r>
      <w:r>
        <w:rPr>
          <w:spacing w:val="-3"/>
          <w:sz w:val="24"/>
        </w:rPr>
        <w:t> </w:t>
      </w:r>
      <w:r>
        <w:rPr>
          <w:sz w:val="24"/>
        </w:rPr>
        <w:t>bulk</w:t>
      </w:r>
      <w:r>
        <w:rPr>
          <w:spacing w:val="-3"/>
          <w:sz w:val="24"/>
        </w:rPr>
        <w:t> </w:t>
      </w:r>
      <w:r>
        <w:rPr>
          <w:sz w:val="24"/>
        </w:rPr>
        <w:t>production</w:t>
      </w:r>
      <w:r>
        <w:rPr>
          <w:spacing w:val="-3"/>
          <w:sz w:val="24"/>
        </w:rPr>
        <w:t> </w:t>
      </w:r>
      <w:r>
        <w:rPr>
          <w:sz w:val="24"/>
        </w:rPr>
        <w:t>in enormous sizes with the end that it becomes of interest as a practical detector.</w:t>
      </w:r>
    </w:p>
    <w:p>
      <w:pPr>
        <w:pStyle w:val="ListParagraph"/>
        <w:numPr>
          <w:ilvl w:val="0"/>
          <w:numId w:val="20"/>
        </w:numPr>
        <w:tabs>
          <w:tab w:pos="689" w:val="left" w:leader="none"/>
          <w:tab w:pos="719" w:val="left" w:leader="none"/>
        </w:tabs>
        <w:spacing w:line="480" w:lineRule="auto" w:before="159" w:after="0"/>
        <w:ind w:left="719" w:right="1442" w:hanging="272"/>
        <w:jc w:val="left"/>
        <w:rPr>
          <w:sz w:val="24"/>
        </w:rPr>
      </w:pPr>
      <w:r>
        <w:rPr>
          <w:sz w:val="24"/>
        </w:rPr>
        <w:t>Its</w:t>
      </w:r>
      <w:r>
        <w:rPr>
          <w:spacing w:val="-3"/>
          <w:sz w:val="24"/>
        </w:rPr>
        <w:t> </w:t>
      </w:r>
      <w:r>
        <w:rPr>
          <w:sz w:val="24"/>
        </w:rPr>
        <w:t>index</w:t>
      </w:r>
      <w:r>
        <w:rPr>
          <w:spacing w:val="-1"/>
          <w:sz w:val="24"/>
        </w:rPr>
        <w:t> </w:t>
      </w:r>
      <w:r>
        <w:rPr>
          <w:sz w:val="24"/>
        </w:rPr>
        <w:t>of</w:t>
      </w:r>
      <w:r>
        <w:rPr>
          <w:spacing w:val="-3"/>
          <w:sz w:val="24"/>
        </w:rPr>
        <w:t> </w:t>
      </w:r>
      <w:r>
        <w:rPr>
          <w:sz w:val="24"/>
        </w:rPr>
        <w:t>refraction</w:t>
      </w:r>
      <w:r>
        <w:rPr>
          <w:spacing w:val="-3"/>
          <w:sz w:val="24"/>
        </w:rPr>
        <w:t> </w:t>
      </w:r>
      <w:r>
        <w:rPr>
          <w:sz w:val="24"/>
        </w:rPr>
        <w:t>ought</w:t>
      </w:r>
      <w:r>
        <w:rPr>
          <w:spacing w:val="-3"/>
          <w:sz w:val="24"/>
        </w:rPr>
        <w:t> </w:t>
      </w:r>
      <w:r>
        <w:rPr>
          <w:sz w:val="24"/>
        </w:rPr>
        <w:t>to</w:t>
      </w:r>
      <w:r>
        <w:rPr>
          <w:spacing w:val="-3"/>
          <w:sz w:val="24"/>
        </w:rPr>
        <w:t> </w:t>
      </w:r>
      <w:r>
        <w:rPr>
          <w:sz w:val="24"/>
        </w:rPr>
        <w:t>be</w:t>
      </w:r>
      <w:r>
        <w:rPr>
          <w:spacing w:val="-4"/>
          <w:sz w:val="24"/>
        </w:rPr>
        <w:t> </w:t>
      </w:r>
      <w:r>
        <w:rPr>
          <w:sz w:val="24"/>
        </w:rPr>
        <w:t>near</w:t>
      </w:r>
      <w:r>
        <w:rPr>
          <w:spacing w:val="-3"/>
          <w:sz w:val="24"/>
        </w:rPr>
        <w:t> </w:t>
      </w:r>
      <w:r>
        <w:rPr>
          <w:sz w:val="24"/>
        </w:rPr>
        <w:t>that</w:t>
      </w:r>
      <w:r>
        <w:rPr>
          <w:spacing w:val="-3"/>
          <w:sz w:val="24"/>
        </w:rPr>
        <w:t> </w:t>
      </w:r>
      <w:r>
        <w:rPr>
          <w:sz w:val="24"/>
        </w:rPr>
        <w:t>of</w:t>
      </w:r>
      <w:r>
        <w:rPr>
          <w:spacing w:val="-2"/>
          <w:sz w:val="24"/>
        </w:rPr>
        <w:t> </w:t>
      </w:r>
      <w:r>
        <w:rPr>
          <w:sz w:val="24"/>
        </w:rPr>
        <w:t>glass</w:t>
      </w:r>
      <w:r>
        <w:rPr>
          <w:spacing w:val="-3"/>
          <w:sz w:val="24"/>
        </w:rPr>
        <w:t> </w:t>
      </w:r>
      <w:r>
        <w:rPr>
          <w:sz w:val="24"/>
        </w:rPr>
        <w:t>(1.5)</w:t>
      </w:r>
      <w:r>
        <w:rPr>
          <w:spacing w:val="-5"/>
          <w:sz w:val="24"/>
        </w:rPr>
        <w:t> </w:t>
      </w:r>
      <w:r>
        <w:rPr>
          <w:sz w:val="24"/>
        </w:rPr>
        <w:t>in</w:t>
      </w:r>
      <w:r>
        <w:rPr>
          <w:spacing w:val="-3"/>
          <w:sz w:val="24"/>
        </w:rPr>
        <w:t> </w:t>
      </w:r>
      <w:r>
        <w:rPr>
          <w:sz w:val="24"/>
        </w:rPr>
        <w:t>order</w:t>
      </w:r>
      <w:r>
        <w:rPr>
          <w:spacing w:val="-3"/>
          <w:sz w:val="24"/>
        </w:rPr>
        <w:t> </w:t>
      </w:r>
      <w:r>
        <w:rPr>
          <w:sz w:val="24"/>
        </w:rPr>
        <w:t>to</w:t>
      </w:r>
      <w:r>
        <w:rPr>
          <w:spacing w:val="-3"/>
          <w:sz w:val="24"/>
        </w:rPr>
        <w:t> </w:t>
      </w:r>
      <w:r>
        <w:rPr>
          <w:sz w:val="24"/>
        </w:rPr>
        <w:t>permit</w:t>
      </w:r>
      <w:r>
        <w:rPr>
          <w:spacing w:val="-3"/>
          <w:sz w:val="24"/>
        </w:rPr>
        <w:t> </w:t>
      </w:r>
      <w:r>
        <w:rPr>
          <w:sz w:val="24"/>
        </w:rPr>
        <w:t>the</w:t>
      </w:r>
      <w:r>
        <w:rPr>
          <w:spacing w:val="-4"/>
          <w:sz w:val="24"/>
        </w:rPr>
        <w:t> </w:t>
      </w:r>
      <w:r>
        <w:rPr>
          <w:sz w:val="24"/>
        </w:rPr>
        <w:t>effective coupling of the scintillation light to light sensors.</w:t>
      </w:r>
    </w:p>
    <w:p>
      <w:pPr>
        <w:pStyle w:val="BodyText"/>
        <w:spacing w:line="480" w:lineRule="auto" w:before="161"/>
        <w:ind w:left="448" w:right="1377"/>
        <w:jc w:val="both"/>
      </w:pPr>
      <w:r>
        <w:rPr/>
        <w:t>It tends to be noticed that it is practically</w:t>
      </w:r>
      <w:r>
        <w:rPr>
          <w:spacing w:val="-4"/>
        </w:rPr>
        <w:t> </w:t>
      </w:r>
      <w:r>
        <w:rPr/>
        <w:t>impossible to have a material which would at the same time meets every one of these criteria, which is the reason the decision of a specific scintillator is a function of permitting compromise among these factors and more. The scintillators</w:t>
      </w:r>
      <w:r>
        <w:rPr>
          <w:spacing w:val="-2"/>
        </w:rPr>
        <w:t> </w:t>
      </w:r>
      <w:r>
        <w:rPr/>
        <w:t>which</w:t>
      </w:r>
      <w:r>
        <w:rPr>
          <w:spacing w:val="-1"/>
        </w:rPr>
        <w:t> </w:t>
      </w:r>
      <w:r>
        <w:rPr/>
        <w:t>have</w:t>
      </w:r>
      <w:r>
        <w:rPr>
          <w:spacing w:val="-2"/>
        </w:rPr>
        <w:t> </w:t>
      </w:r>
      <w:r>
        <w:rPr/>
        <w:t>been</w:t>
      </w:r>
      <w:r>
        <w:rPr>
          <w:spacing w:val="-1"/>
        </w:rPr>
        <w:t> </w:t>
      </w:r>
      <w:r>
        <w:rPr/>
        <w:t>generally</w:t>
      </w:r>
      <w:r>
        <w:rPr>
          <w:spacing w:val="-6"/>
        </w:rPr>
        <w:t> </w:t>
      </w:r>
      <w:r>
        <w:rPr/>
        <w:t>applied</w:t>
      </w:r>
      <w:r>
        <w:rPr>
          <w:spacing w:val="-1"/>
        </w:rPr>
        <w:t> </w:t>
      </w:r>
      <w:r>
        <w:rPr/>
        <w:t>includes</w:t>
      </w:r>
      <w:r>
        <w:rPr>
          <w:spacing w:val="-2"/>
        </w:rPr>
        <w:t> </w:t>
      </w:r>
      <w:r>
        <w:rPr/>
        <w:t>the</w:t>
      </w:r>
      <w:r>
        <w:rPr>
          <w:spacing w:val="-2"/>
        </w:rPr>
        <w:t> </w:t>
      </w:r>
      <w:r>
        <w:rPr/>
        <w:t>inorganic</w:t>
      </w:r>
      <w:r>
        <w:rPr>
          <w:spacing w:val="-2"/>
        </w:rPr>
        <w:t> </w:t>
      </w:r>
      <w:r>
        <w:rPr/>
        <w:t>alkali</w:t>
      </w:r>
      <w:r>
        <w:rPr>
          <w:spacing w:val="-1"/>
        </w:rPr>
        <w:t> </w:t>
      </w:r>
      <w:r>
        <w:rPr/>
        <w:t>halide</w:t>
      </w:r>
      <w:r>
        <w:rPr>
          <w:spacing w:val="-2"/>
        </w:rPr>
        <w:t> </w:t>
      </w:r>
      <w:r>
        <w:rPr/>
        <w:t>crystals (sodium iodide is the favourite), organic-based fluids, and plastics. The inorganics have</w:t>
      </w:r>
      <w:r>
        <w:rPr>
          <w:spacing w:val="40"/>
        </w:rPr>
        <w:t> </w:t>
      </w:r>
      <w:r>
        <w:rPr/>
        <w:t>the inclination of having both the best light output and linearity</w:t>
      </w:r>
      <w:r>
        <w:rPr>
          <w:spacing w:val="-2"/>
        </w:rPr>
        <w:t> </w:t>
      </w:r>
      <w:r>
        <w:rPr/>
        <w:t>factor, despite the fact that there are a few special cases which are moderately delayed in their reaction time. Organic scintillators</w:t>
      </w:r>
      <w:r>
        <w:rPr>
          <w:spacing w:val="27"/>
        </w:rPr>
        <w:t> </w:t>
      </w:r>
      <w:r>
        <w:rPr/>
        <w:t>by</w:t>
      </w:r>
      <w:r>
        <w:rPr>
          <w:spacing w:val="26"/>
        </w:rPr>
        <w:t> </w:t>
      </w:r>
      <w:r>
        <w:rPr/>
        <w:t>and</w:t>
      </w:r>
      <w:r>
        <w:rPr>
          <w:spacing w:val="30"/>
        </w:rPr>
        <w:t> </w:t>
      </w:r>
      <w:r>
        <w:rPr/>
        <w:t>large</w:t>
      </w:r>
      <w:r>
        <w:rPr>
          <w:spacing w:val="30"/>
        </w:rPr>
        <w:t> </w:t>
      </w:r>
      <w:r>
        <w:rPr/>
        <w:t>have</w:t>
      </w:r>
      <w:r>
        <w:rPr>
          <w:spacing w:val="30"/>
        </w:rPr>
        <w:t> </w:t>
      </w:r>
      <w:r>
        <w:rPr/>
        <w:t>speed</w:t>
      </w:r>
      <w:r>
        <w:rPr>
          <w:spacing w:val="33"/>
        </w:rPr>
        <w:t> </w:t>
      </w:r>
      <w:r>
        <w:rPr/>
        <w:t>as</w:t>
      </w:r>
      <w:r>
        <w:rPr>
          <w:spacing w:val="30"/>
        </w:rPr>
        <w:t> </w:t>
      </w:r>
      <w:r>
        <w:rPr/>
        <w:t>a</w:t>
      </w:r>
      <w:r>
        <w:rPr>
          <w:spacing w:val="30"/>
        </w:rPr>
        <w:t> </w:t>
      </w:r>
      <w:r>
        <w:rPr/>
        <w:t>merit</w:t>
      </w:r>
      <w:r>
        <w:rPr>
          <w:spacing w:val="34"/>
        </w:rPr>
        <w:t> </w:t>
      </w:r>
      <w:r>
        <w:rPr/>
        <w:t>however</w:t>
      </w:r>
      <w:r>
        <w:rPr>
          <w:spacing w:val="32"/>
        </w:rPr>
        <w:t> </w:t>
      </w:r>
      <w:r>
        <w:rPr/>
        <w:t>unfortunately</w:t>
      </w:r>
      <w:r>
        <w:rPr>
          <w:spacing w:val="28"/>
        </w:rPr>
        <w:t> </w:t>
      </w:r>
      <w:r>
        <w:rPr/>
        <w:t>yields</w:t>
      </w:r>
      <w:r>
        <w:rPr>
          <w:spacing w:val="31"/>
        </w:rPr>
        <w:t> </w:t>
      </w:r>
      <w:r>
        <w:rPr/>
        <w:t>less</w:t>
      </w:r>
      <w:r>
        <w:rPr>
          <w:spacing w:val="30"/>
        </w:rPr>
        <w:t> </w:t>
      </w:r>
      <w:r>
        <w:rPr>
          <w:spacing w:val="-2"/>
        </w:rPr>
        <w:t>light.</w:t>
      </w:r>
    </w:p>
    <w:p>
      <w:pPr>
        <w:spacing w:after="0" w:line="480" w:lineRule="auto"/>
        <w:jc w:val="both"/>
        <w:sectPr>
          <w:pgSz w:w="11910" w:h="16840"/>
          <w:pgMar w:header="0" w:footer="1002" w:top="1340" w:bottom="1200" w:left="1280" w:right="60"/>
        </w:sectPr>
      </w:pPr>
    </w:p>
    <w:p>
      <w:pPr>
        <w:pStyle w:val="BodyText"/>
        <w:spacing w:line="480" w:lineRule="auto" w:before="73"/>
        <w:ind w:left="448" w:right="1381"/>
        <w:jc w:val="both"/>
      </w:pPr>
      <w:r>
        <w:rPr/>
        <w:t>The application additionally expected impacts significantly the scintillator decision. Moreover, the high unfortunately</w:t>
      </w:r>
      <w:r>
        <w:rPr>
          <w:spacing w:val="-3"/>
        </w:rPr>
        <w:t> </w:t>
      </w:r>
      <w:r>
        <w:rPr/>
        <w:t>of the constituents and high density</w:t>
      </w:r>
      <w:r>
        <w:rPr>
          <w:spacing w:val="-3"/>
        </w:rPr>
        <w:t> </w:t>
      </w:r>
      <w:r>
        <w:rPr/>
        <w:t>of inorganic crystals are a quality in their choice for gamma-ray spectroscopy, while organics are regularly in chosen in preference for beta spectroscopy and fast neutron detection because of their hydrogen content.</w:t>
      </w:r>
    </w:p>
    <w:p>
      <w:pPr>
        <w:pStyle w:val="BodyText"/>
        <w:spacing w:line="480" w:lineRule="auto" w:before="162"/>
        <w:ind w:left="448" w:right="1375"/>
        <w:jc w:val="both"/>
      </w:pPr>
      <w:r>
        <w:rPr/>
        <w:t>Fluorescence is described by the prompt emission of obvious radiation from a material substance attributable to excitation of its atoms by certain methods. It is appropriate to make a distinction between a few different processes which can likewise prompt the emission of noticeable light. Phosphorescence refers to the emission of a longer wavelength of light as compared to fluorescence with a characteristic, lower time of emission. Deferred fluorescence brings forth a similar emission spectrum as prompt fluorescence in any case, it is portrayed by a much longer time of emission after the excitation. It is normal that for any material to be a good scintillator, it ought to convert a large fraction as possible of the incoming radiation energy to prompt fluorescence, and simultaneously limit the by and large undesirable contributions of phosphorescence and deferred fluorescence (Knoll, 2010).</w:t>
      </w:r>
    </w:p>
    <w:p>
      <w:pPr>
        <w:pStyle w:val="Heading2"/>
        <w:numPr>
          <w:ilvl w:val="2"/>
          <w:numId w:val="14"/>
        </w:numPr>
        <w:tabs>
          <w:tab w:pos="987" w:val="left" w:leader="none"/>
        </w:tabs>
        <w:spacing w:line="240" w:lineRule="auto" w:before="164" w:after="0"/>
        <w:ind w:left="987" w:right="0" w:hanging="539"/>
        <w:jc w:val="both"/>
      </w:pPr>
      <w:r>
        <w:rPr/>
        <w:t>Semiconductor</w:t>
      </w:r>
      <w:r>
        <w:rPr>
          <w:spacing w:val="-7"/>
        </w:rPr>
        <w:t> </w:t>
      </w:r>
      <w:r>
        <w:rPr>
          <w:spacing w:val="-2"/>
        </w:rPr>
        <w:t>detector</w:t>
      </w:r>
    </w:p>
    <w:p>
      <w:pPr>
        <w:pStyle w:val="BodyText"/>
        <w:spacing w:before="156"/>
        <w:rPr>
          <w:b/>
        </w:rPr>
      </w:pPr>
    </w:p>
    <w:p>
      <w:pPr>
        <w:pStyle w:val="BodyText"/>
        <w:spacing w:line="480" w:lineRule="auto"/>
        <w:ind w:left="448" w:right="1376"/>
        <w:jc w:val="both"/>
      </w:pPr>
      <w:r>
        <w:rPr/>
        <w:t>Simple junction joined with surface-barrier detectors in semiconductor diode detector has recorded boundless use for the detection of alpha particles and different radiations aside from long ranged radiation. Significantly, their confinement is found in the greatest depletion depth (active volume) which can be made. The utilisation of silicon or germanium of normal semiconductor purity and depletion depths more noteworthy than 2 or</w:t>
      </w:r>
      <w:r>
        <w:rPr>
          <w:spacing w:val="2"/>
        </w:rPr>
        <w:t> </w:t>
      </w:r>
      <w:r>
        <w:rPr/>
        <w:t>3</w:t>
      </w:r>
      <w:r>
        <w:rPr>
          <w:spacing w:val="3"/>
        </w:rPr>
        <w:t> </w:t>
      </w:r>
      <w:r>
        <w:rPr/>
        <w:t>mm</w:t>
      </w:r>
      <w:r>
        <w:rPr>
          <w:spacing w:val="5"/>
        </w:rPr>
        <w:t> </w:t>
      </w:r>
      <w:r>
        <w:rPr/>
        <w:t>are</w:t>
      </w:r>
      <w:r>
        <w:rPr>
          <w:spacing w:val="1"/>
        </w:rPr>
        <w:t> </w:t>
      </w:r>
      <w:r>
        <w:rPr/>
        <w:t>hard</w:t>
      </w:r>
      <w:r>
        <w:rPr>
          <w:spacing w:val="3"/>
        </w:rPr>
        <w:t> </w:t>
      </w:r>
      <w:r>
        <w:rPr/>
        <w:t>to</w:t>
      </w:r>
      <w:r>
        <w:rPr>
          <w:spacing w:val="4"/>
        </w:rPr>
        <w:t> </w:t>
      </w:r>
      <w:r>
        <w:rPr/>
        <w:t>accomplish</w:t>
      </w:r>
      <w:r>
        <w:rPr>
          <w:spacing w:val="5"/>
        </w:rPr>
        <w:t> </w:t>
      </w:r>
      <w:r>
        <w:rPr/>
        <w:t>in</w:t>
      </w:r>
      <w:r>
        <w:rPr>
          <w:spacing w:val="1"/>
        </w:rPr>
        <w:t> </w:t>
      </w:r>
      <w:r>
        <w:rPr/>
        <w:t>spite</w:t>
      </w:r>
      <w:r>
        <w:rPr>
          <w:spacing w:val="3"/>
        </w:rPr>
        <w:t> </w:t>
      </w:r>
      <w:r>
        <w:rPr/>
        <w:t>of</w:t>
      </w:r>
      <w:r>
        <w:rPr>
          <w:spacing w:val="2"/>
        </w:rPr>
        <w:t> </w:t>
      </w:r>
      <w:r>
        <w:rPr/>
        <w:t>the</w:t>
      </w:r>
      <w:r>
        <w:rPr>
          <w:spacing w:val="4"/>
        </w:rPr>
        <w:t> </w:t>
      </w:r>
      <w:r>
        <w:rPr/>
        <w:t>application</w:t>
      </w:r>
      <w:r>
        <w:rPr>
          <w:spacing w:val="3"/>
        </w:rPr>
        <w:t> </w:t>
      </w:r>
      <w:r>
        <w:rPr/>
        <w:t>of</w:t>
      </w:r>
      <w:r>
        <w:rPr>
          <w:spacing w:val="3"/>
        </w:rPr>
        <w:t> </w:t>
      </w:r>
      <w:r>
        <w:rPr/>
        <w:t>bias</w:t>
      </w:r>
      <w:r>
        <w:rPr>
          <w:spacing w:val="3"/>
        </w:rPr>
        <w:t> </w:t>
      </w:r>
      <w:r>
        <w:rPr/>
        <w:t>voltages</w:t>
      </w:r>
      <w:r>
        <w:rPr>
          <w:spacing w:val="4"/>
        </w:rPr>
        <w:t> </w:t>
      </w:r>
      <w:r>
        <w:rPr/>
        <w:t>which</w:t>
      </w:r>
      <w:r>
        <w:rPr>
          <w:spacing w:val="3"/>
        </w:rPr>
        <w:t> </w:t>
      </w:r>
      <w:r>
        <w:rPr/>
        <w:t>are</w:t>
      </w:r>
      <w:r>
        <w:rPr>
          <w:spacing w:val="2"/>
        </w:rPr>
        <w:t> </w:t>
      </w:r>
      <w:r>
        <w:rPr>
          <w:spacing w:val="-2"/>
        </w:rPr>
        <w:t>close</w:t>
      </w:r>
    </w:p>
    <w:p>
      <w:pPr>
        <w:spacing w:after="0" w:line="480" w:lineRule="auto"/>
        <w:jc w:val="both"/>
        <w:sectPr>
          <w:pgSz w:w="11910" w:h="16840"/>
          <w:pgMar w:header="0" w:footer="1002" w:top="1340" w:bottom="1200" w:left="1280" w:right="60"/>
        </w:sectPr>
      </w:pPr>
    </w:p>
    <w:p>
      <w:pPr>
        <w:pStyle w:val="BodyText"/>
        <w:spacing w:line="480" w:lineRule="auto" w:before="73"/>
        <w:ind w:left="448" w:right="1435"/>
      </w:pPr>
      <w:r>
        <w:rPr/>
        <w:t>to the breakdown level. For gamma-ray spectroscopy, a lot more noteworthy thicknesses are required for the detectors and this thickness of the depletion region is given by:</w:t>
      </w:r>
    </w:p>
    <w:p>
      <w:pPr>
        <w:pStyle w:val="BodyText"/>
        <w:rPr>
          <w:sz w:val="20"/>
        </w:rPr>
      </w:pPr>
    </w:p>
    <w:p>
      <w:pPr>
        <w:pStyle w:val="BodyText"/>
        <w:rPr>
          <w:sz w:val="20"/>
        </w:rPr>
      </w:pPr>
    </w:p>
    <w:p>
      <w:pPr>
        <w:pStyle w:val="BodyText"/>
        <w:spacing w:before="97"/>
        <w:rPr>
          <w:sz w:val="20"/>
        </w:rPr>
      </w:pPr>
    </w:p>
    <w:p>
      <w:pPr>
        <w:spacing w:after="0"/>
        <w:rPr>
          <w:sz w:val="20"/>
        </w:rPr>
        <w:sectPr>
          <w:pgSz w:w="11910" w:h="16840"/>
          <w:pgMar w:header="0" w:footer="1002" w:top="1340" w:bottom="1200" w:left="1280" w:right="60"/>
        </w:sectPr>
      </w:pPr>
    </w:p>
    <w:p>
      <w:pPr>
        <w:pStyle w:val="BodyText"/>
        <w:spacing w:before="2"/>
        <w:rPr>
          <w:sz w:val="17"/>
        </w:rPr>
      </w:pPr>
    </w:p>
    <w:p>
      <w:pPr>
        <w:spacing w:line="137" w:lineRule="exact" w:before="0"/>
        <w:ind w:left="1744" w:right="0" w:firstLine="0"/>
        <w:jc w:val="left"/>
        <w:rPr>
          <w:rFonts w:ascii="Cambria Math" w:eastAsia="Cambria Math"/>
          <w:sz w:val="17"/>
        </w:rPr>
      </w:pPr>
      <w:r>
        <w:rPr>
          <w:rFonts w:ascii="Cambria Math" w:eastAsia="Cambria Math"/>
          <w:spacing w:val="-5"/>
          <w:sz w:val="17"/>
        </w:rPr>
        <w:t>2𝐸𝑉</w:t>
      </w:r>
    </w:p>
    <w:p>
      <w:pPr>
        <w:spacing w:line="172" w:lineRule="exact" w:before="0"/>
        <w:ind w:left="1168" w:right="0" w:firstLine="0"/>
        <w:jc w:val="left"/>
        <w:rPr>
          <w:rFonts w:ascii="Cambria Math" w:eastAsia="Cambria Math"/>
          <w:sz w:val="24"/>
        </w:rPr>
      </w:pPr>
      <w:r>
        <w:rPr>
          <w:rFonts w:ascii="Cambria Math" w:eastAsia="Cambria Math"/>
          <w:w w:val="105"/>
          <w:sz w:val="24"/>
        </w:rPr>
        <w:t>𝑑</w:t>
      </w:r>
      <w:r>
        <w:rPr>
          <w:rFonts w:ascii="Cambria Math" w:eastAsia="Cambria Math"/>
          <w:spacing w:val="9"/>
          <w:w w:val="105"/>
          <w:sz w:val="24"/>
        </w:rPr>
        <w:t> </w:t>
      </w:r>
      <w:r>
        <w:rPr>
          <w:rFonts w:ascii="Cambria Math" w:eastAsia="Cambria Math"/>
          <w:w w:val="105"/>
          <w:sz w:val="24"/>
        </w:rPr>
        <w:t>=</w:t>
      </w:r>
      <w:r>
        <w:rPr>
          <w:rFonts w:ascii="Cambria Math" w:eastAsia="Cambria Math"/>
          <w:spacing w:val="2"/>
          <w:w w:val="105"/>
          <w:sz w:val="24"/>
        </w:rPr>
        <w:t> </w:t>
      </w:r>
      <w:r>
        <w:rPr>
          <w:rFonts w:ascii="Cambria Math" w:eastAsia="Cambria Math"/>
          <w:spacing w:val="-10"/>
          <w:w w:val="105"/>
          <w:sz w:val="24"/>
        </w:rPr>
        <w:t>(</w:t>
      </w:r>
    </w:p>
    <w:p>
      <w:pPr>
        <w:spacing w:line="152" w:lineRule="exact" w:before="0"/>
        <w:ind w:left="1792" w:right="0" w:firstLine="0"/>
        <w:jc w:val="left"/>
        <w:rPr>
          <w:rFonts w:ascii="Cambria Math" w:eastAsia="Cambria Math"/>
          <w:sz w:val="17"/>
        </w:rPr>
      </w:pPr>
      <w:r>
        <w:rPr>
          <w:rFonts w:ascii="Cambria Math" w:eastAsia="Cambria Math"/>
          <w:spacing w:val="-5"/>
          <w:w w:val="105"/>
          <w:sz w:val="17"/>
        </w:rPr>
        <w:t>𝑒𝑁</w:t>
      </w:r>
    </w:p>
    <w:p>
      <w:pPr>
        <w:spacing w:line="148" w:lineRule="auto" w:before="86"/>
        <w:ind w:left="117" w:right="0" w:firstLine="0"/>
        <w:jc w:val="left"/>
        <w:rPr>
          <w:rFonts w:ascii="Cambria Math" w:hAnsi="Cambria Math"/>
          <w:sz w:val="17"/>
        </w:rPr>
      </w:pPr>
      <w:r>
        <w:rPr/>
        <w:br w:type="column"/>
      </w:r>
      <w:r>
        <w:rPr>
          <w:rFonts w:ascii="Cambria Math" w:hAnsi="Cambria Math"/>
          <w:spacing w:val="-5"/>
          <w:sz w:val="17"/>
        </w:rPr>
        <w:t>1</w:t>
      </w:r>
      <w:r>
        <w:rPr>
          <w:rFonts w:ascii="Cambria Math" w:hAnsi="Cambria Math"/>
          <w:spacing w:val="-5"/>
          <w:position w:val="-5"/>
          <w:sz w:val="17"/>
        </w:rPr>
        <w:t>⁄</w:t>
      </w:r>
      <w:r>
        <w:rPr>
          <w:rFonts w:ascii="Cambria Math" w:hAnsi="Cambria Math"/>
          <w:spacing w:val="-5"/>
          <w:position w:val="-11"/>
          <w:sz w:val="17"/>
        </w:rPr>
        <w:t>2</w:t>
      </w:r>
    </w:p>
    <w:p>
      <w:pPr>
        <w:spacing w:line="223" w:lineRule="exact" w:before="0"/>
        <w:ind w:left="0" w:right="0" w:firstLine="0"/>
        <w:jc w:val="left"/>
        <w:rPr>
          <w:rFonts w:ascii="Cambria Math"/>
          <w:sz w:val="24"/>
        </w:rPr>
      </w:pPr>
      <w:r>
        <w:rPr/>
        <mc:AlternateContent>
          <mc:Choice Requires="wps">
            <w:drawing>
              <wp:anchor distT="0" distB="0" distL="0" distR="0" allowOverlap="1" layoutInCell="1" locked="0" behindDoc="0" simplePos="0" relativeHeight="15738880">
                <wp:simplePos x="0" y="0"/>
                <wp:positionH relativeFrom="page">
                  <wp:posOffset>1920494</wp:posOffset>
                </wp:positionH>
                <wp:positionV relativeFrom="paragraph">
                  <wp:posOffset>59049</wp:posOffset>
                </wp:positionV>
                <wp:extent cx="205740" cy="1079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205740" cy="10795"/>
                        </a:xfrm>
                        <a:custGeom>
                          <a:avLst/>
                          <a:gdLst/>
                          <a:ahLst/>
                          <a:cxnLst/>
                          <a:rect l="l" t="t" r="r" b="b"/>
                          <a:pathLst>
                            <a:path w="205740" h="10795">
                              <a:moveTo>
                                <a:pt x="205739" y="0"/>
                              </a:moveTo>
                              <a:lnTo>
                                <a:pt x="0" y="0"/>
                              </a:lnTo>
                              <a:lnTo>
                                <a:pt x="0" y="10668"/>
                              </a:lnTo>
                              <a:lnTo>
                                <a:pt x="205739" y="10668"/>
                              </a:lnTo>
                              <a:lnTo>
                                <a:pt x="205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1.220001pt;margin-top:4.649602pt;width:16.2pt;height:.84001pt;mso-position-horizontal-relative:page;mso-position-vertical-relative:paragraph;z-index:15738880" id="docshape54" filled="true" fillcolor="#000000" stroked="false">
                <v:fill type="solid"/>
                <w10:wrap type="none"/>
              </v:rect>
            </w:pict>
          </mc:Fallback>
        </mc:AlternateContent>
      </w:r>
      <w:r>
        <w:rPr>
          <w:rFonts w:ascii="Cambria Math"/>
          <w:spacing w:val="-10"/>
          <w:w w:val="120"/>
          <w:sz w:val="24"/>
        </w:rPr>
        <w:t>)</w:t>
      </w:r>
    </w:p>
    <w:p>
      <w:pPr>
        <w:pStyle w:val="BodyText"/>
        <w:spacing w:before="277"/>
        <w:ind w:right="266"/>
        <w:jc w:val="center"/>
      </w:pPr>
      <w:r>
        <w:rPr/>
        <w:br w:type="column"/>
      </w:r>
      <w:r>
        <w:rPr>
          <w:spacing w:val="-2"/>
        </w:rPr>
        <w:t>(2.8)</w:t>
      </w:r>
    </w:p>
    <w:p>
      <w:pPr>
        <w:spacing w:after="0"/>
        <w:jc w:val="center"/>
        <w:sectPr>
          <w:type w:val="continuous"/>
          <w:pgSz w:w="11910" w:h="16840"/>
          <w:pgMar w:header="0" w:footer="1002" w:top="1360" w:bottom="280" w:left="1280" w:right="60"/>
          <w:cols w:num="3" w:equalWidth="0">
            <w:col w:w="2062" w:space="7"/>
            <w:col w:w="423" w:space="5010"/>
            <w:col w:w="3068"/>
          </w:cols>
        </w:sectPr>
      </w:pPr>
    </w:p>
    <w:p>
      <w:pPr>
        <w:pStyle w:val="BodyText"/>
        <w:spacing w:before="130"/>
      </w:pPr>
    </w:p>
    <w:p>
      <w:pPr>
        <w:pStyle w:val="BodyText"/>
        <w:spacing w:line="480" w:lineRule="auto"/>
        <w:ind w:left="448" w:right="1371"/>
        <w:jc w:val="both"/>
      </w:pPr>
      <w:r>
        <w:rPr/>
        <w:t>where V is the reverse bias voltage, and N is the net impurity concentration in the bulk semiconductor material, E is the dielectric constant and e is the electronic charge. At a thought</w:t>
      </w:r>
      <w:r>
        <w:rPr>
          <w:spacing w:val="-1"/>
        </w:rPr>
        <w:t> </w:t>
      </w:r>
      <w:r>
        <w:rPr/>
        <w:t>about</w:t>
      </w:r>
      <w:r>
        <w:rPr>
          <w:spacing w:val="-1"/>
        </w:rPr>
        <w:t> </w:t>
      </w:r>
      <w:r>
        <w:rPr/>
        <w:t>applied</w:t>
      </w:r>
      <w:r>
        <w:rPr>
          <w:spacing w:val="-1"/>
        </w:rPr>
        <w:t> </w:t>
      </w:r>
      <w:r>
        <w:rPr/>
        <w:t>voltage,</w:t>
      </w:r>
      <w:r>
        <w:rPr>
          <w:spacing w:val="-1"/>
        </w:rPr>
        <w:t> </w:t>
      </w:r>
      <w:r>
        <w:rPr/>
        <w:t>it</w:t>
      </w:r>
      <w:r>
        <w:rPr>
          <w:spacing w:val="-1"/>
        </w:rPr>
        <w:t> </w:t>
      </w:r>
      <w:r>
        <w:rPr/>
        <w:t>is</w:t>
      </w:r>
      <w:r>
        <w:rPr>
          <w:spacing w:val="-1"/>
        </w:rPr>
        <w:t> </w:t>
      </w:r>
      <w:r>
        <w:rPr/>
        <w:t>conceivable</w:t>
      </w:r>
      <w:r>
        <w:rPr>
          <w:spacing w:val="-1"/>
        </w:rPr>
        <w:t> </w:t>
      </w:r>
      <w:r>
        <w:rPr/>
        <w:t>to accomplish</w:t>
      </w:r>
      <w:r>
        <w:rPr>
          <w:spacing w:val="-1"/>
        </w:rPr>
        <w:t> </w:t>
      </w:r>
      <w:r>
        <w:rPr/>
        <w:t>greater</w:t>
      </w:r>
      <w:r>
        <w:rPr>
          <w:spacing w:val="-1"/>
        </w:rPr>
        <w:t> </w:t>
      </w:r>
      <w:r>
        <w:rPr/>
        <w:t>depletion</w:t>
      </w:r>
      <w:r>
        <w:rPr>
          <w:spacing w:val="-1"/>
        </w:rPr>
        <w:t> </w:t>
      </w:r>
      <w:r>
        <w:rPr/>
        <w:t>depths</w:t>
      </w:r>
      <w:r>
        <w:rPr>
          <w:spacing w:val="-1"/>
        </w:rPr>
        <w:t> </w:t>
      </w:r>
      <w:r>
        <w:rPr/>
        <w:t>just by bringing down the N by means of further decreases in N. Two general methodologies exists which can be taken to achieve this objective. Right off the bat, further refining is looked for after which is fit for decreasing the impurity concentration to approximately 10</w:t>
      </w:r>
      <w:r>
        <w:rPr>
          <w:vertAlign w:val="superscript"/>
        </w:rPr>
        <w:t>10</w:t>
      </w:r>
      <w:r>
        <w:rPr>
          <w:vertAlign w:val="baseline"/>
        </w:rPr>
        <w:t> atoms/cm</w:t>
      </w:r>
      <w:r>
        <w:rPr>
          <w:vertAlign w:val="superscript"/>
        </w:rPr>
        <w:t>3</w:t>
      </w:r>
      <w:r>
        <w:rPr>
          <w:vertAlign w:val="baseline"/>
        </w:rPr>
        <w:t>. With this degree of impurity</w:t>
      </w:r>
      <w:r>
        <w:rPr>
          <w:spacing w:val="-2"/>
          <w:vertAlign w:val="baseline"/>
        </w:rPr>
        <w:t> </w:t>
      </w:r>
      <w:r>
        <w:rPr>
          <w:vertAlign w:val="baseline"/>
        </w:rPr>
        <w:t>in germanium, it is conceivable to arrive at a depletion depth of 10 mm by the utilisation of a reverse bias voltage which is under 1000V.</w:t>
      </w:r>
      <w:r>
        <w:rPr>
          <w:spacing w:val="-1"/>
          <w:vertAlign w:val="baseline"/>
        </w:rPr>
        <w:t> </w:t>
      </w:r>
      <w:r>
        <w:rPr>
          <w:vertAlign w:val="baseline"/>
        </w:rPr>
        <w:t>Nevertheless, such a</w:t>
      </w:r>
      <w:r>
        <w:rPr>
          <w:spacing w:val="-1"/>
          <w:vertAlign w:val="baseline"/>
        </w:rPr>
        <w:t> </w:t>
      </w:r>
      <w:r>
        <w:rPr>
          <w:vertAlign w:val="baseline"/>
        </w:rPr>
        <w:t>low impurity</w:t>
      </w:r>
      <w:r>
        <w:rPr>
          <w:spacing w:val="-3"/>
          <w:vertAlign w:val="baseline"/>
        </w:rPr>
        <w:t> </w:t>
      </w:r>
      <w:r>
        <w:rPr>
          <w:vertAlign w:val="baseline"/>
        </w:rPr>
        <w:t>concentration connotes</w:t>
      </w:r>
      <w:r>
        <w:rPr>
          <w:spacing w:val="-1"/>
          <w:vertAlign w:val="baseline"/>
        </w:rPr>
        <w:t> </w:t>
      </w:r>
      <w:r>
        <w:rPr>
          <w:vertAlign w:val="baseline"/>
        </w:rPr>
        <w:t>levels which</w:t>
      </w:r>
      <w:r>
        <w:rPr>
          <w:spacing w:val="-1"/>
          <w:vertAlign w:val="baseline"/>
        </w:rPr>
        <w:t> </w:t>
      </w:r>
      <w:r>
        <w:rPr>
          <w:vertAlign w:val="baseline"/>
        </w:rPr>
        <w:t>is typically uncommon while thinking about material purity. Different Procedures have risen to accomplish</w:t>
      </w:r>
      <w:r>
        <w:rPr>
          <w:spacing w:val="-1"/>
          <w:vertAlign w:val="baseline"/>
        </w:rPr>
        <w:t> </w:t>
      </w:r>
      <w:r>
        <w:rPr>
          <w:vertAlign w:val="baseline"/>
        </w:rPr>
        <w:t>this</w:t>
      </w:r>
      <w:r>
        <w:rPr>
          <w:spacing w:val="-1"/>
          <w:vertAlign w:val="baseline"/>
        </w:rPr>
        <w:t> </w:t>
      </w:r>
      <w:r>
        <w:rPr>
          <w:vertAlign w:val="baseline"/>
        </w:rPr>
        <w:t>objective</w:t>
      </w:r>
      <w:r>
        <w:rPr>
          <w:spacing w:val="-2"/>
          <w:vertAlign w:val="baseline"/>
        </w:rPr>
        <w:t> </w:t>
      </w:r>
      <w:r>
        <w:rPr>
          <w:vertAlign w:val="baseline"/>
        </w:rPr>
        <w:t>in</w:t>
      </w:r>
      <w:r>
        <w:rPr>
          <w:spacing w:val="-1"/>
          <w:vertAlign w:val="baseline"/>
        </w:rPr>
        <w:t> </w:t>
      </w:r>
      <w:r>
        <w:rPr>
          <w:vertAlign w:val="baseline"/>
        </w:rPr>
        <w:t>germanium yet</w:t>
      </w:r>
      <w:r>
        <w:rPr>
          <w:spacing w:val="-1"/>
          <w:vertAlign w:val="baseline"/>
        </w:rPr>
        <w:t> </w:t>
      </w:r>
      <w:r>
        <w:rPr>
          <w:vertAlign w:val="baseline"/>
        </w:rPr>
        <w:t>silicon</w:t>
      </w:r>
      <w:r>
        <w:rPr>
          <w:spacing w:val="-2"/>
          <w:vertAlign w:val="baseline"/>
        </w:rPr>
        <w:t> </w:t>
      </w:r>
      <w:r>
        <w:rPr>
          <w:vertAlign w:val="baseline"/>
        </w:rPr>
        <w:t>remains</w:t>
      </w:r>
      <w:r>
        <w:rPr>
          <w:spacing w:val="-1"/>
          <w:vertAlign w:val="baseline"/>
        </w:rPr>
        <w:t> </w:t>
      </w:r>
      <w:r>
        <w:rPr>
          <w:vertAlign w:val="baseline"/>
        </w:rPr>
        <w:t>a</w:t>
      </w:r>
      <w:r>
        <w:rPr>
          <w:spacing w:val="-2"/>
          <w:vertAlign w:val="baseline"/>
        </w:rPr>
        <w:t> </w:t>
      </w:r>
      <w:r>
        <w:rPr>
          <w:vertAlign w:val="baseline"/>
        </w:rPr>
        <w:t>bug.</w:t>
      </w:r>
      <w:r>
        <w:rPr>
          <w:spacing w:val="-1"/>
          <w:vertAlign w:val="baseline"/>
        </w:rPr>
        <w:t> </w:t>
      </w:r>
      <w:r>
        <w:rPr>
          <w:vertAlign w:val="baseline"/>
        </w:rPr>
        <w:t>Detectors</w:t>
      </w:r>
      <w:r>
        <w:rPr>
          <w:spacing w:val="-2"/>
          <w:vertAlign w:val="baseline"/>
        </w:rPr>
        <w:t> </w:t>
      </w:r>
      <w:r>
        <w:rPr>
          <w:vertAlign w:val="baseline"/>
        </w:rPr>
        <w:t>manufactured from a ultrapure germanium are alluded to as intrinsic germanium or high-purity germanium (HPGe) detectors and their availability accompanies several centimeters of depletion. Additionally, another methodology planned for diminishing the net impurity concentration is to make a compensated material where the residual impurities containing opposite dopant type to to strike a balance. This anyway can't be attempted by including the appropriate amount of dopant to the semiconductor before the development of the crystal because of the way that there may never be an outright balance between acceptors and donors. Figure 2.3 shows the schematic diagram of a semiconductor detector device.</w:t>
      </w:r>
    </w:p>
    <w:p>
      <w:pPr>
        <w:spacing w:after="0" w:line="480" w:lineRule="auto"/>
        <w:jc w:val="both"/>
        <w:sectPr>
          <w:type w:val="continuous"/>
          <w:pgSz w:w="11910" w:h="16840"/>
          <w:pgMar w:header="0" w:footer="1002" w:top="1360" w:bottom="280" w:left="1280" w:right="60"/>
        </w:sectPr>
      </w:pPr>
    </w:p>
    <w:p>
      <w:pPr>
        <w:pStyle w:val="BodyText"/>
        <w:spacing w:line="480" w:lineRule="auto" w:before="73"/>
        <w:ind w:left="448" w:right="1377"/>
        <w:jc w:val="both"/>
      </w:pPr>
      <w:r>
        <w:rPr/>
        <w:t>Along these lines, a material is termed as either n or p-type depending upon the dominant impurity regardless of how slight the distinction might be. Rather, the process involved in lithium ion drifting has been utilised in silicon and germanium crystals to reward the material after the tone. The explanation given to clarify this distinction is that the melting point of silicon (1410°C) which is incredibly higher than that of germanium (959°C) makes excluding impurities during the refining process increasingly strenuous. It is conceivable that germanium gamma-ray detectors crystal is developed to such an extent that the residual acceptor impurities are actually balanced utilising a thickness of about 2 cm of interstitial lithium donor atoms put on top. The resulting material has more intrinsic than extrinsic properties. Indeed, even in an imperfect compensation, the remaining net impurity</w:t>
      </w:r>
      <w:r>
        <w:rPr>
          <w:spacing w:val="-6"/>
        </w:rPr>
        <w:t> </w:t>
      </w:r>
      <w:r>
        <w:rPr/>
        <w:t>level</w:t>
      </w:r>
      <w:r>
        <w:rPr>
          <w:spacing w:val="-2"/>
        </w:rPr>
        <w:t> </w:t>
      </w:r>
      <w:r>
        <w:rPr/>
        <w:t>may</w:t>
      </w:r>
      <w:r>
        <w:rPr>
          <w:spacing w:val="-4"/>
        </w:rPr>
        <w:t> </w:t>
      </w:r>
      <w:r>
        <w:rPr/>
        <w:t>at</w:t>
      </w:r>
      <w:r>
        <w:rPr>
          <w:spacing w:val="-2"/>
        </w:rPr>
        <w:t> </w:t>
      </w:r>
      <w:r>
        <w:rPr/>
        <w:t>present</w:t>
      </w:r>
      <w:r>
        <w:rPr>
          <w:spacing w:val="-2"/>
        </w:rPr>
        <w:t> </w:t>
      </w:r>
      <w:r>
        <w:rPr/>
        <w:t>be</w:t>
      </w:r>
      <w:r>
        <w:rPr>
          <w:spacing w:val="-2"/>
        </w:rPr>
        <w:t> </w:t>
      </w:r>
      <w:r>
        <w:rPr/>
        <w:t>sufficiently</w:t>
      </w:r>
      <w:r>
        <w:rPr>
          <w:spacing w:val="-6"/>
        </w:rPr>
        <w:t> </w:t>
      </w:r>
      <w:r>
        <w:rPr/>
        <w:t>low</w:t>
      </w:r>
      <w:r>
        <w:rPr>
          <w:spacing w:val="-2"/>
        </w:rPr>
        <w:t> </w:t>
      </w:r>
      <w:r>
        <w:rPr/>
        <w:t>to</w:t>
      </w:r>
      <w:r>
        <w:rPr>
          <w:spacing w:val="-2"/>
        </w:rPr>
        <w:t> </w:t>
      </w:r>
      <w:r>
        <w:rPr/>
        <w:t>consider</w:t>
      </w:r>
      <w:r>
        <w:rPr>
          <w:spacing w:val="-2"/>
        </w:rPr>
        <w:t> </w:t>
      </w:r>
      <w:r>
        <w:rPr/>
        <w:t>the</w:t>
      </w:r>
      <w:r>
        <w:rPr>
          <w:spacing w:val="-2"/>
        </w:rPr>
        <w:t> </w:t>
      </w:r>
      <w:r>
        <w:rPr/>
        <w:t>depleting</w:t>
      </w:r>
      <w:r>
        <w:rPr>
          <w:spacing w:val="-2"/>
        </w:rPr>
        <w:t> </w:t>
      </w:r>
      <w:r>
        <w:rPr/>
        <w:t>of</w:t>
      </w:r>
      <w:r>
        <w:rPr>
          <w:spacing w:val="-2"/>
        </w:rPr>
        <w:t> </w:t>
      </w:r>
      <w:r>
        <w:rPr/>
        <w:t>drifted region over its whole thickness. Germanium detectors produced through the process of lithium drifting are assigned as Ge (Li). The HPGe broad availability in the early 1980s gave an option in contrast to lithium drifting and now beats the creation of Ge (Li) (Knoll, 2010).</w:t>
      </w:r>
    </w:p>
    <w:p>
      <w:pPr>
        <w:pStyle w:val="BodyText"/>
        <w:spacing w:before="6"/>
        <w:rPr>
          <w:sz w:val="12"/>
        </w:rPr>
      </w:pPr>
      <w:r>
        <w:rPr/>
        <mc:AlternateContent>
          <mc:Choice Requires="wps">
            <w:drawing>
              <wp:anchor distT="0" distB="0" distL="0" distR="0" allowOverlap="1" layoutInCell="1" locked="0" behindDoc="1" simplePos="0" relativeHeight="487598592">
                <wp:simplePos x="0" y="0"/>
                <wp:positionH relativeFrom="page">
                  <wp:posOffset>1526308</wp:posOffset>
                </wp:positionH>
                <wp:positionV relativeFrom="paragraph">
                  <wp:posOffset>107061</wp:posOffset>
                </wp:positionV>
                <wp:extent cx="4773295" cy="3262629"/>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4773295" cy="3262629"/>
                          <a:chExt cx="4773295" cy="3262629"/>
                        </a:xfrm>
                      </wpg:grpSpPr>
                      <wps:wsp>
                        <wps:cNvPr id="60" name="Graphic 60"/>
                        <wps:cNvSpPr/>
                        <wps:spPr>
                          <a:xfrm>
                            <a:off x="1631243" y="2576947"/>
                            <a:ext cx="1015365" cy="258445"/>
                          </a:xfrm>
                          <a:custGeom>
                            <a:avLst/>
                            <a:gdLst/>
                            <a:ahLst/>
                            <a:cxnLst/>
                            <a:rect l="l" t="t" r="r" b="b"/>
                            <a:pathLst>
                              <a:path w="1015365" h="258445">
                                <a:moveTo>
                                  <a:pt x="871421" y="0"/>
                                </a:moveTo>
                                <a:lnTo>
                                  <a:pt x="871421" y="64527"/>
                                </a:lnTo>
                                <a:lnTo>
                                  <a:pt x="0" y="64527"/>
                                </a:lnTo>
                                <a:lnTo>
                                  <a:pt x="0" y="193581"/>
                                </a:lnTo>
                                <a:lnTo>
                                  <a:pt x="871421" y="193581"/>
                                </a:lnTo>
                                <a:lnTo>
                                  <a:pt x="871421" y="258108"/>
                                </a:lnTo>
                                <a:lnTo>
                                  <a:pt x="1014834" y="129054"/>
                                </a:lnTo>
                                <a:lnTo>
                                  <a:pt x="871421"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631243" y="2576947"/>
                            <a:ext cx="1015365" cy="258445"/>
                          </a:xfrm>
                          <a:custGeom>
                            <a:avLst/>
                            <a:gdLst/>
                            <a:ahLst/>
                            <a:cxnLst/>
                            <a:rect l="l" t="t" r="r" b="b"/>
                            <a:pathLst>
                              <a:path w="1015365" h="258445">
                                <a:moveTo>
                                  <a:pt x="0" y="64527"/>
                                </a:moveTo>
                                <a:lnTo>
                                  <a:pt x="871421" y="64527"/>
                                </a:lnTo>
                                <a:lnTo>
                                  <a:pt x="871421" y="0"/>
                                </a:lnTo>
                                <a:lnTo>
                                  <a:pt x="1014834" y="129054"/>
                                </a:lnTo>
                                <a:lnTo>
                                  <a:pt x="871421" y="258108"/>
                                </a:lnTo>
                                <a:lnTo>
                                  <a:pt x="871421" y="193581"/>
                                </a:lnTo>
                                <a:lnTo>
                                  <a:pt x="0" y="193581"/>
                                </a:lnTo>
                                <a:lnTo>
                                  <a:pt x="0" y="64527"/>
                                </a:lnTo>
                                <a:close/>
                              </a:path>
                            </a:pathLst>
                          </a:custGeom>
                          <a:ln w="8348">
                            <a:solidFill>
                              <a:srgbClr val="000000"/>
                            </a:solidFill>
                            <a:prstDash val="solid"/>
                          </a:ln>
                        </wps:spPr>
                        <wps:bodyPr wrap="square" lIns="0" tIns="0" rIns="0" bIns="0" rtlCol="0">
                          <a:prstTxWarp prst="textNoShape">
                            <a:avLst/>
                          </a:prstTxWarp>
                          <a:noAutofit/>
                        </wps:bodyPr>
                      </wps:wsp>
                      <pic:pic>
                        <pic:nvPicPr>
                          <pic:cNvPr id="62" name="Image 62"/>
                          <pic:cNvPicPr/>
                        </pic:nvPicPr>
                        <pic:blipFill>
                          <a:blip r:embed="rId17" cstate="print"/>
                          <a:stretch>
                            <a:fillRect/>
                          </a:stretch>
                        </pic:blipFill>
                        <pic:spPr>
                          <a:xfrm>
                            <a:off x="334264" y="3018039"/>
                            <a:ext cx="749709" cy="85611"/>
                          </a:xfrm>
                          <a:prstGeom prst="rect">
                            <a:avLst/>
                          </a:prstGeom>
                        </pic:spPr>
                      </pic:pic>
                      <pic:pic>
                        <pic:nvPicPr>
                          <pic:cNvPr id="63" name="Image 63"/>
                          <pic:cNvPicPr/>
                        </pic:nvPicPr>
                        <pic:blipFill>
                          <a:blip r:embed="rId18" cstate="print"/>
                          <a:stretch>
                            <a:fillRect/>
                          </a:stretch>
                        </pic:blipFill>
                        <pic:spPr>
                          <a:xfrm>
                            <a:off x="463204" y="3080721"/>
                            <a:ext cx="495322" cy="181401"/>
                          </a:xfrm>
                          <a:prstGeom prst="rect">
                            <a:avLst/>
                          </a:prstGeom>
                        </pic:spPr>
                      </pic:pic>
                      <pic:pic>
                        <pic:nvPicPr>
                          <pic:cNvPr id="64" name="Image 64"/>
                          <pic:cNvPicPr/>
                        </pic:nvPicPr>
                        <pic:blipFill>
                          <a:blip r:embed="rId19" cstate="print"/>
                          <a:stretch>
                            <a:fillRect/>
                          </a:stretch>
                        </pic:blipFill>
                        <pic:spPr>
                          <a:xfrm>
                            <a:off x="1687307" y="2929169"/>
                            <a:ext cx="638917" cy="67239"/>
                          </a:xfrm>
                          <a:prstGeom prst="rect">
                            <a:avLst/>
                          </a:prstGeom>
                        </pic:spPr>
                      </pic:pic>
                      <pic:pic>
                        <pic:nvPicPr>
                          <pic:cNvPr id="65" name="Image 65"/>
                          <pic:cNvPicPr/>
                        </pic:nvPicPr>
                        <pic:blipFill>
                          <a:blip r:embed="rId20" cstate="print"/>
                          <a:stretch>
                            <a:fillRect/>
                          </a:stretch>
                        </pic:blipFill>
                        <pic:spPr>
                          <a:xfrm>
                            <a:off x="2263643" y="2900352"/>
                            <a:ext cx="154356" cy="144084"/>
                          </a:xfrm>
                          <a:prstGeom prst="rect">
                            <a:avLst/>
                          </a:prstGeom>
                        </pic:spPr>
                      </pic:pic>
                      <pic:pic>
                        <pic:nvPicPr>
                          <pic:cNvPr id="66" name="Image 66"/>
                          <pic:cNvPicPr/>
                        </pic:nvPicPr>
                        <pic:blipFill>
                          <a:blip r:embed="rId21" cstate="print"/>
                          <a:stretch>
                            <a:fillRect/>
                          </a:stretch>
                        </pic:blipFill>
                        <pic:spPr>
                          <a:xfrm>
                            <a:off x="2298200" y="2900352"/>
                            <a:ext cx="349029" cy="144084"/>
                          </a:xfrm>
                          <a:prstGeom prst="rect">
                            <a:avLst/>
                          </a:prstGeom>
                        </pic:spPr>
                      </pic:pic>
                      <pic:pic>
                        <pic:nvPicPr>
                          <pic:cNvPr id="67" name="Image 67"/>
                          <pic:cNvPicPr/>
                        </pic:nvPicPr>
                        <pic:blipFill>
                          <a:blip r:embed="rId22" cstate="print"/>
                          <a:stretch>
                            <a:fillRect/>
                          </a:stretch>
                        </pic:blipFill>
                        <pic:spPr>
                          <a:xfrm>
                            <a:off x="4254175" y="2150904"/>
                            <a:ext cx="177338" cy="142011"/>
                          </a:xfrm>
                          <a:prstGeom prst="rect">
                            <a:avLst/>
                          </a:prstGeom>
                        </pic:spPr>
                      </pic:pic>
                      <pic:pic>
                        <pic:nvPicPr>
                          <pic:cNvPr id="68" name="Image 68"/>
                          <pic:cNvPicPr/>
                        </pic:nvPicPr>
                        <pic:blipFill>
                          <a:blip r:embed="rId23" cstate="print"/>
                          <a:stretch>
                            <a:fillRect/>
                          </a:stretch>
                        </pic:blipFill>
                        <pic:spPr>
                          <a:xfrm>
                            <a:off x="1391645" y="478900"/>
                            <a:ext cx="167027" cy="1918710"/>
                          </a:xfrm>
                          <a:prstGeom prst="rect">
                            <a:avLst/>
                          </a:prstGeom>
                        </pic:spPr>
                      </pic:pic>
                      <wps:wsp>
                        <wps:cNvPr id="69" name="Graphic 69"/>
                        <wps:cNvSpPr/>
                        <wps:spPr>
                          <a:xfrm>
                            <a:off x="2556804" y="501186"/>
                            <a:ext cx="1768475" cy="1889760"/>
                          </a:xfrm>
                          <a:custGeom>
                            <a:avLst/>
                            <a:gdLst/>
                            <a:ahLst/>
                            <a:cxnLst/>
                            <a:rect l="l" t="t" r="r" b="b"/>
                            <a:pathLst>
                              <a:path w="1768475" h="1889760">
                                <a:moveTo>
                                  <a:pt x="1768185" y="0"/>
                                </a:moveTo>
                                <a:lnTo>
                                  <a:pt x="0" y="0"/>
                                </a:lnTo>
                                <a:lnTo>
                                  <a:pt x="0" y="1889686"/>
                                </a:lnTo>
                                <a:lnTo>
                                  <a:pt x="1768185" y="1889686"/>
                                </a:lnTo>
                                <a:lnTo>
                                  <a:pt x="1768185"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545861" y="491339"/>
                            <a:ext cx="1790700" cy="1909445"/>
                          </a:xfrm>
                          <a:custGeom>
                            <a:avLst/>
                            <a:gdLst/>
                            <a:ahLst/>
                            <a:cxnLst/>
                            <a:rect l="l" t="t" r="r" b="b"/>
                            <a:pathLst>
                              <a:path w="1790700" h="1909445">
                                <a:moveTo>
                                  <a:pt x="1790071" y="0"/>
                                </a:moveTo>
                                <a:lnTo>
                                  <a:pt x="0" y="0"/>
                                </a:lnTo>
                                <a:lnTo>
                                  <a:pt x="0" y="1909381"/>
                                </a:lnTo>
                                <a:lnTo>
                                  <a:pt x="1790071" y="1909381"/>
                                </a:lnTo>
                                <a:lnTo>
                                  <a:pt x="1790071" y="1899533"/>
                                </a:lnTo>
                                <a:lnTo>
                                  <a:pt x="21886" y="1899533"/>
                                </a:lnTo>
                                <a:lnTo>
                                  <a:pt x="10943" y="1889686"/>
                                </a:lnTo>
                                <a:lnTo>
                                  <a:pt x="21886" y="1889686"/>
                                </a:lnTo>
                                <a:lnTo>
                                  <a:pt x="21886" y="19695"/>
                                </a:lnTo>
                                <a:lnTo>
                                  <a:pt x="10943" y="19695"/>
                                </a:lnTo>
                                <a:lnTo>
                                  <a:pt x="21886" y="9847"/>
                                </a:lnTo>
                                <a:lnTo>
                                  <a:pt x="1790071" y="9847"/>
                                </a:lnTo>
                                <a:lnTo>
                                  <a:pt x="1790071" y="0"/>
                                </a:lnTo>
                                <a:close/>
                              </a:path>
                              <a:path w="1790700" h="1909445">
                                <a:moveTo>
                                  <a:pt x="21886" y="1889686"/>
                                </a:moveTo>
                                <a:lnTo>
                                  <a:pt x="10943" y="1889686"/>
                                </a:lnTo>
                                <a:lnTo>
                                  <a:pt x="21886" y="1899533"/>
                                </a:lnTo>
                                <a:lnTo>
                                  <a:pt x="21886" y="1889686"/>
                                </a:lnTo>
                                <a:close/>
                              </a:path>
                              <a:path w="1790700" h="1909445">
                                <a:moveTo>
                                  <a:pt x="1768185" y="1889686"/>
                                </a:moveTo>
                                <a:lnTo>
                                  <a:pt x="21886" y="1889686"/>
                                </a:lnTo>
                                <a:lnTo>
                                  <a:pt x="21886" y="1899533"/>
                                </a:lnTo>
                                <a:lnTo>
                                  <a:pt x="1768185" y="1899533"/>
                                </a:lnTo>
                                <a:lnTo>
                                  <a:pt x="1768185" y="1889686"/>
                                </a:lnTo>
                                <a:close/>
                              </a:path>
                              <a:path w="1790700" h="1909445">
                                <a:moveTo>
                                  <a:pt x="1768185" y="9847"/>
                                </a:moveTo>
                                <a:lnTo>
                                  <a:pt x="1768185" y="1899533"/>
                                </a:lnTo>
                                <a:lnTo>
                                  <a:pt x="1779128" y="1889686"/>
                                </a:lnTo>
                                <a:lnTo>
                                  <a:pt x="1790071" y="1889686"/>
                                </a:lnTo>
                                <a:lnTo>
                                  <a:pt x="1790071" y="19695"/>
                                </a:lnTo>
                                <a:lnTo>
                                  <a:pt x="1779128" y="19695"/>
                                </a:lnTo>
                                <a:lnTo>
                                  <a:pt x="1768185" y="9847"/>
                                </a:lnTo>
                                <a:close/>
                              </a:path>
                              <a:path w="1790700" h="1909445">
                                <a:moveTo>
                                  <a:pt x="1790071" y="1889686"/>
                                </a:moveTo>
                                <a:lnTo>
                                  <a:pt x="1779128" y="1889686"/>
                                </a:lnTo>
                                <a:lnTo>
                                  <a:pt x="1768185" y="1899533"/>
                                </a:lnTo>
                                <a:lnTo>
                                  <a:pt x="1790071" y="1899533"/>
                                </a:lnTo>
                                <a:lnTo>
                                  <a:pt x="1790071" y="1889686"/>
                                </a:lnTo>
                                <a:close/>
                              </a:path>
                              <a:path w="1790700" h="1909445">
                                <a:moveTo>
                                  <a:pt x="21886" y="9847"/>
                                </a:moveTo>
                                <a:lnTo>
                                  <a:pt x="10943" y="19695"/>
                                </a:lnTo>
                                <a:lnTo>
                                  <a:pt x="21886" y="19695"/>
                                </a:lnTo>
                                <a:lnTo>
                                  <a:pt x="21886" y="9847"/>
                                </a:lnTo>
                                <a:close/>
                              </a:path>
                              <a:path w="1790700" h="1909445">
                                <a:moveTo>
                                  <a:pt x="1768185" y="9847"/>
                                </a:moveTo>
                                <a:lnTo>
                                  <a:pt x="21886" y="9847"/>
                                </a:lnTo>
                                <a:lnTo>
                                  <a:pt x="21886" y="19695"/>
                                </a:lnTo>
                                <a:lnTo>
                                  <a:pt x="1768185" y="19695"/>
                                </a:lnTo>
                                <a:lnTo>
                                  <a:pt x="1768185" y="9847"/>
                                </a:lnTo>
                                <a:close/>
                              </a:path>
                              <a:path w="1790700" h="1909445">
                                <a:moveTo>
                                  <a:pt x="1790071" y="9847"/>
                                </a:moveTo>
                                <a:lnTo>
                                  <a:pt x="1768185" y="9847"/>
                                </a:lnTo>
                                <a:lnTo>
                                  <a:pt x="1779128" y="19695"/>
                                </a:lnTo>
                                <a:lnTo>
                                  <a:pt x="1790071" y="19695"/>
                                </a:lnTo>
                                <a:lnTo>
                                  <a:pt x="1790071" y="9847"/>
                                </a:lnTo>
                                <a:close/>
                              </a:path>
                            </a:pathLst>
                          </a:custGeom>
                          <a:solidFill>
                            <a:srgbClr val="000000"/>
                          </a:solidFill>
                        </wps:spPr>
                        <wps:bodyPr wrap="square" lIns="0" tIns="0" rIns="0" bIns="0" rtlCol="0">
                          <a:prstTxWarp prst="textNoShape">
                            <a:avLst/>
                          </a:prstTxWarp>
                          <a:noAutofit/>
                        </wps:bodyPr>
                      </wps:wsp>
                      <pic:pic>
                        <pic:nvPicPr>
                          <pic:cNvPr id="71" name="Image 71"/>
                          <pic:cNvPicPr/>
                        </pic:nvPicPr>
                        <pic:blipFill>
                          <a:blip r:embed="rId24" cstate="print"/>
                          <a:stretch>
                            <a:fillRect/>
                          </a:stretch>
                        </pic:blipFill>
                        <pic:spPr>
                          <a:xfrm>
                            <a:off x="2808497" y="541094"/>
                            <a:ext cx="225774" cy="237377"/>
                          </a:xfrm>
                          <a:prstGeom prst="rect">
                            <a:avLst/>
                          </a:prstGeom>
                        </pic:spPr>
                      </pic:pic>
                      <pic:pic>
                        <pic:nvPicPr>
                          <pic:cNvPr id="72" name="Image 72"/>
                          <pic:cNvPicPr/>
                        </pic:nvPicPr>
                        <pic:blipFill>
                          <a:blip r:embed="rId24" cstate="print"/>
                          <a:stretch>
                            <a:fillRect/>
                          </a:stretch>
                        </pic:blipFill>
                        <pic:spPr>
                          <a:xfrm>
                            <a:off x="2981284" y="541094"/>
                            <a:ext cx="225774" cy="237377"/>
                          </a:xfrm>
                          <a:prstGeom prst="rect">
                            <a:avLst/>
                          </a:prstGeom>
                        </pic:spPr>
                      </pic:pic>
                      <pic:pic>
                        <pic:nvPicPr>
                          <pic:cNvPr id="73" name="Image 73"/>
                          <pic:cNvPicPr/>
                        </pic:nvPicPr>
                        <pic:blipFill>
                          <a:blip r:embed="rId24" cstate="print"/>
                          <a:stretch>
                            <a:fillRect/>
                          </a:stretch>
                        </pic:blipFill>
                        <pic:spPr>
                          <a:xfrm>
                            <a:off x="3326858" y="541094"/>
                            <a:ext cx="225774" cy="237377"/>
                          </a:xfrm>
                          <a:prstGeom prst="rect">
                            <a:avLst/>
                          </a:prstGeom>
                        </pic:spPr>
                      </pic:pic>
                      <pic:pic>
                        <pic:nvPicPr>
                          <pic:cNvPr id="74" name="Image 74"/>
                          <pic:cNvPicPr/>
                        </pic:nvPicPr>
                        <pic:blipFill>
                          <a:blip r:embed="rId24" cstate="print"/>
                          <a:stretch>
                            <a:fillRect/>
                          </a:stretch>
                        </pic:blipFill>
                        <pic:spPr>
                          <a:xfrm>
                            <a:off x="3672432" y="541094"/>
                            <a:ext cx="225774" cy="237377"/>
                          </a:xfrm>
                          <a:prstGeom prst="rect">
                            <a:avLst/>
                          </a:prstGeom>
                        </pic:spPr>
                      </pic:pic>
                      <pic:pic>
                        <pic:nvPicPr>
                          <pic:cNvPr id="75" name="Image 75"/>
                          <pic:cNvPicPr/>
                        </pic:nvPicPr>
                        <pic:blipFill>
                          <a:blip r:embed="rId24" cstate="print"/>
                          <a:stretch>
                            <a:fillRect/>
                          </a:stretch>
                        </pic:blipFill>
                        <pic:spPr>
                          <a:xfrm>
                            <a:off x="4018005" y="541094"/>
                            <a:ext cx="225774" cy="237377"/>
                          </a:xfrm>
                          <a:prstGeom prst="rect">
                            <a:avLst/>
                          </a:prstGeom>
                        </pic:spPr>
                      </pic:pic>
                      <pic:pic>
                        <pic:nvPicPr>
                          <pic:cNvPr id="76" name="Image 76"/>
                          <pic:cNvPicPr/>
                        </pic:nvPicPr>
                        <pic:blipFill>
                          <a:blip r:embed="rId25" cstate="print"/>
                          <a:stretch>
                            <a:fillRect/>
                          </a:stretch>
                        </pic:blipFill>
                        <pic:spPr>
                          <a:xfrm>
                            <a:off x="2790067" y="675850"/>
                            <a:ext cx="225774" cy="274693"/>
                          </a:xfrm>
                          <a:prstGeom prst="rect">
                            <a:avLst/>
                          </a:prstGeom>
                        </pic:spPr>
                      </pic:pic>
                      <pic:pic>
                        <pic:nvPicPr>
                          <pic:cNvPr id="77" name="Image 77"/>
                          <pic:cNvPicPr/>
                        </pic:nvPicPr>
                        <pic:blipFill>
                          <a:blip r:embed="rId26" cstate="print"/>
                          <a:stretch>
                            <a:fillRect/>
                          </a:stretch>
                        </pic:blipFill>
                        <pic:spPr>
                          <a:xfrm>
                            <a:off x="2962854" y="675850"/>
                            <a:ext cx="261484" cy="274693"/>
                          </a:xfrm>
                          <a:prstGeom prst="rect">
                            <a:avLst/>
                          </a:prstGeom>
                        </pic:spPr>
                      </pic:pic>
                      <pic:pic>
                        <pic:nvPicPr>
                          <pic:cNvPr id="78" name="Image 78"/>
                          <pic:cNvPicPr/>
                        </pic:nvPicPr>
                        <pic:blipFill>
                          <a:blip r:embed="rId25" cstate="print"/>
                          <a:stretch>
                            <a:fillRect/>
                          </a:stretch>
                        </pic:blipFill>
                        <pic:spPr>
                          <a:xfrm>
                            <a:off x="3308427" y="675850"/>
                            <a:ext cx="225774" cy="274693"/>
                          </a:xfrm>
                          <a:prstGeom prst="rect">
                            <a:avLst/>
                          </a:prstGeom>
                        </pic:spPr>
                      </pic:pic>
                      <pic:pic>
                        <pic:nvPicPr>
                          <pic:cNvPr id="79" name="Image 79"/>
                          <pic:cNvPicPr/>
                        </pic:nvPicPr>
                        <pic:blipFill>
                          <a:blip r:embed="rId25" cstate="print"/>
                          <a:stretch>
                            <a:fillRect/>
                          </a:stretch>
                        </pic:blipFill>
                        <pic:spPr>
                          <a:xfrm>
                            <a:off x="3654001" y="675850"/>
                            <a:ext cx="225774" cy="274693"/>
                          </a:xfrm>
                          <a:prstGeom prst="rect">
                            <a:avLst/>
                          </a:prstGeom>
                        </pic:spPr>
                      </pic:pic>
                      <pic:pic>
                        <pic:nvPicPr>
                          <pic:cNvPr id="80" name="Image 80"/>
                          <pic:cNvPicPr/>
                        </pic:nvPicPr>
                        <pic:blipFill>
                          <a:blip r:embed="rId26" cstate="print"/>
                          <a:stretch>
                            <a:fillRect/>
                          </a:stretch>
                        </pic:blipFill>
                        <pic:spPr>
                          <a:xfrm>
                            <a:off x="3999575" y="675850"/>
                            <a:ext cx="261484" cy="274693"/>
                          </a:xfrm>
                          <a:prstGeom prst="rect">
                            <a:avLst/>
                          </a:prstGeom>
                        </pic:spPr>
                      </pic:pic>
                      <pic:pic>
                        <pic:nvPicPr>
                          <pic:cNvPr id="81" name="Image 81"/>
                          <pic:cNvPicPr/>
                        </pic:nvPicPr>
                        <pic:blipFill>
                          <a:blip r:embed="rId25" cstate="print"/>
                          <a:stretch>
                            <a:fillRect/>
                          </a:stretch>
                        </pic:blipFill>
                        <pic:spPr>
                          <a:xfrm>
                            <a:off x="2790067" y="846886"/>
                            <a:ext cx="225774" cy="274693"/>
                          </a:xfrm>
                          <a:prstGeom prst="rect">
                            <a:avLst/>
                          </a:prstGeom>
                        </pic:spPr>
                      </pic:pic>
                      <pic:pic>
                        <pic:nvPicPr>
                          <pic:cNvPr id="82" name="Image 82"/>
                          <pic:cNvPicPr/>
                        </pic:nvPicPr>
                        <pic:blipFill>
                          <a:blip r:embed="rId25" cstate="print"/>
                          <a:stretch>
                            <a:fillRect/>
                          </a:stretch>
                        </pic:blipFill>
                        <pic:spPr>
                          <a:xfrm>
                            <a:off x="2962854" y="846886"/>
                            <a:ext cx="225774" cy="274693"/>
                          </a:xfrm>
                          <a:prstGeom prst="rect">
                            <a:avLst/>
                          </a:prstGeom>
                        </pic:spPr>
                      </pic:pic>
                      <pic:pic>
                        <pic:nvPicPr>
                          <pic:cNvPr id="83" name="Image 83"/>
                          <pic:cNvPicPr/>
                        </pic:nvPicPr>
                        <pic:blipFill>
                          <a:blip r:embed="rId25" cstate="print"/>
                          <a:stretch>
                            <a:fillRect/>
                          </a:stretch>
                        </pic:blipFill>
                        <pic:spPr>
                          <a:xfrm>
                            <a:off x="3308427" y="846886"/>
                            <a:ext cx="225774" cy="274693"/>
                          </a:xfrm>
                          <a:prstGeom prst="rect">
                            <a:avLst/>
                          </a:prstGeom>
                        </pic:spPr>
                      </pic:pic>
                      <pic:pic>
                        <pic:nvPicPr>
                          <pic:cNvPr id="84" name="Image 84"/>
                          <pic:cNvPicPr/>
                        </pic:nvPicPr>
                        <pic:blipFill>
                          <a:blip r:embed="rId25" cstate="print"/>
                          <a:stretch>
                            <a:fillRect/>
                          </a:stretch>
                        </pic:blipFill>
                        <pic:spPr>
                          <a:xfrm>
                            <a:off x="3654001" y="846886"/>
                            <a:ext cx="225774" cy="274693"/>
                          </a:xfrm>
                          <a:prstGeom prst="rect">
                            <a:avLst/>
                          </a:prstGeom>
                        </pic:spPr>
                      </pic:pic>
                      <pic:pic>
                        <pic:nvPicPr>
                          <pic:cNvPr id="85" name="Image 85"/>
                          <pic:cNvPicPr/>
                        </pic:nvPicPr>
                        <pic:blipFill>
                          <a:blip r:embed="rId26" cstate="print"/>
                          <a:stretch>
                            <a:fillRect/>
                          </a:stretch>
                        </pic:blipFill>
                        <pic:spPr>
                          <a:xfrm>
                            <a:off x="3999575" y="846886"/>
                            <a:ext cx="261484" cy="274693"/>
                          </a:xfrm>
                          <a:prstGeom prst="rect">
                            <a:avLst/>
                          </a:prstGeom>
                        </pic:spPr>
                      </pic:pic>
                      <pic:pic>
                        <pic:nvPicPr>
                          <pic:cNvPr id="86" name="Image 86"/>
                          <pic:cNvPicPr/>
                        </pic:nvPicPr>
                        <pic:blipFill>
                          <a:blip r:embed="rId25" cstate="print"/>
                          <a:stretch>
                            <a:fillRect/>
                          </a:stretch>
                        </pic:blipFill>
                        <pic:spPr>
                          <a:xfrm>
                            <a:off x="3308427" y="1018958"/>
                            <a:ext cx="225774" cy="274693"/>
                          </a:xfrm>
                          <a:prstGeom prst="rect">
                            <a:avLst/>
                          </a:prstGeom>
                        </pic:spPr>
                      </pic:pic>
                      <pic:pic>
                        <pic:nvPicPr>
                          <pic:cNvPr id="87" name="Image 87"/>
                          <pic:cNvPicPr/>
                        </pic:nvPicPr>
                        <pic:blipFill>
                          <a:blip r:embed="rId26" cstate="print"/>
                          <a:stretch>
                            <a:fillRect/>
                          </a:stretch>
                        </pic:blipFill>
                        <pic:spPr>
                          <a:xfrm>
                            <a:off x="3481214" y="1018958"/>
                            <a:ext cx="261484" cy="274693"/>
                          </a:xfrm>
                          <a:prstGeom prst="rect">
                            <a:avLst/>
                          </a:prstGeom>
                        </pic:spPr>
                      </pic:pic>
                      <pic:pic>
                        <pic:nvPicPr>
                          <pic:cNvPr id="88" name="Image 88"/>
                          <pic:cNvPicPr/>
                        </pic:nvPicPr>
                        <pic:blipFill>
                          <a:blip r:embed="rId25" cstate="print"/>
                          <a:stretch>
                            <a:fillRect/>
                          </a:stretch>
                        </pic:blipFill>
                        <pic:spPr>
                          <a:xfrm>
                            <a:off x="2808497" y="1189994"/>
                            <a:ext cx="225774" cy="274693"/>
                          </a:xfrm>
                          <a:prstGeom prst="rect">
                            <a:avLst/>
                          </a:prstGeom>
                        </pic:spPr>
                      </pic:pic>
                      <pic:pic>
                        <pic:nvPicPr>
                          <pic:cNvPr id="89" name="Image 89"/>
                          <pic:cNvPicPr/>
                        </pic:nvPicPr>
                        <pic:blipFill>
                          <a:blip r:embed="rId26" cstate="print"/>
                          <a:stretch>
                            <a:fillRect/>
                          </a:stretch>
                        </pic:blipFill>
                        <pic:spPr>
                          <a:xfrm>
                            <a:off x="3326858" y="1189994"/>
                            <a:ext cx="261484" cy="274693"/>
                          </a:xfrm>
                          <a:prstGeom prst="rect">
                            <a:avLst/>
                          </a:prstGeom>
                        </pic:spPr>
                      </pic:pic>
                      <pic:pic>
                        <pic:nvPicPr>
                          <pic:cNvPr id="90" name="Image 90"/>
                          <pic:cNvPicPr/>
                        </pic:nvPicPr>
                        <pic:blipFill>
                          <a:blip r:embed="rId26" cstate="print"/>
                          <a:stretch>
                            <a:fillRect/>
                          </a:stretch>
                        </pic:blipFill>
                        <pic:spPr>
                          <a:xfrm>
                            <a:off x="3672432" y="1189994"/>
                            <a:ext cx="261484" cy="274693"/>
                          </a:xfrm>
                          <a:prstGeom prst="rect">
                            <a:avLst/>
                          </a:prstGeom>
                        </pic:spPr>
                      </pic:pic>
                      <pic:pic>
                        <pic:nvPicPr>
                          <pic:cNvPr id="91" name="Image 91"/>
                          <pic:cNvPicPr/>
                        </pic:nvPicPr>
                        <pic:blipFill>
                          <a:blip r:embed="rId25" cstate="print"/>
                          <a:stretch>
                            <a:fillRect/>
                          </a:stretch>
                        </pic:blipFill>
                        <pic:spPr>
                          <a:xfrm>
                            <a:off x="4018005" y="1189994"/>
                            <a:ext cx="225774" cy="274693"/>
                          </a:xfrm>
                          <a:prstGeom prst="rect">
                            <a:avLst/>
                          </a:prstGeom>
                        </pic:spPr>
                      </pic:pic>
                      <pic:pic>
                        <pic:nvPicPr>
                          <pic:cNvPr id="92" name="Image 92"/>
                          <pic:cNvPicPr/>
                        </pic:nvPicPr>
                        <pic:blipFill>
                          <a:blip r:embed="rId25" cstate="print"/>
                          <a:stretch>
                            <a:fillRect/>
                          </a:stretch>
                        </pic:blipFill>
                        <pic:spPr>
                          <a:xfrm>
                            <a:off x="2808497" y="1362066"/>
                            <a:ext cx="225774" cy="274693"/>
                          </a:xfrm>
                          <a:prstGeom prst="rect">
                            <a:avLst/>
                          </a:prstGeom>
                        </pic:spPr>
                      </pic:pic>
                      <pic:pic>
                        <pic:nvPicPr>
                          <pic:cNvPr id="93" name="Image 93"/>
                          <pic:cNvPicPr/>
                        </pic:nvPicPr>
                        <pic:blipFill>
                          <a:blip r:embed="rId25" cstate="print"/>
                          <a:stretch>
                            <a:fillRect/>
                          </a:stretch>
                        </pic:blipFill>
                        <pic:spPr>
                          <a:xfrm>
                            <a:off x="2981284" y="1362066"/>
                            <a:ext cx="225774" cy="274693"/>
                          </a:xfrm>
                          <a:prstGeom prst="rect">
                            <a:avLst/>
                          </a:prstGeom>
                        </pic:spPr>
                      </pic:pic>
                      <pic:pic>
                        <pic:nvPicPr>
                          <pic:cNvPr id="94" name="Image 94"/>
                          <pic:cNvPicPr/>
                        </pic:nvPicPr>
                        <pic:blipFill>
                          <a:blip r:embed="rId25" cstate="print"/>
                          <a:stretch>
                            <a:fillRect/>
                          </a:stretch>
                        </pic:blipFill>
                        <pic:spPr>
                          <a:xfrm>
                            <a:off x="3326858" y="1362066"/>
                            <a:ext cx="225774" cy="274693"/>
                          </a:xfrm>
                          <a:prstGeom prst="rect">
                            <a:avLst/>
                          </a:prstGeom>
                        </pic:spPr>
                      </pic:pic>
                      <pic:pic>
                        <pic:nvPicPr>
                          <pic:cNvPr id="95" name="Image 95"/>
                          <pic:cNvPicPr/>
                        </pic:nvPicPr>
                        <pic:blipFill>
                          <a:blip r:embed="rId25" cstate="print"/>
                          <a:stretch>
                            <a:fillRect/>
                          </a:stretch>
                        </pic:blipFill>
                        <pic:spPr>
                          <a:xfrm>
                            <a:off x="3672432" y="1362066"/>
                            <a:ext cx="225774" cy="274693"/>
                          </a:xfrm>
                          <a:prstGeom prst="rect">
                            <a:avLst/>
                          </a:prstGeom>
                        </pic:spPr>
                      </pic:pic>
                      <pic:pic>
                        <pic:nvPicPr>
                          <pic:cNvPr id="96" name="Image 96"/>
                          <pic:cNvPicPr/>
                        </pic:nvPicPr>
                        <pic:blipFill>
                          <a:blip r:embed="rId25" cstate="print"/>
                          <a:stretch>
                            <a:fillRect/>
                          </a:stretch>
                        </pic:blipFill>
                        <pic:spPr>
                          <a:xfrm>
                            <a:off x="4018005" y="1362066"/>
                            <a:ext cx="225774" cy="274693"/>
                          </a:xfrm>
                          <a:prstGeom prst="rect">
                            <a:avLst/>
                          </a:prstGeom>
                        </pic:spPr>
                      </pic:pic>
                      <pic:pic>
                        <pic:nvPicPr>
                          <pic:cNvPr id="97" name="Image 97"/>
                          <pic:cNvPicPr/>
                        </pic:nvPicPr>
                        <pic:blipFill>
                          <a:blip r:embed="rId25" cstate="print"/>
                          <a:stretch>
                            <a:fillRect/>
                          </a:stretch>
                        </pic:blipFill>
                        <pic:spPr>
                          <a:xfrm>
                            <a:off x="2790067" y="1533102"/>
                            <a:ext cx="225774" cy="274693"/>
                          </a:xfrm>
                          <a:prstGeom prst="rect">
                            <a:avLst/>
                          </a:prstGeom>
                        </pic:spPr>
                      </pic:pic>
                      <pic:pic>
                        <pic:nvPicPr>
                          <pic:cNvPr id="98" name="Image 98"/>
                          <pic:cNvPicPr/>
                        </pic:nvPicPr>
                        <pic:blipFill>
                          <a:blip r:embed="rId26" cstate="print"/>
                          <a:stretch>
                            <a:fillRect/>
                          </a:stretch>
                        </pic:blipFill>
                        <pic:spPr>
                          <a:xfrm>
                            <a:off x="2962854" y="1533102"/>
                            <a:ext cx="261484" cy="274693"/>
                          </a:xfrm>
                          <a:prstGeom prst="rect">
                            <a:avLst/>
                          </a:prstGeom>
                        </pic:spPr>
                      </pic:pic>
                      <pic:pic>
                        <pic:nvPicPr>
                          <pic:cNvPr id="99" name="Image 99"/>
                          <pic:cNvPicPr/>
                        </pic:nvPicPr>
                        <pic:blipFill>
                          <a:blip r:embed="rId25" cstate="print"/>
                          <a:stretch>
                            <a:fillRect/>
                          </a:stretch>
                        </pic:blipFill>
                        <pic:spPr>
                          <a:xfrm>
                            <a:off x="3308427" y="1533102"/>
                            <a:ext cx="225774" cy="274693"/>
                          </a:xfrm>
                          <a:prstGeom prst="rect">
                            <a:avLst/>
                          </a:prstGeom>
                        </pic:spPr>
                      </pic:pic>
                      <pic:pic>
                        <pic:nvPicPr>
                          <pic:cNvPr id="100" name="Image 100"/>
                          <pic:cNvPicPr/>
                        </pic:nvPicPr>
                        <pic:blipFill>
                          <a:blip r:embed="rId25" cstate="print"/>
                          <a:stretch>
                            <a:fillRect/>
                          </a:stretch>
                        </pic:blipFill>
                        <pic:spPr>
                          <a:xfrm>
                            <a:off x="3654001" y="1533102"/>
                            <a:ext cx="225774" cy="274693"/>
                          </a:xfrm>
                          <a:prstGeom prst="rect">
                            <a:avLst/>
                          </a:prstGeom>
                        </pic:spPr>
                      </pic:pic>
                      <pic:pic>
                        <pic:nvPicPr>
                          <pic:cNvPr id="101" name="Image 101"/>
                          <pic:cNvPicPr/>
                        </pic:nvPicPr>
                        <pic:blipFill>
                          <a:blip r:embed="rId26" cstate="print"/>
                          <a:stretch>
                            <a:fillRect/>
                          </a:stretch>
                        </pic:blipFill>
                        <pic:spPr>
                          <a:xfrm>
                            <a:off x="3999575" y="1533102"/>
                            <a:ext cx="261484" cy="274693"/>
                          </a:xfrm>
                          <a:prstGeom prst="rect">
                            <a:avLst/>
                          </a:prstGeom>
                        </pic:spPr>
                      </pic:pic>
                      <pic:pic>
                        <pic:nvPicPr>
                          <pic:cNvPr id="102" name="Image 102"/>
                          <pic:cNvPicPr/>
                        </pic:nvPicPr>
                        <pic:blipFill>
                          <a:blip r:embed="rId25" cstate="print"/>
                          <a:stretch>
                            <a:fillRect/>
                          </a:stretch>
                        </pic:blipFill>
                        <pic:spPr>
                          <a:xfrm>
                            <a:off x="2790067" y="1705174"/>
                            <a:ext cx="225774" cy="274693"/>
                          </a:xfrm>
                          <a:prstGeom prst="rect">
                            <a:avLst/>
                          </a:prstGeom>
                        </pic:spPr>
                      </pic:pic>
                      <pic:pic>
                        <pic:nvPicPr>
                          <pic:cNvPr id="103" name="Image 103"/>
                          <pic:cNvPicPr/>
                        </pic:nvPicPr>
                        <pic:blipFill>
                          <a:blip r:embed="rId25" cstate="print"/>
                          <a:stretch>
                            <a:fillRect/>
                          </a:stretch>
                        </pic:blipFill>
                        <pic:spPr>
                          <a:xfrm>
                            <a:off x="2962854" y="1705174"/>
                            <a:ext cx="225774" cy="274693"/>
                          </a:xfrm>
                          <a:prstGeom prst="rect">
                            <a:avLst/>
                          </a:prstGeom>
                        </pic:spPr>
                      </pic:pic>
                      <pic:pic>
                        <pic:nvPicPr>
                          <pic:cNvPr id="104" name="Image 104"/>
                          <pic:cNvPicPr/>
                        </pic:nvPicPr>
                        <pic:blipFill>
                          <a:blip r:embed="rId25" cstate="print"/>
                          <a:stretch>
                            <a:fillRect/>
                          </a:stretch>
                        </pic:blipFill>
                        <pic:spPr>
                          <a:xfrm>
                            <a:off x="3308427" y="1705174"/>
                            <a:ext cx="225774" cy="274693"/>
                          </a:xfrm>
                          <a:prstGeom prst="rect">
                            <a:avLst/>
                          </a:prstGeom>
                        </pic:spPr>
                      </pic:pic>
                      <pic:pic>
                        <pic:nvPicPr>
                          <pic:cNvPr id="105" name="Image 105"/>
                          <pic:cNvPicPr/>
                        </pic:nvPicPr>
                        <pic:blipFill>
                          <a:blip r:embed="rId25" cstate="print"/>
                          <a:stretch>
                            <a:fillRect/>
                          </a:stretch>
                        </pic:blipFill>
                        <pic:spPr>
                          <a:xfrm>
                            <a:off x="3654001" y="1705174"/>
                            <a:ext cx="225774" cy="274693"/>
                          </a:xfrm>
                          <a:prstGeom prst="rect">
                            <a:avLst/>
                          </a:prstGeom>
                        </pic:spPr>
                      </pic:pic>
                      <pic:pic>
                        <pic:nvPicPr>
                          <pic:cNvPr id="106" name="Image 106"/>
                          <pic:cNvPicPr/>
                        </pic:nvPicPr>
                        <pic:blipFill>
                          <a:blip r:embed="rId26" cstate="print"/>
                          <a:stretch>
                            <a:fillRect/>
                          </a:stretch>
                        </pic:blipFill>
                        <pic:spPr>
                          <a:xfrm>
                            <a:off x="3999575" y="1705174"/>
                            <a:ext cx="261484" cy="274693"/>
                          </a:xfrm>
                          <a:prstGeom prst="rect">
                            <a:avLst/>
                          </a:prstGeom>
                        </pic:spPr>
                      </pic:pic>
                      <pic:pic>
                        <pic:nvPicPr>
                          <pic:cNvPr id="107" name="Image 107"/>
                          <pic:cNvPicPr/>
                        </pic:nvPicPr>
                        <pic:blipFill>
                          <a:blip r:embed="rId25" cstate="print"/>
                          <a:stretch>
                            <a:fillRect/>
                          </a:stretch>
                        </pic:blipFill>
                        <pic:spPr>
                          <a:xfrm>
                            <a:off x="3308427" y="1876210"/>
                            <a:ext cx="225774" cy="274693"/>
                          </a:xfrm>
                          <a:prstGeom prst="rect">
                            <a:avLst/>
                          </a:prstGeom>
                        </pic:spPr>
                      </pic:pic>
                      <pic:pic>
                        <pic:nvPicPr>
                          <pic:cNvPr id="108" name="Image 108"/>
                          <pic:cNvPicPr/>
                        </pic:nvPicPr>
                        <pic:blipFill>
                          <a:blip r:embed="rId26" cstate="print"/>
                          <a:stretch>
                            <a:fillRect/>
                          </a:stretch>
                        </pic:blipFill>
                        <pic:spPr>
                          <a:xfrm>
                            <a:off x="3481214" y="1876210"/>
                            <a:ext cx="261484" cy="274693"/>
                          </a:xfrm>
                          <a:prstGeom prst="rect">
                            <a:avLst/>
                          </a:prstGeom>
                        </pic:spPr>
                      </pic:pic>
                      <pic:pic>
                        <pic:nvPicPr>
                          <pic:cNvPr id="109" name="Image 109"/>
                          <pic:cNvPicPr/>
                        </pic:nvPicPr>
                        <pic:blipFill>
                          <a:blip r:embed="rId25" cstate="print"/>
                          <a:stretch>
                            <a:fillRect/>
                          </a:stretch>
                        </pic:blipFill>
                        <pic:spPr>
                          <a:xfrm>
                            <a:off x="2808497" y="2048282"/>
                            <a:ext cx="225774" cy="274693"/>
                          </a:xfrm>
                          <a:prstGeom prst="rect">
                            <a:avLst/>
                          </a:prstGeom>
                        </pic:spPr>
                      </pic:pic>
                      <pic:pic>
                        <pic:nvPicPr>
                          <pic:cNvPr id="110" name="Image 110"/>
                          <pic:cNvPicPr/>
                        </pic:nvPicPr>
                        <pic:blipFill>
                          <a:blip r:embed="rId26" cstate="print"/>
                          <a:stretch>
                            <a:fillRect/>
                          </a:stretch>
                        </pic:blipFill>
                        <pic:spPr>
                          <a:xfrm>
                            <a:off x="3326858" y="2048282"/>
                            <a:ext cx="261484" cy="274693"/>
                          </a:xfrm>
                          <a:prstGeom prst="rect">
                            <a:avLst/>
                          </a:prstGeom>
                        </pic:spPr>
                      </pic:pic>
                      <pic:pic>
                        <pic:nvPicPr>
                          <pic:cNvPr id="111" name="Image 111"/>
                          <pic:cNvPicPr/>
                        </pic:nvPicPr>
                        <pic:blipFill>
                          <a:blip r:embed="rId26" cstate="print"/>
                          <a:stretch>
                            <a:fillRect/>
                          </a:stretch>
                        </pic:blipFill>
                        <pic:spPr>
                          <a:xfrm>
                            <a:off x="3672432" y="2048282"/>
                            <a:ext cx="261484" cy="274693"/>
                          </a:xfrm>
                          <a:prstGeom prst="rect">
                            <a:avLst/>
                          </a:prstGeom>
                        </pic:spPr>
                      </pic:pic>
                      <pic:pic>
                        <pic:nvPicPr>
                          <pic:cNvPr id="112" name="Image 112"/>
                          <pic:cNvPicPr/>
                        </pic:nvPicPr>
                        <pic:blipFill>
                          <a:blip r:embed="rId25" cstate="print"/>
                          <a:stretch>
                            <a:fillRect/>
                          </a:stretch>
                        </pic:blipFill>
                        <pic:spPr>
                          <a:xfrm>
                            <a:off x="4018005" y="2048282"/>
                            <a:ext cx="225774" cy="274693"/>
                          </a:xfrm>
                          <a:prstGeom prst="rect">
                            <a:avLst/>
                          </a:prstGeom>
                        </pic:spPr>
                      </pic:pic>
                      <pic:pic>
                        <pic:nvPicPr>
                          <pic:cNvPr id="113" name="Image 113"/>
                          <pic:cNvPicPr/>
                        </pic:nvPicPr>
                        <pic:blipFill>
                          <a:blip r:embed="rId27" cstate="print"/>
                          <a:stretch>
                            <a:fillRect/>
                          </a:stretch>
                        </pic:blipFill>
                        <pic:spPr>
                          <a:xfrm>
                            <a:off x="3352200" y="2219327"/>
                            <a:ext cx="225774" cy="130600"/>
                          </a:xfrm>
                          <a:prstGeom prst="rect">
                            <a:avLst/>
                          </a:prstGeom>
                        </pic:spPr>
                      </pic:pic>
                      <wps:wsp>
                        <wps:cNvPr id="114" name="Graphic 114"/>
                        <wps:cNvSpPr/>
                        <wps:spPr>
                          <a:xfrm>
                            <a:off x="2538374" y="509479"/>
                            <a:ext cx="1270" cy="1962785"/>
                          </a:xfrm>
                          <a:custGeom>
                            <a:avLst/>
                            <a:gdLst/>
                            <a:ahLst/>
                            <a:cxnLst/>
                            <a:rect l="l" t="t" r="r" b="b"/>
                            <a:pathLst>
                              <a:path w="0" h="1962785">
                                <a:moveTo>
                                  <a:pt x="0" y="0"/>
                                </a:moveTo>
                                <a:lnTo>
                                  <a:pt x="0" y="1962592"/>
                                </a:lnTo>
                              </a:path>
                            </a:pathLst>
                          </a:custGeom>
                          <a:ln w="14974">
                            <a:solidFill>
                              <a:srgbClr val="000000"/>
                            </a:solidFill>
                            <a:prstDash val="sysDash"/>
                          </a:ln>
                        </wps:spPr>
                        <wps:bodyPr wrap="square" lIns="0" tIns="0" rIns="0" bIns="0" rtlCol="0">
                          <a:prstTxWarp prst="textNoShape">
                            <a:avLst/>
                          </a:prstTxWarp>
                          <a:noAutofit/>
                        </wps:bodyPr>
                      </wps:wsp>
                      <wps:wsp>
                        <wps:cNvPr id="115" name="Graphic 115"/>
                        <wps:cNvSpPr/>
                        <wps:spPr>
                          <a:xfrm>
                            <a:off x="1562128" y="494459"/>
                            <a:ext cx="3124200" cy="1978025"/>
                          </a:xfrm>
                          <a:custGeom>
                            <a:avLst/>
                            <a:gdLst/>
                            <a:ahLst/>
                            <a:cxnLst/>
                            <a:rect l="l" t="t" r="r" b="b"/>
                            <a:pathLst>
                              <a:path w="3124200" h="1978025">
                                <a:moveTo>
                                  <a:pt x="957237" y="0"/>
                                </a:moveTo>
                                <a:lnTo>
                                  <a:pt x="942263" y="0"/>
                                </a:lnTo>
                                <a:lnTo>
                                  <a:pt x="942263" y="13474"/>
                                </a:lnTo>
                                <a:lnTo>
                                  <a:pt x="942263" y="1882432"/>
                                </a:lnTo>
                                <a:lnTo>
                                  <a:pt x="14973" y="1882432"/>
                                </a:lnTo>
                                <a:lnTo>
                                  <a:pt x="14973" y="13474"/>
                                </a:lnTo>
                                <a:lnTo>
                                  <a:pt x="942263" y="13474"/>
                                </a:lnTo>
                                <a:lnTo>
                                  <a:pt x="942263" y="0"/>
                                </a:lnTo>
                                <a:lnTo>
                                  <a:pt x="0" y="0"/>
                                </a:lnTo>
                                <a:lnTo>
                                  <a:pt x="0" y="1895906"/>
                                </a:lnTo>
                                <a:lnTo>
                                  <a:pt x="957237" y="1895906"/>
                                </a:lnTo>
                                <a:lnTo>
                                  <a:pt x="957237" y="1889163"/>
                                </a:lnTo>
                                <a:lnTo>
                                  <a:pt x="957237" y="1882432"/>
                                </a:lnTo>
                                <a:lnTo>
                                  <a:pt x="957237" y="13474"/>
                                </a:lnTo>
                                <a:lnTo>
                                  <a:pt x="957237" y="6731"/>
                                </a:lnTo>
                                <a:lnTo>
                                  <a:pt x="957237" y="0"/>
                                </a:lnTo>
                                <a:close/>
                              </a:path>
                              <a:path w="3124200" h="1978025">
                                <a:moveTo>
                                  <a:pt x="3123984" y="1727454"/>
                                </a:moveTo>
                                <a:lnTo>
                                  <a:pt x="3113036" y="1727454"/>
                                </a:lnTo>
                                <a:lnTo>
                                  <a:pt x="3113036" y="1720723"/>
                                </a:lnTo>
                                <a:lnTo>
                                  <a:pt x="2861919" y="1720723"/>
                                </a:lnTo>
                                <a:lnTo>
                                  <a:pt x="2861919" y="1734197"/>
                                </a:lnTo>
                                <a:lnTo>
                                  <a:pt x="3102089" y="1734197"/>
                                </a:lnTo>
                                <a:lnTo>
                                  <a:pt x="3102089" y="1977631"/>
                                </a:lnTo>
                                <a:lnTo>
                                  <a:pt x="3123984" y="1977631"/>
                                </a:lnTo>
                                <a:lnTo>
                                  <a:pt x="3123984" y="1727454"/>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4566315" y="2471216"/>
                            <a:ext cx="207010" cy="33655"/>
                          </a:xfrm>
                          <a:custGeom>
                            <a:avLst/>
                            <a:gdLst/>
                            <a:ahLst/>
                            <a:cxnLst/>
                            <a:rect l="l" t="t" r="r" b="b"/>
                            <a:pathLst>
                              <a:path w="207010" h="33655">
                                <a:moveTo>
                                  <a:pt x="0" y="0"/>
                                </a:moveTo>
                                <a:lnTo>
                                  <a:pt x="206480" y="0"/>
                                </a:lnTo>
                              </a:path>
                              <a:path w="207010" h="33655">
                                <a:moveTo>
                                  <a:pt x="54139" y="33170"/>
                                </a:moveTo>
                                <a:lnTo>
                                  <a:pt x="152436" y="33170"/>
                                </a:lnTo>
                              </a:path>
                            </a:pathLst>
                          </a:custGeom>
                          <a:ln w="4376">
                            <a:solidFill>
                              <a:srgbClr val="000000"/>
                            </a:solidFill>
                            <a:prstDash val="solid"/>
                          </a:ln>
                        </wps:spPr>
                        <wps:bodyPr wrap="square" lIns="0" tIns="0" rIns="0" bIns="0" rtlCol="0">
                          <a:prstTxWarp prst="textNoShape">
                            <a:avLst/>
                          </a:prstTxWarp>
                          <a:noAutofit/>
                        </wps:bodyPr>
                      </wps:wsp>
                      <wps:wsp>
                        <wps:cNvPr id="117" name="Graphic 117"/>
                        <wps:cNvSpPr/>
                        <wps:spPr>
                          <a:xfrm>
                            <a:off x="1622021" y="1000300"/>
                            <a:ext cx="735965" cy="843280"/>
                          </a:xfrm>
                          <a:custGeom>
                            <a:avLst/>
                            <a:gdLst/>
                            <a:ahLst/>
                            <a:cxnLst/>
                            <a:rect l="l" t="t" r="r" b="b"/>
                            <a:pathLst>
                              <a:path w="735965" h="843280">
                                <a:moveTo>
                                  <a:pt x="682599" y="816825"/>
                                </a:moveTo>
                                <a:lnTo>
                                  <a:pt x="673011" y="812507"/>
                                </a:lnTo>
                                <a:lnTo>
                                  <a:pt x="625005" y="790917"/>
                                </a:lnTo>
                                <a:lnTo>
                                  <a:pt x="625005" y="812507"/>
                                </a:lnTo>
                                <a:lnTo>
                                  <a:pt x="18427" y="812507"/>
                                </a:lnTo>
                                <a:lnTo>
                                  <a:pt x="18427" y="821156"/>
                                </a:lnTo>
                                <a:lnTo>
                                  <a:pt x="625005" y="821156"/>
                                </a:lnTo>
                                <a:lnTo>
                                  <a:pt x="625005" y="842746"/>
                                </a:lnTo>
                                <a:lnTo>
                                  <a:pt x="673011" y="821156"/>
                                </a:lnTo>
                                <a:lnTo>
                                  <a:pt x="682599" y="816825"/>
                                </a:lnTo>
                                <a:close/>
                              </a:path>
                              <a:path w="735965" h="843280">
                                <a:moveTo>
                                  <a:pt x="735596" y="21602"/>
                                </a:moveTo>
                                <a:lnTo>
                                  <a:pt x="57594" y="21602"/>
                                </a:lnTo>
                                <a:lnTo>
                                  <a:pt x="57594" y="0"/>
                                </a:lnTo>
                                <a:lnTo>
                                  <a:pt x="0" y="25920"/>
                                </a:lnTo>
                                <a:lnTo>
                                  <a:pt x="57594" y="51841"/>
                                </a:lnTo>
                                <a:lnTo>
                                  <a:pt x="57594" y="30238"/>
                                </a:lnTo>
                                <a:lnTo>
                                  <a:pt x="735596" y="30238"/>
                                </a:lnTo>
                                <a:lnTo>
                                  <a:pt x="735596" y="21602"/>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1622028" y="702801"/>
                            <a:ext cx="817244" cy="258445"/>
                          </a:xfrm>
                          <a:custGeom>
                            <a:avLst/>
                            <a:gdLst/>
                            <a:ahLst/>
                            <a:cxnLst/>
                            <a:rect l="l" t="t" r="r" b="b"/>
                            <a:pathLst>
                              <a:path w="817244" h="258445">
                                <a:moveTo>
                                  <a:pt x="816705" y="0"/>
                                </a:moveTo>
                                <a:lnTo>
                                  <a:pt x="0" y="0"/>
                                </a:lnTo>
                                <a:lnTo>
                                  <a:pt x="0" y="258108"/>
                                </a:lnTo>
                                <a:lnTo>
                                  <a:pt x="816705" y="258108"/>
                                </a:lnTo>
                                <a:lnTo>
                                  <a:pt x="816705" y="0"/>
                                </a:lnTo>
                                <a:close/>
                              </a:path>
                            </a:pathLst>
                          </a:custGeom>
                          <a:solidFill>
                            <a:srgbClr val="FFFFFF"/>
                          </a:solidFill>
                        </wps:spPr>
                        <wps:bodyPr wrap="square" lIns="0" tIns="0" rIns="0" bIns="0" rtlCol="0">
                          <a:prstTxWarp prst="textNoShape">
                            <a:avLst/>
                          </a:prstTxWarp>
                          <a:noAutofit/>
                        </wps:bodyPr>
                      </wps:wsp>
                      <pic:pic>
                        <pic:nvPicPr>
                          <pic:cNvPr id="119" name="Image 119"/>
                          <pic:cNvPicPr/>
                        </pic:nvPicPr>
                        <pic:blipFill>
                          <a:blip r:embed="rId28" cstate="print"/>
                          <a:stretch>
                            <a:fillRect/>
                          </a:stretch>
                        </pic:blipFill>
                        <pic:spPr>
                          <a:xfrm>
                            <a:off x="1634699" y="735972"/>
                            <a:ext cx="726856" cy="163779"/>
                          </a:xfrm>
                          <a:prstGeom prst="rect">
                            <a:avLst/>
                          </a:prstGeom>
                        </pic:spPr>
                      </pic:pic>
                      <wps:wsp>
                        <wps:cNvPr id="120" name="Graphic 120"/>
                        <wps:cNvSpPr/>
                        <wps:spPr>
                          <a:xfrm>
                            <a:off x="1622028" y="1897978"/>
                            <a:ext cx="817244" cy="258445"/>
                          </a:xfrm>
                          <a:custGeom>
                            <a:avLst/>
                            <a:gdLst/>
                            <a:ahLst/>
                            <a:cxnLst/>
                            <a:rect l="l" t="t" r="r" b="b"/>
                            <a:pathLst>
                              <a:path w="817244" h="258445">
                                <a:moveTo>
                                  <a:pt x="816705" y="0"/>
                                </a:moveTo>
                                <a:lnTo>
                                  <a:pt x="0" y="0"/>
                                </a:lnTo>
                                <a:lnTo>
                                  <a:pt x="0" y="258108"/>
                                </a:lnTo>
                                <a:lnTo>
                                  <a:pt x="816705" y="258108"/>
                                </a:lnTo>
                                <a:lnTo>
                                  <a:pt x="816705" y="0"/>
                                </a:lnTo>
                                <a:close/>
                              </a:path>
                            </a:pathLst>
                          </a:custGeom>
                          <a:solidFill>
                            <a:srgbClr val="FFFFFF"/>
                          </a:solidFill>
                        </wps:spPr>
                        <wps:bodyPr wrap="square" lIns="0" tIns="0" rIns="0" bIns="0" rtlCol="0">
                          <a:prstTxWarp prst="textNoShape">
                            <a:avLst/>
                          </a:prstTxWarp>
                          <a:noAutofit/>
                        </wps:bodyPr>
                      </wps:wsp>
                      <pic:pic>
                        <pic:nvPicPr>
                          <pic:cNvPr id="121" name="Image 121"/>
                          <pic:cNvPicPr/>
                        </pic:nvPicPr>
                        <pic:blipFill>
                          <a:blip r:embed="rId29" cstate="print"/>
                          <a:stretch>
                            <a:fillRect/>
                          </a:stretch>
                        </pic:blipFill>
                        <pic:spPr>
                          <a:xfrm>
                            <a:off x="1634699" y="1931149"/>
                            <a:ext cx="373219" cy="164816"/>
                          </a:xfrm>
                          <a:prstGeom prst="rect">
                            <a:avLst/>
                          </a:prstGeom>
                        </pic:spPr>
                      </pic:pic>
                      <pic:pic>
                        <pic:nvPicPr>
                          <pic:cNvPr id="122" name="Image 122"/>
                          <pic:cNvPicPr/>
                        </pic:nvPicPr>
                        <pic:blipFill>
                          <a:blip r:embed="rId30" cstate="print"/>
                          <a:stretch>
                            <a:fillRect/>
                          </a:stretch>
                        </pic:blipFill>
                        <pic:spPr>
                          <a:xfrm>
                            <a:off x="1913461" y="1931149"/>
                            <a:ext cx="313320" cy="164816"/>
                          </a:xfrm>
                          <a:prstGeom prst="rect">
                            <a:avLst/>
                          </a:prstGeom>
                        </pic:spPr>
                      </pic:pic>
                      <wps:wsp>
                        <wps:cNvPr id="123" name="Graphic 123"/>
                        <wps:cNvSpPr/>
                        <wps:spPr>
                          <a:xfrm>
                            <a:off x="475568" y="1389536"/>
                            <a:ext cx="1695450" cy="1550035"/>
                          </a:xfrm>
                          <a:custGeom>
                            <a:avLst/>
                            <a:gdLst/>
                            <a:ahLst/>
                            <a:cxnLst/>
                            <a:rect l="l" t="t" r="r" b="b"/>
                            <a:pathLst>
                              <a:path w="1695450" h="1550035">
                                <a:moveTo>
                                  <a:pt x="1641395" y="35184"/>
                                </a:moveTo>
                                <a:lnTo>
                                  <a:pt x="0" y="1535849"/>
                                </a:lnTo>
                                <a:lnTo>
                                  <a:pt x="15589" y="1549670"/>
                                </a:lnTo>
                                <a:lnTo>
                                  <a:pt x="1657026" y="49019"/>
                                </a:lnTo>
                                <a:lnTo>
                                  <a:pt x="1641395" y="35184"/>
                                </a:lnTo>
                                <a:close/>
                              </a:path>
                              <a:path w="1695450" h="1550035">
                                <a:moveTo>
                                  <a:pt x="1685091" y="28160"/>
                                </a:moveTo>
                                <a:lnTo>
                                  <a:pt x="1649077" y="28160"/>
                                </a:lnTo>
                                <a:lnTo>
                                  <a:pt x="1664724" y="41981"/>
                                </a:lnTo>
                                <a:lnTo>
                                  <a:pt x="1657026" y="49019"/>
                                </a:lnTo>
                                <a:lnTo>
                                  <a:pt x="1672595" y="62799"/>
                                </a:lnTo>
                                <a:lnTo>
                                  <a:pt x="1685091" y="28160"/>
                                </a:lnTo>
                                <a:close/>
                              </a:path>
                              <a:path w="1695450" h="1550035">
                                <a:moveTo>
                                  <a:pt x="1649077" y="28160"/>
                                </a:moveTo>
                                <a:lnTo>
                                  <a:pt x="1641395" y="35184"/>
                                </a:lnTo>
                                <a:lnTo>
                                  <a:pt x="1657026" y="49019"/>
                                </a:lnTo>
                                <a:lnTo>
                                  <a:pt x="1664724" y="41981"/>
                                </a:lnTo>
                                <a:lnTo>
                                  <a:pt x="1649077" y="28160"/>
                                </a:lnTo>
                                <a:close/>
                              </a:path>
                              <a:path w="1695450" h="1550035">
                                <a:moveTo>
                                  <a:pt x="1695250" y="0"/>
                                </a:moveTo>
                                <a:lnTo>
                                  <a:pt x="1625847" y="21422"/>
                                </a:lnTo>
                                <a:lnTo>
                                  <a:pt x="1641395" y="35184"/>
                                </a:lnTo>
                                <a:lnTo>
                                  <a:pt x="1649077" y="28160"/>
                                </a:lnTo>
                                <a:lnTo>
                                  <a:pt x="1685091" y="28160"/>
                                </a:lnTo>
                                <a:lnTo>
                                  <a:pt x="169525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1569040" y="136828"/>
                            <a:ext cx="942340" cy="347345"/>
                          </a:xfrm>
                          <a:custGeom>
                            <a:avLst/>
                            <a:gdLst/>
                            <a:ahLst/>
                            <a:cxnLst/>
                            <a:rect l="l" t="t" r="r" b="b"/>
                            <a:pathLst>
                              <a:path w="942340" h="347345">
                                <a:moveTo>
                                  <a:pt x="0" y="347254"/>
                                </a:moveTo>
                                <a:lnTo>
                                  <a:pt x="2527" y="279674"/>
                                </a:lnTo>
                                <a:lnTo>
                                  <a:pt x="9419" y="224484"/>
                                </a:lnTo>
                                <a:lnTo>
                                  <a:pt x="19641" y="187272"/>
                                </a:lnTo>
                                <a:lnTo>
                                  <a:pt x="32157" y="173627"/>
                                </a:lnTo>
                                <a:lnTo>
                                  <a:pt x="438974" y="173627"/>
                                </a:lnTo>
                                <a:lnTo>
                                  <a:pt x="451491" y="159981"/>
                                </a:lnTo>
                                <a:lnTo>
                                  <a:pt x="461712" y="122769"/>
                                </a:lnTo>
                                <a:lnTo>
                                  <a:pt x="468604" y="67580"/>
                                </a:lnTo>
                                <a:lnTo>
                                  <a:pt x="471132" y="0"/>
                                </a:lnTo>
                                <a:lnTo>
                                  <a:pt x="473659" y="67580"/>
                                </a:lnTo>
                                <a:lnTo>
                                  <a:pt x="480551" y="122769"/>
                                </a:lnTo>
                                <a:lnTo>
                                  <a:pt x="490773" y="159981"/>
                                </a:lnTo>
                                <a:lnTo>
                                  <a:pt x="503289" y="173627"/>
                                </a:lnTo>
                                <a:lnTo>
                                  <a:pt x="910106" y="173627"/>
                                </a:lnTo>
                                <a:lnTo>
                                  <a:pt x="922623" y="187272"/>
                                </a:lnTo>
                                <a:lnTo>
                                  <a:pt x="932845" y="224484"/>
                                </a:lnTo>
                                <a:lnTo>
                                  <a:pt x="939736" y="279674"/>
                                </a:lnTo>
                                <a:lnTo>
                                  <a:pt x="942264" y="347254"/>
                                </a:lnTo>
                              </a:path>
                            </a:pathLst>
                          </a:custGeom>
                          <a:ln w="4201">
                            <a:solidFill>
                              <a:srgbClr val="000000"/>
                            </a:solidFill>
                            <a:prstDash val="solid"/>
                          </a:ln>
                        </wps:spPr>
                        <wps:bodyPr wrap="square" lIns="0" tIns="0" rIns="0" bIns="0" rtlCol="0">
                          <a:prstTxWarp prst="textNoShape">
                            <a:avLst/>
                          </a:prstTxWarp>
                          <a:noAutofit/>
                        </wps:bodyPr>
                      </wps:wsp>
                      <wps:wsp>
                        <wps:cNvPr id="125" name="Graphic 125"/>
                        <wps:cNvSpPr/>
                        <wps:spPr>
                          <a:xfrm>
                            <a:off x="1469975" y="0"/>
                            <a:ext cx="1068070" cy="210820"/>
                          </a:xfrm>
                          <a:custGeom>
                            <a:avLst/>
                            <a:gdLst/>
                            <a:ahLst/>
                            <a:cxnLst/>
                            <a:rect l="l" t="t" r="r" b="b"/>
                            <a:pathLst>
                              <a:path w="1068070" h="210820">
                                <a:moveTo>
                                  <a:pt x="1067822" y="0"/>
                                </a:moveTo>
                                <a:lnTo>
                                  <a:pt x="0" y="0"/>
                                </a:lnTo>
                                <a:lnTo>
                                  <a:pt x="0" y="210425"/>
                                </a:lnTo>
                                <a:lnTo>
                                  <a:pt x="1067822" y="210425"/>
                                </a:lnTo>
                                <a:lnTo>
                                  <a:pt x="1067822" y="0"/>
                                </a:lnTo>
                                <a:close/>
                              </a:path>
                            </a:pathLst>
                          </a:custGeom>
                          <a:solidFill>
                            <a:srgbClr val="FFFFFF"/>
                          </a:solidFill>
                        </wps:spPr>
                        <wps:bodyPr wrap="square" lIns="0" tIns="0" rIns="0" bIns="0" rtlCol="0">
                          <a:prstTxWarp prst="textNoShape">
                            <a:avLst/>
                          </a:prstTxWarp>
                          <a:noAutofit/>
                        </wps:bodyPr>
                      </wps:wsp>
                      <pic:pic>
                        <pic:nvPicPr>
                          <pic:cNvPr id="126" name="Image 126"/>
                          <pic:cNvPicPr/>
                        </pic:nvPicPr>
                        <pic:blipFill>
                          <a:blip r:embed="rId31" cstate="print"/>
                          <a:stretch>
                            <a:fillRect/>
                          </a:stretch>
                        </pic:blipFill>
                        <pic:spPr>
                          <a:xfrm>
                            <a:off x="1586318" y="33170"/>
                            <a:ext cx="832832" cy="143048"/>
                          </a:xfrm>
                          <a:prstGeom prst="rect">
                            <a:avLst/>
                          </a:prstGeom>
                        </pic:spPr>
                      </pic:pic>
                      <pic:pic>
                        <pic:nvPicPr>
                          <pic:cNvPr id="127" name="Image 127"/>
                          <pic:cNvPicPr/>
                        </pic:nvPicPr>
                        <pic:blipFill>
                          <a:blip r:embed="rId32" cstate="print"/>
                          <a:stretch>
                            <a:fillRect/>
                          </a:stretch>
                        </pic:blipFill>
                        <pic:spPr>
                          <a:xfrm>
                            <a:off x="0" y="634179"/>
                            <a:ext cx="861901" cy="86450"/>
                          </a:xfrm>
                          <a:prstGeom prst="rect">
                            <a:avLst/>
                          </a:prstGeom>
                        </pic:spPr>
                      </pic:pic>
                      <wps:wsp>
                        <wps:cNvPr id="128" name="Graphic 128"/>
                        <wps:cNvSpPr/>
                        <wps:spPr>
                          <a:xfrm>
                            <a:off x="2861485" y="1389017"/>
                            <a:ext cx="1068070" cy="210820"/>
                          </a:xfrm>
                          <a:custGeom>
                            <a:avLst/>
                            <a:gdLst/>
                            <a:ahLst/>
                            <a:cxnLst/>
                            <a:rect l="l" t="t" r="r" b="b"/>
                            <a:pathLst>
                              <a:path w="1068070" h="210820">
                                <a:moveTo>
                                  <a:pt x="1067822" y="0"/>
                                </a:moveTo>
                                <a:lnTo>
                                  <a:pt x="0" y="0"/>
                                </a:lnTo>
                                <a:lnTo>
                                  <a:pt x="0" y="210425"/>
                                </a:lnTo>
                                <a:lnTo>
                                  <a:pt x="1067822" y="210425"/>
                                </a:lnTo>
                                <a:lnTo>
                                  <a:pt x="1067822" y="0"/>
                                </a:lnTo>
                                <a:close/>
                              </a:path>
                            </a:pathLst>
                          </a:custGeom>
                          <a:solidFill>
                            <a:srgbClr val="FFFFFF"/>
                          </a:solidFill>
                        </wps:spPr>
                        <wps:bodyPr wrap="square" lIns="0" tIns="0" rIns="0" bIns="0" rtlCol="0">
                          <a:prstTxWarp prst="textNoShape">
                            <a:avLst/>
                          </a:prstTxWarp>
                          <a:noAutofit/>
                        </wps:bodyPr>
                      </wps:wsp>
                      <pic:pic>
                        <pic:nvPicPr>
                          <pic:cNvPr id="129" name="Image 129"/>
                          <pic:cNvPicPr/>
                        </pic:nvPicPr>
                        <pic:blipFill>
                          <a:blip r:embed="rId33" cstate="print"/>
                          <a:stretch>
                            <a:fillRect/>
                          </a:stretch>
                        </pic:blipFill>
                        <pic:spPr>
                          <a:xfrm>
                            <a:off x="2882220" y="1422188"/>
                            <a:ext cx="178546" cy="144084"/>
                          </a:xfrm>
                          <a:prstGeom prst="rect">
                            <a:avLst/>
                          </a:prstGeom>
                        </pic:spPr>
                      </pic:pic>
                      <pic:pic>
                        <pic:nvPicPr>
                          <pic:cNvPr id="130" name="Image 130"/>
                          <pic:cNvPicPr/>
                        </pic:nvPicPr>
                        <pic:blipFill>
                          <a:blip r:embed="rId20" cstate="print"/>
                          <a:stretch>
                            <a:fillRect/>
                          </a:stretch>
                        </pic:blipFill>
                        <pic:spPr>
                          <a:xfrm>
                            <a:off x="2940967" y="1422188"/>
                            <a:ext cx="155508" cy="144084"/>
                          </a:xfrm>
                          <a:prstGeom prst="rect">
                            <a:avLst/>
                          </a:prstGeom>
                        </pic:spPr>
                      </pic:pic>
                      <pic:pic>
                        <pic:nvPicPr>
                          <pic:cNvPr id="131" name="Image 131"/>
                          <pic:cNvPicPr/>
                        </pic:nvPicPr>
                        <pic:blipFill>
                          <a:blip r:embed="rId34" cstate="print"/>
                          <a:stretch>
                            <a:fillRect/>
                          </a:stretch>
                        </pic:blipFill>
                        <pic:spPr>
                          <a:xfrm>
                            <a:off x="2976677" y="1422188"/>
                            <a:ext cx="339814" cy="144084"/>
                          </a:xfrm>
                          <a:prstGeom prst="rect">
                            <a:avLst/>
                          </a:prstGeom>
                        </pic:spPr>
                      </pic:pic>
                      <pic:pic>
                        <pic:nvPicPr>
                          <pic:cNvPr id="132" name="Image 132"/>
                          <pic:cNvPicPr/>
                        </pic:nvPicPr>
                        <pic:blipFill>
                          <a:blip r:embed="rId35" cstate="print"/>
                          <a:stretch>
                            <a:fillRect/>
                          </a:stretch>
                        </pic:blipFill>
                        <pic:spPr>
                          <a:xfrm>
                            <a:off x="3196692" y="1422188"/>
                            <a:ext cx="404321" cy="144084"/>
                          </a:xfrm>
                          <a:prstGeom prst="rect">
                            <a:avLst/>
                          </a:prstGeom>
                        </pic:spPr>
                      </pic:pic>
                      <pic:pic>
                        <pic:nvPicPr>
                          <pic:cNvPr id="133" name="Image 133"/>
                          <pic:cNvPicPr/>
                        </pic:nvPicPr>
                        <pic:blipFill>
                          <a:blip r:embed="rId36" cstate="print"/>
                          <a:stretch>
                            <a:fillRect/>
                          </a:stretch>
                        </pic:blipFill>
                        <pic:spPr>
                          <a:xfrm>
                            <a:off x="3481214" y="1422188"/>
                            <a:ext cx="423903" cy="144084"/>
                          </a:xfrm>
                          <a:prstGeom prst="rect">
                            <a:avLst/>
                          </a:prstGeom>
                        </pic:spPr>
                      </pic:pic>
                      <wps:wsp>
                        <wps:cNvPr id="134" name="Graphic 134"/>
                        <wps:cNvSpPr/>
                        <wps:spPr>
                          <a:xfrm>
                            <a:off x="878468" y="607436"/>
                            <a:ext cx="520700" cy="78105"/>
                          </a:xfrm>
                          <a:custGeom>
                            <a:avLst/>
                            <a:gdLst/>
                            <a:ahLst/>
                            <a:cxnLst/>
                            <a:rect l="l" t="t" r="r" b="b"/>
                            <a:pathLst>
                              <a:path w="520700" h="78105">
                                <a:moveTo>
                                  <a:pt x="86393" y="0"/>
                                </a:moveTo>
                                <a:lnTo>
                                  <a:pt x="0" y="38871"/>
                                </a:lnTo>
                                <a:lnTo>
                                  <a:pt x="86393" y="77743"/>
                                </a:lnTo>
                                <a:lnTo>
                                  <a:pt x="86393" y="51829"/>
                                </a:lnTo>
                                <a:lnTo>
                                  <a:pt x="71994" y="51829"/>
                                </a:lnTo>
                                <a:lnTo>
                                  <a:pt x="71994" y="25914"/>
                                </a:lnTo>
                                <a:lnTo>
                                  <a:pt x="86393" y="25914"/>
                                </a:lnTo>
                                <a:lnTo>
                                  <a:pt x="86393" y="0"/>
                                </a:lnTo>
                                <a:close/>
                              </a:path>
                              <a:path w="520700" h="78105">
                                <a:moveTo>
                                  <a:pt x="86393" y="25914"/>
                                </a:moveTo>
                                <a:lnTo>
                                  <a:pt x="71994" y="25914"/>
                                </a:lnTo>
                                <a:lnTo>
                                  <a:pt x="71994" y="51829"/>
                                </a:lnTo>
                                <a:lnTo>
                                  <a:pt x="86393" y="51829"/>
                                </a:lnTo>
                                <a:lnTo>
                                  <a:pt x="86393" y="25914"/>
                                </a:lnTo>
                                <a:close/>
                              </a:path>
                              <a:path w="520700" h="78105">
                                <a:moveTo>
                                  <a:pt x="520568" y="25914"/>
                                </a:moveTo>
                                <a:lnTo>
                                  <a:pt x="86393" y="25914"/>
                                </a:lnTo>
                                <a:lnTo>
                                  <a:pt x="86393" y="51829"/>
                                </a:lnTo>
                                <a:lnTo>
                                  <a:pt x="520568" y="51829"/>
                                </a:lnTo>
                                <a:lnTo>
                                  <a:pt x="520568" y="259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0.181786pt;margin-top:8.430005pt;width:375.85pt;height:256.9pt;mso-position-horizontal-relative:page;mso-position-vertical-relative:paragraph;z-index:-15717888;mso-wrap-distance-left:0;mso-wrap-distance-right:0" id="docshapegroup55" coordorigin="2404,169" coordsize="7517,5138">
                <v:shape style="position:absolute;left:4972;top:4226;width:1599;height:407" id="docshape56" coordorigin="4973,4227" coordsize="1599,407" path="m6345,4227l6345,4328,4973,4328,4973,4532,6345,4532,6345,4633,6571,4430,6345,4227xe" filled="true" fillcolor="#000000" stroked="false">
                  <v:path arrowok="t"/>
                  <v:fill type="solid"/>
                </v:shape>
                <v:shape style="position:absolute;left:4972;top:4226;width:1599;height:407" id="docshape57" coordorigin="4973,4227" coordsize="1599,407" path="m4973,4328l6345,4328,6345,4227,6571,4430,6345,4633,6345,4532,4973,4532,4973,4328xe" filled="false" stroked="true" strokeweight=".657378pt" strokecolor="#000000">
                  <v:path arrowok="t"/>
                  <v:stroke dashstyle="solid"/>
                </v:shape>
                <v:shape style="position:absolute;left:2930;top:4921;width:1181;height:135" type="#_x0000_t75" id="docshape58" stroked="false">
                  <v:imagedata r:id="rId17" o:title=""/>
                </v:shape>
                <v:shape style="position:absolute;left:3133;top:5020;width:781;height:286" type="#_x0000_t75" id="docshape59" stroked="false">
                  <v:imagedata r:id="rId18" o:title=""/>
                </v:shape>
                <v:shape style="position:absolute;left:5060;top:4781;width:1007;height:106" type="#_x0000_t75" id="docshape60" stroked="false">
                  <v:imagedata r:id="rId19" o:title=""/>
                </v:shape>
                <v:shape style="position:absolute;left:5968;top:4736;width:244;height:227" type="#_x0000_t75" id="docshape61" stroked="false">
                  <v:imagedata r:id="rId20" o:title=""/>
                </v:shape>
                <v:shape style="position:absolute;left:6022;top:4736;width:550;height:227" type="#_x0000_t75" id="docshape62" stroked="false">
                  <v:imagedata r:id="rId21" o:title=""/>
                </v:shape>
                <v:shape style="position:absolute;left:9103;top:3555;width:280;height:224" type="#_x0000_t75" id="docshape63" stroked="false">
                  <v:imagedata r:id="rId22" o:title=""/>
                </v:shape>
                <v:shape style="position:absolute;left:4595;top:922;width:264;height:3022" type="#_x0000_t75" id="docshape64" stroked="false">
                  <v:imagedata r:id="rId23" o:title=""/>
                </v:shape>
                <v:rect style="position:absolute;left:6430;top:957;width:2785;height:2976" id="docshape65" filled="true" fillcolor="#ffffff" stroked="false">
                  <v:fill type="solid"/>
                </v:rect>
                <v:shape style="position:absolute;left:6412;top:942;width:2820;height:3007" id="docshape66" coordorigin="6413,942" coordsize="2820,3007" path="m9232,942l6413,942,6413,3949,9232,3949,9232,3934,6447,3934,6430,3918,6447,3918,6447,973,6430,973,6447,958,9232,958,9232,942xm6447,3918l6430,3918,6447,3934,6447,3918xm9197,3918l6447,3918,6447,3934,9197,3934,9197,3918xm9197,958l9197,3934,9215,3918,9232,3918,9232,973,9215,973,9197,958xm9232,3918l9215,3918,9197,3934,9232,3934,9232,3918xm6447,958l6430,973,6447,973,6447,958xm9197,958l6447,958,6447,973,9197,973,9197,958xm9232,958l9197,958,9215,973,9232,973,9232,958xe" filled="true" fillcolor="#000000" stroked="false">
                  <v:path arrowok="t"/>
                  <v:fill type="solid"/>
                </v:shape>
                <v:shape style="position:absolute;left:6826;top:1020;width:356;height:374" type="#_x0000_t75" id="docshape67" stroked="false">
                  <v:imagedata r:id="rId24" o:title=""/>
                </v:shape>
                <v:shape style="position:absolute;left:7098;top:1020;width:356;height:374" type="#_x0000_t75" id="docshape68" stroked="false">
                  <v:imagedata r:id="rId24" o:title=""/>
                </v:shape>
                <v:shape style="position:absolute;left:7642;top:1020;width:356;height:374" type="#_x0000_t75" id="docshape69" stroked="false">
                  <v:imagedata r:id="rId24" o:title=""/>
                </v:shape>
                <v:shape style="position:absolute;left:8187;top:1020;width:356;height:374" type="#_x0000_t75" id="docshape70" stroked="false">
                  <v:imagedata r:id="rId24" o:title=""/>
                </v:shape>
                <v:shape style="position:absolute;left:8731;top:1020;width:356;height:374" type="#_x0000_t75" id="docshape71" stroked="false">
                  <v:imagedata r:id="rId24" o:title=""/>
                </v:shape>
                <v:shape style="position:absolute;left:6797;top:1232;width:356;height:433" type="#_x0000_t75" id="docshape72" stroked="false">
                  <v:imagedata r:id="rId25" o:title=""/>
                </v:shape>
                <v:shape style="position:absolute;left:7069;top:1232;width:412;height:433" type="#_x0000_t75" id="docshape73" stroked="false">
                  <v:imagedata r:id="rId26" o:title=""/>
                </v:shape>
                <v:shape style="position:absolute;left:7613;top:1232;width:356;height:433" type="#_x0000_t75" id="docshape74" stroked="false">
                  <v:imagedata r:id="rId25" o:title=""/>
                </v:shape>
                <v:shape style="position:absolute;left:8157;top:1232;width:356;height:433" type="#_x0000_t75" id="docshape75" stroked="false">
                  <v:imagedata r:id="rId25" o:title=""/>
                </v:shape>
                <v:shape style="position:absolute;left:8702;top:1232;width:412;height:433" type="#_x0000_t75" id="docshape76" stroked="false">
                  <v:imagedata r:id="rId26" o:title=""/>
                </v:shape>
                <v:shape style="position:absolute;left:6797;top:1502;width:356;height:433" type="#_x0000_t75" id="docshape77" stroked="false">
                  <v:imagedata r:id="rId25" o:title=""/>
                </v:shape>
                <v:shape style="position:absolute;left:7069;top:1502;width:356;height:433" type="#_x0000_t75" id="docshape78" stroked="false">
                  <v:imagedata r:id="rId25" o:title=""/>
                </v:shape>
                <v:shape style="position:absolute;left:7613;top:1502;width:356;height:433" type="#_x0000_t75" id="docshape79" stroked="false">
                  <v:imagedata r:id="rId25" o:title=""/>
                </v:shape>
                <v:shape style="position:absolute;left:8157;top:1502;width:356;height:433" type="#_x0000_t75" id="docshape80" stroked="false">
                  <v:imagedata r:id="rId25" o:title=""/>
                </v:shape>
                <v:shape style="position:absolute;left:8702;top:1502;width:412;height:433" type="#_x0000_t75" id="docshape81" stroked="false">
                  <v:imagedata r:id="rId26" o:title=""/>
                </v:shape>
                <v:shape style="position:absolute;left:7613;top:1773;width:356;height:433" type="#_x0000_t75" id="docshape82" stroked="false">
                  <v:imagedata r:id="rId25" o:title=""/>
                </v:shape>
                <v:shape style="position:absolute;left:7885;top:1773;width:412;height:433" type="#_x0000_t75" id="docshape83" stroked="false">
                  <v:imagedata r:id="rId26" o:title=""/>
                </v:shape>
                <v:shape style="position:absolute;left:6826;top:2042;width:356;height:433" type="#_x0000_t75" id="docshape84" stroked="false">
                  <v:imagedata r:id="rId25" o:title=""/>
                </v:shape>
                <v:shape style="position:absolute;left:7642;top:2042;width:412;height:433" type="#_x0000_t75" id="docshape85" stroked="false">
                  <v:imagedata r:id="rId26" o:title=""/>
                </v:shape>
                <v:shape style="position:absolute;left:8187;top:2042;width:412;height:433" type="#_x0000_t75" id="docshape86" stroked="false">
                  <v:imagedata r:id="rId26" o:title=""/>
                </v:shape>
                <v:shape style="position:absolute;left:8731;top:2042;width:356;height:433" type="#_x0000_t75" id="docshape87" stroked="false">
                  <v:imagedata r:id="rId25" o:title=""/>
                </v:shape>
                <v:shape style="position:absolute;left:6826;top:2313;width:356;height:433" type="#_x0000_t75" id="docshape88" stroked="false">
                  <v:imagedata r:id="rId25" o:title=""/>
                </v:shape>
                <v:shape style="position:absolute;left:7098;top:2313;width:356;height:433" type="#_x0000_t75" id="docshape89" stroked="false">
                  <v:imagedata r:id="rId25" o:title=""/>
                </v:shape>
                <v:shape style="position:absolute;left:7642;top:2313;width:356;height:433" type="#_x0000_t75" id="docshape90" stroked="false">
                  <v:imagedata r:id="rId25" o:title=""/>
                </v:shape>
                <v:shape style="position:absolute;left:8187;top:2313;width:356;height:433" type="#_x0000_t75" id="docshape91" stroked="false">
                  <v:imagedata r:id="rId25" o:title=""/>
                </v:shape>
                <v:shape style="position:absolute;left:8731;top:2313;width:356;height:433" type="#_x0000_t75" id="docshape92" stroked="false">
                  <v:imagedata r:id="rId25" o:title=""/>
                </v:shape>
                <v:shape style="position:absolute;left:6797;top:2582;width:356;height:433" type="#_x0000_t75" id="docshape93" stroked="false">
                  <v:imagedata r:id="rId25" o:title=""/>
                </v:shape>
                <v:shape style="position:absolute;left:7069;top:2582;width:412;height:433" type="#_x0000_t75" id="docshape94" stroked="false">
                  <v:imagedata r:id="rId26" o:title=""/>
                </v:shape>
                <v:shape style="position:absolute;left:7613;top:2582;width:356;height:433" type="#_x0000_t75" id="docshape95" stroked="false">
                  <v:imagedata r:id="rId25" o:title=""/>
                </v:shape>
                <v:shape style="position:absolute;left:8157;top:2582;width:356;height:433" type="#_x0000_t75" id="docshape96" stroked="false">
                  <v:imagedata r:id="rId25" o:title=""/>
                </v:shape>
                <v:shape style="position:absolute;left:8702;top:2582;width:412;height:433" type="#_x0000_t75" id="docshape97" stroked="false">
                  <v:imagedata r:id="rId26" o:title=""/>
                </v:shape>
                <v:shape style="position:absolute;left:6797;top:2853;width:356;height:433" type="#_x0000_t75" id="docshape98" stroked="false">
                  <v:imagedata r:id="rId25" o:title=""/>
                </v:shape>
                <v:shape style="position:absolute;left:7069;top:2853;width:356;height:433" type="#_x0000_t75" id="docshape99" stroked="false">
                  <v:imagedata r:id="rId25" o:title=""/>
                </v:shape>
                <v:shape style="position:absolute;left:7613;top:2853;width:356;height:433" type="#_x0000_t75" id="docshape100" stroked="false">
                  <v:imagedata r:id="rId25" o:title=""/>
                </v:shape>
                <v:shape style="position:absolute;left:8157;top:2853;width:356;height:433" type="#_x0000_t75" id="docshape101" stroked="false">
                  <v:imagedata r:id="rId25" o:title=""/>
                </v:shape>
                <v:shape style="position:absolute;left:8702;top:2853;width:412;height:433" type="#_x0000_t75" id="docshape102" stroked="false">
                  <v:imagedata r:id="rId26" o:title=""/>
                </v:shape>
                <v:shape style="position:absolute;left:7613;top:3123;width:356;height:433" type="#_x0000_t75" id="docshape103" stroked="false">
                  <v:imagedata r:id="rId25" o:title=""/>
                </v:shape>
                <v:shape style="position:absolute;left:7885;top:3123;width:412;height:433" type="#_x0000_t75" id="docshape104" stroked="false">
                  <v:imagedata r:id="rId26" o:title=""/>
                </v:shape>
                <v:shape style="position:absolute;left:6826;top:3394;width:356;height:433" type="#_x0000_t75" id="docshape105" stroked="false">
                  <v:imagedata r:id="rId25" o:title=""/>
                </v:shape>
                <v:shape style="position:absolute;left:7642;top:3394;width:412;height:433" type="#_x0000_t75" id="docshape106" stroked="false">
                  <v:imagedata r:id="rId26" o:title=""/>
                </v:shape>
                <v:shape style="position:absolute;left:8187;top:3394;width:412;height:433" type="#_x0000_t75" id="docshape107" stroked="false">
                  <v:imagedata r:id="rId26" o:title=""/>
                </v:shape>
                <v:shape style="position:absolute;left:8731;top:3394;width:356;height:433" type="#_x0000_t75" id="docshape108" stroked="false">
                  <v:imagedata r:id="rId25" o:title=""/>
                </v:shape>
                <v:shape style="position:absolute;left:7682;top:3663;width:356;height:206" type="#_x0000_t75" id="docshape109" stroked="false">
                  <v:imagedata r:id="rId27" o:title=""/>
                </v:shape>
                <v:line style="position:absolute" from="6401,971" to="6401,4062" stroked="true" strokeweight="1.179123pt" strokecolor="#000000">
                  <v:stroke dashstyle="shortdash"/>
                </v:line>
                <v:shape style="position:absolute;left:4863;top:947;width:4920;height:3115" id="docshape110" coordorigin="4864,947" coordsize="4920,3115" path="m6371,947l6348,947,6348,968,6348,3912,4887,3912,4887,968,6348,968,6348,947,4864,947,4864,3933,6371,3933,6371,3922,6371,3912,6371,968,6371,958,6371,947xm9783,3668l9766,3668,9766,3657,9371,3657,9371,3678,9749,3678,9749,4062,9783,4062,9783,3668xe" filled="true" fillcolor="#000000" stroked="false">
                  <v:path arrowok="t"/>
                  <v:fill type="solid"/>
                </v:shape>
                <v:shape style="position:absolute;left:9594;top:4060;width:326;height:53" id="docshape111" coordorigin="9595,4060" coordsize="326,53" path="m9595,4060l9920,4060m9680,4113l9835,4113e" filled="false" stroked="true" strokeweight=".344645pt" strokecolor="#000000">
                  <v:path arrowok="t"/>
                  <v:stroke dashstyle="solid"/>
                </v:shape>
                <v:shape style="position:absolute;left:4958;top:1743;width:1159;height:1328" id="docshape112" coordorigin="4958,1744" coordsize="1159,1328" path="m6033,3030l6018,3023,5942,2989,5942,3023,4987,3023,4987,3037,5942,3037,5942,3071,6018,3037,6033,3030xm6116,1778l5049,1778,5049,1744,4958,1785,5049,1826,5049,1791,6116,1791,6116,1778xe" filled="true" fillcolor="#000000" stroked="false">
                  <v:path arrowok="t"/>
                  <v:fill type="solid"/>
                </v:shape>
                <v:rect style="position:absolute;left:4958;top:1275;width:1287;height:407" id="docshape113" filled="true" fillcolor="#ffffff" stroked="false">
                  <v:fill type="solid"/>
                </v:rect>
                <v:shape style="position:absolute;left:4977;top:1327;width:1145;height:258" type="#_x0000_t75" id="docshape114" stroked="false">
                  <v:imagedata r:id="rId28" o:title=""/>
                </v:shape>
                <v:rect style="position:absolute;left:4958;top:3157;width:1287;height:407" id="docshape115" filled="true" fillcolor="#ffffff" stroked="false">
                  <v:fill type="solid"/>
                </v:rect>
                <v:shape style="position:absolute;left:4977;top:3209;width:588;height:260" type="#_x0000_t75" id="docshape116" stroked="false">
                  <v:imagedata r:id="rId29" o:title=""/>
                </v:shape>
                <v:shape style="position:absolute;left:5416;top:3209;width:494;height:260" type="#_x0000_t75" id="docshape117" stroked="false">
                  <v:imagedata r:id="rId30" o:title=""/>
                </v:shape>
                <v:shape style="position:absolute;left:3152;top:2356;width:2670;height:2441" id="docshape118" coordorigin="3153,2357" coordsize="2670,2441" path="m5737,2412l3153,4776,3177,4797,5762,2434,5737,2412xm5806,2401l5750,2401,5774,2423,5762,2434,5787,2456,5806,2401xm5750,2401l5737,2412,5762,2434,5774,2423,5750,2401xm5822,2357l5713,2391,5737,2412,5750,2401,5806,2401,5822,2357xe" filled="true" fillcolor="#000000" stroked="false">
                  <v:path arrowok="t"/>
                  <v:fill type="solid"/>
                </v:shape>
                <v:shape style="position:absolute;left:4874;top:384;width:1484;height:547" id="docshape119" coordorigin="4875,384" coordsize="1484,547" path="m4875,931l4879,825,4889,738,4905,679,4925,658,5566,658,5586,636,5602,577,5613,491,5617,384,5620,491,5631,577,5647,636,5667,658,6308,658,6328,679,6344,738,6354,825,6358,931e" filled="false" stroked="true" strokeweight=".330826pt" strokecolor="#000000">
                  <v:path arrowok="t"/>
                  <v:stroke dashstyle="solid"/>
                </v:shape>
                <v:rect style="position:absolute;left:4718;top:168;width:1682;height:332" id="docshape120" filled="true" fillcolor="#ffffff" stroked="false">
                  <v:fill type="solid"/>
                </v:rect>
                <v:shape style="position:absolute;left:4901;top:220;width:1312;height:226" type="#_x0000_t75" id="docshape121" stroked="false">
                  <v:imagedata r:id="rId31" o:title=""/>
                </v:shape>
                <v:shape style="position:absolute;left:2403;top:1167;width:1358;height:137" type="#_x0000_t75" id="docshape122" stroked="false">
                  <v:imagedata r:id="rId32" o:title=""/>
                </v:shape>
                <v:rect style="position:absolute;left:6909;top:2356;width:1682;height:332" id="docshape123" filled="true" fillcolor="#ffffff" stroked="false">
                  <v:fill type="solid"/>
                </v:rect>
                <v:shape style="position:absolute;left:6942;top:2408;width:282;height:227" type="#_x0000_t75" id="docshape124" stroked="false">
                  <v:imagedata r:id="rId33" o:title=""/>
                </v:shape>
                <v:shape style="position:absolute;left:7035;top:2408;width:245;height:227" type="#_x0000_t75" id="docshape125" stroked="false">
                  <v:imagedata r:id="rId20" o:title=""/>
                </v:shape>
                <v:shape style="position:absolute;left:7091;top:2408;width:536;height:227" type="#_x0000_t75" id="docshape126" stroked="false">
                  <v:imagedata r:id="rId34" o:title=""/>
                </v:shape>
                <v:shape style="position:absolute;left:7437;top:2408;width:637;height:227" type="#_x0000_t75" id="docshape127" stroked="false">
                  <v:imagedata r:id="rId35" o:title=""/>
                </v:shape>
                <v:shape style="position:absolute;left:7885;top:2408;width:668;height:227" type="#_x0000_t75" id="docshape128" stroked="false">
                  <v:imagedata r:id="rId36" o:title=""/>
                </v:shape>
                <v:shape style="position:absolute;left:3787;top:1125;width:820;height:123" id="docshape129" coordorigin="3787,1125" coordsize="820,123" path="m3923,1125l3787,1186,3923,1248,3923,1207,3900,1207,3900,1166,3923,1166,3923,1125xm3923,1166l3900,1166,3900,1207,3923,1207,3923,1166xm4607,1166l3923,1166,3923,1207,4607,1207,4607,1166xe" filled="true" fillcolor="#000000" stroked="false">
                  <v:path arrowok="t"/>
                  <v:fill type="solid"/>
                </v:shape>
                <w10:wrap type="topAndBottom"/>
              </v:group>
            </w:pict>
          </mc:Fallback>
        </mc:AlternateContent>
      </w:r>
    </w:p>
    <w:p>
      <w:pPr>
        <w:pStyle w:val="BodyText"/>
        <w:spacing w:before="207"/>
      </w:pPr>
    </w:p>
    <w:p>
      <w:pPr>
        <w:spacing w:before="0"/>
        <w:ind w:left="2001" w:right="0" w:firstLine="0"/>
        <w:jc w:val="left"/>
        <w:rPr>
          <w:sz w:val="24"/>
        </w:rPr>
      </w:pPr>
      <w:r>
        <w:rPr>
          <w:b/>
          <w:sz w:val="24"/>
        </w:rPr>
        <w:t>Figure</w:t>
      </w:r>
      <w:r>
        <w:rPr>
          <w:b/>
          <w:spacing w:val="-2"/>
          <w:sz w:val="24"/>
        </w:rPr>
        <w:t> </w:t>
      </w:r>
      <w:r>
        <w:rPr>
          <w:b/>
          <w:sz w:val="24"/>
        </w:rPr>
        <w:t>2.3:</w:t>
      </w:r>
      <w:r>
        <w:rPr>
          <w:b/>
          <w:spacing w:val="-1"/>
          <w:sz w:val="24"/>
        </w:rPr>
        <w:t> </w:t>
      </w:r>
      <w:r>
        <w:rPr>
          <w:sz w:val="24"/>
        </w:rPr>
        <w:t>Schematic</w:t>
      </w:r>
      <w:r>
        <w:rPr>
          <w:spacing w:val="-1"/>
          <w:sz w:val="24"/>
        </w:rPr>
        <w:t> </w:t>
      </w:r>
      <w:r>
        <w:rPr>
          <w:sz w:val="24"/>
        </w:rPr>
        <w:t>diagram</w:t>
      </w:r>
      <w:r>
        <w:rPr>
          <w:spacing w:val="-1"/>
          <w:sz w:val="24"/>
        </w:rPr>
        <w:t> </w:t>
      </w:r>
      <w:r>
        <w:rPr>
          <w:sz w:val="24"/>
        </w:rPr>
        <w:t>of</w:t>
      </w:r>
      <w:r>
        <w:rPr>
          <w:spacing w:val="-1"/>
          <w:sz w:val="24"/>
        </w:rPr>
        <w:t> </w:t>
      </w:r>
      <w:r>
        <w:rPr>
          <w:sz w:val="24"/>
        </w:rPr>
        <w:t>Semiconductor</w:t>
      </w:r>
      <w:r>
        <w:rPr>
          <w:spacing w:val="1"/>
          <w:sz w:val="24"/>
        </w:rPr>
        <w:t> </w:t>
      </w:r>
      <w:r>
        <w:rPr>
          <w:spacing w:val="-2"/>
          <w:sz w:val="24"/>
        </w:rPr>
        <w:t>detector</w:t>
      </w:r>
    </w:p>
    <w:p>
      <w:pPr>
        <w:spacing w:after="0"/>
        <w:jc w:val="left"/>
        <w:rPr>
          <w:sz w:val="24"/>
        </w:rPr>
        <w:sectPr>
          <w:pgSz w:w="11910" w:h="16840"/>
          <w:pgMar w:header="0" w:footer="1002" w:top="1340" w:bottom="1200" w:left="1280" w:right="60"/>
        </w:sectPr>
      </w:pPr>
    </w:p>
    <w:p>
      <w:pPr>
        <w:pStyle w:val="Heading2"/>
        <w:numPr>
          <w:ilvl w:val="1"/>
          <w:numId w:val="14"/>
        </w:numPr>
        <w:tabs>
          <w:tab w:pos="808" w:val="left" w:leader="none"/>
        </w:tabs>
        <w:spacing w:line="240" w:lineRule="auto" w:before="78" w:after="0"/>
        <w:ind w:left="808" w:right="0" w:hanging="360"/>
        <w:jc w:val="left"/>
      </w:pPr>
      <w:r>
        <w:rPr/>
        <w:t>Background</w:t>
      </w:r>
      <w:r>
        <w:rPr>
          <w:spacing w:val="-3"/>
        </w:rPr>
        <w:t> </w:t>
      </w:r>
      <w:r>
        <w:rPr/>
        <w:t>Principle</w:t>
      </w:r>
      <w:r>
        <w:rPr>
          <w:spacing w:val="-2"/>
        </w:rPr>
        <w:t> </w:t>
      </w:r>
      <w:r>
        <w:rPr/>
        <w:t>of</w:t>
      </w:r>
      <w:r>
        <w:rPr>
          <w:spacing w:val="-1"/>
        </w:rPr>
        <w:t> </w:t>
      </w:r>
      <w:r>
        <w:rPr/>
        <w:t>Gamma</w:t>
      </w:r>
      <w:r>
        <w:rPr>
          <w:spacing w:val="-2"/>
        </w:rPr>
        <w:t> Spectroscopy</w:t>
      </w:r>
    </w:p>
    <w:p>
      <w:pPr>
        <w:pStyle w:val="BodyText"/>
        <w:spacing w:before="156"/>
        <w:rPr>
          <w:b/>
        </w:rPr>
      </w:pPr>
    </w:p>
    <w:p>
      <w:pPr>
        <w:pStyle w:val="BodyText"/>
        <w:spacing w:line="480" w:lineRule="auto"/>
        <w:ind w:left="448" w:right="1374"/>
        <w:jc w:val="both"/>
      </w:pPr>
      <w:r>
        <w:rPr/>
        <w:t>Gamma</w:t>
      </w:r>
      <w:r>
        <w:rPr>
          <w:spacing w:val="-3"/>
        </w:rPr>
        <w:t> </w:t>
      </w:r>
      <w:r>
        <w:rPr/>
        <w:t>decay</w:t>
      </w:r>
      <w:r>
        <w:rPr>
          <w:spacing w:val="-7"/>
        </w:rPr>
        <w:t> </w:t>
      </w:r>
      <w:r>
        <w:rPr/>
        <w:t>is</w:t>
      </w:r>
      <w:r>
        <w:rPr>
          <w:spacing w:val="-2"/>
        </w:rPr>
        <w:t> </w:t>
      </w:r>
      <w:r>
        <w:rPr/>
        <w:t>the</w:t>
      </w:r>
      <w:r>
        <w:rPr>
          <w:spacing w:val="-1"/>
        </w:rPr>
        <w:t> </w:t>
      </w:r>
      <w:r>
        <w:rPr/>
        <w:t>most</w:t>
      </w:r>
      <w:r>
        <w:rPr>
          <w:spacing w:val="-2"/>
        </w:rPr>
        <w:t> </w:t>
      </w:r>
      <w:r>
        <w:rPr/>
        <w:t>applicable</w:t>
      </w:r>
      <w:r>
        <w:rPr>
          <w:spacing w:val="-2"/>
        </w:rPr>
        <w:t> </w:t>
      </w:r>
      <w:r>
        <w:rPr/>
        <w:t>kind</w:t>
      </w:r>
      <w:r>
        <w:rPr>
          <w:spacing w:val="-2"/>
        </w:rPr>
        <w:t> </w:t>
      </w:r>
      <w:r>
        <w:rPr/>
        <w:t>of</w:t>
      </w:r>
      <w:r>
        <w:rPr>
          <w:spacing w:val="-2"/>
        </w:rPr>
        <w:t> </w:t>
      </w:r>
      <w:r>
        <w:rPr/>
        <w:t>decay</w:t>
      </w:r>
      <w:r>
        <w:rPr>
          <w:spacing w:val="-5"/>
        </w:rPr>
        <w:t> </w:t>
      </w:r>
      <w:r>
        <w:rPr/>
        <w:t>applied</w:t>
      </w:r>
      <w:r>
        <w:rPr>
          <w:spacing w:val="-2"/>
        </w:rPr>
        <w:t> </w:t>
      </w:r>
      <w:r>
        <w:rPr/>
        <w:t>in gamma-ray</w:t>
      </w:r>
      <w:r>
        <w:rPr>
          <w:spacing w:val="-5"/>
        </w:rPr>
        <w:t> </w:t>
      </w:r>
      <w:r>
        <w:rPr/>
        <w:t>spectroscopy. At whatever point a nucleus undergoes radioactive decay (α or β), the resulting nucleus produced is alluded to as a daughter nucleus. This daughter nucleus is every now and</w:t>
      </w:r>
      <w:r>
        <w:rPr>
          <w:spacing w:val="40"/>
        </w:rPr>
        <w:t> </w:t>
      </w:r>
      <w:r>
        <w:rPr/>
        <w:t>again in an energized state. In gamma decay, the energized nucleon after decaying to a lower</w:t>
      </w:r>
      <w:r>
        <w:rPr>
          <w:spacing w:val="-1"/>
        </w:rPr>
        <w:t> </w:t>
      </w:r>
      <w:r>
        <w:rPr/>
        <w:t>energy</w:t>
      </w:r>
      <w:r>
        <w:rPr>
          <w:spacing w:val="-4"/>
        </w:rPr>
        <w:t> </w:t>
      </w:r>
      <w:r>
        <w:rPr/>
        <w:t>state</w:t>
      </w:r>
      <w:r>
        <w:rPr>
          <w:spacing w:val="-1"/>
        </w:rPr>
        <w:t> </w:t>
      </w:r>
      <w:r>
        <w:rPr/>
        <w:t>emits energy</w:t>
      </w:r>
      <w:r>
        <w:rPr>
          <w:spacing w:val="-4"/>
        </w:rPr>
        <w:t> </w:t>
      </w:r>
      <w:r>
        <w:rPr/>
        <w:t>as a</w:t>
      </w:r>
      <w:r>
        <w:rPr>
          <w:spacing w:val="-1"/>
        </w:rPr>
        <w:t> </w:t>
      </w:r>
      <w:r>
        <w:rPr/>
        <w:t>quantized photon. Inferable</w:t>
      </w:r>
      <w:r>
        <w:rPr>
          <w:spacing w:val="-1"/>
        </w:rPr>
        <w:t> </w:t>
      </w:r>
      <w:r>
        <w:rPr/>
        <w:t>from the way</w:t>
      </w:r>
      <w:r>
        <w:rPr>
          <w:spacing w:val="-7"/>
        </w:rPr>
        <w:t> </w:t>
      </w:r>
      <w:r>
        <w:rPr/>
        <w:t>that nuclear energy levels are discrete, the transitions between energy levels are fixed for a given transition. This emitted photon from a nuclear transition is known as a gamma-ray. Gamma-ray (γ-ray) spectroscopy is a quick and non-destructive analytical technique</w:t>
      </w:r>
      <w:r>
        <w:rPr>
          <w:spacing w:val="80"/>
        </w:rPr>
        <w:t> </w:t>
      </w:r>
      <w:r>
        <w:rPr/>
        <w:t>which can be utilised for the identification of several radioactive isotopes within a sample. In gamma-ray spectroscopy, a detector measures the incident gamma-ray energy. The measured energy of the radioisotopes is then contrasted and the energy of a realized</w:t>
      </w:r>
      <w:r>
        <w:rPr>
          <w:spacing w:val="40"/>
        </w:rPr>
        <w:t> </w:t>
      </w:r>
      <w:r>
        <w:rPr/>
        <w:t>energy to identify it nature. This procedure has assorted applications, especially where a rapid non-destructive analysis is wanted. Figure 2.4 shows the block diagram of HPGe </w:t>
      </w:r>
      <w:r>
        <w:rPr>
          <w:spacing w:val="-2"/>
        </w:rPr>
        <w:t>detector.</w:t>
      </w:r>
    </w:p>
    <w:p>
      <w:pPr>
        <w:pStyle w:val="BodyText"/>
        <w:spacing w:before="3"/>
        <w:rPr>
          <w:sz w:val="7"/>
        </w:rPr>
      </w:pPr>
      <w:r>
        <w:rPr/>
        <w:drawing>
          <wp:anchor distT="0" distB="0" distL="0" distR="0" allowOverlap="1" layoutInCell="1" locked="0" behindDoc="1" simplePos="0" relativeHeight="487599104">
            <wp:simplePos x="0" y="0"/>
            <wp:positionH relativeFrom="page">
              <wp:posOffset>1400485</wp:posOffset>
            </wp:positionH>
            <wp:positionV relativeFrom="paragraph">
              <wp:posOffset>68496</wp:posOffset>
            </wp:positionV>
            <wp:extent cx="4849980" cy="2974467"/>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37" cstate="print"/>
                    <a:stretch>
                      <a:fillRect/>
                    </a:stretch>
                  </pic:blipFill>
                  <pic:spPr>
                    <a:xfrm>
                      <a:off x="0" y="0"/>
                      <a:ext cx="4849980" cy="2974467"/>
                    </a:xfrm>
                    <a:prstGeom prst="rect">
                      <a:avLst/>
                    </a:prstGeom>
                  </pic:spPr>
                </pic:pic>
              </a:graphicData>
            </a:graphic>
          </wp:anchor>
        </w:drawing>
      </w:r>
    </w:p>
    <w:p>
      <w:pPr>
        <w:pStyle w:val="BodyText"/>
        <w:spacing w:before="102"/>
      </w:pPr>
    </w:p>
    <w:p>
      <w:pPr>
        <w:spacing w:before="0"/>
        <w:ind w:left="2433" w:right="0" w:firstLine="0"/>
        <w:jc w:val="left"/>
        <w:rPr>
          <w:sz w:val="24"/>
        </w:rPr>
      </w:pPr>
      <w:r>
        <w:rPr>
          <w:b/>
          <w:sz w:val="24"/>
        </w:rPr>
        <w:t>Figure</w:t>
      </w:r>
      <w:r>
        <w:rPr>
          <w:b/>
          <w:spacing w:val="-2"/>
          <w:sz w:val="24"/>
        </w:rPr>
        <w:t> </w:t>
      </w:r>
      <w:r>
        <w:rPr>
          <w:b/>
          <w:sz w:val="24"/>
        </w:rPr>
        <w:t>2.4:</w:t>
      </w:r>
      <w:r>
        <w:rPr>
          <w:b/>
          <w:spacing w:val="-1"/>
          <w:sz w:val="24"/>
        </w:rPr>
        <w:t> </w:t>
      </w:r>
      <w:r>
        <w:rPr>
          <w:sz w:val="24"/>
        </w:rPr>
        <w:t>Schematic diagram</w:t>
      </w:r>
      <w:r>
        <w:rPr>
          <w:spacing w:val="-1"/>
          <w:sz w:val="24"/>
        </w:rPr>
        <w:t> </w:t>
      </w:r>
      <w:r>
        <w:rPr>
          <w:sz w:val="24"/>
        </w:rPr>
        <w:t>of HPGe</w:t>
      </w:r>
      <w:r>
        <w:rPr>
          <w:spacing w:val="-1"/>
          <w:sz w:val="24"/>
        </w:rPr>
        <w:t> </w:t>
      </w:r>
      <w:r>
        <w:rPr>
          <w:spacing w:val="-2"/>
          <w:sz w:val="24"/>
        </w:rPr>
        <w:t>detector</w:t>
      </w:r>
    </w:p>
    <w:p>
      <w:pPr>
        <w:spacing w:after="0"/>
        <w:jc w:val="left"/>
        <w:rPr>
          <w:sz w:val="24"/>
        </w:rPr>
        <w:sectPr>
          <w:pgSz w:w="11910" w:h="16840"/>
          <w:pgMar w:header="0" w:footer="1002" w:top="1340" w:bottom="1200" w:left="1280" w:right="60"/>
        </w:sectPr>
      </w:pPr>
    </w:p>
    <w:p>
      <w:pPr>
        <w:pStyle w:val="Heading2"/>
        <w:numPr>
          <w:ilvl w:val="2"/>
          <w:numId w:val="14"/>
        </w:numPr>
        <w:tabs>
          <w:tab w:pos="988" w:val="left" w:leader="none"/>
        </w:tabs>
        <w:spacing w:line="240" w:lineRule="auto" w:before="78" w:after="0"/>
        <w:ind w:left="988" w:right="0" w:hanging="540"/>
        <w:jc w:val="left"/>
      </w:pPr>
      <w:r>
        <w:rPr/>
        <w:t>Detector</w:t>
      </w:r>
      <w:r>
        <w:rPr>
          <w:spacing w:val="-3"/>
        </w:rPr>
        <w:t> </w:t>
      </w:r>
      <w:r>
        <w:rPr>
          <w:spacing w:val="-2"/>
        </w:rPr>
        <w:t>efficiency</w:t>
      </w:r>
    </w:p>
    <w:p>
      <w:pPr>
        <w:pStyle w:val="BodyText"/>
        <w:spacing w:line="480" w:lineRule="auto" w:before="173"/>
        <w:ind w:left="448" w:right="1380"/>
      </w:pPr>
      <w:r>
        <w:rPr/>
        <w:t>Detector efficiency refers to the measure of how many</w:t>
      </w:r>
      <w:r>
        <w:rPr>
          <w:spacing w:val="-3"/>
        </w:rPr>
        <w:t> </w:t>
      </w:r>
      <w:r>
        <w:rPr/>
        <w:t>pulses happen per given number of gamma rays. Detector effectiveness can be named as:</w:t>
      </w:r>
    </w:p>
    <w:p>
      <w:pPr>
        <w:pStyle w:val="ListParagraph"/>
        <w:numPr>
          <w:ilvl w:val="3"/>
          <w:numId w:val="14"/>
        </w:numPr>
        <w:tabs>
          <w:tab w:pos="1168" w:val="left" w:leader="none"/>
        </w:tabs>
        <w:spacing w:line="480" w:lineRule="auto" w:before="161" w:after="0"/>
        <w:ind w:left="1168" w:right="1383" w:hanging="360"/>
        <w:jc w:val="left"/>
        <w:rPr>
          <w:sz w:val="24"/>
        </w:rPr>
      </w:pPr>
      <w:r>
        <w:rPr>
          <w:sz w:val="24"/>
        </w:rPr>
        <w:t>Total</w:t>
      </w:r>
      <w:r>
        <w:rPr>
          <w:spacing w:val="40"/>
          <w:sz w:val="24"/>
        </w:rPr>
        <w:t> </w:t>
      </w:r>
      <w:r>
        <w:rPr>
          <w:sz w:val="24"/>
        </w:rPr>
        <w:t>Efficiency:</w:t>
      </w:r>
      <w:r>
        <w:rPr>
          <w:spacing w:val="40"/>
          <w:sz w:val="24"/>
        </w:rPr>
        <w:t> </w:t>
      </w:r>
      <w:r>
        <w:rPr>
          <w:sz w:val="24"/>
        </w:rPr>
        <w:t>refers</w:t>
      </w:r>
      <w:r>
        <w:rPr>
          <w:spacing w:val="40"/>
          <w:sz w:val="24"/>
        </w:rPr>
        <w:t> </w:t>
      </w:r>
      <w:r>
        <w:rPr>
          <w:sz w:val="24"/>
        </w:rPr>
        <w:t>to</w:t>
      </w:r>
      <w:r>
        <w:rPr>
          <w:spacing w:val="40"/>
          <w:sz w:val="24"/>
        </w:rPr>
        <w:t> </w:t>
      </w:r>
      <w:r>
        <w:rPr>
          <w:sz w:val="24"/>
        </w:rPr>
        <w:t>the</w:t>
      </w:r>
      <w:r>
        <w:rPr>
          <w:spacing w:val="40"/>
          <w:sz w:val="24"/>
        </w:rPr>
        <w:t> </w:t>
      </w:r>
      <w:r>
        <w:rPr>
          <w:sz w:val="24"/>
        </w:rPr>
        <w:t>ratio</w:t>
      </w:r>
      <w:r>
        <w:rPr>
          <w:spacing w:val="40"/>
          <w:sz w:val="24"/>
        </w:rPr>
        <w:t> </w:t>
      </w:r>
      <w:r>
        <w:rPr>
          <w:sz w:val="24"/>
        </w:rPr>
        <w:t>of</w:t>
      </w:r>
      <w:r>
        <w:rPr>
          <w:spacing w:val="40"/>
          <w:sz w:val="24"/>
        </w:rPr>
        <w:t> </w:t>
      </w:r>
      <w:r>
        <w:rPr>
          <w:sz w:val="24"/>
        </w:rPr>
        <w:t>the</w:t>
      </w:r>
      <w:r>
        <w:rPr>
          <w:spacing w:val="40"/>
          <w:sz w:val="24"/>
        </w:rPr>
        <w:t> </w:t>
      </w:r>
      <w:r>
        <w:rPr>
          <w:sz w:val="24"/>
        </w:rPr>
        <w:t>number</w:t>
      </w:r>
      <w:r>
        <w:rPr>
          <w:spacing w:val="40"/>
          <w:sz w:val="24"/>
        </w:rPr>
        <w:t> </w:t>
      </w:r>
      <w:r>
        <w:rPr>
          <w:sz w:val="24"/>
        </w:rPr>
        <w:t>of</w:t>
      </w:r>
      <w:r>
        <w:rPr>
          <w:spacing w:val="40"/>
          <w:sz w:val="24"/>
        </w:rPr>
        <w:t> </w:t>
      </w:r>
      <w:r>
        <w:rPr>
          <w:sz w:val="24"/>
        </w:rPr>
        <w:t>counts</w:t>
      </w:r>
      <w:r>
        <w:rPr>
          <w:spacing w:val="40"/>
          <w:sz w:val="24"/>
        </w:rPr>
        <w:t> </w:t>
      </w:r>
      <w:r>
        <w:rPr>
          <w:sz w:val="24"/>
        </w:rPr>
        <w:t>produced</w:t>
      </w:r>
      <w:r>
        <w:rPr>
          <w:spacing w:val="40"/>
          <w:sz w:val="24"/>
        </w:rPr>
        <w:t> </w:t>
      </w:r>
      <w:r>
        <w:rPr>
          <w:sz w:val="24"/>
        </w:rPr>
        <w:t>by</w:t>
      </w:r>
      <w:r>
        <w:rPr>
          <w:spacing w:val="40"/>
          <w:sz w:val="24"/>
        </w:rPr>
        <w:t> </w:t>
      </w:r>
      <w:r>
        <w:rPr>
          <w:sz w:val="24"/>
        </w:rPr>
        <w:t>the detector to the number of gamma rays given out by the source (every which way).</w:t>
      </w:r>
    </w:p>
    <w:p>
      <w:pPr>
        <w:pStyle w:val="ListParagraph"/>
        <w:numPr>
          <w:ilvl w:val="3"/>
          <w:numId w:val="14"/>
        </w:numPr>
        <w:tabs>
          <w:tab w:pos="1168" w:val="left" w:leader="none"/>
        </w:tabs>
        <w:spacing w:line="480" w:lineRule="auto" w:before="0" w:after="0"/>
        <w:ind w:left="1168" w:right="1385" w:hanging="360"/>
        <w:jc w:val="left"/>
        <w:rPr>
          <w:sz w:val="24"/>
        </w:rPr>
      </w:pPr>
      <w:r>
        <w:rPr>
          <w:sz w:val="24"/>
        </w:rPr>
        <w:t>Intrinsic</w:t>
      </w:r>
      <w:r>
        <w:rPr>
          <w:spacing w:val="29"/>
          <w:sz w:val="24"/>
        </w:rPr>
        <w:t> </w:t>
      </w:r>
      <w:r>
        <w:rPr>
          <w:sz w:val="24"/>
        </w:rPr>
        <w:t>Efficiency:</w:t>
      </w:r>
      <w:r>
        <w:rPr>
          <w:spacing w:val="30"/>
          <w:sz w:val="24"/>
        </w:rPr>
        <w:t> </w:t>
      </w:r>
      <w:r>
        <w:rPr>
          <w:sz w:val="24"/>
        </w:rPr>
        <w:t>The</w:t>
      </w:r>
      <w:r>
        <w:rPr>
          <w:spacing w:val="31"/>
          <w:sz w:val="24"/>
        </w:rPr>
        <w:t> </w:t>
      </w:r>
      <w:r>
        <w:rPr>
          <w:sz w:val="24"/>
        </w:rPr>
        <w:t>ratio</w:t>
      </w:r>
      <w:r>
        <w:rPr>
          <w:spacing w:val="30"/>
          <w:sz w:val="24"/>
        </w:rPr>
        <w:t> </w:t>
      </w:r>
      <w:r>
        <w:rPr>
          <w:sz w:val="24"/>
        </w:rPr>
        <w:t>of</w:t>
      </w:r>
      <w:r>
        <w:rPr>
          <w:spacing w:val="29"/>
          <w:sz w:val="24"/>
        </w:rPr>
        <w:t> </w:t>
      </w:r>
      <w:r>
        <w:rPr>
          <w:sz w:val="24"/>
        </w:rPr>
        <w:t>the</w:t>
      </w:r>
      <w:r>
        <w:rPr>
          <w:spacing w:val="29"/>
          <w:sz w:val="24"/>
        </w:rPr>
        <w:t> </w:t>
      </w:r>
      <w:r>
        <w:rPr>
          <w:sz w:val="24"/>
        </w:rPr>
        <w:t>number</w:t>
      </w:r>
      <w:r>
        <w:rPr>
          <w:spacing w:val="29"/>
          <w:sz w:val="24"/>
        </w:rPr>
        <w:t> </w:t>
      </w:r>
      <w:r>
        <w:rPr>
          <w:sz w:val="24"/>
        </w:rPr>
        <w:t>of</w:t>
      </w:r>
      <w:r>
        <w:rPr>
          <w:spacing w:val="29"/>
          <w:sz w:val="24"/>
        </w:rPr>
        <w:t> </w:t>
      </w:r>
      <w:r>
        <w:rPr>
          <w:sz w:val="24"/>
        </w:rPr>
        <w:t>pulses</w:t>
      </w:r>
      <w:r>
        <w:rPr>
          <w:spacing w:val="30"/>
          <w:sz w:val="24"/>
        </w:rPr>
        <w:t> </w:t>
      </w:r>
      <w:r>
        <w:rPr>
          <w:sz w:val="24"/>
        </w:rPr>
        <w:t>which</w:t>
      </w:r>
      <w:r>
        <w:rPr>
          <w:spacing w:val="30"/>
          <w:sz w:val="24"/>
        </w:rPr>
        <w:t> </w:t>
      </w:r>
      <w:r>
        <w:rPr>
          <w:sz w:val="24"/>
        </w:rPr>
        <w:t>are</w:t>
      </w:r>
      <w:r>
        <w:rPr>
          <w:spacing w:val="28"/>
          <w:sz w:val="24"/>
        </w:rPr>
        <w:t> </w:t>
      </w:r>
      <w:r>
        <w:rPr>
          <w:sz w:val="24"/>
        </w:rPr>
        <w:t>created</w:t>
      </w:r>
      <w:r>
        <w:rPr>
          <w:spacing w:val="32"/>
          <w:sz w:val="24"/>
        </w:rPr>
        <w:t> </w:t>
      </w:r>
      <w:r>
        <w:rPr>
          <w:sz w:val="24"/>
        </w:rPr>
        <w:t>by</w:t>
      </w:r>
      <w:r>
        <w:rPr>
          <w:spacing w:val="23"/>
          <w:sz w:val="24"/>
        </w:rPr>
        <w:t> </w:t>
      </w:r>
      <w:r>
        <w:rPr>
          <w:sz w:val="24"/>
        </w:rPr>
        <w:t>the detector to the number of gamma rays which strike the detector.</w:t>
      </w:r>
    </w:p>
    <w:p>
      <w:pPr>
        <w:pStyle w:val="ListParagraph"/>
        <w:numPr>
          <w:ilvl w:val="3"/>
          <w:numId w:val="14"/>
        </w:numPr>
        <w:tabs>
          <w:tab w:pos="1168" w:val="left" w:leader="none"/>
        </w:tabs>
        <w:spacing w:line="480" w:lineRule="auto" w:before="1" w:after="0"/>
        <w:ind w:left="1168" w:right="1382" w:hanging="360"/>
        <w:jc w:val="left"/>
        <w:rPr>
          <w:sz w:val="24"/>
        </w:rPr>
      </w:pPr>
      <w:r>
        <w:rPr>
          <w:sz w:val="24"/>
        </w:rPr>
        <w:t>Relative</w:t>
      </w:r>
      <w:r>
        <w:rPr>
          <w:spacing w:val="40"/>
          <w:sz w:val="24"/>
        </w:rPr>
        <w:t> </w:t>
      </w:r>
      <w:r>
        <w:rPr>
          <w:sz w:val="24"/>
        </w:rPr>
        <w:t>Efficiency:</w:t>
      </w:r>
      <w:r>
        <w:rPr>
          <w:spacing w:val="40"/>
          <w:sz w:val="24"/>
        </w:rPr>
        <w:t> </w:t>
      </w:r>
      <w:r>
        <w:rPr>
          <w:sz w:val="24"/>
        </w:rPr>
        <w:t>Refers</w:t>
      </w:r>
      <w:r>
        <w:rPr>
          <w:spacing w:val="40"/>
          <w:sz w:val="24"/>
        </w:rPr>
        <w:t> </w:t>
      </w:r>
      <w:r>
        <w:rPr>
          <w:sz w:val="24"/>
        </w:rPr>
        <w:t>to</w:t>
      </w:r>
      <w:r>
        <w:rPr>
          <w:spacing w:val="40"/>
          <w:sz w:val="24"/>
        </w:rPr>
        <w:t> </w:t>
      </w:r>
      <w:r>
        <w:rPr>
          <w:sz w:val="24"/>
        </w:rPr>
        <w:t>the</w:t>
      </w:r>
      <w:r>
        <w:rPr>
          <w:spacing w:val="40"/>
          <w:sz w:val="24"/>
        </w:rPr>
        <w:t> </w:t>
      </w:r>
      <w:r>
        <w:rPr>
          <w:sz w:val="24"/>
        </w:rPr>
        <w:t>general</w:t>
      </w:r>
      <w:r>
        <w:rPr>
          <w:spacing w:val="40"/>
          <w:sz w:val="24"/>
        </w:rPr>
        <w:t> </w:t>
      </w:r>
      <w:r>
        <w:rPr>
          <w:sz w:val="24"/>
        </w:rPr>
        <w:t>comparison</w:t>
      </w:r>
      <w:r>
        <w:rPr>
          <w:spacing w:val="40"/>
          <w:sz w:val="24"/>
        </w:rPr>
        <w:t> </w:t>
      </w:r>
      <w:r>
        <w:rPr>
          <w:sz w:val="24"/>
        </w:rPr>
        <w:t>of</w:t>
      </w:r>
      <w:r>
        <w:rPr>
          <w:spacing w:val="40"/>
          <w:sz w:val="24"/>
        </w:rPr>
        <w:t> </w:t>
      </w:r>
      <w:r>
        <w:rPr>
          <w:sz w:val="24"/>
        </w:rPr>
        <w:t>the</w:t>
      </w:r>
      <w:r>
        <w:rPr>
          <w:spacing w:val="40"/>
          <w:sz w:val="24"/>
        </w:rPr>
        <w:t> </w:t>
      </w:r>
      <w:r>
        <w:rPr>
          <w:sz w:val="24"/>
        </w:rPr>
        <w:t>efficiency</w:t>
      </w:r>
      <w:r>
        <w:rPr>
          <w:spacing w:val="40"/>
          <w:sz w:val="24"/>
        </w:rPr>
        <w:t> </w:t>
      </w:r>
      <w:r>
        <w:rPr>
          <w:sz w:val="24"/>
        </w:rPr>
        <w:t>of</w:t>
      </w:r>
      <w:r>
        <w:rPr>
          <w:spacing w:val="40"/>
          <w:sz w:val="24"/>
        </w:rPr>
        <w:t> </w:t>
      </w:r>
      <w:r>
        <w:rPr>
          <w:sz w:val="24"/>
        </w:rPr>
        <w:t>one detector with another</w:t>
      </w:r>
    </w:p>
    <w:p>
      <w:pPr>
        <w:pStyle w:val="BodyText"/>
        <w:spacing w:line="477" w:lineRule="auto" w:before="161"/>
        <w:ind w:left="448" w:right="1435"/>
      </w:pPr>
      <w:r>
        <w:rPr/>
        <w:t>Full-Energy Peak (or Photo-peak) Efficiency: This refers to the productivity for creating</w:t>
      </w:r>
      <w:r>
        <w:rPr>
          <w:spacing w:val="40"/>
        </w:rPr>
        <w:t> </w:t>
      </w:r>
      <w:r>
        <w:rPr/>
        <w:t>just full-energy peak pulses and an extraordinary size of the pulse for the gamma ray.</w:t>
      </w:r>
    </w:p>
    <w:p>
      <w:pPr>
        <w:pStyle w:val="BodyText"/>
        <w:spacing w:line="480" w:lineRule="auto" w:before="164"/>
        <w:ind w:left="448" w:right="1380"/>
      </w:pPr>
      <w:r>
        <w:rPr/>
        <w:t>Unmistakably,</w:t>
      </w:r>
      <w:r>
        <w:rPr>
          <w:spacing w:val="40"/>
        </w:rPr>
        <w:t> </w:t>
      </w:r>
      <w:r>
        <w:rPr/>
        <w:t>a</w:t>
      </w:r>
      <w:r>
        <w:rPr>
          <w:spacing w:val="37"/>
        </w:rPr>
        <w:t> </w:t>
      </w:r>
      <w:r>
        <w:rPr/>
        <w:t>suitable</w:t>
      </w:r>
      <w:r>
        <w:rPr>
          <w:spacing w:val="37"/>
        </w:rPr>
        <w:t> </w:t>
      </w:r>
      <w:r>
        <w:rPr/>
        <w:t>detector</w:t>
      </w:r>
      <w:r>
        <w:rPr>
          <w:spacing w:val="38"/>
        </w:rPr>
        <w:t> </w:t>
      </w:r>
      <w:r>
        <w:rPr/>
        <w:t>must</w:t>
      </w:r>
      <w:r>
        <w:rPr>
          <w:spacing w:val="39"/>
        </w:rPr>
        <w:t> </w:t>
      </w:r>
      <w:r>
        <w:rPr/>
        <w:t>be</w:t>
      </w:r>
      <w:r>
        <w:rPr>
          <w:spacing w:val="39"/>
        </w:rPr>
        <w:t> </w:t>
      </w:r>
      <w:r>
        <w:rPr/>
        <w:t>capable</w:t>
      </w:r>
      <w:r>
        <w:rPr>
          <w:spacing w:val="38"/>
        </w:rPr>
        <w:t> </w:t>
      </w:r>
      <w:r>
        <w:rPr/>
        <w:t>of</w:t>
      </w:r>
      <w:r>
        <w:rPr>
          <w:spacing w:val="40"/>
        </w:rPr>
        <w:t> </w:t>
      </w:r>
      <w:r>
        <w:rPr/>
        <w:t>absorbing</w:t>
      </w:r>
      <w:r>
        <w:rPr>
          <w:spacing w:val="36"/>
        </w:rPr>
        <w:t> </w:t>
      </w:r>
      <w:r>
        <w:rPr/>
        <w:t>a</w:t>
      </w:r>
      <w:r>
        <w:rPr>
          <w:spacing w:val="39"/>
        </w:rPr>
        <w:t> </w:t>
      </w:r>
      <w:r>
        <w:rPr/>
        <w:t>huge</w:t>
      </w:r>
      <w:r>
        <w:rPr>
          <w:spacing w:val="39"/>
        </w:rPr>
        <w:t> </w:t>
      </w:r>
      <w:r>
        <w:rPr/>
        <w:t>fraction</w:t>
      </w:r>
      <w:r>
        <w:rPr>
          <w:spacing w:val="38"/>
        </w:rPr>
        <w:t> </w:t>
      </w:r>
      <w:r>
        <w:rPr/>
        <w:t>of</w:t>
      </w:r>
      <w:r>
        <w:rPr>
          <w:spacing w:val="37"/>
        </w:rPr>
        <w:t> </w:t>
      </w:r>
      <w:r>
        <w:rPr/>
        <w:t>the gamma ray energy (Knoll, 1989).</w:t>
      </w:r>
    </w:p>
    <w:p>
      <w:pPr>
        <w:pStyle w:val="Heading2"/>
        <w:numPr>
          <w:ilvl w:val="2"/>
          <w:numId w:val="14"/>
        </w:numPr>
        <w:tabs>
          <w:tab w:pos="988" w:val="left" w:leader="none"/>
        </w:tabs>
        <w:spacing w:line="240" w:lineRule="auto" w:before="166" w:after="0"/>
        <w:ind w:left="988" w:right="0" w:hanging="540"/>
        <w:jc w:val="left"/>
      </w:pPr>
      <w:r>
        <w:rPr/>
        <w:t>Detector</w:t>
      </w:r>
      <w:r>
        <w:rPr>
          <w:spacing w:val="-3"/>
        </w:rPr>
        <w:t> </w:t>
      </w:r>
      <w:r>
        <w:rPr>
          <w:spacing w:val="-2"/>
        </w:rPr>
        <w:t>resolution</w:t>
      </w:r>
    </w:p>
    <w:p>
      <w:pPr>
        <w:pStyle w:val="BodyText"/>
        <w:spacing w:before="153"/>
        <w:rPr>
          <w:b/>
        </w:rPr>
      </w:pPr>
    </w:p>
    <w:p>
      <w:pPr>
        <w:pStyle w:val="BodyText"/>
        <w:spacing w:line="480" w:lineRule="auto" w:before="1"/>
        <w:ind w:left="448" w:right="1376"/>
        <w:jc w:val="both"/>
      </w:pPr>
      <w:r>
        <w:rPr/>
        <w:t>Resolution refers to the measure of the width (full width at half limit) of a single energy peak at a given energy, which can be communicated either in total keV (Germanium Detectors) or as a level of the thought about the energy (Sodium Iodide Detectors). Better resolution makes the system separate plainly the peaks within a spectrum.</w:t>
      </w:r>
    </w:p>
    <w:p>
      <w:pPr>
        <w:pStyle w:val="Heading2"/>
        <w:numPr>
          <w:ilvl w:val="1"/>
          <w:numId w:val="14"/>
        </w:numPr>
        <w:tabs>
          <w:tab w:pos="928" w:val="left" w:leader="none"/>
        </w:tabs>
        <w:spacing w:line="240" w:lineRule="auto" w:before="166" w:after="0"/>
        <w:ind w:left="928" w:right="0" w:hanging="480"/>
        <w:jc w:val="both"/>
      </w:pPr>
      <w:r>
        <w:rPr/>
        <w:t>Radioactive</w:t>
      </w:r>
      <w:r>
        <w:rPr>
          <w:spacing w:val="-4"/>
        </w:rPr>
        <w:t> </w:t>
      </w:r>
      <w:r>
        <w:rPr/>
        <w:t>Decay</w:t>
      </w:r>
      <w:r>
        <w:rPr>
          <w:spacing w:val="1"/>
        </w:rPr>
        <w:t> </w:t>
      </w:r>
      <w:r>
        <w:rPr/>
        <w:t>Kinetics</w:t>
      </w:r>
      <w:r>
        <w:rPr>
          <w:spacing w:val="-2"/>
        </w:rPr>
        <w:t> </w:t>
      </w:r>
      <w:r>
        <w:rPr/>
        <w:t>and</w:t>
      </w:r>
      <w:r>
        <w:rPr>
          <w:spacing w:val="-1"/>
        </w:rPr>
        <w:t> </w:t>
      </w:r>
      <w:r>
        <w:rPr>
          <w:spacing w:val="-2"/>
        </w:rPr>
        <w:t>Equilibrium</w:t>
      </w:r>
    </w:p>
    <w:p>
      <w:pPr>
        <w:pStyle w:val="BodyText"/>
        <w:spacing w:before="156"/>
        <w:rPr>
          <w:b/>
        </w:rPr>
      </w:pPr>
    </w:p>
    <w:p>
      <w:pPr>
        <w:pStyle w:val="BodyText"/>
        <w:spacing w:line="480" w:lineRule="auto"/>
        <w:ind w:left="448" w:right="1375"/>
        <w:jc w:val="both"/>
      </w:pPr>
      <w:r>
        <w:rPr/>
        <w:t>Radioactive decay, (special case of a couple), is independent of the ambient conditions around a radioisotope. Subsequently, the likelihood of decay at any given moment is constant</w:t>
      </w:r>
      <w:r>
        <w:rPr>
          <w:spacing w:val="2"/>
        </w:rPr>
        <w:t> </w:t>
      </w:r>
      <w:r>
        <w:rPr/>
        <w:t>for</w:t>
      </w:r>
      <w:r>
        <w:rPr>
          <w:spacing w:val="2"/>
        </w:rPr>
        <w:t> </w:t>
      </w:r>
      <w:r>
        <w:rPr/>
        <w:t>that</w:t>
      </w:r>
      <w:r>
        <w:rPr>
          <w:spacing w:val="3"/>
        </w:rPr>
        <w:t> </w:t>
      </w:r>
      <w:r>
        <w:rPr/>
        <w:t>specific</w:t>
      </w:r>
      <w:r>
        <w:rPr>
          <w:spacing w:val="2"/>
        </w:rPr>
        <w:t> </w:t>
      </w:r>
      <w:r>
        <w:rPr/>
        <w:t>radioisotope.</w:t>
      </w:r>
      <w:r>
        <w:rPr>
          <w:spacing w:val="4"/>
        </w:rPr>
        <w:t> </w:t>
      </w:r>
      <w:r>
        <w:rPr/>
        <w:t>The</w:t>
      </w:r>
      <w:r>
        <w:rPr>
          <w:spacing w:val="2"/>
        </w:rPr>
        <w:t> </w:t>
      </w:r>
      <w:r>
        <w:rPr/>
        <w:t>equation</w:t>
      </w:r>
      <w:r>
        <w:rPr>
          <w:spacing w:val="3"/>
        </w:rPr>
        <w:t> </w:t>
      </w:r>
      <w:r>
        <w:rPr/>
        <w:t>one</w:t>
      </w:r>
      <w:r>
        <w:rPr>
          <w:spacing w:val="2"/>
        </w:rPr>
        <w:t> </w:t>
      </w:r>
      <w:r>
        <w:rPr/>
        <w:t>can</w:t>
      </w:r>
      <w:r>
        <w:rPr>
          <w:spacing w:val="4"/>
        </w:rPr>
        <w:t> </w:t>
      </w:r>
      <w:r>
        <w:rPr/>
        <w:t>be</w:t>
      </w:r>
      <w:r>
        <w:rPr>
          <w:spacing w:val="2"/>
        </w:rPr>
        <w:t> </w:t>
      </w:r>
      <w:r>
        <w:rPr/>
        <w:t>differentiated</w:t>
      </w:r>
      <w:r>
        <w:rPr>
          <w:spacing w:val="3"/>
        </w:rPr>
        <w:t> </w:t>
      </w:r>
      <w:r>
        <w:rPr/>
        <w:t>to</w:t>
      </w:r>
      <w:r>
        <w:rPr>
          <w:spacing w:val="4"/>
        </w:rPr>
        <w:t> </w:t>
      </w:r>
      <w:r>
        <w:rPr/>
        <w:t>learn</w:t>
      </w:r>
      <w:r>
        <w:rPr>
          <w:spacing w:val="3"/>
        </w:rPr>
        <w:t> </w:t>
      </w:r>
      <w:r>
        <w:rPr>
          <w:spacing w:val="-5"/>
        </w:rPr>
        <w:t>how</w:t>
      </w:r>
    </w:p>
    <w:p>
      <w:pPr>
        <w:spacing w:after="0" w:line="480" w:lineRule="auto"/>
        <w:jc w:val="both"/>
        <w:sectPr>
          <w:pgSz w:w="11910" w:h="16840"/>
          <w:pgMar w:header="0" w:footer="1002" w:top="1340" w:bottom="1200" w:left="1280" w:right="60"/>
        </w:sectPr>
      </w:pPr>
    </w:p>
    <w:p>
      <w:pPr>
        <w:pStyle w:val="BodyText"/>
        <w:spacing w:line="480" w:lineRule="auto" w:before="73"/>
        <w:ind w:left="448" w:right="1435"/>
      </w:pPr>
      <w:r>
        <w:rPr/>
        <w:t>the number of parent nuclei present advances with time. The time constant, λ, shows the</w:t>
      </w:r>
      <w:r>
        <w:rPr>
          <w:spacing w:val="40"/>
        </w:rPr>
        <w:t> </w:t>
      </w:r>
      <w:r>
        <w:rPr/>
        <w:t>rate of decay for a given nuclei.</w:t>
      </w:r>
    </w:p>
    <w:p>
      <w:pPr>
        <w:pStyle w:val="BodyText"/>
        <w:tabs>
          <w:tab w:pos="8669" w:val="left" w:leader="none"/>
        </w:tabs>
        <w:spacing w:line="234" w:lineRule="exact" w:before="234"/>
        <w:ind w:left="1168"/>
      </w:pPr>
      <w:r>
        <w:rPr/>
        <mc:AlternateContent>
          <mc:Choice Requires="wps">
            <w:drawing>
              <wp:anchor distT="0" distB="0" distL="0" distR="0" allowOverlap="1" layoutInCell="1" locked="0" behindDoc="1" simplePos="0" relativeHeight="483146752">
                <wp:simplePos x="0" y="0"/>
                <wp:positionH relativeFrom="page">
                  <wp:posOffset>1554733</wp:posOffset>
                </wp:positionH>
                <wp:positionV relativeFrom="paragraph">
                  <wp:posOffset>245042</wp:posOffset>
                </wp:positionV>
                <wp:extent cx="149860" cy="1079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49860" cy="10795"/>
                        </a:xfrm>
                        <a:custGeom>
                          <a:avLst/>
                          <a:gdLst/>
                          <a:ahLst/>
                          <a:cxnLst/>
                          <a:rect l="l" t="t" r="r" b="b"/>
                          <a:pathLst>
                            <a:path w="149860" h="10795">
                              <a:moveTo>
                                <a:pt x="149352" y="0"/>
                              </a:moveTo>
                              <a:lnTo>
                                <a:pt x="0" y="0"/>
                              </a:lnTo>
                              <a:lnTo>
                                <a:pt x="0" y="10668"/>
                              </a:lnTo>
                              <a:lnTo>
                                <a:pt x="149352" y="10668"/>
                              </a:lnTo>
                              <a:lnTo>
                                <a:pt x="149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22.419998pt;margin-top:19.294678pt;width:11.76pt;height:.84001pt;mso-position-horizontal-relative:page;mso-position-vertical-relative:paragraph;z-index:-20169728" id="docshape130" filled="true" fillcolor="#000000" stroked="false">
                <v:fill type="solid"/>
                <w10:wrap type="none"/>
              </v:rect>
            </w:pict>
          </mc:Fallback>
        </mc:AlternateContent>
      </w:r>
      <w:r>
        <w:rPr>
          <w:rFonts w:ascii="Cambria Math" w:hAnsi="Cambria Math"/>
          <w:w w:val="105"/>
          <w:vertAlign w:val="superscript"/>
        </w:rPr>
        <w:t>dN</w:t>
      </w:r>
      <w:r>
        <w:rPr>
          <w:rFonts w:ascii="Cambria Math" w:hAnsi="Cambria Math"/>
          <w:spacing w:val="21"/>
          <w:w w:val="105"/>
          <w:vertAlign w:val="baseline"/>
        </w:rPr>
        <w:t> </w:t>
      </w:r>
      <w:r>
        <w:rPr>
          <w:rFonts w:ascii="Cambria Math" w:hAnsi="Cambria Math"/>
          <w:w w:val="105"/>
          <w:vertAlign w:val="baseline"/>
        </w:rPr>
        <w:t>=</w:t>
      </w:r>
      <w:r>
        <w:rPr>
          <w:rFonts w:ascii="Cambria Math" w:hAnsi="Cambria Math"/>
          <w:spacing w:val="18"/>
          <w:w w:val="105"/>
          <w:vertAlign w:val="baseline"/>
        </w:rPr>
        <w:t> </w:t>
      </w:r>
      <w:r>
        <w:rPr>
          <w:rFonts w:ascii="Cambria Math" w:hAnsi="Cambria Math"/>
          <w:spacing w:val="-5"/>
          <w:w w:val="105"/>
          <w:vertAlign w:val="baseline"/>
        </w:rPr>
        <w:t>λdt</w:t>
      </w:r>
      <w:r>
        <w:rPr>
          <w:rFonts w:ascii="Cambria Math" w:hAnsi="Cambria Math"/>
          <w:vertAlign w:val="baseline"/>
        </w:rPr>
        <w:tab/>
      </w:r>
      <w:r>
        <w:rPr>
          <w:spacing w:val="-2"/>
          <w:w w:val="105"/>
          <w:vertAlign w:val="baseline"/>
        </w:rPr>
        <w:t>(2.9)</w:t>
      </w:r>
    </w:p>
    <w:p>
      <w:pPr>
        <w:spacing w:line="152" w:lineRule="exact" w:before="0"/>
        <w:ind w:left="1218" w:right="0" w:firstLine="0"/>
        <w:jc w:val="left"/>
        <w:rPr>
          <w:rFonts w:ascii="Cambria Math" w:eastAsia="Cambria Math"/>
          <w:sz w:val="17"/>
        </w:rPr>
      </w:pPr>
      <w:r>
        <w:rPr>
          <w:rFonts w:ascii="Cambria Math" w:eastAsia="Cambria Math"/>
          <w:spacing w:val="-10"/>
          <w:w w:val="105"/>
          <w:sz w:val="17"/>
        </w:rPr>
        <w:t>𝑁</w:t>
      </w:r>
    </w:p>
    <w:p>
      <w:pPr>
        <w:pStyle w:val="BodyText"/>
        <w:spacing w:before="117"/>
        <w:rPr>
          <w:rFonts w:ascii="Cambria Math"/>
        </w:rPr>
      </w:pPr>
    </w:p>
    <w:p>
      <w:pPr>
        <w:pStyle w:val="BodyText"/>
        <w:ind w:left="448"/>
        <w:jc w:val="both"/>
      </w:pPr>
      <w:r>
        <w:rPr/>
        <w:t>Given</w:t>
      </w:r>
      <w:r>
        <w:rPr>
          <w:spacing w:val="6"/>
        </w:rPr>
        <w:t> </w:t>
      </w:r>
      <w:r>
        <w:rPr/>
        <w:t>that</w:t>
      </w:r>
      <w:r>
        <w:rPr>
          <w:spacing w:val="8"/>
        </w:rPr>
        <w:t> </w:t>
      </w:r>
      <w:r>
        <w:rPr/>
        <w:t>the</w:t>
      </w:r>
      <w:r>
        <w:rPr>
          <w:spacing w:val="7"/>
        </w:rPr>
        <w:t> </w:t>
      </w:r>
      <w:r>
        <w:rPr/>
        <w:t>symbol</w:t>
      </w:r>
      <w:r>
        <w:rPr>
          <w:spacing w:val="9"/>
        </w:rPr>
        <w:t> </w:t>
      </w:r>
      <w:r>
        <w:rPr/>
        <w:t>No</w:t>
      </w:r>
      <w:r>
        <w:rPr>
          <w:spacing w:val="9"/>
        </w:rPr>
        <w:t> </w:t>
      </w:r>
      <w:r>
        <w:rPr/>
        <w:t>represents</w:t>
      </w:r>
      <w:r>
        <w:rPr>
          <w:spacing w:val="9"/>
        </w:rPr>
        <w:t> </w:t>
      </w:r>
      <w:r>
        <w:rPr/>
        <w:t>the</w:t>
      </w:r>
      <w:r>
        <w:rPr>
          <w:spacing w:val="7"/>
        </w:rPr>
        <w:t> </w:t>
      </w:r>
      <w:r>
        <w:rPr/>
        <w:t>number</w:t>
      </w:r>
      <w:r>
        <w:rPr>
          <w:spacing w:val="7"/>
        </w:rPr>
        <w:t> </w:t>
      </w:r>
      <w:r>
        <w:rPr/>
        <w:t>of</w:t>
      </w:r>
      <w:r>
        <w:rPr>
          <w:spacing w:val="7"/>
        </w:rPr>
        <w:t> </w:t>
      </w:r>
      <w:r>
        <w:rPr/>
        <w:t>radioactive</w:t>
      </w:r>
      <w:r>
        <w:rPr>
          <w:spacing w:val="8"/>
        </w:rPr>
        <w:t> </w:t>
      </w:r>
      <w:r>
        <w:rPr/>
        <w:t>nuclei</w:t>
      </w:r>
      <w:r>
        <w:rPr>
          <w:spacing w:val="8"/>
        </w:rPr>
        <w:t> </w:t>
      </w:r>
      <w:r>
        <w:rPr/>
        <w:t>initially</w:t>
      </w:r>
      <w:r>
        <w:rPr>
          <w:spacing w:val="3"/>
        </w:rPr>
        <w:t> </w:t>
      </w:r>
      <w:r>
        <w:rPr/>
        <w:t>present</w:t>
      </w:r>
      <w:r>
        <w:rPr>
          <w:spacing w:val="8"/>
        </w:rPr>
        <w:t> </w:t>
      </w:r>
      <w:r>
        <w:rPr/>
        <w:t>at</w:t>
      </w:r>
      <w:r>
        <w:rPr>
          <w:spacing w:val="9"/>
        </w:rPr>
        <w:t> </w:t>
      </w:r>
      <w:r>
        <w:rPr>
          <w:spacing w:val="-10"/>
        </w:rPr>
        <w:t>t</w:t>
      </w:r>
    </w:p>
    <w:p>
      <w:pPr>
        <w:pStyle w:val="BodyText"/>
      </w:pPr>
    </w:p>
    <w:p>
      <w:pPr>
        <w:pStyle w:val="BodyText"/>
        <w:ind w:left="448"/>
        <w:jc w:val="both"/>
      </w:pPr>
      <w:r>
        <w:rPr/>
        <w:t>=</w:t>
      </w:r>
      <w:r>
        <w:rPr>
          <w:spacing w:val="-2"/>
        </w:rPr>
        <w:t> </w:t>
      </w:r>
      <w:r>
        <w:rPr/>
        <w:t>0,</w:t>
      </w:r>
      <w:r>
        <w:rPr>
          <w:spacing w:val="-1"/>
        </w:rPr>
        <w:t> </w:t>
      </w:r>
      <w:r>
        <w:rPr/>
        <w:t>along</w:t>
      </w:r>
      <w:r>
        <w:rPr>
          <w:spacing w:val="-3"/>
        </w:rPr>
        <w:t> </w:t>
      </w:r>
      <w:r>
        <w:rPr/>
        <w:t>these</w:t>
      </w:r>
      <w:r>
        <w:rPr>
          <w:spacing w:val="-3"/>
        </w:rPr>
        <w:t> </w:t>
      </w:r>
      <w:r>
        <w:rPr/>
        <w:t>lines the number</w:t>
      </w:r>
      <w:r>
        <w:rPr>
          <w:spacing w:val="-3"/>
        </w:rPr>
        <w:t> </w:t>
      </w:r>
      <w:r>
        <w:rPr/>
        <w:t>nuclei present</w:t>
      </w:r>
      <w:r>
        <w:rPr>
          <w:spacing w:val="-1"/>
        </w:rPr>
        <w:t> </w:t>
      </w:r>
      <w:r>
        <w:rPr/>
        <w:t>at</w:t>
      </w:r>
      <w:r>
        <w:rPr>
          <w:spacing w:val="2"/>
        </w:rPr>
        <w:t> </w:t>
      </w:r>
      <w:r>
        <w:rPr/>
        <w:t>some</w:t>
      </w:r>
      <w:r>
        <w:rPr>
          <w:spacing w:val="-1"/>
        </w:rPr>
        <w:t> </w:t>
      </w:r>
      <w:r>
        <w:rPr/>
        <w:t>given</w:t>
      </w:r>
      <w:r>
        <w:rPr>
          <w:spacing w:val="-1"/>
        </w:rPr>
        <w:t> </w:t>
      </w:r>
      <w:r>
        <w:rPr/>
        <w:t>time</w:t>
      </w:r>
      <w:r>
        <w:rPr>
          <w:spacing w:val="-1"/>
        </w:rPr>
        <w:t> </w:t>
      </w:r>
      <w:r>
        <w:rPr/>
        <w:t>is</w:t>
      </w:r>
      <w:r>
        <w:rPr>
          <w:spacing w:val="1"/>
        </w:rPr>
        <w:t> </w:t>
      </w:r>
      <w:r>
        <w:rPr/>
        <w:t>given</w:t>
      </w:r>
      <w:r>
        <w:rPr>
          <w:spacing w:val="1"/>
        </w:rPr>
        <w:t> </w:t>
      </w:r>
      <w:r>
        <w:rPr>
          <w:spacing w:val="-5"/>
        </w:rPr>
        <w:t>as:</w:t>
      </w:r>
    </w:p>
    <w:p>
      <w:pPr>
        <w:pStyle w:val="BodyText"/>
        <w:spacing w:before="160"/>
      </w:pPr>
    </w:p>
    <w:p>
      <w:pPr>
        <w:pStyle w:val="BodyText"/>
        <w:tabs>
          <w:tab w:pos="8549" w:val="left" w:leader="none"/>
        </w:tabs>
        <w:ind w:left="1168"/>
      </w:pPr>
      <w:r>
        <w:rPr>
          <w:spacing w:val="-2"/>
          <w:position w:val="2"/>
        </w:rPr>
        <w:t>N=N</w:t>
      </w:r>
      <w:r>
        <w:rPr>
          <w:spacing w:val="-2"/>
          <w:sz w:val="16"/>
        </w:rPr>
        <w:t>o</w:t>
      </w:r>
      <w:r>
        <w:rPr>
          <w:spacing w:val="-2"/>
          <w:position w:val="2"/>
        </w:rPr>
        <w:t>e</w:t>
      </w:r>
      <w:r>
        <w:rPr>
          <w:spacing w:val="-2"/>
          <w:position w:val="2"/>
          <w:vertAlign w:val="superscript"/>
        </w:rPr>
        <w:t>-</w:t>
      </w:r>
      <w:r>
        <w:rPr>
          <w:spacing w:val="-11"/>
          <w:position w:val="2"/>
          <w:vertAlign w:val="baseline"/>
        </w:rPr>
        <w:t> </w:t>
      </w:r>
      <w:r>
        <w:rPr>
          <w:spacing w:val="-5"/>
          <w:position w:val="2"/>
          <w:vertAlign w:val="superscript"/>
        </w:rPr>
        <w:t>λt</w:t>
      </w:r>
      <w:r>
        <w:rPr>
          <w:position w:val="2"/>
          <w:vertAlign w:val="baseline"/>
        </w:rPr>
        <w:tab/>
      </w:r>
      <w:r>
        <w:rPr>
          <w:spacing w:val="-2"/>
          <w:position w:val="2"/>
          <w:vertAlign w:val="baseline"/>
        </w:rPr>
        <w:t>(2.10)</w:t>
      </w:r>
    </w:p>
    <w:p>
      <w:pPr>
        <w:pStyle w:val="BodyText"/>
        <w:spacing w:before="142"/>
      </w:pPr>
    </w:p>
    <w:p>
      <w:pPr>
        <w:pStyle w:val="BodyText"/>
        <w:spacing w:line="480" w:lineRule="auto"/>
        <w:ind w:left="448" w:right="1373"/>
        <w:jc w:val="both"/>
      </w:pPr>
      <w:r>
        <w:rPr/>
        <w:t>This equation can be applied while estimating radiation with a detector. In that the count rate will show a reduction from some initial count rate in a similar way</w:t>
      </w:r>
      <w:r>
        <w:rPr>
          <w:spacing w:val="-2"/>
        </w:rPr>
        <w:t> </w:t>
      </w:r>
      <w:r>
        <w:rPr/>
        <w:t>that the number of nuclei will diminish from some initial number of nuclei (Choppin </w:t>
      </w:r>
      <w:r>
        <w:rPr>
          <w:i/>
        </w:rPr>
        <w:t>et al</w:t>
      </w:r>
      <w:r>
        <w:rPr/>
        <w:t>. 2006; Reilly </w:t>
      </w:r>
      <w:r>
        <w:rPr>
          <w:i/>
        </w:rPr>
        <w:t>et al</w:t>
      </w:r>
      <w:r>
        <w:rPr/>
        <w:t>. (1991), Loveland </w:t>
      </w:r>
      <w:r>
        <w:rPr>
          <w:i/>
        </w:rPr>
        <w:t>et al</w:t>
      </w:r>
      <w:r>
        <w:rPr/>
        <w:t>. (2006), and Moody </w:t>
      </w:r>
      <w:r>
        <w:rPr>
          <w:i/>
        </w:rPr>
        <w:t>et al</w:t>
      </w:r>
      <w:r>
        <w:rPr/>
        <w:t>. (2005).</w:t>
      </w:r>
    </w:p>
    <w:p>
      <w:pPr>
        <w:pStyle w:val="BodyText"/>
        <w:spacing w:before="159"/>
        <w:ind w:left="448"/>
        <w:jc w:val="both"/>
      </w:pPr>
      <w:r>
        <w:rPr/>
        <w:t>Additionally,</w:t>
      </w:r>
      <w:r>
        <w:rPr>
          <w:spacing w:val="-3"/>
        </w:rPr>
        <w:t> </w:t>
      </w:r>
      <w:r>
        <w:rPr/>
        <w:t>the</w:t>
      </w:r>
      <w:r>
        <w:rPr>
          <w:spacing w:val="-1"/>
        </w:rPr>
        <w:t> </w:t>
      </w:r>
      <w:r>
        <w:rPr/>
        <w:t>decay</w:t>
      </w:r>
      <w:r>
        <w:rPr>
          <w:spacing w:val="-5"/>
        </w:rPr>
        <w:t> </w:t>
      </w:r>
      <w:r>
        <w:rPr/>
        <w:t>rate</w:t>
      </w:r>
      <w:r>
        <w:rPr>
          <w:spacing w:val="-1"/>
        </w:rPr>
        <w:t> </w:t>
      </w:r>
      <w:r>
        <w:rPr/>
        <w:t>can likewise</w:t>
      </w:r>
      <w:r>
        <w:rPr>
          <w:spacing w:val="-2"/>
        </w:rPr>
        <w:t> </w:t>
      </w:r>
      <w:r>
        <w:rPr/>
        <w:t>be</w:t>
      </w:r>
      <w:r>
        <w:rPr>
          <w:spacing w:val="-1"/>
        </w:rPr>
        <w:t> </w:t>
      </w:r>
      <w:r>
        <w:rPr/>
        <w:t>represented</w:t>
      </w:r>
      <w:r>
        <w:rPr>
          <w:spacing w:val="-1"/>
        </w:rPr>
        <w:t> </w:t>
      </w:r>
      <w:r>
        <w:rPr/>
        <w:t>in terms</w:t>
      </w:r>
      <w:r>
        <w:rPr>
          <w:spacing w:val="-1"/>
        </w:rPr>
        <w:t> </w:t>
      </w:r>
      <w:r>
        <w:rPr/>
        <w:t>of</w:t>
      </w:r>
      <w:r>
        <w:rPr>
          <w:spacing w:val="4"/>
        </w:rPr>
        <w:t> </w:t>
      </w:r>
      <w:r>
        <w:rPr/>
        <w:t>half-life</w:t>
      </w:r>
      <w:r>
        <w:rPr>
          <w:spacing w:val="-3"/>
        </w:rPr>
        <w:t> </w:t>
      </w:r>
      <w:r>
        <w:rPr/>
        <w:t>as </w:t>
      </w:r>
      <w:r>
        <w:rPr>
          <w:spacing w:val="-2"/>
        </w:rPr>
        <w:t>(T1/2)</w:t>
      </w:r>
    </w:p>
    <w:p>
      <w:pPr>
        <w:pStyle w:val="BodyText"/>
        <w:spacing w:before="129"/>
        <w:rPr>
          <w:sz w:val="20"/>
        </w:rPr>
      </w:pPr>
    </w:p>
    <w:p>
      <w:pPr>
        <w:spacing w:after="0"/>
        <w:rPr>
          <w:sz w:val="20"/>
        </w:rPr>
        <w:sectPr>
          <w:pgSz w:w="11910" w:h="16840"/>
          <w:pgMar w:header="0" w:footer="1002" w:top="1340" w:bottom="1200" w:left="1280" w:right="60"/>
        </w:sectPr>
      </w:pPr>
    </w:p>
    <w:p>
      <w:pPr>
        <w:spacing w:before="144"/>
        <w:ind w:left="0" w:right="0" w:firstLine="0"/>
        <w:jc w:val="right"/>
        <w:rPr>
          <w:rFonts w:ascii="Cambria Math" w:eastAsia="Cambria Math"/>
          <w:sz w:val="17"/>
        </w:rPr>
      </w:pPr>
      <w:r>
        <w:rPr>
          <w:rFonts w:ascii="Cambria Math" w:eastAsia="Cambria Math"/>
          <w:spacing w:val="-4"/>
          <w:position w:val="5"/>
          <w:sz w:val="24"/>
        </w:rPr>
        <w:t>𝑇</w:t>
      </w:r>
      <w:r>
        <w:rPr>
          <w:rFonts w:ascii="Cambria Math" w:eastAsia="Cambria Math"/>
          <w:spacing w:val="-4"/>
          <w:sz w:val="17"/>
        </w:rPr>
        <w:t>1/2</w:t>
      </w:r>
    </w:p>
    <w:p>
      <w:pPr>
        <w:spacing w:line="168" w:lineRule="auto" w:before="97"/>
        <w:ind w:left="34" w:right="0" w:firstLine="0"/>
        <w:jc w:val="left"/>
        <w:rPr>
          <w:rFonts w:ascii="Cambria Math" w:eastAsia="Cambria Math"/>
          <w:sz w:val="17"/>
        </w:rPr>
      </w:pPr>
      <w:r>
        <w:rPr/>
        <w:br w:type="column"/>
      </w:r>
      <w:r>
        <w:rPr>
          <w:rFonts w:ascii="Cambria Math" w:eastAsia="Cambria Math"/>
          <w:w w:val="105"/>
          <w:position w:val="-13"/>
          <w:sz w:val="24"/>
        </w:rPr>
        <w:t>=</w:t>
      </w:r>
      <w:r>
        <w:rPr>
          <w:rFonts w:ascii="Cambria Math" w:eastAsia="Cambria Math"/>
          <w:spacing w:val="3"/>
          <w:w w:val="105"/>
          <w:position w:val="-13"/>
          <w:sz w:val="24"/>
        </w:rPr>
        <w:t> </w:t>
      </w:r>
      <w:r>
        <w:rPr>
          <w:rFonts w:ascii="Cambria Math" w:eastAsia="Cambria Math"/>
          <w:spacing w:val="-5"/>
          <w:w w:val="105"/>
          <w:sz w:val="17"/>
        </w:rPr>
        <w:t>𝑙𝑛2</w:t>
      </w:r>
    </w:p>
    <w:p>
      <w:pPr>
        <w:spacing w:line="162" w:lineRule="exact" w:before="0"/>
        <w:ind w:left="365" w:right="0" w:firstLine="0"/>
        <w:jc w:val="left"/>
        <w:rPr>
          <w:rFonts w:ascii="Cambria Math" w:eastAsia="Cambria Math"/>
          <w:sz w:val="17"/>
        </w:rPr>
      </w:pPr>
      <w:r>
        <w:rPr/>
        <mc:AlternateContent>
          <mc:Choice Requires="wps">
            <w:drawing>
              <wp:anchor distT="0" distB="0" distL="0" distR="0" allowOverlap="1" layoutInCell="1" locked="0" behindDoc="1" simplePos="0" relativeHeight="483147264">
                <wp:simplePos x="0" y="0"/>
                <wp:positionH relativeFrom="page">
                  <wp:posOffset>2008885</wp:posOffset>
                </wp:positionH>
                <wp:positionV relativeFrom="paragraph">
                  <wp:posOffset>-45958</wp:posOffset>
                </wp:positionV>
                <wp:extent cx="170815" cy="1079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70815" cy="10795"/>
                        </a:xfrm>
                        <a:custGeom>
                          <a:avLst/>
                          <a:gdLst/>
                          <a:ahLst/>
                          <a:cxnLst/>
                          <a:rect l="l" t="t" r="r" b="b"/>
                          <a:pathLst>
                            <a:path w="170815" h="10795">
                              <a:moveTo>
                                <a:pt x="170687" y="0"/>
                              </a:moveTo>
                              <a:lnTo>
                                <a:pt x="0" y="0"/>
                              </a:lnTo>
                              <a:lnTo>
                                <a:pt x="0" y="10667"/>
                              </a:lnTo>
                              <a:lnTo>
                                <a:pt x="170687" y="10667"/>
                              </a:lnTo>
                              <a:lnTo>
                                <a:pt x="1706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8.179993pt;margin-top:-3.61874pt;width:13.44pt;height:.84pt;mso-position-horizontal-relative:page;mso-position-vertical-relative:paragraph;z-index:-20169216" id="docshape131" filled="true" fillcolor="#000000" stroked="false">
                <v:fill type="solid"/>
                <w10:wrap type="none"/>
              </v:rect>
            </w:pict>
          </mc:Fallback>
        </mc:AlternateContent>
      </w:r>
      <w:r>
        <w:rPr>
          <w:rFonts w:ascii="Cambria Math" w:eastAsia="Cambria Math"/>
          <w:spacing w:val="-10"/>
          <w:w w:val="110"/>
          <w:sz w:val="17"/>
        </w:rPr>
        <w:t>𝜆</w:t>
      </w:r>
    </w:p>
    <w:p>
      <w:pPr>
        <w:pStyle w:val="BodyText"/>
        <w:spacing w:before="150"/>
        <w:ind w:right="266"/>
        <w:jc w:val="center"/>
      </w:pPr>
      <w:r>
        <w:rPr/>
        <w:br w:type="column"/>
      </w:r>
      <w:r>
        <w:rPr>
          <w:spacing w:val="-2"/>
        </w:rPr>
        <w:t>(2.11)</w:t>
      </w:r>
    </w:p>
    <w:p>
      <w:pPr>
        <w:spacing w:after="0"/>
        <w:jc w:val="center"/>
        <w:sectPr>
          <w:type w:val="continuous"/>
          <w:pgSz w:w="11910" w:h="16840"/>
          <w:pgMar w:header="0" w:footer="1002" w:top="1360" w:bottom="280" w:left="1280" w:right="60"/>
          <w:cols w:num="3" w:equalWidth="0">
            <w:col w:w="1563" w:space="40"/>
            <w:col w:w="591" w:space="5188"/>
            <w:col w:w="3188"/>
          </w:cols>
        </w:sectPr>
      </w:pPr>
    </w:p>
    <w:p>
      <w:pPr>
        <w:pStyle w:val="BodyText"/>
        <w:spacing w:before="122"/>
      </w:pPr>
    </w:p>
    <w:p>
      <w:pPr>
        <w:pStyle w:val="BodyText"/>
        <w:spacing w:line="480" w:lineRule="auto"/>
        <w:ind w:left="448" w:right="1377"/>
        <w:jc w:val="both"/>
      </w:pPr>
      <w:r>
        <w:rPr/>
        <w:t>The half-life is estimated as far as the units of time and</w:t>
      </w:r>
      <w:r>
        <w:rPr>
          <w:spacing w:val="22"/>
        </w:rPr>
        <w:t> </w:t>
      </w:r>
      <w:r>
        <w:rPr/>
        <w:t>refers to what extent it takes for</w:t>
      </w:r>
      <w:r>
        <w:rPr>
          <w:spacing w:val="40"/>
        </w:rPr>
        <w:t> </w:t>
      </w:r>
      <w:r>
        <w:rPr/>
        <w:t>the</w:t>
      </w:r>
      <w:r>
        <w:rPr>
          <w:spacing w:val="-1"/>
        </w:rPr>
        <w:t> </w:t>
      </w:r>
      <w:r>
        <w:rPr/>
        <w:t>number</w:t>
      </w:r>
      <w:r>
        <w:rPr>
          <w:spacing w:val="-2"/>
        </w:rPr>
        <w:t> </w:t>
      </w:r>
      <w:r>
        <w:rPr/>
        <w:t>of</w:t>
      </w:r>
      <w:r>
        <w:rPr>
          <w:spacing w:val="-1"/>
        </w:rPr>
        <w:t> </w:t>
      </w:r>
      <w:r>
        <w:rPr/>
        <w:t>radioactive</w:t>
      </w:r>
      <w:r>
        <w:rPr>
          <w:spacing w:val="-1"/>
        </w:rPr>
        <w:t> </w:t>
      </w:r>
      <w:r>
        <w:rPr/>
        <w:t>nuclei in an offered test to diminish</w:t>
      </w:r>
      <w:r>
        <w:rPr>
          <w:spacing w:val="-2"/>
        </w:rPr>
        <w:t> </w:t>
      </w:r>
      <w:r>
        <w:rPr/>
        <w:t>to half</w:t>
      </w:r>
      <w:r>
        <w:rPr>
          <w:spacing w:val="-1"/>
        </w:rPr>
        <w:t> </w:t>
      </w:r>
      <w:r>
        <w:rPr/>
        <w:t>of</w:t>
      </w:r>
      <w:r>
        <w:rPr>
          <w:spacing w:val="-1"/>
        </w:rPr>
        <w:t> </w:t>
      </w:r>
      <w:r>
        <w:rPr/>
        <w:t>the</w:t>
      </w:r>
      <w:r>
        <w:rPr>
          <w:spacing w:val="-1"/>
        </w:rPr>
        <w:t> </w:t>
      </w:r>
      <w:r>
        <w:rPr/>
        <w:t>initial quantity by</w:t>
      </w:r>
      <w:r>
        <w:rPr>
          <w:spacing w:val="-7"/>
        </w:rPr>
        <w:t> </w:t>
      </w:r>
      <w:r>
        <w:rPr/>
        <w:t>decaying.</w:t>
      </w:r>
      <w:r>
        <w:rPr>
          <w:spacing w:val="-1"/>
        </w:rPr>
        <w:t> </w:t>
      </w:r>
      <w:r>
        <w:rPr/>
        <w:t>Relatively, for</w:t>
      </w:r>
      <w:r>
        <w:rPr>
          <w:spacing w:val="-4"/>
        </w:rPr>
        <w:t> </w:t>
      </w:r>
      <w:r>
        <w:rPr/>
        <w:t>a</w:t>
      </w:r>
      <w:r>
        <w:rPr>
          <w:spacing w:val="-3"/>
        </w:rPr>
        <w:t> </w:t>
      </w:r>
      <w:r>
        <w:rPr/>
        <w:t>short</w:t>
      </w:r>
      <w:r>
        <w:rPr>
          <w:spacing w:val="-2"/>
        </w:rPr>
        <w:t> </w:t>
      </w:r>
      <w:r>
        <w:rPr/>
        <w:t>lived, and</w:t>
      </w:r>
      <w:r>
        <w:rPr>
          <w:spacing w:val="-2"/>
        </w:rPr>
        <w:t> </w:t>
      </w:r>
      <w:r>
        <w:rPr/>
        <w:t>a</w:t>
      </w:r>
      <w:r>
        <w:rPr>
          <w:spacing w:val="-3"/>
        </w:rPr>
        <w:t> </w:t>
      </w:r>
      <w:r>
        <w:rPr/>
        <w:t>long</w:t>
      </w:r>
      <w:r>
        <w:rPr>
          <w:spacing w:val="-5"/>
        </w:rPr>
        <w:t> </w:t>
      </w:r>
      <w:r>
        <w:rPr/>
        <w:t>lived,</w:t>
      </w:r>
      <w:r>
        <w:rPr>
          <w:spacing w:val="-2"/>
        </w:rPr>
        <w:t> </w:t>
      </w:r>
      <w:r>
        <w:rPr/>
        <w:t>the</w:t>
      </w:r>
      <w:r>
        <w:rPr>
          <w:spacing w:val="-1"/>
        </w:rPr>
        <w:t> </w:t>
      </w:r>
      <w:r>
        <w:rPr/>
        <w:t>count</w:t>
      </w:r>
      <w:r>
        <w:rPr>
          <w:spacing w:val="-2"/>
        </w:rPr>
        <w:t> </w:t>
      </w:r>
      <w:r>
        <w:rPr/>
        <w:t>rate</w:t>
      </w:r>
      <w:r>
        <w:rPr>
          <w:spacing w:val="-1"/>
        </w:rPr>
        <w:t> </w:t>
      </w:r>
      <w:r>
        <w:rPr/>
        <w:t>will</w:t>
      </w:r>
      <w:r>
        <w:rPr>
          <w:spacing w:val="-2"/>
        </w:rPr>
        <w:t> </w:t>
      </w:r>
      <w:r>
        <w:rPr/>
        <w:t>be</w:t>
      </w:r>
      <w:r>
        <w:rPr>
          <w:spacing w:val="-2"/>
        </w:rPr>
        <w:t> </w:t>
      </w:r>
      <w:r>
        <w:rPr/>
        <w:t>higher</w:t>
      </w:r>
      <w:r>
        <w:rPr>
          <w:spacing w:val="-1"/>
        </w:rPr>
        <w:t> </w:t>
      </w:r>
      <w:r>
        <w:rPr/>
        <w:t>for the radioisotope with the short half-life, the same number of more decay occasions must happen per unit time all together for the half-life to be shorter.</w:t>
      </w:r>
    </w:p>
    <w:p>
      <w:pPr>
        <w:pStyle w:val="BodyText"/>
        <w:spacing w:line="480" w:lineRule="auto" w:before="162"/>
        <w:ind w:left="448" w:right="1376"/>
        <w:jc w:val="both"/>
      </w:pPr>
      <w:r>
        <w:rPr/>
        <w:t>Radioactive decay likewise produces a radioactive daughter product. Contingent on the relative half-existences of the parent and daughter, there can emerge a few situations of equilibrium viz: zero equilibrium, transient equilibrium, or secular equilibrium. Secular equilibrium</w:t>
      </w:r>
      <w:r>
        <w:rPr>
          <w:spacing w:val="14"/>
        </w:rPr>
        <w:t> </w:t>
      </w:r>
      <w:r>
        <w:rPr/>
        <w:t>happens</w:t>
      </w:r>
      <w:r>
        <w:rPr>
          <w:spacing w:val="16"/>
        </w:rPr>
        <w:t> </w:t>
      </w:r>
      <w:r>
        <w:rPr/>
        <w:t>when</w:t>
      </w:r>
      <w:r>
        <w:rPr>
          <w:spacing w:val="18"/>
        </w:rPr>
        <w:t> </w:t>
      </w:r>
      <w:r>
        <w:rPr/>
        <w:t>the</w:t>
      </w:r>
      <w:r>
        <w:rPr>
          <w:spacing w:val="16"/>
        </w:rPr>
        <w:t> </w:t>
      </w:r>
      <w:r>
        <w:rPr/>
        <w:t>half-lives</w:t>
      </w:r>
      <w:r>
        <w:rPr>
          <w:spacing w:val="16"/>
        </w:rPr>
        <w:t> </w:t>
      </w:r>
      <w:r>
        <w:rPr/>
        <w:t>of</w:t>
      </w:r>
      <w:r>
        <w:rPr>
          <w:spacing w:val="16"/>
        </w:rPr>
        <w:t> </w:t>
      </w:r>
      <w:r>
        <w:rPr/>
        <w:t>the</w:t>
      </w:r>
      <w:r>
        <w:rPr>
          <w:spacing w:val="18"/>
        </w:rPr>
        <w:t> </w:t>
      </w:r>
      <w:r>
        <w:rPr/>
        <w:t>parent</w:t>
      </w:r>
      <w:r>
        <w:rPr>
          <w:spacing w:val="17"/>
        </w:rPr>
        <w:t> </w:t>
      </w:r>
      <w:r>
        <w:rPr/>
        <w:t>is</w:t>
      </w:r>
      <w:r>
        <w:rPr>
          <w:spacing w:val="19"/>
        </w:rPr>
        <w:t> </w:t>
      </w:r>
      <w:r>
        <w:rPr/>
        <w:t>any</w:t>
      </w:r>
      <w:r>
        <w:rPr>
          <w:spacing w:val="11"/>
        </w:rPr>
        <w:t> </w:t>
      </w:r>
      <w:r>
        <w:rPr/>
        <w:t>longer</w:t>
      </w:r>
      <w:r>
        <w:rPr>
          <w:spacing w:val="15"/>
        </w:rPr>
        <w:t> </w:t>
      </w:r>
      <w:r>
        <w:rPr/>
        <w:t>than</w:t>
      </w:r>
      <w:r>
        <w:rPr>
          <w:spacing w:val="20"/>
        </w:rPr>
        <w:t> </w:t>
      </w:r>
      <w:r>
        <w:rPr/>
        <w:t>the</w:t>
      </w:r>
      <w:r>
        <w:rPr>
          <w:spacing w:val="16"/>
        </w:rPr>
        <w:t> </w:t>
      </w:r>
      <w:r>
        <w:rPr/>
        <w:t>half-lives</w:t>
      </w:r>
      <w:r>
        <w:rPr>
          <w:spacing w:val="19"/>
        </w:rPr>
        <w:t> </w:t>
      </w:r>
      <w:r>
        <w:rPr>
          <w:spacing w:val="-5"/>
        </w:rPr>
        <w:t>of</w:t>
      </w:r>
    </w:p>
    <w:p>
      <w:pPr>
        <w:spacing w:after="0" w:line="480" w:lineRule="auto"/>
        <w:jc w:val="both"/>
        <w:sectPr>
          <w:type w:val="continuous"/>
          <w:pgSz w:w="11910" w:h="16840"/>
          <w:pgMar w:header="0" w:footer="1002" w:top="1360" w:bottom="280" w:left="1280" w:right="60"/>
        </w:sectPr>
      </w:pPr>
    </w:p>
    <w:p>
      <w:pPr>
        <w:pStyle w:val="BodyText"/>
        <w:spacing w:line="480" w:lineRule="auto" w:before="73"/>
        <w:ind w:left="448" w:right="1380"/>
      </w:pPr>
      <w:r>
        <w:rPr/>
        <w:t>the daughter. In a given equilibrium, the proportion of atoms of every</w:t>
      </w:r>
      <w:r>
        <w:rPr>
          <w:spacing w:val="-1"/>
        </w:rPr>
        <w:t> </w:t>
      </w:r>
      <w:r>
        <w:rPr/>
        <w:t>daughter and parent nuclide can be depicted as:</w:t>
      </w:r>
    </w:p>
    <w:p>
      <w:pPr>
        <w:spacing w:after="0" w:line="480" w:lineRule="auto"/>
        <w:sectPr>
          <w:pgSz w:w="11910" w:h="16840"/>
          <w:pgMar w:header="0" w:footer="1002" w:top="1340" w:bottom="1200" w:left="1280" w:right="60"/>
        </w:sectPr>
      </w:pPr>
    </w:p>
    <w:p>
      <w:pPr>
        <w:pStyle w:val="BodyText"/>
        <w:spacing w:before="29"/>
        <w:rPr>
          <w:sz w:val="14"/>
        </w:rPr>
      </w:pPr>
    </w:p>
    <w:p>
      <w:pPr>
        <w:spacing w:line="158" w:lineRule="auto" w:before="0"/>
        <w:ind w:left="1173" w:right="0" w:firstLine="0"/>
        <w:jc w:val="left"/>
        <w:rPr>
          <w:rFonts w:ascii="Cambria Math" w:hAnsi="Cambria Math" w:eastAsia="Cambria Math"/>
          <w:sz w:val="14"/>
        </w:rPr>
      </w:pPr>
      <w:r>
        <w:rPr>
          <w:rFonts w:ascii="Cambria Math" w:hAnsi="Cambria Math" w:eastAsia="Cambria Math"/>
          <w:w w:val="110"/>
          <w:sz w:val="17"/>
          <w:u w:val="single"/>
        </w:rPr>
        <w:t>𝑁</w:t>
      </w:r>
      <w:r>
        <w:rPr>
          <w:rFonts w:ascii="Cambria Math" w:hAnsi="Cambria Math" w:eastAsia="Cambria Math"/>
          <w:w w:val="110"/>
          <w:position w:val="-2"/>
          <w:sz w:val="14"/>
          <w:u w:val="single"/>
        </w:rPr>
        <w:t>𝑃</w:t>
      </w:r>
      <w:r>
        <w:rPr>
          <w:rFonts w:ascii="Cambria Math" w:hAnsi="Cambria Math" w:eastAsia="Cambria Math"/>
          <w:spacing w:val="31"/>
          <w:w w:val="110"/>
          <w:position w:val="-2"/>
          <w:sz w:val="14"/>
        </w:rPr>
        <w:t> </w:t>
      </w:r>
      <w:r>
        <w:rPr>
          <w:rFonts w:ascii="Cambria Math" w:hAnsi="Cambria Math" w:eastAsia="Cambria Math"/>
          <w:w w:val="110"/>
          <w:position w:val="-13"/>
          <w:sz w:val="24"/>
        </w:rPr>
        <w:t>=</w:t>
      </w:r>
      <w:r>
        <w:rPr>
          <w:rFonts w:ascii="Cambria Math" w:hAnsi="Cambria Math" w:eastAsia="Cambria Math"/>
          <w:spacing w:val="-3"/>
          <w:w w:val="110"/>
          <w:position w:val="-13"/>
          <w:sz w:val="24"/>
        </w:rPr>
        <w:t> </w:t>
      </w:r>
      <w:r>
        <w:rPr>
          <w:rFonts w:ascii="Cambria Math" w:hAnsi="Cambria Math" w:eastAsia="Cambria Math"/>
          <w:spacing w:val="-2"/>
          <w:w w:val="110"/>
          <w:sz w:val="17"/>
          <w:u w:val="single"/>
        </w:rPr>
        <w:t>λ</w:t>
      </w:r>
      <w:r>
        <w:rPr>
          <w:rFonts w:ascii="Cambria Math" w:hAnsi="Cambria Math" w:eastAsia="Cambria Math"/>
          <w:spacing w:val="-2"/>
          <w:w w:val="110"/>
          <w:position w:val="-2"/>
          <w:sz w:val="14"/>
          <w:u w:val="single"/>
        </w:rPr>
        <w:t>𝐷</w:t>
      </w:r>
      <w:r>
        <w:rPr>
          <w:rFonts w:ascii="Cambria Math" w:hAnsi="Cambria Math" w:eastAsia="Cambria Math"/>
          <w:spacing w:val="-2"/>
          <w:w w:val="110"/>
          <w:sz w:val="17"/>
          <w:u w:val="single"/>
        </w:rPr>
        <w:t>−λ</w:t>
      </w:r>
      <w:r>
        <w:rPr>
          <w:rFonts w:ascii="Cambria Math" w:hAnsi="Cambria Math" w:eastAsia="Cambria Math"/>
          <w:spacing w:val="-2"/>
          <w:w w:val="110"/>
          <w:position w:val="-2"/>
          <w:sz w:val="14"/>
          <w:u w:val="single"/>
        </w:rPr>
        <w:t>𝑃</w:t>
      </w:r>
    </w:p>
    <w:p>
      <w:pPr>
        <w:pStyle w:val="BodyText"/>
        <w:spacing w:line="212" w:lineRule="exact" w:before="241"/>
        <w:ind w:right="262"/>
        <w:jc w:val="center"/>
      </w:pPr>
      <w:r>
        <w:rPr/>
        <w:br w:type="column"/>
      </w:r>
      <w:r>
        <w:rPr>
          <w:spacing w:val="-2"/>
        </w:rPr>
        <w:t>(2.12)</w:t>
      </w:r>
    </w:p>
    <w:p>
      <w:pPr>
        <w:spacing w:after="0" w:line="212" w:lineRule="exact"/>
        <w:jc w:val="center"/>
        <w:sectPr>
          <w:type w:val="continuous"/>
          <w:pgSz w:w="11910" w:h="16840"/>
          <w:pgMar w:header="0" w:footer="1002" w:top="1360" w:bottom="280" w:left="1280" w:right="60"/>
          <w:cols w:num="2" w:equalWidth="0">
            <w:col w:w="2308" w:space="5069"/>
            <w:col w:w="3193"/>
          </w:cols>
        </w:sectPr>
      </w:pPr>
    </w:p>
    <w:p>
      <w:pPr>
        <w:tabs>
          <w:tab w:pos="1897" w:val="left" w:leader="none"/>
        </w:tabs>
        <w:spacing w:line="194" w:lineRule="exact" w:before="0"/>
        <w:ind w:left="1168" w:right="0" w:firstLine="0"/>
        <w:jc w:val="left"/>
        <w:rPr>
          <w:rFonts w:ascii="Cambria Math" w:hAnsi="Cambria Math" w:eastAsia="Cambria Math"/>
          <w:sz w:val="14"/>
        </w:rPr>
      </w:pPr>
      <w:r>
        <w:rPr>
          <w:rFonts w:ascii="Cambria Math" w:hAnsi="Cambria Math" w:eastAsia="Cambria Math"/>
          <w:spacing w:val="-5"/>
          <w:w w:val="110"/>
          <w:sz w:val="17"/>
        </w:rPr>
        <w:t>𝑁</w:t>
      </w:r>
      <w:r>
        <w:rPr>
          <w:rFonts w:ascii="Cambria Math" w:hAnsi="Cambria Math" w:eastAsia="Cambria Math"/>
          <w:spacing w:val="-5"/>
          <w:w w:val="110"/>
          <w:position w:val="-2"/>
          <w:sz w:val="14"/>
        </w:rPr>
        <w:t>𝐷</w:t>
      </w:r>
      <w:r>
        <w:rPr>
          <w:rFonts w:ascii="Cambria Math" w:hAnsi="Cambria Math" w:eastAsia="Cambria Math"/>
          <w:position w:val="-2"/>
          <w:sz w:val="14"/>
        </w:rPr>
        <w:tab/>
      </w:r>
      <w:r>
        <w:rPr>
          <w:rFonts w:ascii="Cambria Math" w:hAnsi="Cambria Math" w:eastAsia="Cambria Math"/>
          <w:spacing w:val="-5"/>
          <w:w w:val="110"/>
          <w:sz w:val="17"/>
        </w:rPr>
        <w:t>λ</w:t>
      </w:r>
      <w:r>
        <w:rPr>
          <w:rFonts w:ascii="Cambria Math" w:hAnsi="Cambria Math" w:eastAsia="Cambria Math"/>
          <w:spacing w:val="-5"/>
          <w:w w:val="110"/>
          <w:position w:val="-2"/>
          <w:sz w:val="14"/>
        </w:rPr>
        <w:t>𝑃</w:t>
      </w:r>
    </w:p>
    <w:p>
      <w:pPr>
        <w:pStyle w:val="BodyText"/>
        <w:spacing w:before="127"/>
        <w:rPr>
          <w:rFonts w:ascii="Cambria Math"/>
        </w:rPr>
      </w:pPr>
    </w:p>
    <w:p>
      <w:pPr>
        <w:pStyle w:val="BodyText"/>
        <w:spacing w:line="480" w:lineRule="auto"/>
        <w:ind w:left="448" w:right="1380"/>
      </w:pPr>
      <w:r>
        <w:rPr/>
        <w:t>Attributable</w:t>
      </w:r>
      <w:r>
        <w:rPr>
          <w:spacing w:val="26"/>
        </w:rPr>
        <w:t> </w:t>
      </w:r>
      <w:r>
        <w:rPr/>
        <w:t>to</w:t>
      </w:r>
      <w:r>
        <w:rPr>
          <w:spacing w:val="27"/>
        </w:rPr>
        <w:t> </w:t>
      </w:r>
      <w:r>
        <w:rPr/>
        <w:t>the</w:t>
      </w:r>
      <w:r>
        <w:rPr>
          <w:spacing w:val="26"/>
        </w:rPr>
        <w:t> </w:t>
      </w:r>
      <w:r>
        <w:rPr/>
        <w:t>relative</w:t>
      </w:r>
      <w:r>
        <w:rPr>
          <w:spacing w:val="26"/>
        </w:rPr>
        <w:t> </w:t>
      </w:r>
      <w:r>
        <w:rPr/>
        <w:t>higher</w:t>
      </w:r>
      <w:r>
        <w:rPr>
          <w:spacing w:val="25"/>
        </w:rPr>
        <w:t> </w:t>
      </w:r>
      <w:r>
        <w:rPr/>
        <w:t>value</w:t>
      </w:r>
      <w:r>
        <w:rPr>
          <w:spacing w:val="26"/>
        </w:rPr>
        <w:t> </w:t>
      </w:r>
      <w:r>
        <w:rPr/>
        <w:t>of</w:t>
      </w:r>
      <w:r>
        <w:rPr>
          <w:spacing w:val="25"/>
        </w:rPr>
        <w:t> </w:t>
      </w:r>
      <w:r>
        <w:rPr/>
        <w:t>the</w:t>
      </w:r>
      <w:r>
        <w:rPr>
          <w:spacing w:val="26"/>
        </w:rPr>
        <w:t> </w:t>
      </w:r>
      <w:r>
        <w:rPr/>
        <w:t>parent</w:t>
      </w:r>
      <w:r>
        <w:rPr>
          <w:spacing w:val="27"/>
        </w:rPr>
        <w:t> </w:t>
      </w:r>
      <w:r>
        <w:rPr/>
        <w:t>half-life,</w:t>
      </w:r>
      <w:r>
        <w:rPr>
          <w:spacing w:val="26"/>
        </w:rPr>
        <w:t> </w:t>
      </w:r>
      <w:r>
        <w:rPr/>
        <w:t>the</w:t>
      </w:r>
      <w:r>
        <w:rPr>
          <w:spacing w:val="25"/>
        </w:rPr>
        <w:t> </w:t>
      </w:r>
      <w:r>
        <w:rPr/>
        <w:t>observed</w:t>
      </w:r>
      <w:r>
        <w:rPr>
          <w:spacing w:val="26"/>
        </w:rPr>
        <w:t> </w:t>
      </w:r>
      <w:r>
        <w:rPr/>
        <w:t>measure</w:t>
      </w:r>
      <w:r>
        <w:rPr>
          <w:spacing w:val="25"/>
        </w:rPr>
        <w:t> </w:t>
      </w:r>
      <w:r>
        <w:rPr/>
        <w:t>of activity is as little as the parent decays thus</w:t>
      </w:r>
    </w:p>
    <w:p>
      <w:pPr>
        <w:spacing w:after="0" w:line="480" w:lineRule="auto"/>
        <w:sectPr>
          <w:type w:val="continuous"/>
          <w:pgSz w:w="11910" w:h="16840"/>
          <w:pgMar w:header="0" w:footer="1002" w:top="1360" w:bottom="280" w:left="1280" w:right="60"/>
        </w:sectPr>
      </w:pPr>
    </w:p>
    <w:p>
      <w:pPr>
        <w:pStyle w:val="BodyText"/>
        <w:spacing w:before="29"/>
        <w:rPr>
          <w:sz w:val="14"/>
        </w:rPr>
      </w:pPr>
    </w:p>
    <w:p>
      <w:pPr>
        <w:spacing w:line="160" w:lineRule="auto" w:before="0"/>
        <w:ind w:left="1173" w:right="0" w:firstLine="0"/>
        <w:jc w:val="left"/>
        <w:rPr>
          <w:rFonts w:ascii="Cambria Math" w:hAnsi="Cambria Math" w:eastAsia="Cambria Math"/>
          <w:sz w:val="14"/>
        </w:rPr>
      </w:pPr>
      <w:r>
        <w:rPr>
          <w:rFonts w:ascii="Cambria Math" w:hAnsi="Cambria Math" w:eastAsia="Cambria Math"/>
          <w:w w:val="110"/>
          <w:sz w:val="17"/>
          <w:u w:val="single"/>
        </w:rPr>
        <w:t>𝑁</w:t>
      </w:r>
      <w:r>
        <w:rPr>
          <w:rFonts w:ascii="Cambria Math" w:hAnsi="Cambria Math" w:eastAsia="Cambria Math"/>
          <w:w w:val="110"/>
          <w:position w:val="-2"/>
          <w:sz w:val="14"/>
          <w:u w:val="single"/>
        </w:rPr>
        <w:t>𝑃</w:t>
      </w:r>
      <w:r>
        <w:rPr>
          <w:rFonts w:ascii="Cambria Math" w:hAnsi="Cambria Math" w:eastAsia="Cambria Math"/>
          <w:spacing w:val="31"/>
          <w:w w:val="110"/>
          <w:position w:val="-2"/>
          <w:sz w:val="14"/>
        </w:rPr>
        <w:t> </w:t>
      </w:r>
      <w:r>
        <w:rPr>
          <w:rFonts w:ascii="Cambria Math" w:hAnsi="Cambria Math" w:eastAsia="Cambria Math"/>
          <w:w w:val="110"/>
          <w:position w:val="-13"/>
          <w:sz w:val="24"/>
        </w:rPr>
        <w:t>=</w:t>
      </w:r>
      <w:r>
        <w:rPr>
          <w:rFonts w:ascii="Cambria Math" w:hAnsi="Cambria Math" w:eastAsia="Cambria Math"/>
          <w:spacing w:val="-3"/>
          <w:w w:val="110"/>
          <w:position w:val="-13"/>
          <w:sz w:val="24"/>
        </w:rPr>
        <w:t> </w:t>
      </w:r>
      <w:r>
        <w:rPr>
          <w:rFonts w:ascii="Cambria Math" w:hAnsi="Cambria Math" w:eastAsia="Cambria Math"/>
          <w:spacing w:val="-5"/>
          <w:w w:val="110"/>
          <w:sz w:val="17"/>
          <w:u w:val="single"/>
        </w:rPr>
        <w:t>λ</w:t>
      </w:r>
      <w:r>
        <w:rPr>
          <w:rFonts w:ascii="Cambria Math" w:hAnsi="Cambria Math" w:eastAsia="Cambria Math"/>
          <w:spacing w:val="-5"/>
          <w:w w:val="110"/>
          <w:position w:val="-2"/>
          <w:sz w:val="14"/>
          <w:u w:val="single"/>
        </w:rPr>
        <w:t>𝐷</w:t>
      </w:r>
    </w:p>
    <w:p>
      <w:pPr>
        <w:pStyle w:val="BodyText"/>
        <w:spacing w:line="212" w:lineRule="exact" w:before="240"/>
        <w:ind w:right="262"/>
        <w:jc w:val="center"/>
      </w:pPr>
      <w:r>
        <w:rPr/>
        <w:br w:type="column"/>
      </w:r>
      <w:r>
        <w:rPr>
          <w:spacing w:val="-2"/>
        </w:rPr>
        <w:t>(2.13)</w:t>
      </w:r>
    </w:p>
    <w:p>
      <w:pPr>
        <w:spacing w:after="0" w:line="212" w:lineRule="exact"/>
        <w:jc w:val="center"/>
        <w:sectPr>
          <w:type w:val="continuous"/>
          <w:pgSz w:w="11910" w:h="16840"/>
          <w:pgMar w:header="0" w:footer="1002" w:top="1360" w:bottom="280" w:left="1280" w:right="60"/>
          <w:cols w:num="2" w:equalWidth="0">
            <w:col w:w="1977" w:space="5400"/>
            <w:col w:w="3193"/>
          </w:cols>
        </w:sectPr>
      </w:pPr>
    </w:p>
    <w:p>
      <w:pPr>
        <w:tabs>
          <w:tab w:pos="1732" w:val="left" w:leader="none"/>
        </w:tabs>
        <w:spacing w:line="194" w:lineRule="exact" w:before="0"/>
        <w:ind w:left="1168" w:right="0" w:firstLine="0"/>
        <w:jc w:val="left"/>
        <w:rPr>
          <w:rFonts w:ascii="Cambria Math" w:hAnsi="Cambria Math" w:eastAsia="Cambria Math"/>
          <w:sz w:val="14"/>
        </w:rPr>
      </w:pPr>
      <w:r>
        <w:rPr>
          <w:rFonts w:ascii="Cambria Math" w:hAnsi="Cambria Math" w:eastAsia="Cambria Math"/>
          <w:spacing w:val="-5"/>
          <w:w w:val="110"/>
          <w:sz w:val="17"/>
        </w:rPr>
        <w:t>𝑁</w:t>
      </w:r>
      <w:r>
        <w:rPr>
          <w:rFonts w:ascii="Cambria Math" w:hAnsi="Cambria Math" w:eastAsia="Cambria Math"/>
          <w:spacing w:val="-5"/>
          <w:w w:val="110"/>
          <w:position w:val="-2"/>
          <w:sz w:val="14"/>
        </w:rPr>
        <w:t>𝐷</w:t>
      </w:r>
      <w:r>
        <w:rPr>
          <w:rFonts w:ascii="Cambria Math" w:hAnsi="Cambria Math" w:eastAsia="Cambria Math"/>
          <w:position w:val="-2"/>
          <w:sz w:val="14"/>
        </w:rPr>
        <w:tab/>
      </w:r>
      <w:r>
        <w:rPr>
          <w:rFonts w:ascii="Cambria Math" w:hAnsi="Cambria Math" w:eastAsia="Cambria Math"/>
          <w:spacing w:val="-5"/>
          <w:w w:val="110"/>
          <w:sz w:val="17"/>
        </w:rPr>
        <w:t>λ</w:t>
      </w:r>
      <w:r>
        <w:rPr>
          <w:rFonts w:ascii="Cambria Math" w:hAnsi="Cambria Math" w:eastAsia="Cambria Math"/>
          <w:spacing w:val="-5"/>
          <w:w w:val="110"/>
          <w:position w:val="-2"/>
          <w:sz w:val="14"/>
        </w:rPr>
        <w:t>𝑃</w:t>
      </w:r>
    </w:p>
    <w:p>
      <w:pPr>
        <w:pStyle w:val="BodyText"/>
        <w:rPr>
          <w:rFonts w:ascii="Cambria Math"/>
        </w:rPr>
      </w:pPr>
    </w:p>
    <w:p>
      <w:pPr>
        <w:pStyle w:val="BodyText"/>
        <w:rPr>
          <w:rFonts w:ascii="Cambria Math"/>
        </w:rPr>
      </w:pPr>
    </w:p>
    <w:p>
      <w:pPr>
        <w:pStyle w:val="BodyText"/>
        <w:spacing w:before="20"/>
        <w:rPr>
          <w:rFonts w:ascii="Cambria Math"/>
        </w:rPr>
      </w:pPr>
    </w:p>
    <w:p>
      <w:pPr>
        <w:pStyle w:val="BodyText"/>
        <w:spacing w:line="480" w:lineRule="auto"/>
        <w:ind w:left="448" w:right="1387"/>
        <w:jc w:val="both"/>
      </w:pPr>
      <w:r>
        <w:rPr/>
        <w:t>Which can be modified to show the equality between the activity of the daughter and that of the parent.</w:t>
      </w:r>
    </w:p>
    <w:p>
      <w:pPr>
        <w:tabs>
          <w:tab w:pos="8549" w:val="left" w:leader="none"/>
        </w:tabs>
        <w:spacing w:before="158"/>
        <w:ind w:left="1168" w:right="0" w:firstLine="0"/>
        <w:jc w:val="left"/>
        <w:rPr>
          <w:sz w:val="24"/>
        </w:rPr>
      </w:pPr>
      <w:r>
        <w:rPr>
          <w:position w:val="2"/>
          <w:sz w:val="24"/>
        </w:rPr>
        <w:t>A</w:t>
      </w:r>
      <w:r>
        <w:rPr>
          <w:sz w:val="16"/>
        </w:rPr>
        <w:t>P</w:t>
      </w:r>
      <w:r>
        <w:rPr>
          <w:spacing w:val="-1"/>
          <w:sz w:val="16"/>
        </w:rPr>
        <w:t> </w:t>
      </w:r>
      <w:r>
        <w:rPr>
          <w:position w:val="2"/>
          <w:sz w:val="24"/>
        </w:rPr>
        <w:t>=</w:t>
      </w:r>
      <w:r>
        <w:rPr>
          <w:spacing w:val="-1"/>
          <w:position w:val="2"/>
          <w:sz w:val="24"/>
        </w:rPr>
        <w:t> </w:t>
      </w:r>
      <w:r>
        <w:rPr>
          <w:spacing w:val="-5"/>
          <w:position w:val="2"/>
          <w:sz w:val="24"/>
        </w:rPr>
        <w:t>A</w:t>
      </w:r>
      <w:r>
        <w:rPr>
          <w:spacing w:val="-5"/>
          <w:sz w:val="16"/>
        </w:rPr>
        <w:t>D</w:t>
      </w:r>
      <w:r>
        <w:rPr>
          <w:sz w:val="16"/>
        </w:rPr>
        <w:tab/>
      </w:r>
      <w:r>
        <w:rPr>
          <w:spacing w:val="-2"/>
          <w:position w:val="2"/>
          <w:sz w:val="24"/>
        </w:rPr>
        <w:t>(2.14)</w:t>
      </w:r>
    </w:p>
    <w:p>
      <w:pPr>
        <w:pStyle w:val="BodyText"/>
        <w:spacing w:line="480" w:lineRule="auto" w:before="178"/>
        <w:ind w:left="448" w:right="1382"/>
        <w:jc w:val="both"/>
      </w:pPr>
      <w:r>
        <w:rPr/>
        <w:t>This point came to is called secular equilibrium, the proportion of the activities of both nuclides is fixed.</w:t>
      </w:r>
    </w:p>
    <w:p>
      <w:pPr>
        <w:pStyle w:val="BodyText"/>
        <w:spacing w:line="480" w:lineRule="auto" w:before="159"/>
        <w:ind w:left="448" w:right="1373"/>
        <w:jc w:val="both"/>
      </w:pPr>
      <w:r>
        <w:rPr/>
        <w:t>The decay chains of the isotopes </w:t>
      </w:r>
      <w:r>
        <w:rPr>
          <w:vertAlign w:val="superscript"/>
        </w:rPr>
        <w:t>238</w:t>
      </w:r>
      <w:r>
        <w:rPr>
          <w:vertAlign w:val="baseline"/>
        </w:rPr>
        <w:t>U (Radium series), </w:t>
      </w:r>
      <w:r>
        <w:rPr>
          <w:vertAlign w:val="superscript"/>
        </w:rPr>
        <w:t>235</w:t>
      </w:r>
      <w:r>
        <w:rPr>
          <w:vertAlign w:val="baseline"/>
        </w:rPr>
        <w:t>U (Actinium series), </w:t>
      </w:r>
      <w:r>
        <w:rPr>
          <w:vertAlign w:val="superscript"/>
        </w:rPr>
        <w:t>232</w:t>
      </w:r>
      <w:r>
        <w:rPr>
          <w:vertAlign w:val="baseline"/>
        </w:rPr>
        <w:t>Th (Thorium series) and </w:t>
      </w:r>
      <w:r>
        <w:rPr>
          <w:vertAlign w:val="superscript"/>
        </w:rPr>
        <w:t>237</w:t>
      </w:r>
      <w:r>
        <w:rPr>
          <w:vertAlign w:val="baseline"/>
        </w:rPr>
        <w:t>Np (Neptinium series) are illustrated Figures 2.5, 2.6, 2.7 and 2.8 </w:t>
      </w:r>
      <w:r>
        <w:rPr>
          <w:spacing w:val="-2"/>
          <w:vertAlign w:val="baseline"/>
        </w:rPr>
        <w:t>respectively.</w:t>
      </w:r>
    </w:p>
    <w:p>
      <w:pPr>
        <w:spacing w:after="0" w:line="480" w:lineRule="auto"/>
        <w:jc w:val="both"/>
        <w:sectPr>
          <w:type w:val="continuous"/>
          <w:pgSz w:w="11910" w:h="16840"/>
          <w:pgMar w:header="0" w:footer="1002" w:top="1360" w:bottom="280" w:left="1280" w:right="60"/>
        </w:sect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1067"/>
        <w:rPr>
          <w:sz w:val="20"/>
        </w:rPr>
      </w:pPr>
      <w:r>
        <w:rPr>
          <w:sz w:val="20"/>
        </w:rPr>
        <w:drawing>
          <wp:inline distT="0" distB="0" distL="0" distR="0">
            <wp:extent cx="4758860" cy="6477000"/>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38" cstate="print"/>
                    <a:stretch>
                      <a:fillRect/>
                    </a:stretch>
                  </pic:blipFill>
                  <pic:spPr>
                    <a:xfrm>
                      <a:off x="0" y="0"/>
                      <a:ext cx="4758860" cy="6477000"/>
                    </a:xfrm>
                    <a:prstGeom prst="rect">
                      <a:avLst/>
                    </a:prstGeom>
                  </pic:spPr>
                </pic:pic>
              </a:graphicData>
            </a:graphic>
          </wp:inline>
        </w:drawing>
      </w:r>
      <w:r>
        <w:rPr>
          <w:sz w:val="20"/>
        </w:rPr>
      </w:r>
    </w:p>
    <w:p>
      <w:pPr>
        <w:pStyle w:val="BodyText"/>
        <w:spacing w:before="161"/>
      </w:pPr>
    </w:p>
    <w:p>
      <w:pPr>
        <w:pStyle w:val="BodyText"/>
        <w:spacing w:line="480" w:lineRule="auto"/>
        <w:ind w:left="3201" w:hanging="2509"/>
      </w:pPr>
      <w:r>
        <w:rPr>
          <w:b/>
        </w:rPr>
        <w:t>Figure</w:t>
      </w:r>
      <w:r>
        <w:rPr>
          <w:b/>
          <w:spacing w:val="-5"/>
        </w:rPr>
        <w:t> </w:t>
      </w:r>
      <w:r>
        <w:rPr>
          <w:b/>
        </w:rPr>
        <w:t>2.5:</w:t>
      </w:r>
      <w:r>
        <w:rPr>
          <w:b/>
          <w:spacing w:val="-5"/>
        </w:rPr>
        <w:t> </w:t>
      </w:r>
      <w:r>
        <w:rPr/>
        <w:t>Decay</w:t>
      </w:r>
      <w:r>
        <w:rPr>
          <w:spacing w:val="-9"/>
        </w:rPr>
        <w:t> </w:t>
      </w:r>
      <w:r>
        <w:rPr/>
        <w:t>chain</w:t>
      </w:r>
      <w:r>
        <w:rPr>
          <w:spacing w:val="-2"/>
        </w:rPr>
        <w:t> </w:t>
      </w:r>
      <w:r>
        <w:rPr/>
        <w:t>of</w:t>
      </w:r>
      <w:r>
        <w:rPr>
          <w:spacing w:val="-3"/>
        </w:rPr>
        <w:t> </w:t>
      </w:r>
      <w:r>
        <w:rPr>
          <w:vertAlign w:val="superscript"/>
        </w:rPr>
        <w:t>238</w:t>
      </w:r>
      <w:r>
        <w:rPr>
          <w:vertAlign w:val="baseline"/>
        </w:rPr>
        <w:t>U</w:t>
      </w:r>
      <w:r>
        <w:rPr>
          <w:spacing w:val="-4"/>
          <w:vertAlign w:val="baseline"/>
        </w:rPr>
        <w:t> </w:t>
      </w:r>
      <w:r>
        <w:rPr>
          <w:vertAlign w:val="baseline"/>
        </w:rPr>
        <w:t>(4n+2</w:t>
      </w:r>
      <w:r>
        <w:rPr>
          <w:spacing w:val="-4"/>
          <w:vertAlign w:val="baseline"/>
        </w:rPr>
        <w:t> </w:t>
      </w:r>
      <w:r>
        <w:rPr>
          <w:vertAlign w:val="baseline"/>
        </w:rPr>
        <w:t>series)</w:t>
      </w:r>
      <w:r>
        <w:rPr>
          <w:spacing w:val="-3"/>
          <w:vertAlign w:val="baseline"/>
        </w:rPr>
        <w:t> </w:t>
      </w:r>
      <w:r>
        <w:rPr>
          <w:vertAlign w:val="baseline"/>
        </w:rPr>
        <w:t>(https://metadata.berkeley.edu/nuclear- </w:t>
      </w:r>
      <w:r>
        <w:rPr>
          <w:spacing w:val="-2"/>
          <w:vertAlign w:val="baseline"/>
        </w:rPr>
        <w:t>forensics/Decay%20Chains.html)</w:t>
      </w:r>
    </w:p>
    <w:p>
      <w:pPr>
        <w:spacing w:after="0" w:line="480" w:lineRule="auto"/>
        <w:sectPr>
          <w:pgSz w:w="11910" w:h="16840"/>
          <w:pgMar w:header="0" w:footer="1002" w:top="1920" w:bottom="1200" w:left="128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
        <w:rPr>
          <w:sz w:val="20"/>
        </w:rPr>
      </w:pPr>
    </w:p>
    <w:p>
      <w:pPr>
        <w:pStyle w:val="BodyText"/>
        <w:ind w:left="1607"/>
        <w:rPr>
          <w:sz w:val="20"/>
        </w:rPr>
      </w:pPr>
      <w:r>
        <w:rPr>
          <w:sz w:val="20"/>
        </w:rPr>
        <w:drawing>
          <wp:inline distT="0" distB="0" distL="0" distR="0">
            <wp:extent cx="4065537" cy="6448425"/>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39" cstate="print"/>
                    <a:stretch>
                      <a:fillRect/>
                    </a:stretch>
                  </pic:blipFill>
                  <pic:spPr>
                    <a:xfrm>
                      <a:off x="0" y="0"/>
                      <a:ext cx="4065537" cy="6448425"/>
                    </a:xfrm>
                    <a:prstGeom prst="rect">
                      <a:avLst/>
                    </a:prstGeom>
                  </pic:spPr>
                </pic:pic>
              </a:graphicData>
            </a:graphic>
          </wp:inline>
        </w:drawing>
      </w:r>
      <w:r>
        <w:rPr>
          <w:sz w:val="20"/>
        </w:rPr>
      </w:r>
    </w:p>
    <w:p>
      <w:pPr>
        <w:pStyle w:val="BodyText"/>
        <w:spacing w:before="168"/>
      </w:pPr>
    </w:p>
    <w:p>
      <w:pPr>
        <w:pStyle w:val="BodyText"/>
        <w:spacing w:line="480" w:lineRule="auto"/>
        <w:ind w:left="3201" w:hanging="2569"/>
      </w:pPr>
      <w:r>
        <w:rPr>
          <w:b/>
        </w:rPr>
        <w:t>Figure</w:t>
      </w:r>
      <w:r>
        <w:rPr>
          <w:b/>
          <w:spacing w:val="-5"/>
        </w:rPr>
        <w:t> </w:t>
      </w:r>
      <w:r>
        <w:rPr>
          <w:b/>
        </w:rPr>
        <w:t>2.6:</w:t>
      </w:r>
      <w:r>
        <w:rPr>
          <w:b/>
          <w:spacing w:val="-5"/>
        </w:rPr>
        <w:t> </w:t>
      </w:r>
      <w:r>
        <w:rPr/>
        <w:t>Decay</w:t>
      </w:r>
      <w:r>
        <w:rPr>
          <w:spacing w:val="-9"/>
        </w:rPr>
        <w:t> </w:t>
      </w:r>
      <w:r>
        <w:rPr/>
        <w:t>chain</w:t>
      </w:r>
      <w:r>
        <w:rPr>
          <w:spacing w:val="-2"/>
        </w:rPr>
        <w:t> </w:t>
      </w:r>
      <w:r>
        <w:rPr/>
        <w:t>of</w:t>
      </w:r>
      <w:r>
        <w:rPr>
          <w:spacing w:val="-4"/>
        </w:rPr>
        <w:t> </w:t>
      </w:r>
      <w:r>
        <w:rPr/>
        <w:t>235U</w:t>
      </w:r>
      <w:r>
        <w:rPr>
          <w:spacing w:val="-4"/>
        </w:rPr>
        <w:t> </w:t>
      </w:r>
      <w:r>
        <w:rPr/>
        <w:t>(4n+3</w:t>
      </w:r>
      <w:r>
        <w:rPr>
          <w:spacing w:val="-3"/>
        </w:rPr>
        <w:t> </w:t>
      </w:r>
      <w:r>
        <w:rPr/>
        <w:t>series)</w:t>
      </w:r>
      <w:r>
        <w:rPr>
          <w:spacing w:val="-3"/>
        </w:rPr>
        <w:t> </w:t>
      </w:r>
      <w:r>
        <w:rPr/>
        <w:t>(https://metadata.berkeley.edu/nuclear- </w:t>
      </w:r>
      <w:r>
        <w:rPr>
          <w:spacing w:val="-2"/>
        </w:rPr>
        <w:t>forensics/Decay%20Chains.html)</w:t>
      </w:r>
    </w:p>
    <w:p>
      <w:pPr>
        <w:spacing w:after="0" w:line="480" w:lineRule="auto"/>
        <w:sectPr>
          <w:pgSz w:w="11910" w:h="16840"/>
          <w:pgMar w:header="0" w:footer="1002" w:top="1920" w:bottom="1200" w:left="1280" w:right="60"/>
        </w:sect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1645"/>
        <w:rPr>
          <w:sz w:val="20"/>
        </w:rPr>
      </w:pPr>
      <w:r>
        <w:rPr>
          <w:sz w:val="20"/>
        </w:rPr>
        <w:drawing>
          <wp:inline distT="0" distB="0" distL="0" distR="0">
            <wp:extent cx="4024171" cy="6419850"/>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40" cstate="print"/>
                    <a:stretch>
                      <a:fillRect/>
                    </a:stretch>
                  </pic:blipFill>
                  <pic:spPr>
                    <a:xfrm>
                      <a:off x="0" y="0"/>
                      <a:ext cx="4024171" cy="6419850"/>
                    </a:xfrm>
                    <a:prstGeom prst="rect">
                      <a:avLst/>
                    </a:prstGeom>
                  </pic:spPr>
                </pic:pic>
              </a:graphicData>
            </a:graphic>
          </wp:inline>
        </w:drawing>
      </w:r>
      <w:r>
        <w:rPr>
          <w:sz w:val="20"/>
        </w:rPr>
      </w:r>
    </w:p>
    <w:p>
      <w:pPr>
        <w:pStyle w:val="BodyText"/>
        <w:spacing w:before="164"/>
      </w:pPr>
    </w:p>
    <w:p>
      <w:pPr>
        <w:pStyle w:val="BodyText"/>
        <w:spacing w:line="480" w:lineRule="auto"/>
        <w:ind w:left="3201" w:right="1372" w:hanging="2423"/>
      </w:pPr>
      <w:r>
        <w:rPr>
          <w:b/>
        </w:rPr>
        <w:t>Figure</w:t>
      </w:r>
      <w:r>
        <w:rPr>
          <w:b/>
          <w:spacing w:val="-5"/>
        </w:rPr>
        <w:t> </w:t>
      </w:r>
      <w:r>
        <w:rPr>
          <w:b/>
        </w:rPr>
        <w:t>2.7</w:t>
      </w:r>
      <w:r>
        <w:rPr/>
        <w:t>:</w:t>
      </w:r>
      <w:r>
        <w:rPr>
          <w:spacing w:val="-4"/>
        </w:rPr>
        <w:t> </w:t>
      </w:r>
      <w:r>
        <w:rPr/>
        <w:t>Decay</w:t>
      </w:r>
      <w:r>
        <w:rPr>
          <w:spacing w:val="-7"/>
        </w:rPr>
        <w:t> </w:t>
      </w:r>
      <w:r>
        <w:rPr/>
        <w:t>chain</w:t>
      </w:r>
      <w:r>
        <w:rPr>
          <w:spacing w:val="-2"/>
        </w:rPr>
        <w:t> </w:t>
      </w:r>
      <w:r>
        <w:rPr/>
        <w:t>of</w:t>
      </w:r>
      <w:r>
        <w:rPr>
          <w:spacing w:val="-3"/>
        </w:rPr>
        <w:t> </w:t>
      </w:r>
      <w:r>
        <w:rPr>
          <w:vertAlign w:val="superscript"/>
        </w:rPr>
        <w:t>232</w:t>
      </w:r>
      <w:r>
        <w:rPr>
          <w:vertAlign w:val="baseline"/>
        </w:rPr>
        <w:t>Th</w:t>
      </w:r>
      <w:r>
        <w:rPr>
          <w:spacing w:val="-4"/>
          <w:vertAlign w:val="baseline"/>
        </w:rPr>
        <w:t> </w:t>
      </w:r>
      <w:r>
        <w:rPr>
          <w:vertAlign w:val="baseline"/>
        </w:rPr>
        <w:t>(4n</w:t>
      </w:r>
      <w:r>
        <w:rPr>
          <w:spacing w:val="-4"/>
          <w:vertAlign w:val="baseline"/>
        </w:rPr>
        <w:t> </w:t>
      </w:r>
      <w:r>
        <w:rPr>
          <w:vertAlign w:val="baseline"/>
        </w:rPr>
        <w:t>series)</w:t>
      </w:r>
      <w:r>
        <w:rPr>
          <w:spacing w:val="-4"/>
          <w:vertAlign w:val="baseline"/>
        </w:rPr>
        <w:t> </w:t>
      </w:r>
      <w:r>
        <w:rPr>
          <w:vertAlign w:val="baseline"/>
        </w:rPr>
        <w:t>(https://metadata.berkeley.edu/nuclear- </w:t>
      </w:r>
      <w:r>
        <w:rPr>
          <w:spacing w:val="-2"/>
          <w:vertAlign w:val="baseline"/>
        </w:rPr>
        <w:t>forensics/Decay%20Chains.html)</w:t>
      </w:r>
    </w:p>
    <w:p>
      <w:pPr>
        <w:spacing w:after="0" w:line="480" w:lineRule="auto"/>
        <w:sectPr>
          <w:pgSz w:w="11910" w:h="16840"/>
          <w:pgMar w:header="0" w:footer="1002" w:top="1920" w:bottom="1200" w:left="1280" w:right="60"/>
        </w:sectPr>
      </w:pPr>
    </w:p>
    <w:p>
      <w:pPr>
        <w:pStyle w:val="BodyText"/>
        <w:spacing w:before="7"/>
        <w:rPr>
          <w:sz w:val="18"/>
        </w:rPr>
      </w:pPr>
    </w:p>
    <w:p>
      <w:pPr>
        <w:pStyle w:val="BodyText"/>
        <w:ind w:left="1622"/>
        <w:rPr>
          <w:sz w:val="20"/>
        </w:rPr>
      </w:pPr>
      <w:r>
        <w:rPr>
          <w:sz w:val="20"/>
        </w:rPr>
        <w:drawing>
          <wp:inline distT="0" distB="0" distL="0" distR="0">
            <wp:extent cx="4050960" cy="710565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41" cstate="print"/>
                    <a:stretch>
                      <a:fillRect/>
                    </a:stretch>
                  </pic:blipFill>
                  <pic:spPr>
                    <a:xfrm>
                      <a:off x="0" y="0"/>
                      <a:ext cx="4050960" cy="7105650"/>
                    </a:xfrm>
                    <a:prstGeom prst="rect">
                      <a:avLst/>
                    </a:prstGeom>
                  </pic:spPr>
                </pic:pic>
              </a:graphicData>
            </a:graphic>
          </wp:inline>
        </w:drawing>
      </w:r>
      <w:r>
        <w:rPr>
          <w:sz w:val="20"/>
        </w:rPr>
      </w:r>
    </w:p>
    <w:p>
      <w:pPr>
        <w:pStyle w:val="BodyText"/>
        <w:spacing w:before="160"/>
      </w:pPr>
    </w:p>
    <w:p>
      <w:pPr>
        <w:pStyle w:val="BodyText"/>
        <w:spacing w:line="480" w:lineRule="auto"/>
        <w:ind w:left="3201" w:hanging="2569"/>
      </w:pPr>
      <w:r>
        <w:rPr>
          <w:b/>
        </w:rPr>
        <w:t>Figure</w:t>
      </w:r>
      <w:r>
        <w:rPr>
          <w:b/>
          <w:spacing w:val="-5"/>
        </w:rPr>
        <w:t> </w:t>
      </w:r>
      <w:r>
        <w:rPr>
          <w:b/>
        </w:rPr>
        <w:t>2.8:</w:t>
      </w:r>
      <w:r>
        <w:rPr>
          <w:b/>
          <w:spacing w:val="-5"/>
        </w:rPr>
        <w:t> </w:t>
      </w:r>
      <w:r>
        <w:rPr/>
        <w:t>Decay</w:t>
      </w:r>
      <w:r>
        <w:rPr>
          <w:spacing w:val="-9"/>
        </w:rPr>
        <w:t> </w:t>
      </w:r>
      <w:r>
        <w:rPr/>
        <w:t>chain</w:t>
      </w:r>
      <w:r>
        <w:rPr>
          <w:spacing w:val="-2"/>
        </w:rPr>
        <w:t> </w:t>
      </w:r>
      <w:r>
        <w:rPr/>
        <w:t>of</w:t>
      </w:r>
      <w:r>
        <w:rPr>
          <w:spacing w:val="-3"/>
        </w:rPr>
        <w:t> </w:t>
      </w:r>
      <w:r>
        <w:rPr>
          <w:vertAlign w:val="superscript"/>
        </w:rPr>
        <w:t>237</w:t>
      </w:r>
      <w:r>
        <w:rPr>
          <w:vertAlign w:val="baseline"/>
        </w:rPr>
        <w:t>Np</w:t>
      </w:r>
      <w:r>
        <w:rPr>
          <w:spacing w:val="-4"/>
          <w:vertAlign w:val="baseline"/>
        </w:rPr>
        <w:t> </w:t>
      </w:r>
      <w:r>
        <w:rPr>
          <w:vertAlign w:val="baseline"/>
        </w:rPr>
        <w:t>(4n+1</w:t>
      </w:r>
      <w:r>
        <w:rPr>
          <w:spacing w:val="-4"/>
          <w:vertAlign w:val="baseline"/>
        </w:rPr>
        <w:t> </w:t>
      </w:r>
      <w:r>
        <w:rPr>
          <w:vertAlign w:val="baseline"/>
        </w:rPr>
        <w:t>series)</w:t>
      </w:r>
      <w:r>
        <w:rPr>
          <w:spacing w:val="-2"/>
          <w:vertAlign w:val="baseline"/>
        </w:rPr>
        <w:t> </w:t>
      </w:r>
      <w:r>
        <w:rPr>
          <w:vertAlign w:val="baseline"/>
        </w:rPr>
        <w:t>(https://metadata.berkeley.edu/nuclear- </w:t>
      </w:r>
      <w:r>
        <w:rPr>
          <w:spacing w:val="-2"/>
          <w:vertAlign w:val="baseline"/>
        </w:rPr>
        <w:t>forensics/Decay%20Chains.html)</w:t>
      </w:r>
    </w:p>
    <w:p>
      <w:pPr>
        <w:spacing w:after="0" w:line="480" w:lineRule="auto"/>
        <w:sectPr>
          <w:pgSz w:w="11910" w:h="16840"/>
          <w:pgMar w:header="0" w:footer="1002" w:top="1920" w:bottom="1200" w:left="1280" w:right="60"/>
        </w:sectPr>
      </w:pPr>
    </w:p>
    <w:p>
      <w:pPr>
        <w:pStyle w:val="Heading2"/>
        <w:numPr>
          <w:ilvl w:val="1"/>
          <w:numId w:val="14"/>
        </w:numPr>
        <w:tabs>
          <w:tab w:pos="927" w:val="left" w:leader="none"/>
        </w:tabs>
        <w:spacing w:line="240" w:lineRule="auto" w:before="78" w:after="0"/>
        <w:ind w:left="927" w:right="0" w:hanging="479"/>
        <w:jc w:val="left"/>
      </w:pPr>
      <w:r>
        <w:rPr/>
        <w:t>X-Ray</w:t>
      </w:r>
      <w:r>
        <w:rPr>
          <w:spacing w:val="-2"/>
        </w:rPr>
        <w:t> </w:t>
      </w:r>
      <w:r>
        <w:rPr/>
        <w:t>Fluorescence</w:t>
      </w:r>
      <w:r>
        <w:rPr>
          <w:spacing w:val="-3"/>
        </w:rPr>
        <w:t> </w:t>
      </w:r>
      <w:r>
        <w:rPr>
          <w:spacing w:val="-2"/>
        </w:rPr>
        <w:t>Spectrometry</w:t>
      </w:r>
    </w:p>
    <w:p>
      <w:pPr>
        <w:pStyle w:val="BodyText"/>
        <w:spacing w:before="156"/>
        <w:rPr>
          <w:b/>
        </w:rPr>
      </w:pPr>
    </w:p>
    <w:p>
      <w:pPr>
        <w:pStyle w:val="BodyText"/>
        <w:spacing w:line="480" w:lineRule="auto"/>
        <w:ind w:left="448" w:right="1380"/>
        <w:jc w:val="both"/>
      </w:pPr>
      <w:r>
        <w:rPr/>
        <w:t>X-ray fluorescence spectrometry</w:t>
      </w:r>
      <w:r>
        <w:rPr>
          <w:spacing w:val="-3"/>
        </w:rPr>
        <w:t> </w:t>
      </w:r>
      <w:r>
        <w:rPr/>
        <w:t>is a technique for quantitative examination which utilises X-ray energy. The laws of electromagnetic radiation, which expresses that the surface of a body can absorb the incident radiation and later reflect the incident radiation simply</w:t>
      </w:r>
      <w:r>
        <w:rPr>
          <w:spacing w:val="-3"/>
        </w:rPr>
        <w:t> </w:t>
      </w:r>
      <w:r>
        <w:rPr/>
        <w:t>like a mirror with spherical symmetry which can transmit the incident radiation and emit the radiations likewise applies to X-rays.</w:t>
      </w:r>
    </w:p>
    <w:p>
      <w:pPr>
        <w:pStyle w:val="BodyText"/>
        <w:spacing w:line="480" w:lineRule="auto" w:before="160"/>
        <w:ind w:left="448" w:right="1369"/>
        <w:jc w:val="both"/>
      </w:pPr>
      <w:r>
        <w:rPr/>
        <w:t>X-rays are known to start from the loss associated with the interaction of high-energy electrons with atoms. The incident electrons from the X-rays tube undergo movement towards the electronic field of the electrons contained inside the different shells of the</w:t>
      </w:r>
      <w:r>
        <w:rPr>
          <w:spacing w:val="40"/>
        </w:rPr>
        <w:t> </w:t>
      </w:r>
      <w:r>
        <w:rPr/>
        <w:t>atom in the targeted material. The electrons which are incident gets decelerated and lose energy. In any case, high-energy electrons enter the external orbital of the target’s atoms and collide in the process with an electron found in the inner orbital.</w:t>
      </w:r>
    </w:p>
    <w:p>
      <w:pPr>
        <w:pStyle w:val="BodyText"/>
        <w:spacing w:line="480" w:lineRule="auto" w:before="161"/>
        <w:ind w:left="448" w:right="1374"/>
        <w:jc w:val="both"/>
      </w:pPr>
      <w:r>
        <w:rPr/>
        <w:t>In any case, it is conceivable that these inner electrons are completely expelling subsequently leaving the atom in an unstable state. While Electron rearrangements going on to restore stability, there is a resulting arrival of energy in a type of X-ray. Figure 2.5 shows the schematic diagram of EDXRF. These generated X-rays possess have discrete wavelength which has a relationship with the atomic number of the atoms producing them and along these lines they are alluded to as ‘characteristic X-rays’. This concept forms the possibility of X-ray spectrometry.</w:t>
      </w:r>
    </w:p>
    <w:p>
      <w:pPr>
        <w:spacing w:after="0" w:line="480" w:lineRule="auto"/>
        <w:jc w:val="both"/>
        <w:sectPr>
          <w:pgSz w:w="11910" w:h="16840"/>
          <w:pgMar w:header="0" w:footer="1002" w:top="1340" w:bottom="1200" w:left="1280" w:right="60"/>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59"/>
        <w:rPr>
          <w:sz w:val="36"/>
        </w:rPr>
      </w:pPr>
    </w:p>
    <w:p>
      <w:pPr>
        <w:spacing w:before="0"/>
        <w:ind w:left="1775" w:right="0" w:firstLine="0"/>
        <w:jc w:val="left"/>
        <w:rPr>
          <w:rFonts w:ascii="Calibri"/>
          <w:sz w:val="36"/>
        </w:rPr>
      </w:pPr>
      <w:r>
        <w:rPr/>
        <mc:AlternateContent>
          <mc:Choice Requires="wps">
            <w:drawing>
              <wp:anchor distT="0" distB="0" distL="0" distR="0" allowOverlap="1" layoutInCell="1" locked="0" behindDoc="1" simplePos="0" relativeHeight="483147776">
                <wp:simplePos x="0" y="0"/>
                <wp:positionH relativeFrom="page">
                  <wp:posOffset>1696847</wp:posOffset>
                </wp:positionH>
                <wp:positionV relativeFrom="paragraph">
                  <wp:posOffset>-3112143</wp:posOffset>
                </wp:positionV>
                <wp:extent cx="5052060" cy="320294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5052060" cy="3202940"/>
                          <a:chExt cx="5052060" cy="3202940"/>
                        </a:xfrm>
                      </wpg:grpSpPr>
                      <pic:pic>
                        <pic:nvPicPr>
                          <pic:cNvPr id="143" name="Image 143"/>
                          <pic:cNvPicPr/>
                        </pic:nvPicPr>
                        <pic:blipFill>
                          <a:blip r:embed="rId42" cstate="print"/>
                          <a:stretch>
                            <a:fillRect/>
                          </a:stretch>
                        </pic:blipFill>
                        <pic:spPr>
                          <a:xfrm>
                            <a:off x="2104719" y="2294693"/>
                            <a:ext cx="2213306" cy="907681"/>
                          </a:xfrm>
                          <a:prstGeom prst="rect">
                            <a:avLst/>
                          </a:prstGeom>
                        </pic:spPr>
                      </pic:pic>
                      <pic:pic>
                        <pic:nvPicPr>
                          <pic:cNvPr id="144" name="Image 144"/>
                          <pic:cNvPicPr/>
                        </pic:nvPicPr>
                        <pic:blipFill>
                          <a:blip r:embed="rId43" cstate="print"/>
                          <a:stretch>
                            <a:fillRect/>
                          </a:stretch>
                        </pic:blipFill>
                        <pic:spPr>
                          <a:xfrm>
                            <a:off x="39369" y="2616390"/>
                            <a:ext cx="1187729" cy="415226"/>
                          </a:xfrm>
                          <a:prstGeom prst="rect">
                            <a:avLst/>
                          </a:prstGeom>
                        </pic:spPr>
                      </pic:pic>
                      <wps:wsp>
                        <wps:cNvPr id="145" name="Graphic 145"/>
                        <wps:cNvSpPr/>
                        <wps:spPr>
                          <a:xfrm>
                            <a:off x="39369" y="2616390"/>
                            <a:ext cx="1188085" cy="415290"/>
                          </a:xfrm>
                          <a:custGeom>
                            <a:avLst/>
                            <a:gdLst/>
                            <a:ahLst/>
                            <a:cxnLst/>
                            <a:rect l="l" t="t" r="r" b="b"/>
                            <a:pathLst>
                              <a:path w="1188085" h="415290">
                                <a:moveTo>
                                  <a:pt x="0" y="415226"/>
                                </a:moveTo>
                                <a:lnTo>
                                  <a:pt x="1187729" y="415226"/>
                                </a:lnTo>
                                <a:lnTo>
                                  <a:pt x="1187729" y="0"/>
                                </a:lnTo>
                                <a:lnTo>
                                  <a:pt x="0" y="0"/>
                                </a:lnTo>
                                <a:lnTo>
                                  <a:pt x="0" y="415226"/>
                                </a:lnTo>
                                <a:close/>
                              </a:path>
                            </a:pathLst>
                          </a:custGeom>
                          <a:ln w="12700">
                            <a:solidFill>
                              <a:srgbClr val="000000"/>
                            </a:solidFill>
                            <a:prstDash val="solid"/>
                          </a:ln>
                        </wps:spPr>
                        <wps:bodyPr wrap="square" lIns="0" tIns="0" rIns="0" bIns="0" rtlCol="0">
                          <a:prstTxWarp prst="textNoShape">
                            <a:avLst/>
                          </a:prstTxWarp>
                          <a:noAutofit/>
                        </wps:bodyPr>
                      </wps:wsp>
                      <wps:wsp>
                        <wps:cNvPr id="146" name="Graphic 146"/>
                        <wps:cNvSpPr/>
                        <wps:spPr>
                          <a:xfrm>
                            <a:off x="464058" y="836802"/>
                            <a:ext cx="280670" cy="1746250"/>
                          </a:xfrm>
                          <a:custGeom>
                            <a:avLst/>
                            <a:gdLst/>
                            <a:ahLst/>
                            <a:cxnLst/>
                            <a:rect l="l" t="t" r="r" b="b"/>
                            <a:pathLst>
                              <a:path w="280670" h="1746250">
                                <a:moveTo>
                                  <a:pt x="140334" y="0"/>
                                </a:moveTo>
                                <a:lnTo>
                                  <a:pt x="0" y="1746250"/>
                                </a:lnTo>
                                <a:lnTo>
                                  <a:pt x="280543" y="1746250"/>
                                </a:lnTo>
                                <a:lnTo>
                                  <a:pt x="140334" y="0"/>
                                </a:lnTo>
                                <a:close/>
                              </a:path>
                            </a:pathLst>
                          </a:custGeom>
                          <a:solidFill>
                            <a:srgbClr val="3A3838"/>
                          </a:solidFill>
                        </wps:spPr>
                        <wps:bodyPr wrap="square" lIns="0" tIns="0" rIns="0" bIns="0" rtlCol="0">
                          <a:prstTxWarp prst="textNoShape">
                            <a:avLst/>
                          </a:prstTxWarp>
                          <a:noAutofit/>
                        </wps:bodyPr>
                      </wps:wsp>
                      <wps:wsp>
                        <wps:cNvPr id="147" name="Graphic 147"/>
                        <wps:cNvSpPr/>
                        <wps:spPr>
                          <a:xfrm>
                            <a:off x="464058" y="836802"/>
                            <a:ext cx="280670" cy="1746250"/>
                          </a:xfrm>
                          <a:custGeom>
                            <a:avLst/>
                            <a:gdLst/>
                            <a:ahLst/>
                            <a:cxnLst/>
                            <a:rect l="l" t="t" r="r" b="b"/>
                            <a:pathLst>
                              <a:path w="280670" h="1746250">
                                <a:moveTo>
                                  <a:pt x="0" y="1746250"/>
                                </a:moveTo>
                                <a:lnTo>
                                  <a:pt x="140334" y="0"/>
                                </a:lnTo>
                                <a:lnTo>
                                  <a:pt x="280543" y="1746250"/>
                                </a:lnTo>
                                <a:lnTo>
                                  <a:pt x="0" y="1746250"/>
                                </a:lnTo>
                                <a:close/>
                              </a:path>
                            </a:pathLst>
                          </a:custGeom>
                          <a:ln w="12699">
                            <a:solidFill>
                              <a:srgbClr val="41709C"/>
                            </a:solidFill>
                            <a:prstDash val="solid"/>
                          </a:ln>
                        </wps:spPr>
                        <wps:bodyPr wrap="square" lIns="0" tIns="0" rIns="0" bIns="0" rtlCol="0">
                          <a:prstTxWarp prst="textNoShape">
                            <a:avLst/>
                          </a:prstTxWarp>
                          <a:noAutofit/>
                        </wps:bodyPr>
                      </wps:wsp>
                      <wps:wsp>
                        <wps:cNvPr id="148" name="Graphic 148"/>
                        <wps:cNvSpPr/>
                        <wps:spPr>
                          <a:xfrm>
                            <a:off x="732282" y="559688"/>
                            <a:ext cx="2814320" cy="2030730"/>
                          </a:xfrm>
                          <a:custGeom>
                            <a:avLst/>
                            <a:gdLst/>
                            <a:ahLst/>
                            <a:cxnLst/>
                            <a:rect l="l" t="t" r="r" b="b"/>
                            <a:pathLst>
                              <a:path w="2814320" h="2030730">
                                <a:moveTo>
                                  <a:pt x="582168" y="1546860"/>
                                </a:moveTo>
                                <a:lnTo>
                                  <a:pt x="582041" y="1546860"/>
                                </a:lnTo>
                                <a:lnTo>
                                  <a:pt x="581787" y="1545590"/>
                                </a:lnTo>
                                <a:lnTo>
                                  <a:pt x="581279" y="1544320"/>
                                </a:lnTo>
                                <a:lnTo>
                                  <a:pt x="576072" y="1544320"/>
                                </a:lnTo>
                                <a:lnTo>
                                  <a:pt x="498729" y="1548130"/>
                                </a:lnTo>
                                <a:lnTo>
                                  <a:pt x="459867" y="1484630"/>
                                </a:lnTo>
                                <a:lnTo>
                                  <a:pt x="458851" y="1483360"/>
                                </a:lnTo>
                                <a:lnTo>
                                  <a:pt x="457073" y="1480820"/>
                                </a:lnTo>
                                <a:lnTo>
                                  <a:pt x="454025" y="1480820"/>
                                </a:lnTo>
                                <a:lnTo>
                                  <a:pt x="453263" y="1482090"/>
                                </a:lnTo>
                                <a:lnTo>
                                  <a:pt x="450596" y="1485900"/>
                                </a:lnTo>
                                <a:lnTo>
                                  <a:pt x="449453" y="1488440"/>
                                </a:lnTo>
                                <a:lnTo>
                                  <a:pt x="448437" y="1489710"/>
                                </a:lnTo>
                                <a:lnTo>
                                  <a:pt x="447675" y="1490980"/>
                                </a:lnTo>
                                <a:lnTo>
                                  <a:pt x="447294" y="1492250"/>
                                </a:lnTo>
                                <a:lnTo>
                                  <a:pt x="446405" y="1494790"/>
                                </a:lnTo>
                                <a:lnTo>
                                  <a:pt x="446278" y="1497330"/>
                                </a:lnTo>
                                <a:lnTo>
                                  <a:pt x="446786" y="1497330"/>
                                </a:lnTo>
                                <a:lnTo>
                                  <a:pt x="447167" y="1498600"/>
                                </a:lnTo>
                                <a:lnTo>
                                  <a:pt x="447421" y="1498600"/>
                                </a:lnTo>
                                <a:lnTo>
                                  <a:pt x="480822" y="1551940"/>
                                </a:lnTo>
                                <a:lnTo>
                                  <a:pt x="418592" y="1554480"/>
                                </a:lnTo>
                                <a:lnTo>
                                  <a:pt x="415290" y="1554480"/>
                                </a:lnTo>
                                <a:lnTo>
                                  <a:pt x="414147" y="1555750"/>
                                </a:lnTo>
                                <a:lnTo>
                                  <a:pt x="411861" y="1559560"/>
                                </a:lnTo>
                                <a:lnTo>
                                  <a:pt x="409956" y="1562100"/>
                                </a:lnTo>
                                <a:lnTo>
                                  <a:pt x="408686" y="1564640"/>
                                </a:lnTo>
                                <a:lnTo>
                                  <a:pt x="407797" y="1567180"/>
                                </a:lnTo>
                                <a:lnTo>
                                  <a:pt x="407289" y="1568450"/>
                                </a:lnTo>
                                <a:lnTo>
                                  <a:pt x="406654" y="1569720"/>
                                </a:lnTo>
                                <a:lnTo>
                                  <a:pt x="406527" y="1570990"/>
                                </a:lnTo>
                                <a:lnTo>
                                  <a:pt x="406781" y="1570990"/>
                                </a:lnTo>
                                <a:lnTo>
                                  <a:pt x="406908" y="1572260"/>
                                </a:lnTo>
                                <a:lnTo>
                                  <a:pt x="407543" y="1572260"/>
                                </a:lnTo>
                                <a:lnTo>
                                  <a:pt x="409575" y="1573530"/>
                                </a:lnTo>
                                <a:lnTo>
                                  <a:pt x="412877" y="1573530"/>
                                </a:lnTo>
                                <a:lnTo>
                                  <a:pt x="487172" y="1569720"/>
                                </a:lnTo>
                                <a:lnTo>
                                  <a:pt x="528447" y="1637030"/>
                                </a:lnTo>
                                <a:lnTo>
                                  <a:pt x="529336" y="1638300"/>
                                </a:lnTo>
                                <a:lnTo>
                                  <a:pt x="530860" y="1639570"/>
                                </a:lnTo>
                                <a:lnTo>
                                  <a:pt x="533908" y="1639570"/>
                                </a:lnTo>
                                <a:lnTo>
                                  <a:pt x="534797" y="1638300"/>
                                </a:lnTo>
                                <a:lnTo>
                                  <a:pt x="535559" y="1637030"/>
                                </a:lnTo>
                                <a:lnTo>
                                  <a:pt x="536575" y="1634490"/>
                                </a:lnTo>
                                <a:lnTo>
                                  <a:pt x="538734" y="1630680"/>
                                </a:lnTo>
                                <a:lnTo>
                                  <a:pt x="541020" y="1624330"/>
                                </a:lnTo>
                                <a:lnTo>
                                  <a:pt x="541274" y="1624330"/>
                                </a:lnTo>
                                <a:lnTo>
                                  <a:pt x="540766" y="1621790"/>
                                </a:lnTo>
                                <a:lnTo>
                                  <a:pt x="540512" y="1621790"/>
                                </a:lnTo>
                                <a:lnTo>
                                  <a:pt x="540131" y="1620520"/>
                                </a:lnTo>
                                <a:lnTo>
                                  <a:pt x="506933" y="1569720"/>
                                </a:lnTo>
                                <a:lnTo>
                                  <a:pt x="504444" y="1565910"/>
                                </a:lnTo>
                                <a:lnTo>
                                  <a:pt x="570357" y="1563370"/>
                                </a:lnTo>
                                <a:lnTo>
                                  <a:pt x="573405" y="1563370"/>
                                </a:lnTo>
                                <a:lnTo>
                                  <a:pt x="574675" y="1562100"/>
                                </a:lnTo>
                                <a:lnTo>
                                  <a:pt x="575310" y="1560830"/>
                                </a:lnTo>
                                <a:lnTo>
                                  <a:pt x="576834" y="1559560"/>
                                </a:lnTo>
                                <a:lnTo>
                                  <a:pt x="577723" y="1557020"/>
                                </a:lnTo>
                                <a:lnTo>
                                  <a:pt x="578866" y="1555750"/>
                                </a:lnTo>
                                <a:lnTo>
                                  <a:pt x="581406" y="1549400"/>
                                </a:lnTo>
                                <a:lnTo>
                                  <a:pt x="582041" y="1548130"/>
                                </a:lnTo>
                                <a:lnTo>
                                  <a:pt x="582168" y="1546860"/>
                                </a:lnTo>
                                <a:close/>
                              </a:path>
                              <a:path w="2814320" h="2030730">
                                <a:moveTo>
                                  <a:pt x="638937" y="1438910"/>
                                </a:moveTo>
                                <a:lnTo>
                                  <a:pt x="638429" y="1438910"/>
                                </a:lnTo>
                                <a:lnTo>
                                  <a:pt x="638175" y="1437640"/>
                                </a:lnTo>
                                <a:lnTo>
                                  <a:pt x="637286" y="1437640"/>
                                </a:lnTo>
                                <a:lnTo>
                                  <a:pt x="636778" y="1436370"/>
                                </a:lnTo>
                                <a:lnTo>
                                  <a:pt x="633730" y="1436370"/>
                                </a:lnTo>
                                <a:lnTo>
                                  <a:pt x="628904" y="1435100"/>
                                </a:lnTo>
                                <a:lnTo>
                                  <a:pt x="590804" y="1431290"/>
                                </a:lnTo>
                                <a:lnTo>
                                  <a:pt x="577723" y="1431290"/>
                                </a:lnTo>
                                <a:lnTo>
                                  <a:pt x="574929" y="1432560"/>
                                </a:lnTo>
                                <a:lnTo>
                                  <a:pt x="572135" y="1432560"/>
                                </a:lnTo>
                                <a:lnTo>
                                  <a:pt x="569595" y="1433830"/>
                                </a:lnTo>
                                <a:lnTo>
                                  <a:pt x="567309" y="1433830"/>
                                </a:lnTo>
                                <a:lnTo>
                                  <a:pt x="565023" y="1435100"/>
                                </a:lnTo>
                                <a:lnTo>
                                  <a:pt x="562864" y="1436370"/>
                                </a:lnTo>
                                <a:lnTo>
                                  <a:pt x="560832" y="1437640"/>
                                </a:lnTo>
                                <a:lnTo>
                                  <a:pt x="561467" y="1433830"/>
                                </a:lnTo>
                                <a:lnTo>
                                  <a:pt x="552323" y="1404620"/>
                                </a:lnTo>
                                <a:lnTo>
                                  <a:pt x="549656" y="1400810"/>
                                </a:lnTo>
                                <a:lnTo>
                                  <a:pt x="546989" y="1398905"/>
                                </a:lnTo>
                                <a:lnTo>
                                  <a:pt x="546989" y="1432560"/>
                                </a:lnTo>
                                <a:lnTo>
                                  <a:pt x="546989" y="1436370"/>
                                </a:lnTo>
                                <a:lnTo>
                                  <a:pt x="545719" y="1443990"/>
                                </a:lnTo>
                                <a:lnTo>
                                  <a:pt x="544195" y="1447800"/>
                                </a:lnTo>
                                <a:lnTo>
                                  <a:pt x="541909" y="1452880"/>
                                </a:lnTo>
                                <a:lnTo>
                                  <a:pt x="533146" y="1469390"/>
                                </a:lnTo>
                                <a:lnTo>
                                  <a:pt x="490093" y="1446530"/>
                                </a:lnTo>
                                <a:lnTo>
                                  <a:pt x="497713" y="1432560"/>
                                </a:lnTo>
                                <a:lnTo>
                                  <a:pt x="499491" y="1428750"/>
                                </a:lnTo>
                                <a:lnTo>
                                  <a:pt x="501015" y="1426210"/>
                                </a:lnTo>
                                <a:lnTo>
                                  <a:pt x="503555" y="1422400"/>
                                </a:lnTo>
                                <a:lnTo>
                                  <a:pt x="504825" y="1421130"/>
                                </a:lnTo>
                                <a:lnTo>
                                  <a:pt x="506222" y="1419860"/>
                                </a:lnTo>
                                <a:lnTo>
                                  <a:pt x="510540" y="1414780"/>
                                </a:lnTo>
                                <a:lnTo>
                                  <a:pt x="514985" y="1412240"/>
                                </a:lnTo>
                                <a:lnTo>
                                  <a:pt x="524256" y="1410970"/>
                                </a:lnTo>
                                <a:lnTo>
                                  <a:pt x="529082" y="1412240"/>
                                </a:lnTo>
                                <a:lnTo>
                                  <a:pt x="534035" y="1414780"/>
                                </a:lnTo>
                                <a:lnTo>
                                  <a:pt x="537210" y="1417320"/>
                                </a:lnTo>
                                <a:lnTo>
                                  <a:pt x="539750" y="1418590"/>
                                </a:lnTo>
                                <a:lnTo>
                                  <a:pt x="541782" y="1421130"/>
                                </a:lnTo>
                                <a:lnTo>
                                  <a:pt x="543941" y="1423670"/>
                                </a:lnTo>
                                <a:lnTo>
                                  <a:pt x="545338" y="1426210"/>
                                </a:lnTo>
                                <a:lnTo>
                                  <a:pt x="546227" y="1430020"/>
                                </a:lnTo>
                                <a:lnTo>
                                  <a:pt x="546989" y="1432560"/>
                                </a:lnTo>
                                <a:lnTo>
                                  <a:pt x="546989" y="1398905"/>
                                </a:lnTo>
                                <a:lnTo>
                                  <a:pt x="546100" y="1398270"/>
                                </a:lnTo>
                                <a:lnTo>
                                  <a:pt x="541782" y="1395730"/>
                                </a:lnTo>
                                <a:lnTo>
                                  <a:pt x="537337" y="1394460"/>
                                </a:lnTo>
                                <a:lnTo>
                                  <a:pt x="533019" y="1391920"/>
                                </a:lnTo>
                                <a:lnTo>
                                  <a:pt x="524383" y="1390650"/>
                                </a:lnTo>
                                <a:lnTo>
                                  <a:pt x="520065" y="1391920"/>
                                </a:lnTo>
                                <a:lnTo>
                                  <a:pt x="511683" y="1393190"/>
                                </a:lnTo>
                                <a:lnTo>
                                  <a:pt x="507746" y="1395730"/>
                                </a:lnTo>
                                <a:lnTo>
                                  <a:pt x="503936" y="1398270"/>
                                </a:lnTo>
                                <a:lnTo>
                                  <a:pt x="499999" y="1400810"/>
                                </a:lnTo>
                                <a:lnTo>
                                  <a:pt x="496443" y="1404620"/>
                                </a:lnTo>
                                <a:lnTo>
                                  <a:pt x="492887" y="1409700"/>
                                </a:lnTo>
                                <a:lnTo>
                                  <a:pt x="491871" y="1410970"/>
                                </a:lnTo>
                                <a:lnTo>
                                  <a:pt x="490601" y="1412240"/>
                                </a:lnTo>
                                <a:lnTo>
                                  <a:pt x="488061" y="1417320"/>
                                </a:lnTo>
                                <a:lnTo>
                                  <a:pt x="486537" y="1419860"/>
                                </a:lnTo>
                                <a:lnTo>
                                  <a:pt x="484759" y="1422400"/>
                                </a:lnTo>
                                <a:lnTo>
                                  <a:pt x="470408" y="1450340"/>
                                </a:lnTo>
                                <a:lnTo>
                                  <a:pt x="469646" y="1451610"/>
                                </a:lnTo>
                                <a:lnTo>
                                  <a:pt x="469392" y="1452880"/>
                                </a:lnTo>
                                <a:lnTo>
                                  <a:pt x="469646" y="1455420"/>
                                </a:lnTo>
                                <a:lnTo>
                                  <a:pt x="470027" y="1456690"/>
                                </a:lnTo>
                                <a:lnTo>
                                  <a:pt x="471424" y="1457960"/>
                                </a:lnTo>
                                <a:lnTo>
                                  <a:pt x="473964" y="1459230"/>
                                </a:lnTo>
                                <a:lnTo>
                                  <a:pt x="592201" y="1522730"/>
                                </a:lnTo>
                                <a:lnTo>
                                  <a:pt x="594868" y="1522730"/>
                                </a:lnTo>
                                <a:lnTo>
                                  <a:pt x="595503" y="1521460"/>
                                </a:lnTo>
                                <a:lnTo>
                                  <a:pt x="596011" y="1521460"/>
                                </a:lnTo>
                                <a:lnTo>
                                  <a:pt x="596646" y="1520190"/>
                                </a:lnTo>
                                <a:lnTo>
                                  <a:pt x="598170" y="1518920"/>
                                </a:lnTo>
                                <a:lnTo>
                                  <a:pt x="598932" y="1517650"/>
                                </a:lnTo>
                                <a:lnTo>
                                  <a:pt x="600710" y="1513840"/>
                                </a:lnTo>
                                <a:lnTo>
                                  <a:pt x="601345" y="1512570"/>
                                </a:lnTo>
                                <a:lnTo>
                                  <a:pt x="602107" y="1510030"/>
                                </a:lnTo>
                                <a:lnTo>
                                  <a:pt x="602615" y="1507490"/>
                                </a:lnTo>
                                <a:lnTo>
                                  <a:pt x="602107" y="1506220"/>
                                </a:lnTo>
                                <a:lnTo>
                                  <a:pt x="601726" y="1506220"/>
                                </a:lnTo>
                                <a:lnTo>
                                  <a:pt x="601218" y="1504950"/>
                                </a:lnTo>
                                <a:lnTo>
                                  <a:pt x="546862" y="1477010"/>
                                </a:lnTo>
                                <a:lnTo>
                                  <a:pt x="550837" y="1469390"/>
                                </a:lnTo>
                                <a:lnTo>
                                  <a:pt x="552831" y="1465580"/>
                                </a:lnTo>
                                <a:lnTo>
                                  <a:pt x="554863" y="1461770"/>
                                </a:lnTo>
                                <a:lnTo>
                                  <a:pt x="557276" y="1457960"/>
                                </a:lnTo>
                                <a:lnTo>
                                  <a:pt x="559816" y="1456690"/>
                                </a:lnTo>
                                <a:lnTo>
                                  <a:pt x="562483" y="1454150"/>
                                </a:lnTo>
                                <a:lnTo>
                                  <a:pt x="565277" y="1452880"/>
                                </a:lnTo>
                                <a:lnTo>
                                  <a:pt x="571627" y="1450340"/>
                                </a:lnTo>
                                <a:lnTo>
                                  <a:pt x="586232" y="1450340"/>
                                </a:lnTo>
                                <a:lnTo>
                                  <a:pt x="590423" y="1451610"/>
                                </a:lnTo>
                                <a:lnTo>
                                  <a:pt x="627634" y="1455420"/>
                                </a:lnTo>
                                <a:lnTo>
                                  <a:pt x="630555" y="1455420"/>
                                </a:lnTo>
                                <a:lnTo>
                                  <a:pt x="631825" y="1454150"/>
                                </a:lnTo>
                                <a:lnTo>
                                  <a:pt x="632460" y="1452880"/>
                                </a:lnTo>
                                <a:lnTo>
                                  <a:pt x="633971" y="1450340"/>
                                </a:lnTo>
                                <a:lnTo>
                                  <a:pt x="634746" y="1449070"/>
                                </a:lnTo>
                                <a:lnTo>
                                  <a:pt x="635635" y="1447800"/>
                                </a:lnTo>
                                <a:lnTo>
                                  <a:pt x="636651" y="1446530"/>
                                </a:lnTo>
                                <a:lnTo>
                                  <a:pt x="637413" y="1443990"/>
                                </a:lnTo>
                                <a:lnTo>
                                  <a:pt x="638429" y="1441450"/>
                                </a:lnTo>
                                <a:lnTo>
                                  <a:pt x="638937" y="1438910"/>
                                </a:lnTo>
                                <a:close/>
                              </a:path>
                              <a:path w="2814320" h="2030730">
                                <a:moveTo>
                                  <a:pt x="660400" y="1398270"/>
                                </a:moveTo>
                                <a:lnTo>
                                  <a:pt x="660019" y="1397000"/>
                                </a:lnTo>
                                <a:lnTo>
                                  <a:pt x="659765" y="1397000"/>
                                </a:lnTo>
                                <a:lnTo>
                                  <a:pt x="659003" y="1395730"/>
                                </a:lnTo>
                                <a:lnTo>
                                  <a:pt x="605790" y="1367790"/>
                                </a:lnTo>
                                <a:lnTo>
                                  <a:pt x="609904" y="1360170"/>
                                </a:lnTo>
                                <a:lnTo>
                                  <a:pt x="629158" y="1324610"/>
                                </a:lnTo>
                                <a:lnTo>
                                  <a:pt x="629412" y="1323340"/>
                                </a:lnTo>
                                <a:lnTo>
                                  <a:pt x="629539" y="1323340"/>
                                </a:lnTo>
                                <a:lnTo>
                                  <a:pt x="629412" y="1322070"/>
                                </a:lnTo>
                                <a:lnTo>
                                  <a:pt x="629158" y="1320800"/>
                                </a:lnTo>
                                <a:lnTo>
                                  <a:pt x="628396" y="1319530"/>
                                </a:lnTo>
                                <a:lnTo>
                                  <a:pt x="626999" y="1318260"/>
                                </a:lnTo>
                                <a:lnTo>
                                  <a:pt x="626110" y="1318260"/>
                                </a:lnTo>
                                <a:lnTo>
                                  <a:pt x="625094" y="1316990"/>
                                </a:lnTo>
                                <a:lnTo>
                                  <a:pt x="623824" y="1316990"/>
                                </a:lnTo>
                                <a:lnTo>
                                  <a:pt x="622427" y="1315720"/>
                                </a:lnTo>
                                <a:lnTo>
                                  <a:pt x="620395" y="1315720"/>
                                </a:lnTo>
                                <a:lnTo>
                                  <a:pt x="619379" y="1314450"/>
                                </a:lnTo>
                                <a:lnTo>
                                  <a:pt x="617093" y="1314450"/>
                                </a:lnTo>
                                <a:lnTo>
                                  <a:pt x="616077" y="1315720"/>
                                </a:lnTo>
                                <a:lnTo>
                                  <a:pt x="615315" y="1315720"/>
                                </a:lnTo>
                                <a:lnTo>
                                  <a:pt x="615061" y="1316990"/>
                                </a:lnTo>
                                <a:lnTo>
                                  <a:pt x="591693" y="1360170"/>
                                </a:lnTo>
                                <a:lnTo>
                                  <a:pt x="548259" y="1337310"/>
                                </a:lnTo>
                                <a:lnTo>
                                  <a:pt x="573024" y="1290320"/>
                                </a:lnTo>
                                <a:lnTo>
                                  <a:pt x="573405" y="1290320"/>
                                </a:lnTo>
                                <a:lnTo>
                                  <a:pt x="573278" y="1289050"/>
                                </a:lnTo>
                                <a:lnTo>
                                  <a:pt x="573024" y="1287780"/>
                                </a:lnTo>
                                <a:lnTo>
                                  <a:pt x="572262" y="1286510"/>
                                </a:lnTo>
                                <a:lnTo>
                                  <a:pt x="571754" y="1286510"/>
                                </a:lnTo>
                                <a:lnTo>
                                  <a:pt x="569976" y="1285240"/>
                                </a:lnTo>
                                <a:lnTo>
                                  <a:pt x="568960" y="1283970"/>
                                </a:lnTo>
                                <a:lnTo>
                                  <a:pt x="567690" y="1283970"/>
                                </a:lnTo>
                                <a:lnTo>
                                  <a:pt x="566420" y="1282700"/>
                                </a:lnTo>
                                <a:lnTo>
                                  <a:pt x="565277" y="1282700"/>
                                </a:lnTo>
                                <a:lnTo>
                                  <a:pt x="563245" y="1281430"/>
                                </a:lnTo>
                                <a:lnTo>
                                  <a:pt x="560197" y="1281430"/>
                                </a:lnTo>
                                <a:lnTo>
                                  <a:pt x="559181" y="1282700"/>
                                </a:lnTo>
                                <a:lnTo>
                                  <a:pt x="558673" y="1282700"/>
                                </a:lnTo>
                                <a:lnTo>
                                  <a:pt x="528193" y="1341120"/>
                                </a:lnTo>
                                <a:lnTo>
                                  <a:pt x="527431" y="1342390"/>
                                </a:lnTo>
                                <a:lnTo>
                                  <a:pt x="527177" y="1343660"/>
                                </a:lnTo>
                                <a:lnTo>
                                  <a:pt x="527431" y="1346200"/>
                                </a:lnTo>
                                <a:lnTo>
                                  <a:pt x="527812" y="1347470"/>
                                </a:lnTo>
                                <a:lnTo>
                                  <a:pt x="529209" y="1350010"/>
                                </a:lnTo>
                                <a:lnTo>
                                  <a:pt x="531749" y="1351280"/>
                                </a:lnTo>
                                <a:lnTo>
                                  <a:pt x="649986" y="1413510"/>
                                </a:lnTo>
                                <a:lnTo>
                                  <a:pt x="652653" y="1413510"/>
                                </a:lnTo>
                                <a:lnTo>
                                  <a:pt x="653161" y="1412240"/>
                                </a:lnTo>
                                <a:lnTo>
                                  <a:pt x="653796" y="1412240"/>
                                </a:lnTo>
                                <a:lnTo>
                                  <a:pt x="654431" y="1410970"/>
                                </a:lnTo>
                                <a:lnTo>
                                  <a:pt x="655193" y="1409700"/>
                                </a:lnTo>
                                <a:lnTo>
                                  <a:pt x="655955" y="1409700"/>
                                </a:lnTo>
                                <a:lnTo>
                                  <a:pt x="657606" y="1407160"/>
                                </a:lnTo>
                                <a:lnTo>
                                  <a:pt x="658495" y="1404620"/>
                                </a:lnTo>
                                <a:lnTo>
                                  <a:pt x="659130" y="1403350"/>
                                </a:lnTo>
                                <a:lnTo>
                                  <a:pt x="659892" y="1400810"/>
                                </a:lnTo>
                                <a:lnTo>
                                  <a:pt x="660400" y="1398270"/>
                                </a:lnTo>
                                <a:close/>
                              </a:path>
                              <a:path w="2814320" h="2030730">
                                <a:moveTo>
                                  <a:pt x="799973" y="663575"/>
                                </a:moveTo>
                                <a:lnTo>
                                  <a:pt x="719963" y="716280"/>
                                </a:lnTo>
                                <a:lnTo>
                                  <a:pt x="744651" y="730580"/>
                                </a:lnTo>
                                <a:lnTo>
                                  <a:pt x="0" y="2016252"/>
                                </a:lnTo>
                                <a:lnTo>
                                  <a:pt x="24638" y="2030476"/>
                                </a:lnTo>
                                <a:lnTo>
                                  <a:pt x="769429" y="744918"/>
                                </a:lnTo>
                                <a:lnTo>
                                  <a:pt x="794131" y="759206"/>
                                </a:lnTo>
                                <a:lnTo>
                                  <a:pt x="796632" y="718185"/>
                                </a:lnTo>
                                <a:lnTo>
                                  <a:pt x="799973" y="663575"/>
                                </a:lnTo>
                                <a:close/>
                              </a:path>
                              <a:path w="2814320" h="2030730">
                                <a:moveTo>
                                  <a:pt x="2814320" y="91948"/>
                                </a:moveTo>
                                <a:lnTo>
                                  <a:pt x="2807182" y="67691"/>
                                </a:lnTo>
                                <a:lnTo>
                                  <a:pt x="2787269" y="0"/>
                                </a:lnTo>
                                <a:lnTo>
                                  <a:pt x="2729992" y="76708"/>
                                </a:lnTo>
                                <a:lnTo>
                                  <a:pt x="2758059" y="81788"/>
                                </a:lnTo>
                                <a:lnTo>
                                  <a:pt x="2474633" y="1660423"/>
                                </a:lnTo>
                                <a:lnTo>
                                  <a:pt x="2474722" y="1649476"/>
                                </a:lnTo>
                                <a:lnTo>
                                  <a:pt x="2449106" y="1661998"/>
                                </a:lnTo>
                                <a:lnTo>
                                  <a:pt x="1957324" y="657352"/>
                                </a:lnTo>
                                <a:lnTo>
                                  <a:pt x="1931670" y="669925"/>
                                </a:lnTo>
                                <a:lnTo>
                                  <a:pt x="2423477" y="1674507"/>
                                </a:lnTo>
                                <a:lnTo>
                                  <a:pt x="2397760" y="1687068"/>
                                </a:lnTo>
                                <a:lnTo>
                                  <a:pt x="2461158" y="1735467"/>
                                </a:lnTo>
                                <a:lnTo>
                                  <a:pt x="2459863" y="1742694"/>
                                </a:lnTo>
                                <a:lnTo>
                                  <a:pt x="2473960" y="1745234"/>
                                </a:lnTo>
                                <a:lnTo>
                                  <a:pt x="2488057" y="1747774"/>
                                </a:lnTo>
                                <a:lnTo>
                                  <a:pt x="2786253" y="86880"/>
                                </a:lnTo>
                                <a:lnTo>
                                  <a:pt x="2814320" y="91948"/>
                                </a:lnTo>
                                <a:close/>
                              </a:path>
                            </a:pathLst>
                          </a:custGeom>
                          <a:solidFill>
                            <a:srgbClr val="000000"/>
                          </a:solidFill>
                        </wps:spPr>
                        <wps:bodyPr wrap="square" lIns="0" tIns="0" rIns="0" bIns="0" rtlCol="0">
                          <a:prstTxWarp prst="textNoShape">
                            <a:avLst/>
                          </a:prstTxWarp>
                          <a:noAutofit/>
                        </wps:bodyPr>
                      </wps:wsp>
                      <wps:wsp>
                        <wps:cNvPr id="149" name="Textbox 149"/>
                        <wps:cNvSpPr txBox="1"/>
                        <wps:spPr>
                          <a:xfrm>
                            <a:off x="2104719" y="559688"/>
                            <a:ext cx="2213610" cy="2642870"/>
                          </a:xfrm>
                          <a:prstGeom prst="rect">
                            <a:avLst/>
                          </a:prstGeom>
                        </wps:spPr>
                        <wps:txbx>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277"/>
                                <w:rPr>
                                  <w:sz w:val="32"/>
                                </w:rPr>
                              </w:pPr>
                            </w:p>
                            <w:p>
                              <w:pPr>
                                <w:spacing w:before="0"/>
                                <w:ind w:left="492" w:right="0" w:firstLine="0"/>
                                <w:jc w:val="left"/>
                                <w:rPr>
                                  <w:sz w:val="32"/>
                                </w:rPr>
                              </w:pPr>
                              <w:r>
                                <w:rPr>
                                  <w:spacing w:val="-2"/>
                                  <w:sz w:val="32"/>
                                </w:rPr>
                                <w:t>SPECTROMETER</w:t>
                              </w:r>
                            </w:p>
                          </w:txbxContent>
                        </wps:txbx>
                        <wps:bodyPr wrap="square" lIns="0" tIns="0" rIns="0" bIns="0" rtlCol="0">
                          <a:noAutofit/>
                        </wps:bodyPr>
                      </wps:wsp>
                      <wps:wsp>
                        <wps:cNvPr id="150" name="Textbox 150"/>
                        <wps:cNvSpPr txBox="1"/>
                        <wps:spPr>
                          <a:xfrm>
                            <a:off x="3519551" y="144398"/>
                            <a:ext cx="1526540" cy="830580"/>
                          </a:xfrm>
                          <a:prstGeom prst="rect">
                            <a:avLst/>
                          </a:prstGeom>
                          <a:ln w="12700">
                            <a:solidFill>
                              <a:srgbClr val="000000"/>
                            </a:solidFill>
                            <a:prstDash val="solid"/>
                          </a:ln>
                        </wps:spPr>
                        <wps:txbx>
                          <w:txbxContent>
                            <w:p>
                              <w:pPr>
                                <w:spacing w:line="240" w:lineRule="auto" w:before="93"/>
                                <w:rPr>
                                  <w:sz w:val="32"/>
                                </w:rPr>
                              </w:pPr>
                            </w:p>
                            <w:p>
                              <w:pPr>
                                <w:spacing w:before="0"/>
                                <w:ind w:left="321" w:right="0" w:firstLine="0"/>
                                <w:jc w:val="left"/>
                                <w:rPr>
                                  <w:sz w:val="32"/>
                                </w:rPr>
                              </w:pPr>
                              <w:r>
                                <w:rPr>
                                  <w:spacing w:val="-2"/>
                                  <w:sz w:val="32"/>
                                </w:rPr>
                                <w:t>COMPUTER</w:t>
                              </w:r>
                            </w:p>
                          </w:txbxContent>
                        </wps:txbx>
                        <wps:bodyPr wrap="square" lIns="0" tIns="0" rIns="0" bIns="0" rtlCol="0">
                          <a:noAutofit/>
                        </wps:bodyPr>
                      </wps:wsp>
                      <wps:wsp>
                        <wps:cNvPr id="151" name="Textbox 151"/>
                        <wps:cNvSpPr txBox="1"/>
                        <wps:spPr>
                          <a:xfrm>
                            <a:off x="1532255" y="808101"/>
                            <a:ext cx="1144905" cy="830580"/>
                          </a:xfrm>
                          <a:prstGeom prst="rect">
                            <a:avLst/>
                          </a:prstGeom>
                          <a:ln w="12700">
                            <a:solidFill>
                              <a:srgbClr val="000000"/>
                            </a:solidFill>
                            <a:prstDash val="solid"/>
                          </a:ln>
                        </wps:spPr>
                        <wps:txbx>
                          <w:txbxContent>
                            <w:p>
                              <w:pPr>
                                <w:spacing w:line="240" w:lineRule="auto" w:before="158"/>
                                <w:rPr>
                                  <w:sz w:val="28"/>
                                </w:rPr>
                              </w:pPr>
                            </w:p>
                            <w:p>
                              <w:pPr>
                                <w:spacing w:before="1"/>
                                <w:ind w:left="408" w:right="0" w:firstLine="0"/>
                                <w:jc w:val="left"/>
                                <w:rPr>
                                  <w:sz w:val="28"/>
                                </w:rPr>
                              </w:pPr>
                              <w:r>
                                <w:rPr>
                                  <w:spacing w:val="-2"/>
                                  <w:sz w:val="28"/>
                                </w:rPr>
                                <w:t>Detector</w:t>
                              </w:r>
                            </w:p>
                          </w:txbxContent>
                        </wps:txbx>
                        <wps:bodyPr wrap="square" lIns="0" tIns="0" rIns="0" bIns="0" rtlCol="0">
                          <a:noAutofit/>
                        </wps:bodyPr>
                      </wps:wsp>
                      <wps:wsp>
                        <wps:cNvPr id="152" name="Textbox 152"/>
                        <wps:cNvSpPr txBox="1"/>
                        <wps:spPr>
                          <a:xfrm>
                            <a:off x="6350" y="6350"/>
                            <a:ext cx="1144905" cy="830580"/>
                          </a:xfrm>
                          <a:prstGeom prst="rect">
                            <a:avLst/>
                          </a:prstGeom>
                          <a:ln w="12700">
                            <a:solidFill>
                              <a:srgbClr val="000000"/>
                            </a:solidFill>
                            <a:prstDash val="solid"/>
                          </a:ln>
                        </wps:spPr>
                        <wps:txbx>
                          <w:txbxContent>
                            <w:p>
                              <w:pPr>
                                <w:spacing w:line="244" w:lineRule="auto" w:before="315"/>
                                <w:ind w:left="339" w:right="331" w:firstLine="175"/>
                                <w:jc w:val="left"/>
                                <w:rPr>
                                  <w:sz w:val="28"/>
                                </w:rPr>
                              </w:pPr>
                              <w:r>
                                <w:rPr>
                                  <w:spacing w:val="-4"/>
                                  <w:sz w:val="28"/>
                                </w:rPr>
                                <w:t>XRAY </w:t>
                              </w:r>
                              <w:r>
                                <w:rPr>
                                  <w:spacing w:val="-2"/>
                                  <w:sz w:val="28"/>
                                </w:rPr>
                                <w:t>SOURCE</w:t>
                              </w:r>
                            </w:p>
                          </w:txbxContent>
                        </wps:txbx>
                        <wps:bodyPr wrap="square" lIns="0" tIns="0" rIns="0" bIns="0" rtlCol="0">
                          <a:noAutofit/>
                        </wps:bodyPr>
                      </wps:wsp>
                    </wpg:wgp>
                  </a:graphicData>
                </a:graphic>
              </wp:anchor>
            </w:drawing>
          </mc:Choice>
          <mc:Fallback>
            <w:pict>
              <v:group style="position:absolute;margin-left:133.610001pt;margin-top:-245.050659pt;width:397.8pt;height:252.2pt;mso-position-horizontal-relative:page;mso-position-vertical-relative:paragraph;z-index:-20168704" id="docshapegroup132" coordorigin="2672,-4901" coordsize="7956,5044">
                <v:shape style="position:absolute;left:5986;top:-1288;width:3486;height:1430" type="#_x0000_t75" id="docshape133" stroked="false">
                  <v:imagedata r:id="rId42" o:title=""/>
                </v:shape>
                <v:shape style="position:absolute;left:2734;top:-781;width:1871;height:654" type="#_x0000_t75" id="docshape134" stroked="false">
                  <v:imagedata r:id="rId43" o:title=""/>
                </v:shape>
                <v:rect style="position:absolute;left:2734;top:-781;width:1871;height:654" id="docshape135" filled="false" stroked="true" strokeweight="1pt" strokecolor="#000000">
                  <v:stroke dashstyle="solid"/>
                </v:rect>
                <v:shape style="position:absolute;left:3403;top:-3584;width:442;height:2750" id="docshape136" coordorigin="3403,-3583" coordsize="442,2750" path="m3624,-3583l3403,-833,3845,-833,3624,-3583xe" filled="true" fillcolor="#3a3838" stroked="false">
                  <v:path arrowok="t"/>
                  <v:fill type="solid"/>
                </v:shape>
                <v:shape style="position:absolute;left:3403;top:-3584;width:442;height:2750" id="docshape137" coordorigin="3403,-3583" coordsize="442,2750" path="m3403,-833l3624,-3583,3845,-833,3403,-833xe" filled="false" stroked="true" strokeweight="1.0pt" strokecolor="#41709c">
                  <v:path arrowok="t"/>
                  <v:stroke dashstyle="solid"/>
                </v:shape>
                <v:shape style="position:absolute;left:3825;top:-4020;width:4432;height:3198" id="docshape138" coordorigin="3825,-4020" coordsize="4432,3198" path="m4742,-1584l4742,-1584,4742,-1586,4741,-1588,4733,-1588,4611,-1582,4550,-1682,4548,-1684,4545,-1688,4540,-1688,4539,-1686,4535,-1680,4533,-1676,4532,-1674,4530,-1672,4530,-1670,4528,-1666,4528,-1662,4529,-1662,4530,-1660,4530,-1660,4583,-1576,4485,-1572,4479,-1572,4478,-1570,4474,-1564,4471,-1560,4469,-1556,4468,-1552,4467,-1550,4466,-1548,4466,-1546,4466,-1546,4466,-1544,4467,-1544,4470,-1542,4476,-1542,4593,-1548,4658,-1442,4659,-1440,4661,-1438,4666,-1438,4668,-1440,4669,-1442,4670,-1446,4674,-1452,4675,-1454,4676,-1456,4677,-1458,4677,-1460,4677,-1462,4678,-1462,4677,-1466,4677,-1466,4676,-1468,4624,-1548,4620,-1554,4724,-1558,4728,-1558,4730,-1560,4731,-1562,4734,-1564,4735,-1568,4737,-1570,4741,-1580,4742,-1582,4742,-1584xm4832,-1754l4831,-1754,4830,-1756,4829,-1756,4828,-1758,4823,-1758,4816,-1760,4756,-1766,4735,-1766,4731,-1764,4726,-1764,4722,-1762,4719,-1762,4715,-1760,4712,-1758,4709,-1756,4710,-1762,4710,-1770,4709,-1782,4708,-1788,4705,-1794,4703,-1798,4700,-1804,4695,-1808,4691,-1814,4687,-1817,4687,-1764,4687,-1758,4685,-1746,4682,-1740,4679,-1732,4665,-1706,4597,-1742,4609,-1764,4612,-1770,4614,-1774,4618,-1780,4620,-1782,4623,-1784,4629,-1792,4636,-1796,4651,-1798,4659,-1796,4666,-1792,4671,-1788,4675,-1786,4679,-1782,4682,-1778,4684,-1774,4686,-1768,4687,-1764,4687,-1817,4685,-1818,4679,-1822,4672,-1824,4665,-1828,4651,-1830,4644,-1828,4631,-1826,4625,-1822,4619,-1818,4613,-1814,4607,-1808,4602,-1800,4600,-1798,4598,-1796,4594,-1788,4592,-1784,4589,-1780,4566,-1736,4565,-1734,4565,-1732,4565,-1728,4566,-1726,4568,-1724,4572,-1722,4758,-1622,4762,-1622,4763,-1624,4764,-1624,4765,-1626,4767,-1628,4769,-1630,4771,-1636,4772,-1638,4774,-1642,4774,-1646,4774,-1648,4773,-1648,4772,-1650,4687,-1694,4693,-1706,4696,-1712,4699,-1718,4703,-1724,4707,-1726,4711,-1730,4716,-1732,4726,-1736,4749,-1736,4755,-1734,4814,-1728,4818,-1728,4820,-1730,4821,-1732,4824,-1736,4825,-1738,4826,-1740,4828,-1742,4829,-1746,4831,-1750,4832,-1754xm4865,-1818l4865,-1820,4864,-1820,4863,-1822,4779,-1866,4786,-1878,4816,-1934,4817,-1936,4817,-1936,4817,-1938,4816,-1940,4815,-1942,4813,-1944,4811,-1944,4810,-1946,4808,-1946,4806,-1948,4802,-1948,4801,-1950,4797,-1950,4796,-1948,4794,-1948,4794,-1946,4757,-1878,4689,-1914,4728,-1988,4728,-1988,4728,-1990,4728,-1992,4727,-1994,4726,-1994,4723,-1996,4721,-1998,4719,-1998,4717,-2000,4716,-2000,4712,-2002,4708,-2002,4706,-2000,4705,-2000,4657,-1908,4656,-1906,4656,-1904,4656,-1900,4657,-1898,4659,-1894,4663,-1892,4849,-1794,4853,-1794,4854,-1796,4855,-1796,4856,-1798,4857,-1800,4858,-1800,4861,-1804,4862,-1808,4863,-1810,4865,-1814,4865,-1818xm5085,-2975l4959,-2892,4998,-2869,3825,-844,3864,-822,5037,-2847,5076,-2824,5080,-2889,5085,-2975xm8257,-3875l8246,-3913,8215,-4020,8125,-3899,8169,-3891,7722,-1405,7723,-1422,7682,-1402,6908,-2984,6867,-2965,7642,-1383,7601,-1363,7701,-1287,7699,-1275,7721,-1271,7744,-1267,8213,-3883,8257,-3875xe" filled="true" fillcolor="#000000" stroked="false">
                  <v:path arrowok="t"/>
                  <v:fill type="solid"/>
                </v:shape>
                <v:shape style="position:absolute;left:5986;top:-4020;width:3486;height:4162" type="#_x0000_t202" id="docshape139"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277"/>
                          <w:rPr>
                            <w:sz w:val="32"/>
                          </w:rPr>
                        </w:pPr>
                      </w:p>
                      <w:p>
                        <w:pPr>
                          <w:spacing w:before="0"/>
                          <w:ind w:left="492" w:right="0" w:firstLine="0"/>
                          <w:jc w:val="left"/>
                          <w:rPr>
                            <w:sz w:val="32"/>
                          </w:rPr>
                        </w:pPr>
                        <w:r>
                          <w:rPr>
                            <w:spacing w:val="-2"/>
                            <w:sz w:val="32"/>
                          </w:rPr>
                          <w:t>SPECTROMETER</w:t>
                        </w:r>
                      </w:p>
                    </w:txbxContent>
                  </v:textbox>
                  <w10:wrap type="none"/>
                </v:shape>
                <v:shape style="position:absolute;left:8214;top:-4674;width:2404;height:1308" type="#_x0000_t202" id="docshape140" filled="false" stroked="true" strokeweight="1pt" strokecolor="#000000">
                  <v:textbox inset="0,0,0,0">
                    <w:txbxContent>
                      <w:p>
                        <w:pPr>
                          <w:spacing w:line="240" w:lineRule="auto" w:before="93"/>
                          <w:rPr>
                            <w:sz w:val="32"/>
                          </w:rPr>
                        </w:pPr>
                      </w:p>
                      <w:p>
                        <w:pPr>
                          <w:spacing w:before="0"/>
                          <w:ind w:left="321" w:right="0" w:firstLine="0"/>
                          <w:jc w:val="left"/>
                          <w:rPr>
                            <w:sz w:val="32"/>
                          </w:rPr>
                        </w:pPr>
                        <w:r>
                          <w:rPr>
                            <w:spacing w:val="-2"/>
                            <w:sz w:val="32"/>
                          </w:rPr>
                          <w:t>COMPUTER</w:t>
                        </w:r>
                      </w:p>
                    </w:txbxContent>
                  </v:textbox>
                  <v:stroke dashstyle="solid"/>
                  <w10:wrap type="none"/>
                </v:shape>
                <v:shape style="position:absolute;left:5085;top:-3629;width:1803;height:1308" type="#_x0000_t202" id="docshape141" filled="false" stroked="true" strokeweight="1pt" strokecolor="#000000">
                  <v:textbox inset="0,0,0,0">
                    <w:txbxContent>
                      <w:p>
                        <w:pPr>
                          <w:spacing w:line="240" w:lineRule="auto" w:before="158"/>
                          <w:rPr>
                            <w:sz w:val="28"/>
                          </w:rPr>
                        </w:pPr>
                      </w:p>
                      <w:p>
                        <w:pPr>
                          <w:spacing w:before="1"/>
                          <w:ind w:left="408" w:right="0" w:firstLine="0"/>
                          <w:jc w:val="left"/>
                          <w:rPr>
                            <w:sz w:val="28"/>
                          </w:rPr>
                        </w:pPr>
                        <w:r>
                          <w:rPr>
                            <w:spacing w:val="-2"/>
                            <w:sz w:val="28"/>
                          </w:rPr>
                          <w:t>Detector</w:t>
                        </w:r>
                      </w:p>
                    </w:txbxContent>
                  </v:textbox>
                  <v:stroke dashstyle="solid"/>
                  <w10:wrap type="none"/>
                </v:shape>
                <v:shape style="position:absolute;left:2682;top:-4892;width:1803;height:1308" type="#_x0000_t202" id="docshape142" filled="false" stroked="true" strokeweight="1pt" strokecolor="#000000">
                  <v:textbox inset="0,0,0,0">
                    <w:txbxContent>
                      <w:p>
                        <w:pPr>
                          <w:spacing w:line="244" w:lineRule="auto" w:before="315"/>
                          <w:ind w:left="339" w:right="331" w:firstLine="175"/>
                          <w:jc w:val="left"/>
                          <w:rPr>
                            <w:sz w:val="28"/>
                          </w:rPr>
                        </w:pPr>
                        <w:r>
                          <w:rPr>
                            <w:spacing w:val="-4"/>
                            <w:sz w:val="28"/>
                          </w:rPr>
                          <w:t>XRAY </w:t>
                        </w:r>
                        <w:r>
                          <w:rPr>
                            <w:spacing w:val="-2"/>
                            <w:sz w:val="28"/>
                          </w:rPr>
                          <w:t>SOURCE</w:t>
                        </w:r>
                      </w:p>
                    </w:txbxContent>
                  </v:textbox>
                  <v:stroke dashstyle="solid"/>
                  <w10:wrap type="none"/>
                </v:shape>
                <w10:wrap type="none"/>
              </v:group>
            </w:pict>
          </mc:Fallback>
        </mc:AlternateContent>
      </w:r>
      <w:r>
        <w:rPr>
          <w:rFonts w:ascii="Calibri"/>
          <w:spacing w:val="-2"/>
          <w:sz w:val="36"/>
        </w:rPr>
        <w:t>SAMPLE</w:t>
      </w:r>
    </w:p>
    <w:p>
      <w:pPr>
        <w:pStyle w:val="BodyText"/>
        <w:spacing w:before="125"/>
        <w:rPr>
          <w:rFonts w:ascii="Calibri"/>
        </w:rPr>
      </w:pPr>
    </w:p>
    <w:p>
      <w:pPr>
        <w:pStyle w:val="Heading2"/>
        <w:ind w:left="2664"/>
      </w:pPr>
      <w:r>
        <w:rPr/>
        <w:t>Figure</w:t>
      </w:r>
      <w:r>
        <w:rPr>
          <w:spacing w:val="-2"/>
        </w:rPr>
        <w:t> </w:t>
      </w:r>
      <w:r>
        <w:rPr/>
        <w:t>2.9: Schematic</w:t>
      </w:r>
      <w:r>
        <w:rPr>
          <w:spacing w:val="-2"/>
        </w:rPr>
        <w:t> </w:t>
      </w:r>
      <w:r>
        <w:rPr/>
        <w:t>diagram</w:t>
      </w:r>
      <w:r>
        <w:rPr>
          <w:spacing w:val="-4"/>
        </w:rPr>
        <w:t> </w:t>
      </w:r>
      <w:r>
        <w:rPr/>
        <w:t>of</w:t>
      </w:r>
      <w:r>
        <w:rPr>
          <w:spacing w:val="1"/>
        </w:rPr>
        <w:t> </w:t>
      </w:r>
      <w:r>
        <w:rPr>
          <w:spacing w:val="-4"/>
        </w:rPr>
        <w:t>EDXRF</w:t>
      </w:r>
    </w:p>
    <w:p>
      <w:pPr>
        <w:pStyle w:val="BodyText"/>
        <w:spacing w:before="159"/>
        <w:rPr>
          <w:b/>
        </w:rPr>
      </w:pPr>
    </w:p>
    <w:p>
      <w:pPr>
        <w:pStyle w:val="ListParagraph"/>
        <w:numPr>
          <w:ilvl w:val="1"/>
          <w:numId w:val="14"/>
        </w:numPr>
        <w:tabs>
          <w:tab w:pos="928" w:val="left" w:leader="none"/>
        </w:tabs>
        <w:spacing w:line="240" w:lineRule="auto" w:before="0" w:after="0"/>
        <w:ind w:left="928" w:right="0" w:hanging="480"/>
        <w:jc w:val="left"/>
        <w:rPr>
          <w:b/>
          <w:sz w:val="24"/>
        </w:rPr>
      </w:pPr>
      <w:r>
        <w:rPr>
          <w:b/>
          <w:sz w:val="24"/>
        </w:rPr>
        <w:t>Tin Mining</w:t>
      </w:r>
      <w:r>
        <w:rPr>
          <w:b/>
          <w:spacing w:val="-1"/>
          <w:sz w:val="24"/>
        </w:rPr>
        <w:t> </w:t>
      </w:r>
      <w:r>
        <w:rPr>
          <w:b/>
          <w:sz w:val="24"/>
        </w:rPr>
        <w:t>in</w:t>
      </w:r>
      <w:r>
        <w:rPr>
          <w:b/>
          <w:spacing w:val="1"/>
          <w:sz w:val="24"/>
        </w:rPr>
        <w:t> </w:t>
      </w:r>
      <w:r>
        <w:rPr>
          <w:b/>
          <w:spacing w:val="-2"/>
          <w:sz w:val="24"/>
        </w:rPr>
        <w:t>Nigeria</w:t>
      </w:r>
    </w:p>
    <w:p>
      <w:pPr>
        <w:pStyle w:val="BodyText"/>
        <w:spacing w:before="156"/>
        <w:rPr>
          <w:b/>
        </w:rPr>
      </w:pPr>
    </w:p>
    <w:p>
      <w:pPr>
        <w:pStyle w:val="BodyText"/>
        <w:spacing w:line="480" w:lineRule="auto"/>
        <w:ind w:left="448" w:right="1374"/>
        <w:jc w:val="both"/>
      </w:pPr>
      <w:r>
        <w:rPr/>
        <w:t>Historically, discovery of tin in the Jos Plateau can be traced to the years between 1700 and 1750 in an area called Kuza along the Delimi river channel (Mackay </w:t>
      </w:r>
      <w:r>
        <w:rPr>
          <w:i/>
        </w:rPr>
        <w:t>et al., </w:t>
      </w:r>
      <w:r>
        <w:rPr/>
        <w:t>1949). During this period, the local farmers needed superior agricultural tools beside their bare hands and sticks for their subsistence agricultural practice. They immediately noticed that when iron and tin were mixed, a stronger and more durable agricultural implement can be constructed. The local populace referred to the discovery as a gift from their God</w:t>
      </w:r>
      <w:r>
        <w:rPr>
          <w:spacing w:val="40"/>
        </w:rPr>
        <w:t> </w:t>
      </w:r>
      <w:r>
        <w:rPr/>
        <w:t>thereafter (Cooper, 2002). The mining of tin in the modern day Jos Plateau thus started to develop in the clusters of villages in and around Kuza. The economy of the area also started developing at a fast rate due to the discovery and the influx of traders from across the Nile and Sahara to buy smelted tin rods. Also by 1770 the number of local smelters (blacksmiths)</w:t>
      </w:r>
      <w:r>
        <w:rPr>
          <w:spacing w:val="4"/>
        </w:rPr>
        <w:t> </w:t>
      </w:r>
      <w:r>
        <w:rPr/>
        <w:t>rose</w:t>
      </w:r>
      <w:r>
        <w:rPr>
          <w:spacing w:val="5"/>
        </w:rPr>
        <w:t> </w:t>
      </w:r>
      <w:r>
        <w:rPr/>
        <w:t>considerably</w:t>
      </w:r>
      <w:r>
        <w:rPr>
          <w:spacing w:val="2"/>
        </w:rPr>
        <w:t> </w:t>
      </w:r>
      <w:r>
        <w:rPr/>
        <w:t>in</w:t>
      </w:r>
      <w:r>
        <w:rPr>
          <w:spacing w:val="8"/>
        </w:rPr>
        <w:t> </w:t>
      </w:r>
      <w:r>
        <w:rPr/>
        <w:t>Naraguta</w:t>
      </w:r>
      <w:r>
        <w:rPr>
          <w:spacing w:val="6"/>
        </w:rPr>
        <w:t> </w:t>
      </w:r>
      <w:r>
        <w:rPr/>
        <w:t>(as</w:t>
      </w:r>
      <w:r>
        <w:rPr>
          <w:spacing w:val="7"/>
        </w:rPr>
        <w:t> </w:t>
      </w:r>
      <w:r>
        <w:rPr/>
        <w:t>the</w:t>
      </w:r>
      <w:r>
        <w:rPr>
          <w:spacing w:val="6"/>
        </w:rPr>
        <w:t> </w:t>
      </w:r>
      <w:r>
        <w:rPr/>
        <w:t>plateau</w:t>
      </w:r>
      <w:r>
        <w:rPr>
          <w:spacing w:val="7"/>
        </w:rPr>
        <w:t> </w:t>
      </w:r>
      <w:r>
        <w:rPr/>
        <w:t>area</w:t>
      </w:r>
      <w:r>
        <w:rPr>
          <w:spacing w:val="6"/>
        </w:rPr>
        <w:t> </w:t>
      </w:r>
      <w:r>
        <w:rPr/>
        <w:t>was</w:t>
      </w:r>
      <w:r>
        <w:rPr>
          <w:spacing w:val="7"/>
        </w:rPr>
        <w:t> </w:t>
      </w:r>
      <w:r>
        <w:rPr/>
        <w:t>fondly</w:t>
      </w:r>
      <w:r>
        <w:rPr>
          <w:spacing w:val="2"/>
        </w:rPr>
        <w:t> </w:t>
      </w:r>
      <w:r>
        <w:rPr/>
        <w:t>called).</w:t>
      </w:r>
      <w:r>
        <w:rPr>
          <w:spacing w:val="7"/>
        </w:rPr>
        <w:t> </w:t>
      </w:r>
      <w:r>
        <w:rPr>
          <w:spacing w:val="-2"/>
        </w:rPr>
        <w:t>Small</w:t>
      </w:r>
    </w:p>
    <w:p>
      <w:pPr>
        <w:spacing w:after="0" w:line="480" w:lineRule="auto"/>
        <w:jc w:val="both"/>
        <w:sectPr>
          <w:pgSz w:w="11910" w:h="16840"/>
          <w:pgMar w:header="0" w:footer="1002" w:top="1920" w:bottom="1200" w:left="1280" w:right="60"/>
        </w:sectPr>
      </w:pPr>
    </w:p>
    <w:p>
      <w:pPr>
        <w:pStyle w:val="BodyText"/>
        <w:spacing w:line="480" w:lineRule="auto" w:before="73"/>
        <w:ind w:left="448" w:right="1376"/>
        <w:jc w:val="both"/>
      </w:pPr>
      <w:r>
        <w:rPr/>
        <w:t>scale local mining was thus flourishing during this period. Organised and mechanised mining was however never to begin until the survey of mineral in Northern Nigeria was conducted between 1904 and 1909. The survey revealed the abundance of tin ore over a wide space of the modern day Jos Plateau of Nigeria (Hodder, 1959).</w:t>
      </w:r>
    </w:p>
    <w:p>
      <w:pPr>
        <w:pStyle w:val="BodyText"/>
        <w:spacing w:line="480" w:lineRule="auto" w:before="162"/>
        <w:ind w:left="448" w:right="1375"/>
        <w:jc w:val="both"/>
      </w:pPr>
      <w:r>
        <w:rPr/>
        <w:t>The</w:t>
      </w:r>
      <w:r>
        <w:rPr>
          <w:spacing w:val="-4"/>
        </w:rPr>
        <w:t> </w:t>
      </w:r>
      <w:r>
        <w:rPr/>
        <w:t>British</w:t>
      </w:r>
      <w:r>
        <w:rPr>
          <w:spacing w:val="-2"/>
        </w:rPr>
        <w:t> </w:t>
      </w:r>
      <w:r>
        <w:rPr/>
        <w:t>company</w:t>
      </w:r>
      <w:r>
        <w:rPr>
          <w:spacing w:val="-7"/>
        </w:rPr>
        <w:t> </w:t>
      </w:r>
      <w:r>
        <w:rPr/>
        <w:t>then</w:t>
      </w:r>
      <w:r>
        <w:rPr>
          <w:spacing w:val="-2"/>
        </w:rPr>
        <w:t> </w:t>
      </w:r>
      <w:r>
        <w:rPr/>
        <w:t>known</w:t>
      </w:r>
      <w:r>
        <w:rPr>
          <w:spacing w:val="-2"/>
        </w:rPr>
        <w:t> </w:t>
      </w:r>
      <w:r>
        <w:rPr/>
        <w:t>as</w:t>
      </w:r>
      <w:r>
        <w:rPr>
          <w:spacing w:val="-2"/>
        </w:rPr>
        <w:t> </w:t>
      </w:r>
      <w:r>
        <w:rPr/>
        <w:t>the</w:t>
      </w:r>
      <w:r>
        <w:rPr>
          <w:spacing w:val="-1"/>
        </w:rPr>
        <w:t> </w:t>
      </w:r>
      <w:r>
        <w:rPr/>
        <w:t>Royal Niger</w:t>
      </w:r>
      <w:r>
        <w:rPr>
          <w:spacing w:val="-2"/>
        </w:rPr>
        <w:t> </w:t>
      </w:r>
      <w:r>
        <w:rPr/>
        <w:t>Company</w:t>
      </w:r>
      <w:r>
        <w:rPr>
          <w:spacing w:val="-7"/>
        </w:rPr>
        <w:t> </w:t>
      </w:r>
      <w:r>
        <w:rPr/>
        <w:t>(RNC)</w:t>
      </w:r>
      <w:r>
        <w:rPr>
          <w:spacing w:val="-1"/>
        </w:rPr>
        <w:t> </w:t>
      </w:r>
      <w:r>
        <w:rPr/>
        <w:t>was birthed</w:t>
      </w:r>
      <w:r>
        <w:rPr>
          <w:spacing w:val="-2"/>
        </w:rPr>
        <w:t> </w:t>
      </w:r>
      <w:r>
        <w:rPr/>
        <w:t>in</w:t>
      </w:r>
      <w:r>
        <w:rPr>
          <w:spacing w:val="-2"/>
        </w:rPr>
        <w:t> </w:t>
      </w:r>
      <w:r>
        <w:rPr/>
        <w:t>1848 and obtained licenses from the British government to mine tin in the Plateau in 1908 as Nigeria was still under the British Colonial occupation. By 1909, the RNC began mining and through the British government placed a ban on all local mining. In 1913 the RNC started giving licenses to other mining companies to operate. This led to rapid increase in Nigeria’s tin output. The RNC in 1909 was producing about 458 tons of tin which rose to 8174 tons after 1919 when more companies were licensed. Consequently, licensed area after</w:t>
      </w:r>
      <w:r>
        <w:rPr>
          <w:spacing w:val="-5"/>
        </w:rPr>
        <w:t> </w:t>
      </w:r>
      <w:r>
        <w:rPr/>
        <w:t>mining</w:t>
      </w:r>
      <w:r>
        <w:rPr>
          <w:spacing w:val="-2"/>
        </w:rPr>
        <w:t> </w:t>
      </w:r>
      <w:r>
        <w:rPr/>
        <w:t>also increased from 373 km</w:t>
      </w:r>
      <w:r>
        <w:rPr>
          <w:vertAlign w:val="superscript"/>
        </w:rPr>
        <w:t>2</w:t>
      </w:r>
      <w:r>
        <w:rPr>
          <w:spacing w:val="-15"/>
          <w:vertAlign w:val="baseline"/>
        </w:rPr>
        <w:t> </w:t>
      </w:r>
      <w:r>
        <w:rPr>
          <w:vertAlign w:val="baseline"/>
        </w:rPr>
        <w:t>to about</w:t>
      </w:r>
      <w:r>
        <w:rPr>
          <w:spacing w:val="-2"/>
          <w:vertAlign w:val="baseline"/>
        </w:rPr>
        <w:t> </w:t>
      </w:r>
      <w:r>
        <w:rPr>
          <w:vertAlign w:val="baseline"/>
        </w:rPr>
        <w:t>900 km</w:t>
      </w:r>
      <w:r>
        <w:rPr>
          <w:vertAlign w:val="superscript"/>
        </w:rPr>
        <w:t>2</w:t>
      </w:r>
      <w:r>
        <w:rPr>
          <w:vertAlign w:val="baseline"/>
        </w:rPr>
        <w:t>.</w:t>
      </w:r>
      <w:r>
        <w:rPr>
          <w:spacing w:val="-3"/>
          <w:vertAlign w:val="baseline"/>
        </w:rPr>
        <w:t> </w:t>
      </w:r>
      <w:r>
        <w:rPr>
          <w:vertAlign w:val="baseline"/>
        </w:rPr>
        <w:t>This brought workers</w:t>
      </w:r>
      <w:r>
        <w:rPr>
          <w:spacing w:val="-1"/>
          <w:vertAlign w:val="baseline"/>
        </w:rPr>
        <w:t> </w:t>
      </w:r>
      <w:r>
        <w:rPr>
          <w:vertAlign w:val="baseline"/>
        </w:rPr>
        <w:t>of</w:t>
      </w:r>
      <w:r>
        <w:rPr>
          <w:spacing w:val="-1"/>
          <w:vertAlign w:val="baseline"/>
        </w:rPr>
        <w:t> </w:t>
      </w:r>
      <w:r>
        <w:rPr>
          <w:vertAlign w:val="baseline"/>
        </w:rPr>
        <w:t>many tribes and nationality to the Jos Plateau and eventual revolution to the technical skills of the people and the organization of mining labour and management. Furthermore, the economic and infrastructure fortune of the Plateau and Northern Nigeria soared (Hodder 1959). Rail lines were built from Lagos to Zaria for the sole purpose of exporting tin. By independence in 1960, Nigeria was the sixth largest producer of tin worldwide (Hodder </w:t>
      </w:r>
      <w:r>
        <w:rPr>
          <w:spacing w:val="-2"/>
          <w:vertAlign w:val="baseline"/>
        </w:rPr>
        <w:t>1959).</w:t>
      </w:r>
    </w:p>
    <w:p>
      <w:pPr>
        <w:pStyle w:val="BodyText"/>
        <w:spacing w:line="480" w:lineRule="auto" w:before="160"/>
        <w:ind w:left="448" w:right="1376"/>
        <w:jc w:val="both"/>
      </w:pPr>
      <w:r>
        <w:rPr/>
        <w:t>Throughout the pre independent era, unfortunately, no law was enacted by the colonial leaders to control mining activities in Nigeria. Large area of mining land were consequently devastated due to mining activities. The environmental destruction slowed down due to the discovery of oil in Oloibiri in 1956 (Idowu 2013). This discovery led to the diversion of government interest away from solid mineral mining to oil exploration. Consequently, the fortune of the tin mining and milling industry began to decline and presently</w:t>
      </w:r>
      <w:r>
        <w:rPr>
          <w:spacing w:val="3"/>
        </w:rPr>
        <w:t> </w:t>
      </w:r>
      <w:r>
        <w:rPr/>
        <w:t>remained</w:t>
      </w:r>
      <w:r>
        <w:rPr>
          <w:spacing w:val="10"/>
        </w:rPr>
        <w:t> </w:t>
      </w:r>
      <w:r>
        <w:rPr/>
        <w:t>so</w:t>
      </w:r>
      <w:r>
        <w:rPr>
          <w:spacing w:val="12"/>
        </w:rPr>
        <w:t> </w:t>
      </w:r>
      <w:r>
        <w:rPr/>
        <w:t>to</w:t>
      </w:r>
      <w:r>
        <w:rPr>
          <w:spacing w:val="13"/>
        </w:rPr>
        <w:t> </w:t>
      </w:r>
      <w:r>
        <w:rPr/>
        <w:t>a.</w:t>
      </w:r>
      <w:r>
        <w:rPr>
          <w:spacing w:val="15"/>
        </w:rPr>
        <w:t> </w:t>
      </w:r>
      <w:r>
        <w:rPr/>
        <w:t>In</w:t>
      </w:r>
      <w:r>
        <w:rPr>
          <w:spacing w:val="14"/>
        </w:rPr>
        <w:t> </w:t>
      </w:r>
      <w:r>
        <w:rPr/>
        <w:t>addition,</w:t>
      </w:r>
      <w:r>
        <w:rPr>
          <w:spacing w:val="11"/>
        </w:rPr>
        <w:t> </w:t>
      </w:r>
      <w:r>
        <w:rPr/>
        <w:t>the</w:t>
      </w:r>
      <w:r>
        <w:rPr>
          <w:spacing w:val="11"/>
        </w:rPr>
        <w:t> </w:t>
      </w:r>
      <w:r>
        <w:rPr/>
        <w:t>decrease</w:t>
      </w:r>
      <w:r>
        <w:rPr>
          <w:spacing w:val="10"/>
        </w:rPr>
        <w:t> </w:t>
      </w:r>
      <w:r>
        <w:rPr/>
        <w:t>in</w:t>
      </w:r>
      <w:r>
        <w:rPr>
          <w:spacing w:val="11"/>
        </w:rPr>
        <w:t> </w:t>
      </w:r>
      <w:r>
        <w:rPr/>
        <w:t>the</w:t>
      </w:r>
      <w:r>
        <w:rPr>
          <w:spacing w:val="13"/>
        </w:rPr>
        <w:t> </w:t>
      </w:r>
      <w:r>
        <w:rPr/>
        <w:t>global</w:t>
      </w:r>
      <w:r>
        <w:rPr>
          <w:spacing w:val="11"/>
        </w:rPr>
        <w:t> </w:t>
      </w:r>
      <w:r>
        <w:rPr/>
        <w:t>demand</w:t>
      </w:r>
      <w:r>
        <w:rPr>
          <w:spacing w:val="12"/>
        </w:rPr>
        <w:t> </w:t>
      </w:r>
      <w:r>
        <w:rPr/>
        <w:t>for</w:t>
      </w:r>
      <w:r>
        <w:rPr>
          <w:spacing w:val="10"/>
        </w:rPr>
        <w:t> </w:t>
      </w:r>
      <w:r>
        <w:rPr/>
        <w:t>tin,</w:t>
      </w:r>
      <w:r>
        <w:rPr>
          <w:spacing w:val="10"/>
        </w:rPr>
        <w:t> </w:t>
      </w:r>
      <w:r>
        <w:rPr/>
        <w:t>and</w:t>
      </w:r>
      <w:r>
        <w:rPr>
          <w:spacing w:val="13"/>
        </w:rPr>
        <w:t> </w:t>
      </w:r>
      <w:r>
        <w:rPr>
          <w:spacing w:val="-5"/>
        </w:rPr>
        <w:t>the</w:t>
      </w:r>
    </w:p>
    <w:p>
      <w:pPr>
        <w:spacing w:after="0" w:line="480" w:lineRule="auto"/>
        <w:jc w:val="both"/>
        <w:sectPr>
          <w:pgSz w:w="11910" w:h="16840"/>
          <w:pgMar w:header="0" w:footer="1002" w:top="1340" w:bottom="1200" w:left="1280" w:right="60"/>
        </w:sectPr>
      </w:pPr>
    </w:p>
    <w:p>
      <w:pPr>
        <w:pStyle w:val="BodyText"/>
        <w:spacing w:line="480" w:lineRule="auto" w:before="73"/>
        <w:ind w:left="448" w:right="1377"/>
        <w:jc w:val="both"/>
      </w:pPr>
      <w:r>
        <w:rPr/>
        <w:t>almost three year of civil war leading to the departure of foreign expatriate in the tin mining companies were other factors that led to the decrease in production of tin and dwindling fortune of the industry (Adekoya 2005, Idowu 2013). Presently solid mineral account for less than 1% of Nigeria gross domestic products. The lack of government interest in tin mining over the years has made mining regulations in the Plateau</w:t>
      </w:r>
      <w:r>
        <w:rPr>
          <w:spacing w:val="40"/>
        </w:rPr>
        <w:t> </w:t>
      </w:r>
      <w:r>
        <w:rPr/>
        <w:t>inadequate, thus, many unregulated and illegal mining are, scattered across the Plateau. The devastating impact of these unregulated mining in the environment is unquantifiable. This has led</w:t>
      </w:r>
      <w:r>
        <w:rPr>
          <w:spacing w:val="-1"/>
        </w:rPr>
        <w:t> </w:t>
      </w:r>
      <w:r>
        <w:rPr/>
        <w:t>to a</w:t>
      </w:r>
      <w:r>
        <w:rPr>
          <w:spacing w:val="-1"/>
        </w:rPr>
        <w:t> </w:t>
      </w:r>
      <w:r>
        <w:rPr/>
        <w:t>host of ecological problems such as flood, erosion and loss of</w:t>
      </w:r>
      <w:r>
        <w:rPr>
          <w:spacing w:val="-1"/>
        </w:rPr>
        <w:t> </w:t>
      </w:r>
      <w:r>
        <w:rPr/>
        <w:t>farm</w:t>
      </w:r>
      <w:r>
        <w:rPr>
          <w:spacing w:val="-1"/>
        </w:rPr>
        <w:t> </w:t>
      </w:r>
      <w:r>
        <w:rPr/>
        <w:t>lands. These</w:t>
      </w:r>
      <w:r>
        <w:rPr>
          <w:spacing w:val="-1"/>
        </w:rPr>
        <w:t> </w:t>
      </w:r>
      <w:r>
        <w:rPr/>
        <w:t>present untold hardship and economic</w:t>
      </w:r>
      <w:r>
        <w:rPr>
          <w:spacing w:val="-1"/>
        </w:rPr>
        <w:t> </w:t>
      </w:r>
      <w:r>
        <w:rPr/>
        <w:t>loss to the</w:t>
      </w:r>
      <w:r>
        <w:rPr>
          <w:spacing w:val="-1"/>
        </w:rPr>
        <w:t> </w:t>
      </w:r>
      <w:r>
        <w:rPr/>
        <w:t>inhabitants of the Jos Plateau area.</w:t>
      </w:r>
    </w:p>
    <w:p>
      <w:pPr>
        <w:pStyle w:val="Heading2"/>
        <w:numPr>
          <w:ilvl w:val="1"/>
          <w:numId w:val="14"/>
        </w:numPr>
        <w:tabs>
          <w:tab w:pos="928" w:val="left" w:leader="none"/>
        </w:tabs>
        <w:spacing w:line="240" w:lineRule="auto" w:before="165" w:after="0"/>
        <w:ind w:left="928" w:right="0" w:hanging="480"/>
        <w:jc w:val="both"/>
      </w:pPr>
      <w:r>
        <w:rPr/>
        <w:t>The</w:t>
      </w:r>
      <w:r>
        <w:rPr>
          <w:spacing w:val="-3"/>
        </w:rPr>
        <w:t> </w:t>
      </w:r>
      <w:r>
        <w:rPr/>
        <w:t>Study </w:t>
      </w:r>
      <w:r>
        <w:rPr>
          <w:spacing w:val="-4"/>
        </w:rPr>
        <w:t>Area</w:t>
      </w:r>
    </w:p>
    <w:p>
      <w:pPr>
        <w:pStyle w:val="BodyText"/>
        <w:spacing w:before="156"/>
        <w:rPr>
          <w:b/>
        </w:rPr>
      </w:pPr>
    </w:p>
    <w:p>
      <w:pPr>
        <w:pStyle w:val="BodyText"/>
        <w:spacing w:line="480" w:lineRule="auto" w:after="8"/>
        <w:ind w:left="448" w:right="1382"/>
        <w:jc w:val="both"/>
      </w:pPr>
      <w:r>
        <w:rPr/>
        <w:t>The area now known as Jos is the capital of the north central state of Plateau in Nigeria (Figure 2.10).</w:t>
      </w:r>
    </w:p>
    <w:p>
      <w:pPr>
        <w:pStyle w:val="BodyText"/>
        <w:ind w:left="448"/>
        <w:rPr>
          <w:sz w:val="20"/>
        </w:rPr>
      </w:pPr>
      <w:r>
        <w:rPr>
          <w:sz w:val="20"/>
        </w:rPr>
        <w:drawing>
          <wp:inline distT="0" distB="0" distL="0" distR="0">
            <wp:extent cx="5559453" cy="3949446"/>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44" cstate="print"/>
                    <a:stretch>
                      <a:fillRect/>
                    </a:stretch>
                  </pic:blipFill>
                  <pic:spPr>
                    <a:xfrm>
                      <a:off x="0" y="0"/>
                      <a:ext cx="5559453" cy="3949446"/>
                    </a:xfrm>
                    <a:prstGeom prst="rect">
                      <a:avLst/>
                    </a:prstGeom>
                  </pic:spPr>
                </pic:pic>
              </a:graphicData>
            </a:graphic>
          </wp:inline>
        </w:drawing>
      </w:r>
      <w:r>
        <w:rPr>
          <w:sz w:val="20"/>
        </w:rPr>
      </w:r>
    </w:p>
    <w:p>
      <w:pPr>
        <w:spacing w:before="0"/>
        <w:ind w:left="2277" w:right="0" w:firstLine="0"/>
        <w:jc w:val="left"/>
        <w:rPr>
          <w:sz w:val="24"/>
        </w:rPr>
      </w:pPr>
      <w:r>
        <w:rPr>
          <w:b/>
          <w:sz w:val="24"/>
        </w:rPr>
        <w:t>Figure</w:t>
      </w:r>
      <w:r>
        <w:rPr>
          <w:b/>
          <w:spacing w:val="-4"/>
          <w:sz w:val="24"/>
        </w:rPr>
        <w:t> </w:t>
      </w:r>
      <w:r>
        <w:rPr>
          <w:b/>
          <w:sz w:val="24"/>
        </w:rPr>
        <w:t>2.10:</w:t>
      </w:r>
      <w:r>
        <w:rPr>
          <w:b/>
          <w:spacing w:val="-1"/>
          <w:sz w:val="24"/>
        </w:rPr>
        <w:t> </w:t>
      </w:r>
      <w:r>
        <w:rPr>
          <w:sz w:val="24"/>
        </w:rPr>
        <w:t>Map of the</w:t>
      </w:r>
      <w:r>
        <w:rPr>
          <w:spacing w:val="-1"/>
          <w:sz w:val="24"/>
        </w:rPr>
        <w:t> </w:t>
      </w:r>
      <w:r>
        <w:rPr>
          <w:sz w:val="24"/>
        </w:rPr>
        <w:t>study</w:t>
      </w:r>
      <w:r>
        <w:rPr>
          <w:spacing w:val="-5"/>
          <w:sz w:val="24"/>
        </w:rPr>
        <w:t> </w:t>
      </w:r>
      <w:r>
        <w:rPr>
          <w:sz w:val="24"/>
        </w:rPr>
        <w:t>area</w:t>
      </w:r>
      <w:r>
        <w:rPr>
          <w:spacing w:val="-1"/>
          <w:sz w:val="24"/>
        </w:rPr>
        <w:t> </w:t>
      </w:r>
      <w:r>
        <w:rPr>
          <w:sz w:val="24"/>
        </w:rPr>
        <w:t>Rayfield-Du, </w:t>
      </w:r>
      <w:r>
        <w:rPr>
          <w:spacing w:val="-5"/>
          <w:sz w:val="24"/>
        </w:rPr>
        <w:t>Jos</w:t>
      </w:r>
    </w:p>
    <w:p>
      <w:pPr>
        <w:spacing w:after="0"/>
        <w:jc w:val="left"/>
        <w:rPr>
          <w:sz w:val="24"/>
        </w:rPr>
        <w:sectPr>
          <w:pgSz w:w="11910" w:h="16840"/>
          <w:pgMar w:header="0" w:footer="1002" w:top="1340" w:bottom="1200" w:left="1280" w:right="60"/>
        </w:sectPr>
      </w:pPr>
    </w:p>
    <w:p>
      <w:pPr>
        <w:pStyle w:val="BodyText"/>
        <w:spacing w:line="480" w:lineRule="auto" w:before="73"/>
        <w:ind w:left="448" w:right="1371"/>
        <w:jc w:val="both"/>
      </w:pPr>
      <w:r>
        <w:rPr/>
        <w:t>The area is bounded by longitudes 8˚15̍ and 9˚15̍ E and latitudes 9˚30̍ and 10˚10̍ N and about 4062 feet above sea level (Figure 2.10). Climatically, it is dominated by</w:t>
      </w:r>
      <w:r>
        <w:rPr>
          <w:spacing w:val="-3"/>
        </w:rPr>
        <w:t> </w:t>
      </w:r>
      <w:r>
        <w:rPr/>
        <w:t>tropical dry and</w:t>
      </w:r>
      <w:r>
        <w:rPr>
          <w:spacing w:val="-1"/>
        </w:rPr>
        <w:t> </w:t>
      </w:r>
      <w:r>
        <w:rPr/>
        <w:t>wet</w:t>
      </w:r>
      <w:r>
        <w:rPr>
          <w:spacing w:val="-1"/>
        </w:rPr>
        <w:t> </w:t>
      </w:r>
      <w:r>
        <w:rPr/>
        <w:t>conditions</w:t>
      </w:r>
      <w:r>
        <w:rPr>
          <w:spacing w:val="-1"/>
        </w:rPr>
        <w:t> </w:t>
      </w:r>
      <w:r>
        <w:rPr/>
        <w:t>with</w:t>
      </w:r>
      <w:r>
        <w:rPr>
          <w:spacing w:val="-1"/>
        </w:rPr>
        <w:t> </w:t>
      </w:r>
      <w:r>
        <w:rPr/>
        <w:t>annual</w:t>
      </w:r>
      <w:r>
        <w:rPr>
          <w:spacing w:val="-1"/>
        </w:rPr>
        <w:t> </w:t>
      </w:r>
      <w:r>
        <w:rPr/>
        <w:t>rainfall</w:t>
      </w:r>
      <w:r>
        <w:rPr>
          <w:spacing w:val="-1"/>
        </w:rPr>
        <w:t> </w:t>
      </w:r>
      <w:r>
        <w:rPr/>
        <w:t>and</w:t>
      </w:r>
      <w:r>
        <w:rPr>
          <w:spacing w:val="-1"/>
        </w:rPr>
        <w:t> </w:t>
      </w:r>
      <w:r>
        <w:rPr/>
        <w:t>temperature</w:t>
      </w:r>
      <w:r>
        <w:rPr>
          <w:spacing w:val="-3"/>
        </w:rPr>
        <w:t> </w:t>
      </w:r>
      <w:r>
        <w:rPr/>
        <w:t>ranging</w:t>
      </w:r>
      <w:r>
        <w:rPr>
          <w:spacing w:val="-4"/>
        </w:rPr>
        <w:t> </w:t>
      </w:r>
      <w:r>
        <w:rPr/>
        <w:t>between</w:t>
      </w:r>
      <w:r>
        <w:rPr>
          <w:spacing w:val="-1"/>
        </w:rPr>
        <w:t> </w:t>
      </w:r>
      <w:r>
        <w:rPr/>
        <w:t>1500 –</w:t>
      </w:r>
      <w:r>
        <w:rPr>
          <w:spacing w:val="-1"/>
        </w:rPr>
        <w:t> </w:t>
      </w:r>
      <w:r>
        <w:rPr/>
        <w:t>2000</w:t>
      </w:r>
      <w:r>
        <w:rPr>
          <w:spacing w:val="-1"/>
        </w:rPr>
        <w:t> </w:t>
      </w:r>
      <w:r>
        <w:rPr/>
        <w:t>mm and 20˚C – 25 ˚C respectively (Wapwera </w:t>
      </w:r>
      <w:r>
        <w:rPr>
          <w:i/>
        </w:rPr>
        <w:t>et al</w:t>
      </w:r>
      <w:r>
        <w:rPr/>
        <w:t>., 2015). The topography</w:t>
      </w:r>
      <w:r>
        <w:rPr>
          <w:spacing w:val="-2"/>
        </w:rPr>
        <w:t> </w:t>
      </w:r>
      <w:r>
        <w:rPr/>
        <w:t>is characterised by series of highlands of varying heights and flat topography. The vegetation consists of stunted</w:t>
      </w:r>
      <w:r>
        <w:rPr>
          <w:spacing w:val="-3"/>
        </w:rPr>
        <w:t> </w:t>
      </w:r>
      <w:r>
        <w:rPr/>
        <w:t>trees,</w:t>
      </w:r>
      <w:r>
        <w:rPr>
          <w:spacing w:val="-1"/>
        </w:rPr>
        <w:t> </w:t>
      </w:r>
      <w:r>
        <w:rPr/>
        <w:t>tall</w:t>
      </w:r>
      <w:r>
        <w:rPr>
          <w:spacing w:val="-1"/>
        </w:rPr>
        <w:t> </w:t>
      </w:r>
      <w:r>
        <w:rPr/>
        <w:t>grasses</w:t>
      </w:r>
      <w:r>
        <w:rPr>
          <w:spacing w:val="-2"/>
        </w:rPr>
        <w:t> </w:t>
      </w:r>
      <w:r>
        <w:rPr/>
        <w:t>and</w:t>
      </w:r>
      <w:r>
        <w:rPr>
          <w:spacing w:val="-3"/>
        </w:rPr>
        <w:t> </w:t>
      </w:r>
      <w:r>
        <w:rPr/>
        <w:t>shrubs. The</w:t>
      </w:r>
      <w:r>
        <w:rPr>
          <w:spacing w:val="-3"/>
        </w:rPr>
        <w:t> </w:t>
      </w:r>
      <w:r>
        <w:rPr/>
        <w:t>geological</w:t>
      </w:r>
      <w:r>
        <w:rPr>
          <w:spacing w:val="-3"/>
        </w:rPr>
        <w:t> </w:t>
      </w:r>
      <w:r>
        <w:rPr/>
        <w:t>sequence</w:t>
      </w:r>
      <w:r>
        <w:rPr>
          <w:spacing w:val="-2"/>
        </w:rPr>
        <w:t> </w:t>
      </w:r>
      <w:r>
        <w:rPr/>
        <w:t>of</w:t>
      </w:r>
      <w:r>
        <w:rPr>
          <w:spacing w:val="-3"/>
        </w:rPr>
        <w:t> </w:t>
      </w:r>
      <w:r>
        <w:rPr/>
        <w:t>the</w:t>
      </w:r>
      <w:r>
        <w:rPr>
          <w:spacing w:val="-4"/>
        </w:rPr>
        <w:t> </w:t>
      </w:r>
      <w:r>
        <w:rPr/>
        <w:t>area</w:t>
      </w:r>
      <w:r>
        <w:rPr>
          <w:spacing w:val="-4"/>
        </w:rPr>
        <w:t> </w:t>
      </w:r>
      <w:r>
        <w:rPr/>
        <w:t>is predominantly made up of volcanic and plutonic rocks belonging to four main age groups. Sediments are limited to valley alluvium. A general succession according to Macleod </w:t>
      </w:r>
      <w:r>
        <w:rPr>
          <w:i/>
        </w:rPr>
        <w:t>et al</w:t>
      </w:r>
      <w:r>
        <w:rPr/>
        <w:t>. (1971) is in Table 2.7 Most of the area is underlain by rocks of the Basement Complex. The oldest rocks include the granulitic gneisses in small widely scattered outcrops and a few small bodies of dioritic rocks. The rest of the Basement Complex (migmatites, granite- gneisses and granites) are members of a single orogenic cycle. The area is dominated by Younger Granites a series of non-orogenic intrusive and associated acid volcanoes. The Jos-Plateau forms the centrepiece of the area of Younger Granite province and is the principal centre</w:t>
      </w:r>
      <w:r>
        <w:rPr>
          <w:spacing w:val="40"/>
        </w:rPr>
        <w:t> </w:t>
      </w:r>
      <w:r>
        <w:rPr/>
        <w:t>of the associated tin and columbite mineralization. Figure 2.11 shows the digitised geological features of the study area.</w:t>
      </w:r>
    </w:p>
    <w:p>
      <w:pPr>
        <w:pStyle w:val="BodyText"/>
        <w:spacing w:line="480" w:lineRule="auto" w:before="161"/>
        <w:ind w:left="448" w:right="1373"/>
        <w:jc w:val="both"/>
      </w:pPr>
      <w:r>
        <w:rPr/>
        <w:t>Du, Vwang, Kuru, zawon and Gyel are the five major districts of Jos south local government area with Bukuru as it headquarters. According to the 2006 census data, its population is about 307,000 (NPC, 2006) and a total land area covering about 1,037 km</w:t>
      </w:r>
      <w:r>
        <w:rPr>
          <w:vertAlign w:val="superscript"/>
        </w:rPr>
        <w:t>2</w:t>
      </w:r>
      <w:r>
        <w:rPr>
          <w:vertAlign w:val="baseline"/>
        </w:rPr>
        <w:t>. The average altitude of the area is about 1,100 m thus the climatic condition of the area is always cool. November is the onset of the coldest period in the Jos Plateau and it lasts for four months before the raining season begins in March. The major occupation of the local people in Jos is farming, hunting and mining related activities. The mining activities has led to devastation of estimated total area as large as 316 km</w:t>
      </w:r>
      <w:r>
        <w:rPr>
          <w:vertAlign w:val="superscript"/>
        </w:rPr>
        <w:t>2</w:t>
      </w:r>
      <w:r>
        <w:rPr>
          <w:vertAlign w:val="baseline"/>
        </w:rPr>
        <w:t> (Adegboye 2012). The devastated</w:t>
      </w:r>
      <w:r>
        <w:rPr>
          <w:spacing w:val="11"/>
          <w:vertAlign w:val="baseline"/>
        </w:rPr>
        <w:t> </w:t>
      </w:r>
      <w:r>
        <w:rPr>
          <w:vertAlign w:val="baseline"/>
        </w:rPr>
        <w:t>area</w:t>
      </w:r>
      <w:r>
        <w:rPr>
          <w:spacing w:val="13"/>
          <w:vertAlign w:val="baseline"/>
        </w:rPr>
        <w:t> </w:t>
      </w:r>
      <w:r>
        <w:rPr>
          <w:vertAlign w:val="baseline"/>
        </w:rPr>
        <w:t>are</w:t>
      </w:r>
      <w:r>
        <w:rPr>
          <w:spacing w:val="12"/>
          <w:vertAlign w:val="baseline"/>
        </w:rPr>
        <w:t> </w:t>
      </w:r>
      <w:r>
        <w:rPr>
          <w:vertAlign w:val="baseline"/>
        </w:rPr>
        <w:t>characterized</w:t>
      </w:r>
      <w:r>
        <w:rPr>
          <w:spacing w:val="13"/>
          <w:vertAlign w:val="baseline"/>
        </w:rPr>
        <w:t> </w:t>
      </w:r>
      <w:r>
        <w:rPr>
          <w:vertAlign w:val="baseline"/>
        </w:rPr>
        <w:t>by</w:t>
      </w:r>
      <w:r>
        <w:rPr>
          <w:spacing w:val="11"/>
          <w:vertAlign w:val="baseline"/>
        </w:rPr>
        <w:t> </w:t>
      </w:r>
      <w:r>
        <w:rPr>
          <w:vertAlign w:val="baseline"/>
        </w:rPr>
        <w:t>erosion</w:t>
      </w:r>
      <w:r>
        <w:rPr>
          <w:spacing w:val="14"/>
          <w:vertAlign w:val="baseline"/>
        </w:rPr>
        <w:t> </w:t>
      </w:r>
      <w:r>
        <w:rPr>
          <w:vertAlign w:val="baseline"/>
        </w:rPr>
        <w:t>gullies,</w:t>
      </w:r>
      <w:r>
        <w:rPr>
          <w:spacing w:val="13"/>
          <w:vertAlign w:val="baseline"/>
        </w:rPr>
        <w:t> </w:t>
      </w:r>
      <w:r>
        <w:rPr>
          <w:vertAlign w:val="baseline"/>
        </w:rPr>
        <w:t>mine</w:t>
      </w:r>
      <w:r>
        <w:rPr>
          <w:spacing w:val="12"/>
          <w:vertAlign w:val="baseline"/>
        </w:rPr>
        <w:t> </w:t>
      </w:r>
      <w:r>
        <w:rPr>
          <w:vertAlign w:val="baseline"/>
        </w:rPr>
        <w:t>pit</w:t>
      </w:r>
      <w:r>
        <w:rPr>
          <w:spacing w:val="13"/>
          <w:vertAlign w:val="baseline"/>
        </w:rPr>
        <w:t> </w:t>
      </w:r>
      <w:r>
        <w:rPr>
          <w:vertAlign w:val="baseline"/>
        </w:rPr>
        <w:t>and</w:t>
      </w:r>
      <w:r>
        <w:rPr>
          <w:spacing w:val="13"/>
          <w:vertAlign w:val="baseline"/>
        </w:rPr>
        <w:t> </w:t>
      </w:r>
      <w:r>
        <w:rPr>
          <w:vertAlign w:val="baseline"/>
        </w:rPr>
        <w:t>paddocks,</w:t>
      </w:r>
      <w:r>
        <w:rPr>
          <w:spacing w:val="13"/>
          <w:vertAlign w:val="baseline"/>
        </w:rPr>
        <w:t> </w:t>
      </w:r>
      <w:r>
        <w:rPr>
          <w:vertAlign w:val="baseline"/>
        </w:rPr>
        <w:t>mine</w:t>
      </w:r>
      <w:r>
        <w:rPr>
          <w:spacing w:val="12"/>
          <w:vertAlign w:val="baseline"/>
        </w:rPr>
        <w:t> </w:t>
      </w:r>
      <w:r>
        <w:rPr>
          <w:spacing w:val="-2"/>
          <w:vertAlign w:val="baseline"/>
        </w:rPr>
        <w:t>dumps,</w:t>
      </w:r>
    </w:p>
    <w:p>
      <w:pPr>
        <w:spacing w:after="0" w:line="480" w:lineRule="auto"/>
        <w:jc w:val="both"/>
        <w:sectPr>
          <w:pgSz w:w="11910" w:h="16840"/>
          <w:pgMar w:header="0" w:footer="1002" w:top="1340" w:bottom="1200" w:left="1280" w:right="60"/>
        </w:sectPr>
      </w:pPr>
    </w:p>
    <w:p>
      <w:pPr>
        <w:pStyle w:val="BodyText"/>
        <w:spacing w:line="480" w:lineRule="auto" w:before="73"/>
        <w:ind w:left="448" w:right="1374"/>
        <w:jc w:val="both"/>
      </w:pPr>
      <w:r>
        <w:rPr/>
        <w:t>ponds, and abandoned mining with a lot of potentials in the mining ponds equipment</w:t>
      </w:r>
      <w:r>
        <w:rPr>
          <w:spacing w:val="80"/>
        </w:rPr>
        <w:t> </w:t>
      </w:r>
      <w:r>
        <w:rPr/>
        <w:t>scars. The vegetation of the area include dense and close foliage trees.</w:t>
      </w:r>
    </w:p>
    <w:p>
      <w:pPr>
        <w:pStyle w:val="Heading2"/>
        <w:numPr>
          <w:ilvl w:val="1"/>
          <w:numId w:val="14"/>
        </w:numPr>
        <w:tabs>
          <w:tab w:pos="927" w:val="left" w:leader="none"/>
        </w:tabs>
        <w:spacing w:line="240" w:lineRule="auto" w:before="166" w:after="0"/>
        <w:ind w:left="927" w:right="0" w:hanging="479"/>
        <w:jc w:val="left"/>
      </w:pPr>
      <w:r>
        <w:rPr/>
        <w:t>Geology</w:t>
      </w:r>
      <w:r>
        <w:rPr>
          <w:spacing w:val="-3"/>
        </w:rPr>
        <w:t> </w:t>
      </w:r>
      <w:r>
        <w:rPr/>
        <w:t>of</w:t>
      </w:r>
      <w:r>
        <w:rPr>
          <w:spacing w:val="1"/>
        </w:rPr>
        <w:t> </w:t>
      </w:r>
      <w:r>
        <w:rPr/>
        <w:t>the</w:t>
      </w:r>
      <w:r>
        <w:rPr>
          <w:spacing w:val="-1"/>
        </w:rPr>
        <w:t> </w:t>
      </w:r>
      <w:r>
        <w:rPr/>
        <w:t>Study </w:t>
      </w:r>
      <w:r>
        <w:rPr>
          <w:spacing w:val="-4"/>
        </w:rPr>
        <w:t>Area</w:t>
      </w:r>
    </w:p>
    <w:p>
      <w:pPr>
        <w:pStyle w:val="BodyText"/>
        <w:spacing w:before="159"/>
        <w:rPr>
          <w:b/>
        </w:rPr>
      </w:pPr>
    </w:p>
    <w:p>
      <w:pPr>
        <w:pStyle w:val="ListParagraph"/>
        <w:numPr>
          <w:ilvl w:val="2"/>
          <w:numId w:val="14"/>
        </w:numPr>
        <w:tabs>
          <w:tab w:pos="1108" w:val="left" w:leader="none"/>
        </w:tabs>
        <w:spacing w:line="240" w:lineRule="auto" w:before="0" w:after="0"/>
        <w:ind w:left="1108" w:right="0" w:hanging="660"/>
        <w:jc w:val="left"/>
        <w:rPr>
          <w:b/>
          <w:sz w:val="24"/>
        </w:rPr>
      </w:pPr>
      <w:r>
        <w:rPr>
          <w:b/>
          <w:sz w:val="24"/>
        </w:rPr>
        <w:t>Basement</w:t>
      </w:r>
      <w:r>
        <w:rPr>
          <w:b/>
          <w:spacing w:val="-3"/>
          <w:sz w:val="24"/>
        </w:rPr>
        <w:t> </w:t>
      </w:r>
      <w:r>
        <w:rPr>
          <w:b/>
          <w:spacing w:val="-2"/>
          <w:sz w:val="24"/>
        </w:rPr>
        <w:t>complex</w:t>
      </w:r>
    </w:p>
    <w:p>
      <w:pPr>
        <w:pStyle w:val="BodyText"/>
        <w:spacing w:before="237"/>
        <w:rPr>
          <w:b/>
        </w:rPr>
      </w:pPr>
    </w:p>
    <w:p>
      <w:pPr>
        <w:pStyle w:val="BodyText"/>
        <w:spacing w:line="480" w:lineRule="auto"/>
        <w:ind w:left="448" w:right="1376"/>
        <w:jc w:val="both"/>
      </w:pPr>
      <w:r>
        <w:rPr/>
        <w:t>The rocks of the Basement Complex cover some two thirds of the Jos Plateau (Macleod </w:t>
      </w:r>
      <w:r>
        <w:rPr>
          <w:i/>
        </w:rPr>
        <w:t>et al. </w:t>
      </w:r>
      <w:r>
        <w:rPr/>
        <w:t>1971)</w:t>
      </w:r>
      <w:r>
        <w:rPr>
          <w:spacing w:val="-1"/>
        </w:rPr>
        <w:t> </w:t>
      </w:r>
      <w:r>
        <w:rPr/>
        <w:t>as shown</w:t>
      </w:r>
      <w:r>
        <w:rPr>
          <w:spacing w:val="-1"/>
        </w:rPr>
        <w:t> </w:t>
      </w:r>
      <w:r>
        <w:rPr/>
        <w:t>in Figure</w:t>
      </w:r>
      <w:r>
        <w:rPr>
          <w:spacing w:val="-2"/>
        </w:rPr>
        <w:t> </w:t>
      </w:r>
      <w:r>
        <w:rPr/>
        <w:t>2.11 and 2.12. The general sequence</w:t>
      </w:r>
      <w:r>
        <w:rPr>
          <w:spacing w:val="-1"/>
        </w:rPr>
        <w:t> </w:t>
      </w:r>
      <w:r>
        <w:rPr/>
        <w:t>according</w:t>
      </w:r>
      <w:r>
        <w:rPr>
          <w:spacing w:val="-3"/>
        </w:rPr>
        <w:t> </w:t>
      </w:r>
      <w:r>
        <w:rPr/>
        <w:t>to Macleod </w:t>
      </w:r>
      <w:r>
        <w:rPr>
          <w:i/>
        </w:rPr>
        <w:t>et al. </w:t>
      </w:r>
      <w:r>
        <w:rPr/>
        <w:t>(1971), comprises a collection of older granulitic gneisses succeeded by a series of migmatites, granite- gneisses and granites starting a single petrogenic unit.</w:t>
      </w:r>
    </w:p>
    <w:p>
      <w:pPr>
        <w:pStyle w:val="Heading2"/>
        <w:tabs>
          <w:tab w:pos="2776" w:val="left" w:leader="none"/>
          <w:tab w:pos="5705" w:val="left" w:leader="none"/>
        </w:tabs>
        <w:spacing w:line="388" w:lineRule="auto" w:before="164"/>
        <w:ind w:left="482" w:right="1732" w:firstLine="321"/>
        <w:jc w:val="both"/>
      </w:pPr>
      <w:r>
        <w:rPr/>
        <mc:AlternateContent>
          <mc:Choice Requires="wps">
            <w:drawing>
              <wp:anchor distT="0" distB="0" distL="0" distR="0" allowOverlap="1" layoutInCell="1" locked="0" behindDoc="1" simplePos="0" relativeHeight="487601152">
                <wp:simplePos x="0" y="0"/>
                <wp:positionH relativeFrom="page">
                  <wp:posOffset>1050340</wp:posOffset>
                </wp:positionH>
                <wp:positionV relativeFrom="paragraph">
                  <wp:posOffset>678163</wp:posOffset>
                </wp:positionV>
                <wp:extent cx="5906770" cy="635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906770" cy="6350"/>
                        </a:xfrm>
                        <a:custGeom>
                          <a:avLst/>
                          <a:gdLst/>
                          <a:ahLst/>
                          <a:cxnLst/>
                          <a:rect l="l" t="t" r="r" b="b"/>
                          <a:pathLst>
                            <a:path w="5906770" h="6350">
                              <a:moveTo>
                                <a:pt x="1457198" y="0"/>
                              </a:moveTo>
                              <a:lnTo>
                                <a:pt x="0" y="0"/>
                              </a:lnTo>
                              <a:lnTo>
                                <a:pt x="0" y="6096"/>
                              </a:lnTo>
                              <a:lnTo>
                                <a:pt x="1457198" y="6096"/>
                              </a:lnTo>
                              <a:lnTo>
                                <a:pt x="1457198" y="0"/>
                              </a:lnTo>
                              <a:close/>
                            </a:path>
                            <a:path w="5906770" h="6350">
                              <a:moveTo>
                                <a:pt x="3322891" y="0"/>
                              </a:moveTo>
                              <a:lnTo>
                                <a:pt x="3316808" y="0"/>
                              </a:lnTo>
                              <a:lnTo>
                                <a:pt x="1463370" y="0"/>
                              </a:lnTo>
                              <a:lnTo>
                                <a:pt x="1457274" y="0"/>
                              </a:lnTo>
                              <a:lnTo>
                                <a:pt x="1457274" y="6096"/>
                              </a:lnTo>
                              <a:lnTo>
                                <a:pt x="1463370" y="6096"/>
                              </a:lnTo>
                              <a:lnTo>
                                <a:pt x="3316808" y="6096"/>
                              </a:lnTo>
                              <a:lnTo>
                                <a:pt x="3322891" y="6096"/>
                              </a:lnTo>
                              <a:lnTo>
                                <a:pt x="3322891" y="0"/>
                              </a:lnTo>
                              <a:close/>
                            </a:path>
                            <a:path w="5906770" h="6350">
                              <a:moveTo>
                                <a:pt x="5906719" y="0"/>
                              </a:moveTo>
                              <a:lnTo>
                                <a:pt x="3322904" y="0"/>
                              </a:lnTo>
                              <a:lnTo>
                                <a:pt x="3322904" y="6096"/>
                              </a:lnTo>
                              <a:lnTo>
                                <a:pt x="5906719" y="6096"/>
                              </a:lnTo>
                              <a:lnTo>
                                <a:pt x="5906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2.704002pt;margin-top:53.398727pt;width:465.1pt;height:.5pt;mso-position-horizontal-relative:page;mso-position-vertical-relative:paragraph;z-index:-15715328;mso-wrap-distance-left:0;mso-wrap-distance-right:0" id="docshape143" coordorigin="1654,1068" coordsize="9302,10" path="m3949,1068l1654,1068,1654,1078,3949,1078,3949,1068xm6887,1068l6877,1068,3959,1068,3949,1068,3949,1078,3959,1078,6877,1078,6887,1078,6887,1068xm10956,1068l6887,1068,6887,1078,10956,1078,10956,1068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1050340</wp:posOffset>
                </wp:positionH>
                <wp:positionV relativeFrom="paragraph">
                  <wp:posOffset>384031</wp:posOffset>
                </wp:positionV>
                <wp:extent cx="5906770" cy="635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5906770" cy="6350"/>
                        </a:xfrm>
                        <a:custGeom>
                          <a:avLst/>
                          <a:gdLst/>
                          <a:ahLst/>
                          <a:cxnLst/>
                          <a:rect l="l" t="t" r="r" b="b"/>
                          <a:pathLst>
                            <a:path w="5906770" h="6350">
                              <a:moveTo>
                                <a:pt x="1457198" y="0"/>
                              </a:moveTo>
                              <a:lnTo>
                                <a:pt x="0" y="0"/>
                              </a:lnTo>
                              <a:lnTo>
                                <a:pt x="0" y="6096"/>
                              </a:lnTo>
                              <a:lnTo>
                                <a:pt x="1457198" y="6096"/>
                              </a:lnTo>
                              <a:lnTo>
                                <a:pt x="1457198" y="0"/>
                              </a:lnTo>
                              <a:close/>
                            </a:path>
                            <a:path w="5906770" h="6350">
                              <a:moveTo>
                                <a:pt x="3322891" y="0"/>
                              </a:moveTo>
                              <a:lnTo>
                                <a:pt x="3316808" y="0"/>
                              </a:lnTo>
                              <a:lnTo>
                                <a:pt x="1463370" y="0"/>
                              </a:lnTo>
                              <a:lnTo>
                                <a:pt x="1457274" y="0"/>
                              </a:lnTo>
                              <a:lnTo>
                                <a:pt x="1457274" y="6096"/>
                              </a:lnTo>
                              <a:lnTo>
                                <a:pt x="1463370" y="6096"/>
                              </a:lnTo>
                              <a:lnTo>
                                <a:pt x="3316808" y="6096"/>
                              </a:lnTo>
                              <a:lnTo>
                                <a:pt x="3322891" y="6096"/>
                              </a:lnTo>
                              <a:lnTo>
                                <a:pt x="3322891" y="0"/>
                              </a:lnTo>
                              <a:close/>
                            </a:path>
                            <a:path w="5906770" h="6350">
                              <a:moveTo>
                                <a:pt x="5906719" y="0"/>
                              </a:moveTo>
                              <a:lnTo>
                                <a:pt x="3322904" y="0"/>
                              </a:lnTo>
                              <a:lnTo>
                                <a:pt x="3322904" y="6096"/>
                              </a:lnTo>
                              <a:lnTo>
                                <a:pt x="5906719" y="6096"/>
                              </a:lnTo>
                              <a:lnTo>
                                <a:pt x="5906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2.704002pt;margin-top:30.238728pt;width:465.1pt;height:.5pt;mso-position-horizontal-relative:page;mso-position-vertical-relative:paragraph;z-index:15742976" id="docshape144" coordorigin="1654,605" coordsize="9302,10" path="m3949,605l1654,605,1654,614,3949,614,3949,605xm6887,605l6877,605,3959,605,3949,605,3949,614,3959,614,6877,614,6887,614,6887,605xm10956,605l6887,605,6887,614,10956,614,10956,605xe" filled="true" fillcolor="#000000" stroked="false">
                <v:path arrowok="t"/>
                <v:fill type="solid"/>
                <w10:wrap type="none"/>
              </v:shape>
            </w:pict>
          </mc:Fallback>
        </mc:AlternateContent>
      </w:r>
      <w:r>
        <w:rPr/>
        <w:t>Table</w:t>
      </w:r>
      <w:r>
        <w:rPr>
          <w:spacing w:val="-4"/>
        </w:rPr>
        <w:t> </w:t>
      </w:r>
      <w:r>
        <w:rPr/>
        <w:t>2.7:</w:t>
      </w:r>
      <w:r>
        <w:rPr>
          <w:spacing w:val="-5"/>
        </w:rPr>
        <w:t> </w:t>
      </w:r>
      <w:r>
        <w:rPr/>
        <w:t>Geological</w:t>
      </w:r>
      <w:r>
        <w:rPr>
          <w:spacing w:val="-4"/>
        </w:rPr>
        <w:t> </w:t>
      </w:r>
      <w:r>
        <w:rPr/>
        <w:t>Succession</w:t>
      </w:r>
      <w:r>
        <w:rPr>
          <w:spacing w:val="-2"/>
        </w:rPr>
        <w:t> </w:t>
      </w:r>
      <w:r>
        <w:rPr/>
        <w:t>in</w:t>
      </w:r>
      <w:r>
        <w:rPr>
          <w:spacing w:val="-3"/>
        </w:rPr>
        <w:t> </w:t>
      </w:r>
      <w:r>
        <w:rPr/>
        <w:t>Naraguta</w:t>
      </w:r>
      <w:r>
        <w:rPr>
          <w:spacing w:val="-4"/>
        </w:rPr>
        <w:t> </w:t>
      </w:r>
      <w:r>
        <w:rPr/>
        <w:t>Area</w:t>
      </w:r>
      <w:r>
        <w:rPr>
          <w:spacing w:val="-4"/>
        </w:rPr>
        <w:t> </w:t>
      </w:r>
      <w:r>
        <w:rPr/>
        <w:t>(After</w:t>
      </w:r>
      <w:r>
        <w:rPr>
          <w:spacing w:val="-5"/>
        </w:rPr>
        <w:t> </w:t>
      </w:r>
      <w:r>
        <w:rPr/>
        <w:t>Macleod</w:t>
      </w:r>
      <w:r>
        <w:rPr>
          <w:spacing w:val="-2"/>
        </w:rPr>
        <w:t> </w:t>
      </w:r>
      <w:r>
        <w:rPr>
          <w:i/>
        </w:rPr>
        <w:t>et</w:t>
      </w:r>
      <w:r>
        <w:rPr>
          <w:i/>
          <w:spacing w:val="-2"/>
        </w:rPr>
        <w:t> </w:t>
      </w:r>
      <w:r>
        <w:rPr>
          <w:i/>
        </w:rPr>
        <w:t>al</w:t>
      </w:r>
      <w:r>
        <w:rPr/>
        <w:t>.,</w:t>
      </w:r>
      <w:r>
        <w:rPr>
          <w:spacing w:val="-4"/>
        </w:rPr>
        <w:t> </w:t>
      </w:r>
      <w:r>
        <w:rPr/>
        <w:t>1971) Geologic Time</w:t>
        <w:tab/>
        <w:t>Rock Type</w:t>
        <w:tab/>
      </w:r>
      <w:r>
        <w:rPr>
          <w:spacing w:val="-2"/>
        </w:rPr>
        <w:t>Occurrence</w:t>
      </w:r>
    </w:p>
    <w:p>
      <w:pPr>
        <w:pStyle w:val="BodyText"/>
        <w:tabs>
          <w:tab w:pos="5705" w:val="left" w:leader="none"/>
        </w:tabs>
        <w:ind w:left="482"/>
        <w:jc w:val="both"/>
      </w:pPr>
      <w:r>
        <w:rPr/>
        <w:t>Tertiary-Quaternary</w:t>
      </w:r>
      <w:r>
        <w:rPr>
          <w:spacing w:val="58"/>
        </w:rPr>
        <w:t>   </w:t>
      </w:r>
      <w:r>
        <w:rPr/>
        <w:t>Newer</w:t>
      </w:r>
      <w:r>
        <w:rPr>
          <w:spacing w:val="1"/>
        </w:rPr>
        <w:t> </w:t>
      </w:r>
      <w:r>
        <w:rPr>
          <w:spacing w:val="-2"/>
        </w:rPr>
        <w:t>Basalts</w:t>
      </w:r>
      <w:r>
        <w:rPr/>
        <w:tab/>
        <w:t>volcanic</w:t>
      </w:r>
      <w:r>
        <w:rPr>
          <w:spacing w:val="76"/>
        </w:rPr>
        <w:t> </w:t>
      </w:r>
      <w:r>
        <w:rPr/>
        <w:t>cone</w:t>
      </w:r>
      <w:r>
        <w:rPr>
          <w:spacing w:val="50"/>
          <w:w w:val="150"/>
        </w:rPr>
        <w:t> </w:t>
      </w:r>
      <w:r>
        <w:rPr/>
        <w:t>and</w:t>
      </w:r>
      <w:r>
        <w:rPr>
          <w:spacing w:val="51"/>
          <w:w w:val="150"/>
        </w:rPr>
        <w:t> </w:t>
      </w:r>
      <w:r>
        <w:rPr/>
        <w:t>Lava</w:t>
      </w:r>
      <w:r>
        <w:rPr>
          <w:spacing w:val="79"/>
        </w:rPr>
        <w:t> </w:t>
      </w:r>
      <w:r>
        <w:rPr/>
        <w:t>flows</w:t>
      </w:r>
      <w:r>
        <w:rPr>
          <w:spacing w:val="80"/>
        </w:rPr>
        <w:t> </w:t>
      </w:r>
      <w:r>
        <w:rPr>
          <w:spacing w:val="-2"/>
        </w:rPr>
        <w:t>while</w:t>
      </w:r>
    </w:p>
    <w:p>
      <w:pPr>
        <w:pStyle w:val="BodyText"/>
        <w:spacing w:before="11"/>
        <w:ind w:left="5705"/>
      </w:pPr>
      <w:r>
        <w:rPr>
          <w:spacing w:val="-4"/>
        </w:rPr>
        <w:t>lava</w:t>
      </w:r>
    </w:p>
    <w:p>
      <w:pPr>
        <w:pStyle w:val="BodyText"/>
        <w:tabs>
          <w:tab w:pos="6602" w:val="left" w:leader="none"/>
          <w:tab w:pos="7327" w:val="left" w:leader="none"/>
          <w:tab w:pos="8305" w:val="left" w:leader="none"/>
        </w:tabs>
        <w:spacing w:line="256" w:lineRule="auto" w:before="177"/>
        <w:ind w:left="5705" w:right="1001"/>
      </w:pPr>
      <w:r>
        <w:rPr>
          <w:spacing w:val="-2"/>
        </w:rPr>
        <w:t>Flows</w:t>
      </w:r>
      <w:r>
        <w:rPr/>
        <w:tab/>
      </w:r>
      <w:r>
        <w:rPr>
          <w:spacing w:val="-4"/>
        </w:rPr>
        <w:t>now</w:t>
      </w:r>
      <w:r>
        <w:rPr/>
        <w:tab/>
      </w:r>
      <w:r>
        <w:rPr>
          <w:spacing w:val="-2"/>
        </w:rPr>
        <w:t>largely</w:t>
      </w:r>
      <w:r>
        <w:rPr/>
        <w:tab/>
      </w:r>
      <w:r>
        <w:rPr>
          <w:spacing w:val="-2"/>
        </w:rPr>
        <w:t>decomposed, </w:t>
      </w:r>
      <w:r>
        <w:rPr/>
        <w:t>overlying alluvium.</w:t>
      </w:r>
    </w:p>
    <w:p>
      <w:pPr>
        <w:pStyle w:val="BodyText"/>
      </w:pPr>
    </w:p>
    <w:p>
      <w:pPr>
        <w:pStyle w:val="BodyText"/>
        <w:spacing w:before="61"/>
      </w:pPr>
    </w:p>
    <w:p>
      <w:pPr>
        <w:pStyle w:val="BodyText"/>
        <w:tabs>
          <w:tab w:pos="2776" w:val="left" w:leader="none"/>
          <w:tab w:pos="5705" w:val="left" w:leader="none"/>
        </w:tabs>
        <w:ind w:left="482"/>
      </w:pPr>
      <w:r>
        <w:rPr>
          <w:spacing w:val="-2"/>
        </w:rPr>
        <w:t>Jurassic</w:t>
      </w:r>
      <w:r>
        <w:rPr/>
        <w:tab/>
        <w:t>Younger</w:t>
      </w:r>
      <w:r>
        <w:rPr>
          <w:spacing w:val="-2"/>
        </w:rPr>
        <w:t> Granite</w:t>
      </w:r>
      <w:r>
        <w:rPr/>
        <w:tab/>
        <w:t>Porphyries,</w:t>
      </w:r>
      <w:r>
        <w:rPr>
          <w:spacing w:val="-4"/>
        </w:rPr>
        <w:t> </w:t>
      </w:r>
      <w:r>
        <w:rPr/>
        <w:t>granites</w:t>
      </w:r>
      <w:r>
        <w:rPr>
          <w:spacing w:val="-2"/>
        </w:rPr>
        <w:t> </w:t>
      </w:r>
      <w:r>
        <w:rPr/>
        <w:t>and</w:t>
      </w:r>
      <w:r>
        <w:rPr>
          <w:spacing w:val="-1"/>
        </w:rPr>
        <w:t> </w:t>
      </w:r>
      <w:r>
        <w:rPr>
          <w:spacing w:val="-2"/>
        </w:rPr>
        <w:t>rhyolites</w:t>
      </w:r>
    </w:p>
    <w:p>
      <w:pPr>
        <w:pStyle w:val="BodyText"/>
        <w:spacing w:before="205"/>
        <w:rPr>
          <w:sz w:val="20"/>
        </w:rPr>
      </w:pPr>
    </w:p>
    <w:p>
      <w:pPr>
        <w:spacing w:after="0"/>
        <w:rPr>
          <w:sz w:val="20"/>
        </w:rPr>
        <w:sectPr>
          <w:pgSz w:w="11910" w:h="16840"/>
          <w:pgMar w:header="0" w:footer="1002" w:top="1340" w:bottom="1200" w:left="1280" w:right="60"/>
        </w:sectPr>
      </w:pPr>
    </w:p>
    <w:p>
      <w:pPr>
        <w:pStyle w:val="BodyText"/>
        <w:tabs>
          <w:tab w:pos="2376" w:val="left" w:leader="none"/>
        </w:tabs>
        <w:spacing w:line="254" w:lineRule="auto" w:before="90"/>
        <w:ind w:left="482"/>
      </w:pPr>
      <w:r>
        <w:rPr>
          <w:spacing w:val="-2"/>
        </w:rPr>
        <w:t>Precambrian</w:t>
      </w:r>
      <w:r>
        <w:rPr/>
        <w:tab/>
      </w:r>
      <w:r>
        <w:rPr>
          <w:spacing w:val="-6"/>
        </w:rPr>
        <w:t>to </w:t>
      </w:r>
      <w:r>
        <w:rPr/>
        <w:t>Lower Palaeozoic</w:t>
      </w:r>
    </w:p>
    <w:p>
      <w:pPr>
        <w:pStyle w:val="BodyText"/>
        <w:tabs>
          <w:tab w:pos="3102" w:val="left" w:leader="none"/>
        </w:tabs>
        <w:spacing w:before="90"/>
        <w:ind w:left="174"/>
      </w:pPr>
      <w:r>
        <w:rPr/>
        <w:br w:type="column"/>
      </w:r>
      <w:r>
        <w:rPr/>
        <w:t>Crystalline</w:t>
      </w:r>
      <w:r>
        <w:rPr>
          <w:spacing w:val="-3"/>
        </w:rPr>
        <w:t> </w:t>
      </w:r>
      <w:r>
        <w:rPr>
          <w:spacing w:val="-2"/>
        </w:rPr>
        <w:t>Basement</w:t>
      </w:r>
      <w:r>
        <w:rPr/>
        <w:tab/>
        <w:t>Migmatites,</w:t>
      </w:r>
      <w:r>
        <w:rPr>
          <w:spacing w:val="-3"/>
        </w:rPr>
        <w:t> </w:t>
      </w:r>
      <w:r>
        <w:rPr/>
        <w:t>Older</w:t>
      </w:r>
      <w:r>
        <w:rPr>
          <w:spacing w:val="-1"/>
        </w:rPr>
        <w:t> </w:t>
      </w:r>
      <w:r>
        <w:rPr/>
        <w:t>Granite</w:t>
      </w:r>
      <w:r>
        <w:rPr>
          <w:spacing w:val="-1"/>
        </w:rPr>
        <w:t> </w:t>
      </w:r>
      <w:r>
        <w:rPr/>
        <w:t>and</w:t>
      </w:r>
      <w:r>
        <w:rPr>
          <w:spacing w:val="-1"/>
        </w:rPr>
        <w:t> </w:t>
      </w:r>
      <w:r>
        <w:rPr>
          <w:spacing w:val="-2"/>
        </w:rPr>
        <w:t>Gneisses</w:t>
      </w:r>
    </w:p>
    <w:p>
      <w:pPr>
        <w:spacing w:after="0"/>
        <w:sectPr>
          <w:type w:val="continuous"/>
          <w:pgSz w:w="11910" w:h="16840"/>
          <w:pgMar w:header="0" w:footer="1002" w:top="1360" w:bottom="280" w:left="1280" w:right="60"/>
          <w:cols w:num="2" w:equalWidth="0">
            <w:col w:w="2563" w:space="40"/>
            <w:col w:w="7967"/>
          </w:cols>
        </w:sectPr>
      </w:pPr>
    </w:p>
    <w:p>
      <w:pPr>
        <w:pStyle w:val="BodyText"/>
        <w:spacing w:before="11"/>
        <w:rPr>
          <w:sz w:val="14"/>
        </w:rPr>
      </w:pPr>
    </w:p>
    <w:p>
      <w:pPr>
        <w:pStyle w:val="BodyText"/>
        <w:spacing w:line="20" w:lineRule="exact"/>
        <w:ind w:left="359"/>
        <w:rPr>
          <w:sz w:val="2"/>
        </w:rPr>
      </w:pPr>
      <w:r>
        <w:rPr>
          <w:sz w:val="2"/>
        </w:rPr>
        <mc:AlternateContent>
          <mc:Choice Requires="wps">
            <w:drawing>
              <wp:inline distT="0" distB="0" distL="0" distR="0">
                <wp:extent cx="5916295" cy="6350"/>
                <wp:effectExtent l="0" t="0" r="0" b="0"/>
                <wp:docPr id="156" name="Group 156"/>
                <wp:cNvGraphicFramePr>
                  <a:graphicFrameLocks/>
                </wp:cNvGraphicFramePr>
                <a:graphic>
                  <a:graphicData uri="http://schemas.microsoft.com/office/word/2010/wordprocessingGroup">
                    <wpg:wgp>
                      <wpg:cNvPr id="156" name="Group 156"/>
                      <wpg:cNvGrpSpPr/>
                      <wpg:grpSpPr>
                        <a:xfrm>
                          <a:off x="0" y="0"/>
                          <a:ext cx="5916295" cy="6350"/>
                          <a:chExt cx="5916295" cy="6350"/>
                        </a:xfrm>
                      </wpg:grpSpPr>
                      <wps:wsp>
                        <wps:cNvPr id="157" name="Graphic 157"/>
                        <wps:cNvSpPr/>
                        <wps:spPr>
                          <a:xfrm>
                            <a:off x="0" y="12"/>
                            <a:ext cx="5916295" cy="6350"/>
                          </a:xfrm>
                          <a:custGeom>
                            <a:avLst/>
                            <a:gdLst/>
                            <a:ahLst/>
                            <a:cxnLst/>
                            <a:rect l="l" t="t" r="r" b="b"/>
                            <a:pathLst>
                              <a:path w="5916295" h="6350">
                                <a:moveTo>
                                  <a:pt x="5915863" y="0"/>
                                </a:moveTo>
                                <a:lnTo>
                                  <a:pt x="5915863" y="0"/>
                                </a:lnTo>
                                <a:lnTo>
                                  <a:pt x="0" y="0"/>
                                </a:lnTo>
                                <a:lnTo>
                                  <a:pt x="0" y="6083"/>
                                </a:lnTo>
                                <a:lnTo>
                                  <a:pt x="5915863" y="6083"/>
                                </a:lnTo>
                                <a:lnTo>
                                  <a:pt x="59158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5.85pt;height:.5pt;mso-position-horizontal-relative:char;mso-position-vertical-relative:line" id="docshapegroup145" coordorigin="0,0" coordsize="9317,10">
                <v:rect style="position:absolute;left:0;top:0;width:9317;height:10" id="docshape146" filled="true" fillcolor="#000000" stroked="false">
                  <v:fill type="solid"/>
                </v:rect>
              </v:group>
            </w:pict>
          </mc:Fallback>
        </mc:AlternateContent>
      </w:r>
      <w:r>
        <w:rPr>
          <w:sz w:val="2"/>
        </w:rPr>
      </w:r>
    </w:p>
    <w:p>
      <w:pPr>
        <w:spacing w:after="0" w:line="20" w:lineRule="exact"/>
        <w:rPr>
          <w:sz w:val="2"/>
        </w:rPr>
        <w:sectPr>
          <w:type w:val="continuous"/>
          <w:pgSz w:w="11910" w:h="16840"/>
          <w:pgMar w:header="0" w:footer="1002" w:top="1360" w:bottom="280" w:left="1280" w:right="60"/>
        </w:sectPr>
      </w:pPr>
    </w:p>
    <w:p>
      <w:pPr>
        <w:pStyle w:val="BodyText"/>
        <w:ind w:left="448"/>
        <w:rPr>
          <w:sz w:val="20"/>
        </w:rPr>
      </w:pPr>
      <w:r>
        <w:rPr>
          <w:sz w:val="20"/>
        </w:rPr>
        <w:drawing>
          <wp:inline distT="0" distB="0" distL="0" distR="0">
            <wp:extent cx="5868255" cy="4143375"/>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45" cstate="print"/>
                    <a:stretch>
                      <a:fillRect/>
                    </a:stretch>
                  </pic:blipFill>
                  <pic:spPr>
                    <a:xfrm>
                      <a:off x="0" y="0"/>
                      <a:ext cx="5868255" cy="4143375"/>
                    </a:xfrm>
                    <a:prstGeom prst="rect">
                      <a:avLst/>
                    </a:prstGeom>
                  </pic:spPr>
                </pic:pic>
              </a:graphicData>
            </a:graphic>
          </wp:inline>
        </w:drawing>
      </w:r>
      <w:r>
        <w:rPr>
          <w:sz w:val="20"/>
        </w:rPr>
      </w:r>
    </w:p>
    <w:p>
      <w:pPr>
        <w:spacing w:before="185"/>
        <w:ind w:left="0" w:right="929" w:firstLine="0"/>
        <w:jc w:val="center"/>
        <w:rPr>
          <w:sz w:val="24"/>
        </w:rPr>
      </w:pPr>
      <w:r>
        <w:rPr>
          <w:b/>
          <w:sz w:val="24"/>
        </w:rPr>
        <w:t>Figure</w:t>
      </w:r>
      <w:r>
        <w:rPr>
          <w:b/>
          <w:spacing w:val="-2"/>
          <w:sz w:val="24"/>
        </w:rPr>
        <w:t> </w:t>
      </w:r>
      <w:r>
        <w:rPr>
          <w:b/>
          <w:sz w:val="24"/>
        </w:rPr>
        <w:t>2.11:</w:t>
      </w:r>
      <w:r>
        <w:rPr>
          <w:b/>
          <w:spacing w:val="-2"/>
          <w:sz w:val="24"/>
        </w:rPr>
        <w:t> </w:t>
      </w:r>
      <w:r>
        <w:rPr>
          <w:sz w:val="24"/>
        </w:rPr>
        <w:t>Digitised</w:t>
      </w:r>
      <w:r>
        <w:rPr>
          <w:spacing w:val="-1"/>
          <w:sz w:val="24"/>
        </w:rPr>
        <w:t> </w:t>
      </w:r>
      <w:r>
        <w:rPr>
          <w:sz w:val="24"/>
        </w:rPr>
        <w:t>geological</w:t>
      </w:r>
      <w:r>
        <w:rPr>
          <w:spacing w:val="-1"/>
          <w:sz w:val="24"/>
        </w:rPr>
        <w:t> </w:t>
      </w:r>
      <w:r>
        <w:rPr>
          <w:sz w:val="24"/>
        </w:rPr>
        <w:t>map</w:t>
      </w:r>
      <w:r>
        <w:rPr>
          <w:spacing w:val="-1"/>
          <w:sz w:val="24"/>
        </w:rPr>
        <w:t> </w:t>
      </w:r>
      <w:r>
        <w:rPr>
          <w:sz w:val="24"/>
        </w:rPr>
        <w:t>Jos </w:t>
      </w:r>
      <w:r>
        <w:rPr>
          <w:spacing w:val="-2"/>
          <w:sz w:val="24"/>
        </w:rPr>
        <w:t>Plateau</w:t>
      </w:r>
    </w:p>
    <w:p>
      <w:pPr>
        <w:pStyle w:val="BodyText"/>
        <w:spacing w:before="2"/>
        <w:rPr>
          <w:sz w:val="14"/>
        </w:rPr>
      </w:pPr>
      <w:r>
        <w:rPr/>
        <w:drawing>
          <wp:anchor distT="0" distB="0" distL="0" distR="0" allowOverlap="1" layoutInCell="1" locked="0" behindDoc="1" simplePos="0" relativeHeight="487602688">
            <wp:simplePos x="0" y="0"/>
            <wp:positionH relativeFrom="page">
              <wp:posOffset>1290574</wp:posOffset>
            </wp:positionH>
            <wp:positionV relativeFrom="paragraph">
              <wp:posOffset>119140</wp:posOffset>
            </wp:positionV>
            <wp:extent cx="5043411" cy="2743200"/>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46" cstate="print"/>
                    <a:stretch>
                      <a:fillRect/>
                    </a:stretch>
                  </pic:blipFill>
                  <pic:spPr>
                    <a:xfrm>
                      <a:off x="0" y="0"/>
                      <a:ext cx="5043411" cy="2743200"/>
                    </a:xfrm>
                    <a:prstGeom prst="rect">
                      <a:avLst/>
                    </a:prstGeom>
                  </pic:spPr>
                </pic:pic>
              </a:graphicData>
            </a:graphic>
          </wp:anchor>
        </w:drawing>
      </w:r>
    </w:p>
    <w:p>
      <w:pPr>
        <w:pStyle w:val="BodyText"/>
        <w:spacing w:line="360" w:lineRule="auto" w:before="267"/>
        <w:ind w:left="483" w:right="1417"/>
        <w:jc w:val="center"/>
      </w:pPr>
      <w:r>
        <w:rPr>
          <w:b/>
        </w:rPr>
        <w:t>Figure</w:t>
      </w:r>
      <w:r>
        <w:rPr>
          <w:b/>
          <w:spacing w:val="-4"/>
        </w:rPr>
        <w:t> </w:t>
      </w:r>
      <w:r>
        <w:rPr>
          <w:b/>
        </w:rPr>
        <w:t>2.12:</w:t>
      </w:r>
      <w:r>
        <w:rPr>
          <w:b/>
          <w:spacing w:val="-4"/>
        </w:rPr>
        <w:t> </w:t>
      </w:r>
      <w:r>
        <w:rPr/>
        <w:t>Digitised</w:t>
      </w:r>
      <w:r>
        <w:rPr>
          <w:spacing w:val="-3"/>
        </w:rPr>
        <w:t> </w:t>
      </w:r>
      <w:r>
        <w:rPr/>
        <w:t>Geological</w:t>
      </w:r>
      <w:r>
        <w:rPr>
          <w:spacing w:val="-3"/>
        </w:rPr>
        <w:t> </w:t>
      </w:r>
      <w:r>
        <w:rPr/>
        <w:t>Map</w:t>
      </w:r>
      <w:r>
        <w:rPr>
          <w:spacing w:val="-3"/>
        </w:rPr>
        <w:t> </w:t>
      </w:r>
      <w:r>
        <w:rPr/>
        <w:t>of</w:t>
      </w:r>
      <w:r>
        <w:rPr>
          <w:spacing w:val="-4"/>
        </w:rPr>
        <w:t> </w:t>
      </w:r>
      <w:r>
        <w:rPr/>
        <w:t>Naraguta</w:t>
      </w:r>
      <w:r>
        <w:rPr>
          <w:spacing w:val="-3"/>
        </w:rPr>
        <w:t> </w:t>
      </w:r>
      <w:r>
        <w:rPr/>
        <w:t>Sheet</w:t>
      </w:r>
      <w:r>
        <w:rPr>
          <w:spacing w:val="-3"/>
        </w:rPr>
        <w:t> </w:t>
      </w:r>
      <w:r>
        <w:rPr/>
        <w:t>168</w:t>
      </w:r>
      <w:r>
        <w:rPr>
          <w:spacing w:val="-3"/>
        </w:rPr>
        <w:t> </w:t>
      </w:r>
      <w:r>
        <w:rPr/>
        <w:t>(Compiled</w:t>
      </w:r>
      <w:r>
        <w:rPr>
          <w:spacing w:val="-3"/>
        </w:rPr>
        <w:t> </w:t>
      </w:r>
      <w:r>
        <w:rPr/>
        <w:t>and</w:t>
      </w:r>
      <w:r>
        <w:rPr>
          <w:spacing w:val="-3"/>
        </w:rPr>
        <w:t> </w:t>
      </w:r>
      <w:r>
        <w:rPr/>
        <w:t>Published by the</w:t>
      </w:r>
      <w:r>
        <w:rPr>
          <w:spacing w:val="40"/>
        </w:rPr>
        <w:t> </w:t>
      </w:r>
      <w:r>
        <w:rPr/>
        <w:t>Geological Survey of Nigeria, 1963). Line AB is a cross section shown above (After Akanbi (2014))</w:t>
      </w:r>
    </w:p>
    <w:p>
      <w:pPr>
        <w:spacing w:after="0" w:line="360" w:lineRule="auto"/>
        <w:jc w:val="center"/>
        <w:sectPr>
          <w:pgSz w:w="11910" w:h="16840"/>
          <w:pgMar w:header="0" w:footer="1002" w:top="1420" w:bottom="1200" w:left="1280" w:right="60"/>
        </w:sectPr>
      </w:pPr>
    </w:p>
    <w:p>
      <w:pPr>
        <w:pStyle w:val="Heading2"/>
        <w:numPr>
          <w:ilvl w:val="2"/>
          <w:numId w:val="14"/>
        </w:numPr>
        <w:tabs>
          <w:tab w:pos="1108" w:val="left" w:leader="none"/>
        </w:tabs>
        <w:spacing w:line="240" w:lineRule="auto" w:before="78" w:after="0"/>
        <w:ind w:left="1108" w:right="0" w:hanging="660"/>
        <w:jc w:val="left"/>
      </w:pPr>
      <w:r>
        <w:rPr/>
        <w:t>The</w:t>
      </w:r>
      <w:r>
        <w:rPr>
          <w:spacing w:val="-2"/>
        </w:rPr>
        <w:t> </w:t>
      </w:r>
      <w:r>
        <w:rPr/>
        <w:t>younger</w:t>
      </w:r>
      <w:r>
        <w:rPr>
          <w:spacing w:val="-1"/>
        </w:rPr>
        <w:t> </w:t>
      </w:r>
      <w:r>
        <w:rPr>
          <w:spacing w:val="-2"/>
        </w:rPr>
        <w:t>granites</w:t>
      </w:r>
    </w:p>
    <w:p>
      <w:pPr>
        <w:pStyle w:val="BodyText"/>
        <w:spacing w:before="156"/>
        <w:rPr>
          <w:b/>
        </w:rPr>
      </w:pPr>
    </w:p>
    <w:p>
      <w:pPr>
        <w:pStyle w:val="BodyText"/>
        <w:spacing w:line="480" w:lineRule="auto"/>
        <w:ind w:left="448" w:right="1376"/>
        <w:jc w:val="both"/>
      </w:pPr>
      <w:r>
        <w:rPr/>
        <w:t>The Younger Granites are clustered in the North-Central part of Nigeria and spread from the Benue valley to the Southern Kano province. Granites from the same petrographic province</w:t>
      </w:r>
      <w:r>
        <w:rPr>
          <w:spacing w:val="-3"/>
        </w:rPr>
        <w:t> </w:t>
      </w:r>
      <w:r>
        <w:rPr/>
        <w:t>occur</w:t>
      </w:r>
      <w:r>
        <w:rPr>
          <w:spacing w:val="-2"/>
        </w:rPr>
        <w:t> </w:t>
      </w:r>
      <w:r>
        <w:rPr/>
        <w:t>to</w:t>
      </w:r>
      <w:r>
        <w:rPr>
          <w:spacing w:val="-2"/>
        </w:rPr>
        <w:t> </w:t>
      </w:r>
      <w:r>
        <w:rPr/>
        <w:t>the</w:t>
      </w:r>
      <w:r>
        <w:rPr>
          <w:spacing w:val="-2"/>
        </w:rPr>
        <w:t> </w:t>
      </w:r>
      <w:r>
        <w:rPr/>
        <w:t>north</w:t>
      </w:r>
      <w:r>
        <w:rPr>
          <w:spacing w:val="-2"/>
        </w:rPr>
        <w:t> </w:t>
      </w:r>
      <w:r>
        <w:rPr/>
        <w:t>in</w:t>
      </w:r>
      <w:r>
        <w:rPr>
          <w:spacing w:val="-2"/>
        </w:rPr>
        <w:t> </w:t>
      </w:r>
      <w:r>
        <w:rPr/>
        <w:t>Matsena</w:t>
      </w:r>
      <w:r>
        <w:rPr>
          <w:spacing w:val="-4"/>
        </w:rPr>
        <w:t> </w:t>
      </w:r>
      <w:r>
        <w:rPr/>
        <w:t>area</w:t>
      </w:r>
      <w:r>
        <w:rPr>
          <w:spacing w:val="-3"/>
        </w:rPr>
        <w:t> </w:t>
      </w:r>
      <w:r>
        <w:rPr/>
        <w:t>of</w:t>
      </w:r>
      <w:r>
        <w:rPr>
          <w:spacing w:val="-1"/>
        </w:rPr>
        <w:t> </w:t>
      </w:r>
      <w:r>
        <w:rPr/>
        <w:t>Bornu,</w:t>
      </w:r>
      <w:r>
        <w:rPr>
          <w:spacing w:val="-2"/>
        </w:rPr>
        <w:t> </w:t>
      </w:r>
      <w:r>
        <w:rPr/>
        <w:t>around</w:t>
      </w:r>
      <w:r>
        <w:rPr>
          <w:spacing w:val="-1"/>
        </w:rPr>
        <w:t> </w:t>
      </w:r>
      <w:r>
        <w:rPr/>
        <w:t>Zinder</w:t>
      </w:r>
      <w:r>
        <w:rPr>
          <w:spacing w:val="-2"/>
        </w:rPr>
        <w:t> </w:t>
      </w:r>
      <w:r>
        <w:rPr/>
        <w:t>and</w:t>
      </w:r>
      <w:r>
        <w:rPr>
          <w:spacing w:val="-2"/>
        </w:rPr>
        <w:t> </w:t>
      </w:r>
      <w:r>
        <w:rPr/>
        <w:t>the</w:t>
      </w:r>
      <w:r>
        <w:rPr>
          <w:spacing w:val="-3"/>
        </w:rPr>
        <w:t> </w:t>
      </w:r>
      <w:r>
        <w:rPr/>
        <w:t>Air</w:t>
      </w:r>
      <w:r>
        <w:rPr>
          <w:spacing w:val="-2"/>
        </w:rPr>
        <w:t> </w:t>
      </w:r>
      <w:r>
        <w:rPr/>
        <w:t>Plateau</w:t>
      </w:r>
      <w:r>
        <w:rPr>
          <w:spacing w:val="-2"/>
        </w:rPr>
        <w:t> </w:t>
      </w:r>
      <w:r>
        <w:rPr/>
        <w:t>in Niger republic. Related rock types are prominent in the Sahara, Cameroun and the Sudan. The Younger Granites are discordant, high level intrusions which transgress all units of</w:t>
      </w:r>
      <w:r>
        <w:rPr>
          <w:spacing w:val="80"/>
        </w:rPr>
        <w:t> </w:t>
      </w:r>
      <w:r>
        <w:rPr/>
        <w:t>the Basement Complex. They have been preceded by extensive acid volcanism and emplaced by ring faulting and rock subsidence. The suite is mostly acidic, with granites and rhyolites underlying more than 90% of the total area of the province (Macleod </w:t>
      </w:r>
      <w:r>
        <w:rPr>
          <w:i/>
        </w:rPr>
        <w:t>et al</w:t>
      </w:r>
      <w:r>
        <w:rPr/>
        <w:t>., 1971). Transitional and basic rocks happen in most of the complexes, but peak of the syenites are quartz-bearing and gabbro, microgabbro and dolerites occupy less than 1% of the total area and comprise only a minor part of any complex in which they occur (Macleod </w:t>
      </w:r>
      <w:r>
        <w:rPr>
          <w:i/>
        </w:rPr>
        <w:t>et al</w:t>
      </w:r>
      <w:r>
        <w:rPr/>
        <w:t>., 1971).</w:t>
      </w:r>
    </w:p>
    <w:p>
      <w:pPr>
        <w:pStyle w:val="BodyText"/>
        <w:spacing w:line="480" w:lineRule="auto" w:before="160"/>
        <w:ind w:left="448" w:right="1374"/>
        <w:jc w:val="both"/>
      </w:pPr>
      <w:r>
        <w:rPr/>
        <w:t>Continuation of the same mechanism at greater depth beneath the lava accumulations has localized the peripheral ring-dykes and the granite plutons. The lavas owe their preservation at the present level to the extensive subsidence during the plutonic stage. It is probable that many of the granite plutons, now deeply eroded, were once covered by a volcanic hood (Macleod </w:t>
      </w:r>
      <w:r>
        <w:rPr>
          <w:i/>
        </w:rPr>
        <w:t>et al</w:t>
      </w:r>
      <w:r>
        <w:rPr/>
        <w:t>., 1971) by the way, a great variety and number of Younger Granite Complexes exist in Nigeria; different grades of erosion have resulted in the entire range of igneous structural patterns being clearly exhibited. The early volcanic structures are demonstrated in Younger Granite Complexes such as Liruei, Buji, Banke and Saiya- Shokobo. At Ropp and Dagga Allah the segmentation of the Basement Complex and differential subsidence of extensive block is shown. In these two Complexes erosion has proceeded to such a depth that the upper, sub-horizontal sections of the granite intrusions have</w:t>
      </w:r>
      <w:r>
        <w:rPr>
          <w:spacing w:val="8"/>
        </w:rPr>
        <w:t> </w:t>
      </w:r>
      <w:r>
        <w:rPr/>
        <w:t>been</w:t>
      </w:r>
      <w:r>
        <w:rPr>
          <w:spacing w:val="11"/>
        </w:rPr>
        <w:t> </w:t>
      </w:r>
      <w:r>
        <w:rPr/>
        <w:t>partly</w:t>
      </w:r>
      <w:r>
        <w:rPr>
          <w:spacing w:val="9"/>
        </w:rPr>
        <w:t> </w:t>
      </w:r>
      <w:r>
        <w:rPr/>
        <w:t>removed</w:t>
      </w:r>
      <w:r>
        <w:rPr>
          <w:spacing w:val="11"/>
        </w:rPr>
        <w:t> </w:t>
      </w:r>
      <w:r>
        <w:rPr/>
        <w:t>and</w:t>
      </w:r>
      <w:r>
        <w:rPr>
          <w:spacing w:val="11"/>
        </w:rPr>
        <w:t> </w:t>
      </w:r>
      <w:r>
        <w:rPr/>
        <w:t>the</w:t>
      </w:r>
      <w:r>
        <w:rPr>
          <w:spacing w:val="11"/>
        </w:rPr>
        <w:t> </w:t>
      </w:r>
      <w:r>
        <w:rPr/>
        <w:t>network</w:t>
      </w:r>
      <w:r>
        <w:rPr>
          <w:spacing w:val="11"/>
        </w:rPr>
        <w:t> </w:t>
      </w:r>
      <w:r>
        <w:rPr/>
        <w:t>of</w:t>
      </w:r>
      <w:r>
        <w:rPr>
          <w:spacing w:val="13"/>
        </w:rPr>
        <w:t> </w:t>
      </w:r>
      <w:r>
        <w:rPr/>
        <w:t>polygonal</w:t>
      </w:r>
      <w:r>
        <w:rPr>
          <w:spacing w:val="14"/>
        </w:rPr>
        <w:t> </w:t>
      </w:r>
      <w:r>
        <w:rPr/>
        <w:t>feeder</w:t>
      </w:r>
      <w:r>
        <w:rPr>
          <w:spacing w:val="13"/>
        </w:rPr>
        <w:t> </w:t>
      </w:r>
      <w:r>
        <w:rPr/>
        <w:t>ring-</w:t>
      </w:r>
      <w:r>
        <w:rPr>
          <w:spacing w:val="11"/>
        </w:rPr>
        <w:t> </w:t>
      </w:r>
      <w:r>
        <w:rPr/>
        <w:t>dykes</w:t>
      </w:r>
      <w:r>
        <w:rPr>
          <w:spacing w:val="12"/>
        </w:rPr>
        <w:t> </w:t>
      </w:r>
      <w:r>
        <w:rPr/>
        <w:t>is</w:t>
      </w:r>
      <w:r>
        <w:rPr>
          <w:spacing w:val="12"/>
        </w:rPr>
        <w:t> </w:t>
      </w:r>
      <w:r>
        <w:rPr/>
        <w:t>exposed.</w:t>
      </w:r>
      <w:r>
        <w:rPr>
          <w:spacing w:val="15"/>
        </w:rPr>
        <w:t> </w:t>
      </w:r>
      <w:r>
        <w:rPr>
          <w:spacing w:val="-5"/>
        </w:rPr>
        <w:t>In</w:t>
      </w:r>
    </w:p>
    <w:p>
      <w:pPr>
        <w:spacing w:after="0" w:line="480" w:lineRule="auto"/>
        <w:jc w:val="both"/>
        <w:sectPr>
          <w:pgSz w:w="11910" w:h="16840"/>
          <w:pgMar w:header="0" w:footer="1002" w:top="1340" w:bottom="1200" w:left="1280" w:right="60"/>
        </w:sectPr>
      </w:pPr>
    </w:p>
    <w:p>
      <w:pPr>
        <w:pStyle w:val="BodyText"/>
        <w:spacing w:line="480" w:lineRule="auto" w:before="73"/>
        <w:ind w:left="448" w:right="1376"/>
        <w:jc w:val="both"/>
      </w:pPr>
      <w:r>
        <w:rPr/>
        <w:t>the larger complexes of Jos-Plateau such has Jos-Bukuru and Sha- Kaleri, where much greater volumes of magma are involved, the intricate pattern of the emplacement of the granite</w:t>
      </w:r>
      <w:r>
        <w:rPr>
          <w:spacing w:val="-1"/>
        </w:rPr>
        <w:t> </w:t>
      </w:r>
      <w:r>
        <w:rPr/>
        <w:t>plutons has been unravelled. Since the</w:t>
      </w:r>
      <w:r>
        <w:rPr>
          <w:spacing w:val="-1"/>
        </w:rPr>
        <w:t> </w:t>
      </w:r>
      <w:r>
        <w:rPr/>
        <w:t>study</w:t>
      </w:r>
      <w:r>
        <w:rPr>
          <w:spacing w:val="-3"/>
        </w:rPr>
        <w:t> </w:t>
      </w:r>
      <w:r>
        <w:rPr/>
        <w:t>area</w:t>
      </w:r>
      <w:r>
        <w:rPr>
          <w:spacing w:val="-1"/>
        </w:rPr>
        <w:t> </w:t>
      </w:r>
      <w:r>
        <w:rPr/>
        <w:t>is located in the Younger</w:t>
      </w:r>
      <w:r>
        <w:rPr>
          <w:spacing w:val="-1"/>
        </w:rPr>
        <w:t> </w:t>
      </w:r>
      <w:r>
        <w:rPr/>
        <w:t>Granite province and these granites host cassiterite a brief discussion of the rock types will be discussed. Three major kinds of granite have been acknowledged and classified on the basis of dominant mafic minerals. These include (Macleod </w:t>
      </w:r>
      <w:r>
        <w:rPr>
          <w:i/>
        </w:rPr>
        <w:t>et al</w:t>
      </w:r>
      <w:r>
        <w:rPr/>
        <w:t>., 1971).</w:t>
      </w:r>
    </w:p>
    <w:p>
      <w:pPr>
        <w:pStyle w:val="ListParagraph"/>
        <w:numPr>
          <w:ilvl w:val="0"/>
          <w:numId w:val="21"/>
        </w:numPr>
        <w:tabs>
          <w:tab w:pos="1166" w:val="left" w:leader="none"/>
        </w:tabs>
        <w:spacing w:line="240" w:lineRule="auto" w:before="162" w:after="0"/>
        <w:ind w:left="1166" w:right="0" w:hanging="718"/>
        <w:jc w:val="both"/>
        <w:rPr>
          <w:sz w:val="24"/>
        </w:rPr>
      </w:pPr>
      <w:r>
        <w:rPr>
          <w:sz w:val="24"/>
        </w:rPr>
        <w:t>Hornblende-granites</w:t>
      </w:r>
      <w:r>
        <w:rPr>
          <w:spacing w:val="-3"/>
          <w:sz w:val="24"/>
        </w:rPr>
        <w:t> </w:t>
      </w:r>
      <w:r>
        <w:rPr>
          <w:sz w:val="24"/>
        </w:rPr>
        <w:t>and</w:t>
      </w:r>
      <w:r>
        <w:rPr>
          <w:spacing w:val="-1"/>
          <w:sz w:val="24"/>
        </w:rPr>
        <w:t> </w:t>
      </w:r>
      <w:r>
        <w:rPr>
          <w:spacing w:val="-2"/>
          <w:sz w:val="24"/>
        </w:rPr>
        <w:t>porphyries</w:t>
      </w:r>
    </w:p>
    <w:p>
      <w:pPr>
        <w:pStyle w:val="BodyText"/>
        <w:spacing w:before="159"/>
      </w:pPr>
    </w:p>
    <w:p>
      <w:pPr>
        <w:pStyle w:val="BodyText"/>
        <w:spacing w:line="480" w:lineRule="auto"/>
        <w:ind w:left="448" w:right="1373"/>
        <w:jc w:val="both"/>
      </w:pPr>
      <w:r>
        <w:rPr/>
        <w:t>This important group frequently forms the conspicuous ring-dykes of the region and in many of the complexes has introduced the cycle of granite intrusion. The group contains a wide choice of coloured minerals including fayalites, hedenbergite pyroxene, hornblende, arfvedsonite and biotite and can be subdivided on the basis of texture and mineralogy. In common with the biotite- and riebeckite-granites the hornblende-granites sometimes appear</w:t>
      </w:r>
      <w:r>
        <w:rPr>
          <w:spacing w:val="-1"/>
        </w:rPr>
        <w:t> </w:t>
      </w:r>
      <w:r>
        <w:rPr/>
        <w:t>as</w:t>
      </w:r>
      <w:r>
        <w:rPr>
          <w:spacing w:val="-2"/>
        </w:rPr>
        <w:t> </w:t>
      </w:r>
      <w:r>
        <w:rPr/>
        <w:t>large</w:t>
      </w:r>
      <w:r>
        <w:rPr>
          <w:spacing w:val="-3"/>
        </w:rPr>
        <w:t> </w:t>
      </w:r>
      <w:r>
        <w:rPr/>
        <w:t>plutons</w:t>
      </w:r>
      <w:r>
        <w:rPr>
          <w:spacing w:val="-2"/>
        </w:rPr>
        <w:t> </w:t>
      </w:r>
      <w:r>
        <w:rPr/>
        <w:t>with</w:t>
      </w:r>
      <w:r>
        <w:rPr>
          <w:spacing w:val="-2"/>
        </w:rPr>
        <w:t> </w:t>
      </w:r>
      <w:r>
        <w:rPr/>
        <w:t>a</w:t>
      </w:r>
      <w:r>
        <w:rPr>
          <w:spacing w:val="-3"/>
        </w:rPr>
        <w:t> </w:t>
      </w:r>
      <w:r>
        <w:rPr/>
        <w:t>truly</w:t>
      </w:r>
      <w:r>
        <w:rPr>
          <w:spacing w:val="-5"/>
        </w:rPr>
        <w:t> </w:t>
      </w:r>
      <w:r>
        <w:rPr/>
        <w:t>granitic</w:t>
      </w:r>
      <w:r>
        <w:rPr>
          <w:spacing w:val="-2"/>
        </w:rPr>
        <w:t> </w:t>
      </w:r>
      <w:r>
        <w:rPr/>
        <w:t>structure,</w:t>
      </w:r>
      <w:r>
        <w:rPr>
          <w:spacing w:val="-2"/>
        </w:rPr>
        <w:t> </w:t>
      </w:r>
      <w:r>
        <w:rPr/>
        <w:t>but</w:t>
      </w:r>
      <w:r>
        <w:rPr>
          <w:spacing w:val="-2"/>
        </w:rPr>
        <w:t> </w:t>
      </w:r>
      <w:r>
        <w:rPr/>
        <w:t>in</w:t>
      </w:r>
      <w:r>
        <w:rPr>
          <w:spacing w:val="-2"/>
        </w:rPr>
        <w:t> </w:t>
      </w:r>
      <w:r>
        <w:rPr/>
        <w:t>the</w:t>
      </w:r>
      <w:r>
        <w:rPr>
          <w:spacing w:val="-2"/>
        </w:rPr>
        <w:t> </w:t>
      </w:r>
      <w:r>
        <w:rPr/>
        <w:t>ring-dykes</w:t>
      </w:r>
      <w:r>
        <w:rPr>
          <w:spacing w:val="-2"/>
        </w:rPr>
        <w:t> </w:t>
      </w:r>
      <w:r>
        <w:rPr/>
        <w:t>they</w:t>
      </w:r>
      <w:r>
        <w:rPr>
          <w:spacing w:val="-5"/>
        </w:rPr>
        <w:t> </w:t>
      </w:r>
      <w:r>
        <w:rPr/>
        <w:t>commonly assume a porphyritic texture and to this facies the term granite-porphyry is applied. In the Jos-Plateau province the early ring-dyke is frequently of a bristly hornblende-biotite- granite or granite-porphyry, and this rock-type is also abundant as large plutons; fayalite- bearing granites do occur but are relatively restricted in extent. The appearance of hornblende- biotite-granite can be correlated with the greater volume of magma and</w:t>
      </w:r>
      <w:r>
        <w:rPr>
          <w:spacing w:val="40"/>
        </w:rPr>
        <w:t> </w:t>
      </w:r>
      <w:r>
        <w:rPr/>
        <w:t>greater depth of erosion in the Complexes of the Plateau area.</w:t>
      </w:r>
    </w:p>
    <w:p>
      <w:pPr>
        <w:pStyle w:val="ListParagraph"/>
        <w:numPr>
          <w:ilvl w:val="0"/>
          <w:numId w:val="21"/>
        </w:numPr>
        <w:tabs>
          <w:tab w:pos="1167" w:val="left" w:leader="none"/>
        </w:tabs>
        <w:spacing w:line="240" w:lineRule="auto" w:before="162" w:after="0"/>
        <w:ind w:left="1167" w:right="0" w:hanging="719"/>
        <w:jc w:val="both"/>
        <w:rPr>
          <w:sz w:val="24"/>
        </w:rPr>
      </w:pPr>
      <w:r>
        <w:rPr>
          <w:spacing w:val="-2"/>
          <w:sz w:val="24"/>
        </w:rPr>
        <w:t>Biotite-granites</w:t>
      </w:r>
    </w:p>
    <w:p>
      <w:pPr>
        <w:pStyle w:val="BodyText"/>
        <w:spacing w:before="158"/>
      </w:pPr>
    </w:p>
    <w:p>
      <w:pPr>
        <w:pStyle w:val="BodyText"/>
        <w:spacing w:line="480" w:lineRule="auto" w:before="1"/>
        <w:ind w:left="448" w:right="1375"/>
        <w:jc w:val="both"/>
      </w:pPr>
      <w:r>
        <w:rPr/>
        <w:t>Biotite-granite is the most rich and prevalent rock-type in the Younger Granite area and it forms some of the largest individual intrusions. It sporadically occurs as ring-dykes but is more frequently found in the form of large circular and crescentic plutons and as minor stocks.</w:t>
      </w:r>
      <w:r>
        <w:rPr>
          <w:spacing w:val="15"/>
        </w:rPr>
        <w:t> </w:t>
      </w:r>
      <w:r>
        <w:rPr/>
        <w:t>Certain</w:t>
      </w:r>
      <w:r>
        <w:rPr>
          <w:spacing w:val="16"/>
        </w:rPr>
        <w:t> </w:t>
      </w:r>
      <w:r>
        <w:rPr/>
        <w:t>important</w:t>
      </w:r>
      <w:r>
        <w:rPr>
          <w:spacing w:val="13"/>
        </w:rPr>
        <w:t> </w:t>
      </w:r>
      <w:r>
        <w:rPr/>
        <w:t>intrusions</w:t>
      </w:r>
      <w:r>
        <w:rPr>
          <w:spacing w:val="15"/>
        </w:rPr>
        <w:t> </w:t>
      </w:r>
      <w:r>
        <w:rPr/>
        <w:t>of</w:t>
      </w:r>
      <w:r>
        <w:rPr>
          <w:spacing w:val="12"/>
        </w:rPr>
        <w:t> </w:t>
      </w:r>
      <w:r>
        <w:rPr/>
        <w:t>biotite</w:t>
      </w:r>
      <w:r>
        <w:rPr>
          <w:spacing w:val="15"/>
        </w:rPr>
        <w:t> </w:t>
      </w:r>
      <w:r>
        <w:rPr/>
        <w:t>granite</w:t>
      </w:r>
      <w:r>
        <w:rPr>
          <w:spacing w:val="15"/>
        </w:rPr>
        <w:t> </w:t>
      </w:r>
      <w:r>
        <w:rPr/>
        <w:t>exceeds</w:t>
      </w:r>
      <w:r>
        <w:rPr>
          <w:spacing w:val="13"/>
        </w:rPr>
        <w:t> </w:t>
      </w:r>
      <w:r>
        <w:rPr/>
        <w:t>50</w:t>
      </w:r>
      <w:r>
        <w:rPr>
          <w:spacing w:val="13"/>
        </w:rPr>
        <w:t> </w:t>
      </w:r>
      <w:r>
        <w:rPr/>
        <w:t>sq.miles</w:t>
      </w:r>
      <w:r>
        <w:rPr>
          <w:spacing w:val="15"/>
        </w:rPr>
        <w:t> </w:t>
      </w:r>
      <w:r>
        <w:rPr/>
        <w:t>(129.5</w:t>
      </w:r>
      <w:r>
        <w:rPr>
          <w:spacing w:val="14"/>
        </w:rPr>
        <w:t> </w:t>
      </w:r>
      <w:r>
        <w:rPr/>
        <w:t>km2)</w:t>
      </w:r>
      <w:r>
        <w:rPr>
          <w:spacing w:val="13"/>
        </w:rPr>
        <w:t> </w:t>
      </w:r>
      <w:r>
        <w:rPr>
          <w:spacing w:val="-5"/>
        </w:rPr>
        <w:t>in</w:t>
      </w:r>
    </w:p>
    <w:p>
      <w:pPr>
        <w:spacing w:after="0" w:line="480" w:lineRule="auto"/>
        <w:jc w:val="both"/>
        <w:sectPr>
          <w:pgSz w:w="11910" w:h="16840"/>
          <w:pgMar w:header="0" w:footer="1002" w:top="1340" w:bottom="1200" w:left="1280" w:right="60"/>
        </w:sectPr>
      </w:pPr>
    </w:p>
    <w:p>
      <w:pPr>
        <w:pStyle w:val="BodyText"/>
        <w:spacing w:line="480" w:lineRule="auto" w:before="73"/>
        <w:ind w:left="448" w:right="1372"/>
        <w:jc w:val="both"/>
      </w:pPr>
      <w:r>
        <w:rPr/>
        <w:t>the area. The most wide-spread of these occur on the Jos plateau where Jos-Bukuru and Sha-Kaleri developments together include over 400 sq. Miles (1036 km2) of this granite. The biotite-granites are divided into three groups whose type examples are intrusions in</w:t>
      </w:r>
      <w:r>
        <w:rPr>
          <w:spacing w:val="40"/>
        </w:rPr>
        <w:t> </w:t>
      </w:r>
      <w:r>
        <w:rPr/>
        <w:t>the Jos-Bukuru complex. Group I (Jos type) are coarse-grained biotite-granites, generally pink in colour and with widely spaced jointing so that they weather to extensive slabs and extremely large boulders. Group II (N’gell type) are medium-grained granites, pinkish in colour and grading into the white, even textured, medium-grained granites of group III. The last group the (Rayfield-Gona type), in its most typical development, is highly distinctive, with biotite growing in separate flanks rather than in clusters, and small flecks of red staining clearly visible in the hand specimen. In thin sections, albite is more apparent than normal, as discrete crystals as well as patchy</w:t>
      </w:r>
      <w:r>
        <w:rPr>
          <w:spacing w:val="-1"/>
        </w:rPr>
        <w:t> </w:t>
      </w:r>
      <w:r>
        <w:rPr/>
        <w:t>perthitic intergrowths, and this led to the members of this group being termed as albite-biotite-granites (Jacobson </w:t>
      </w:r>
      <w:r>
        <w:rPr>
          <w:i/>
        </w:rPr>
        <w:t>et al</w:t>
      </w:r>
      <w:r>
        <w:rPr/>
        <w:t>., 1958). Chemical analysis show, however that with few exceptions the actual abundance of the albite molecule is a little higher than normal and is never comparable to that in the more aptly named albite-riebeckite-granites, so the term has been now abandoned (Macleod </w:t>
      </w:r>
      <w:r>
        <w:rPr>
          <w:i/>
        </w:rPr>
        <w:t>et al</w:t>
      </w:r>
      <w:r>
        <w:rPr/>
        <w:t>., 1971).</w:t>
      </w:r>
    </w:p>
    <w:p>
      <w:pPr>
        <w:pStyle w:val="BodyText"/>
        <w:spacing w:line="480" w:lineRule="auto" w:before="161"/>
        <w:ind w:left="448" w:right="1375"/>
        <w:jc w:val="both"/>
      </w:pPr>
      <w:r>
        <w:rPr/>
        <w:t>Tin mineralization is practicaly fully confined to the biotite granites. More than three- quarters of the Nigerian tin production is derived from alluvial concentrations shed from the biotite-granites of the Jos-Bukuru and Ropp massifs on the Jos-Plateau.</w:t>
      </w:r>
      <w:r>
        <w:rPr>
          <w:spacing w:val="40"/>
        </w:rPr>
        <w:t> </w:t>
      </w:r>
      <w:r>
        <w:rPr/>
        <w:t>Comprehensive mapping of the biotite-granites has exposed that the mineralized greisens and quartz veins are concerted near the roofs of the intrusions and that the richest alluvial concentrates are found only in the vicinity of, or on the drainage systems from, granite impositions which have undergone light erosion (Macleod </w:t>
      </w:r>
      <w:r>
        <w:rPr>
          <w:i/>
        </w:rPr>
        <w:t>et al</w:t>
      </w:r>
      <w:r>
        <w:rPr/>
        <w:t>., 1971).</w:t>
      </w:r>
    </w:p>
    <w:p>
      <w:pPr>
        <w:pStyle w:val="BodyText"/>
        <w:spacing w:before="162"/>
        <w:ind w:left="448"/>
        <w:jc w:val="both"/>
      </w:pPr>
      <w:r>
        <w:rPr/>
        <w:t>(iii.)</w:t>
      </w:r>
      <w:r>
        <w:rPr>
          <w:spacing w:val="-3"/>
        </w:rPr>
        <w:t> </w:t>
      </w:r>
      <w:r>
        <w:rPr/>
        <w:t>Riebeckite-</w:t>
      </w:r>
      <w:r>
        <w:rPr>
          <w:spacing w:val="-2"/>
        </w:rPr>
        <w:t>granites</w:t>
      </w:r>
    </w:p>
    <w:p>
      <w:pPr>
        <w:spacing w:after="0"/>
        <w:jc w:val="both"/>
        <w:sectPr>
          <w:pgSz w:w="11910" w:h="16840"/>
          <w:pgMar w:header="0" w:footer="1002" w:top="1340" w:bottom="1200" w:left="1280" w:right="60"/>
        </w:sectPr>
      </w:pPr>
    </w:p>
    <w:p>
      <w:pPr>
        <w:pStyle w:val="BodyText"/>
        <w:spacing w:line="480" w:lineRule="auto" w:before="73"/>
        <w:ind w:left="448" w:right="1374"/>
        <w:jc w:val="both"/>
      </w:pPr>
      <w:r>
        <w:rPr/>
        <w:t>Riebeckite-granite appears in the mainstream of the Younger-Granite complexes. They occasionally appear such as ring-dykes but are more commonly establish as elliptical plutons</w:t>
      </w:r>
      <w:r>
        <w:rPr>
          <w:spacing w:val="-1"/>
        </w:rPr>
        <w:t> </w:t>
      </w:r>
      <w:r>
        <w:rPr/>
        <w:t>and</w:t>
      </w:r>
      <w:r>
        <w:rPr>
          <w:spacing w:val="-1"/>
        </w:rPr>
        <w:t> </w:t>
      </w:r>
      <w:r>
        <w:rPr/>
        <w:t>as</w:t>
      </w:r>
      <w:r>
        <w:rPr>
          <w:spacing w:val="-1"/>
        </w:rPr>
        <w:t> </w:t>
      </w:r>
      <w:r>
        <w:rPr/>
        <w:t>smaller-sheet</w:t>
      </w:r>
      <w:r>
        <w:rPr>
          <w:spacing w:val="-1"/>
        </w:rPr>
        <w:t> </w:t>
      </w:r>
      <w:r>
        <w:rPr/>
        <w:t>like</w:t>
      </w:r>
      <w:r>
        <w:rPr>
          <w:spacing w:val="-2"/>
        </w:rPr>
        <w:t> </w:t>
      </w:r>
      <w:r>
        <w:rPr/>
        <w:t>intrusions.</w:t>
      </w:r>
      <w:r>
        <w:rPr>
          <w:spacing w:val="-1"/>
        </w:rPr>
        <w:t> </w:t>
      </w:r>
      <w:r>
        <w:rPr/>
        <w:t>Granites</w:t>
      </w:r>
      <w:r>
        <w:rPr>
          <w:spacing w:val="-1"/>
        </w:rPr>
        <w:t> </w:t>
      </w:r>
      <w:r>
        <w:rPr/>
        <w:t>containing</w:t>
      </w:r>
      <w:r>
        <w:rPr>
          <w:spacing w:val="-3"/>
        </w:rPr>
        <w:t> </w:t>
      </w:r>
      <w:r>
        <w:rPr/>
        <w:t>both</w:t>
      </w:r>
      <w:r>
        <w:rPr>
          <w:spacing w:val="-1"/>
        </w:rPr>
        <w:t> </w:t>
      </w:r>
      <w:r>
        <w:rPr/>
        <w:t>riebeckite</w:t>
      </w:r>
      <w:r>
        <w:rPr>
          <w:spacing w:val="-2"/>
        </w:rPr>
        <w:t> </w:t>
      </w:r>
      <w:r>
        <w:rPr/>
        <w:t>and</w:t>
      </w:r>
      <w:r>
        <w:rPr>
          <w:spacing w:val="-1"/>
        </w:rPr>
        <w:t> </w:t>
      </w:r>
      <w:r>
        <w:rPr/>
        <w:t>biotite are fairly common and form a well characterized group of intrusions. But they may show fairly regular variations in the proportion of riebeckite to biotite. The albite-riebeckite- granites</w:t>
      </w:r>
      <w:r>
        <w:rPr>
          <w:spacing w:val="-2"/>
        </w:rPr>
        <w:t> </w:t>
      </w:r>
      <w:r>
        <w:rPr/>
        <w:t>are</w:t>
      </w:r>
      <w:r>
        <w:rPr>
          <w:spacing w:val="-2"/>
        </w:rPr>
        <w:t> </w:t>
      </w:r>
      <w:r>
        <w:rPr/>
        <w:t>a</w:t>
      </w:r>
      <w:r>
        <w:rPr>
          <w:spacing w:val="-2"/>
        </w:rPr>
        <w:t> </w:t>
      </w:r>
      <w:r>
        <w:rPr/>
        <w:t>distinctive</w:t>
      </w:r>
      <w:r>
        <w:rPr>
          <w:spacing w:val="-1"/>
        </w:rPr>
        <w:t> </w:t>
      </w:r>
      <w:r>
        <w:rPr/>
        <w:t>type</w:t>
      </w:r>
      <w:r>
        <w:rPr>
          <w:spacing w:val="-3"/>
        </w:rPr>
        <w:t> </w:t>
      </w:r>
      <w:r>
        <w:rPr/>
        <w:t>of</w:t>
      </w:r>
      <w:r>
        <w:rPr>
          <w:spacing w:val="-2"/>
        </w:rPr>
        <w:t> </w:t>
      </w:r>
      <w:r>
        <w:rPr/>
        <w:t>the</w:t>
      </w:r>
      <w:r>
        <w:rPr>
          <w:spacing w:val="-2"/>
        </w:rPr>
        <w:t> </w:t>
      </w:r>
      <w:r>
        <w:rPr/>
        <w:t>riebeckite-bearing</w:t>
      </w:r>
      <w:r>
        <w:rPr>
          <w:spacing w:val="-3"/>
        </w:rPr>
        <w:t> </w:t>
      </w:r>
      <w:r>
        <w:rPr/>
        <w:t>group</w:t>
      </w:r>
      <w:r>
        <w:rPr>
          <w:spacing w:val="-3"/>
        </w:rPr>
        <w:t> </w:t>
      </w:r>
      <w:r>
        <w:rPr/>
        <w:t>and are</w:t>
      </w:r>
      <w:r>
        <w:rPr>
          <w:spacing w:val="-3"/>
        </w:rPr>
        <w:t> </w:t>
      </w:r>
      <w:r>
        <w:rPr/>
        <w:t>categorized</w:t>
      </w:r>
      <w:r>
        <w:rPr>
          <w:spacing w:val="-2"/>
        </w:rPr>
        <w:t> </w:t>
      </w:r>
      <w:r>
        <w:rPr/>
        <w:t>by</w:t>
      </w:r>
      <w:r>
        <w:rPr>
          <w:spacing w:val="-5"/>
        </w:rPr>
        <w:t> </w:t>
      </w:r>
      <w:r>
        <w:rPr/>
        <w:t>a</w:t>
      </w:r>
      <w:r>
        <w:rPr>
          <w:spacing w:val="-3"/>
        </w:rPr>
        <w:t> </w:t>
      </w:r>
      <w:r>
        <w:rPr/>
        <w:t>high proportion of late albite which substitutes most of the earlier crystallized minerals.</w:t>
      </w:r>
    </w:p>
    <w:p>
      <w:pPr>
        <w:pStyle w:val="Heading2"/>
        <w:numPr>
          <w:ilvl w:val="2"/>
          <w:numId w:val="14"/>
        </w:numPr>
        <w:tabs>
          <w:tab w:pos="1108" w:val="left" w:leader="none"/>
        </w:tabs>
        <w:spacing w:line="240" w:lineRule="auto" w:before="167" w:after="0"/>
        <w:ind w:left="1108" w:right="0" w:hanging="660"/>
        <w:jc w:val="both"/>
      </w:pPr>
      <w:r>
        <w:rPr/>
        <w:t>The</w:t>
      </w:r>
      <w:r>
        <w:rPr>
          <w:spacing w:val="-1"/>
        </w:rPr>
        <w:t> </w:t>
      </w:r>
      <w:r>
        <w:rPr>
          <w:spacing w:val="-2"/>
        </w:rPr>
        <w:t>basalts</w:t>
      </w:r>
    </w:p>
    <w:p>
      <w:pPr>
        <w:pStyle w:val="BodyText"/>
        <w:spacing w:line="480" w:lineRule="auto" w:before="173"/>
        <w:ind w:left="448" w:right="1373"/>
        <w:jc w:val="both"/>
      </w:pPr>
      <w:r>
        <w:rPr/>
        <w:t>Volcanic activity has taken place occasionally from Tertiary to a modern times; the products are almost entirely basaltic and have been further divided into three groups: lateritised Older Basalt, Older Basalt and Newer Basalt. The lateritised Older Basalts represent lavas now decomposed to clays and usually overlain by a thick cap of lateritic ironstone. Organized with essential river sediments they were termed the Fluvio-volcanic Series in the early</w:t>
      </w:r>
      <w:r>
        <w:rPr>
          <w:spacing w:val="-1"/>
        </w:rPr>
        <w:t> </w:t>
      </w:r>
      <w:r>
        <w:rPr/>
        <w:t>survey of the Plateau (Falconer 1921). The later extension of the survey in</w:t>
      </w:r>
      <w:r>
        <w:rPr>
          <w:spacing w:val="-2"/>
        </w:rPr>
        <w:t> </w:t>
      </w:r>
      <w:r>
        <w:rPr/>
        <w:t>to</w:t>
      </w:r>
      <w:r>
        <w:rPr>
          <w:spacing w:val="-2"/>
        </w:rPr>
        <w:t> </w:t>
      </w:r>
      <w:r>
        <w:rPr/>
        <w:t>the</w:t>
      </w:r>
      <w:r>
        <w:rPr>
          <w:spacing w:val="-2"/>
        </w:rPr>
        <w:t> </w:t>
      </w:r>
      <w:r>
        <w:rPr/>
        <w:t>southern</w:t>
      </w:r>
      <w:r>
        <w:rPr>
          <w:spacing w:val="-1"/>
        </w:rPr>
        <w:t> </w:t>
      </w:r>
      <w:r>
        <w:rPr/>
        <w:t>Plateau (Falconer</w:t>
      </w:r>
      <w:r>
        <w:rPr>
          <w:spacing w:val="-1"/>
        </w:rPr>
        <w:t> </w:t>
      </w:r>
      <w:r>
        <w:rPr>
          <w:i/>
        </w:rPr>
        <w:t>et al</w:t>
      </w:r>
      <w:r>
        <w:rPr/>
        <w:t>.,</w:t>
      </w:r>
      <w:r>
        <w:rPr>
          <w:spacing w:val="-2"/>
        </w:rPr>
        <w:t> </w:t>
      </w:r>
      <w:r>
        <w:rPr/>
        <w:t>1926)</w:t>
      </w:r>
      <w:r>
        <w:rPr>
          <w:spacing w:val="-2"/>
        </w:rPr>
        <w:t> </w:t>
      </w:r>
      <w:r>
        <w:rPr/>
        <w:t>suggested</w:t>
      </w:r>
      <w:r>
        <w:rPr>
          <w:spacing w:val="-1"/>
        </w:rPr>
        <w:t> </w:t>
      </w:r>
      <w:r>
        <w:rPr/>
        <w:t>that fresh basalts</w:t>
      </w:r>
      <w:r>
        <w:rPr>
          <w:spacing w:val="-2"/>
        </w:rPr>
        <w:t> </w:t>
      </w:r>
      <w:r>
        <w:rPr/>
        <w:t>also</w:t>
      </w:r>
      <w:r>
        <w:rPr>
          <w:spacing w:val="-2"/>
        </w:rPr>
        <w:t> </w:t>
      </w:r>
      <w:r>
        <w:rPr/>
        <w:t>belong</w:t>
      </w:r>
      <w:r>
        <w:rPr>
          <w:spacing w:val="-5"/>
        </w:rPr>
        <w:t> </w:t>
      </w:r>
      <w:r>
        <w:rPr/>
        <w:t>to this lateritised series. However, in the re-survey of the Plateau tin fields (Mackay </w:t>
      </w:r>
      <w:r>
        <w:rPr>
          <w:i/>
        </w:rPr>
        <w:t>et al</w:t>
      </w:r>
      <w:r>
        <w:rPr/>
        <w:t>., 1949) these unaltered basalts were grouped with the Newer Basalts and the term Fluvio- volcanic Series was restricted to the completely decomposed basalts and their accompanying sediments. The survey carried out by Macleod </w:t>
      </w:r>
      <w:r>
        <w:rPr>
          <w:i/>
        </w:rPr>
        <w:t>et al</w:t>
      </w:r>
      <w:r>
        <w:rPr/>
        <w:t>. (1971) found it useful to distinguish an older group- generally small eroded remnant- from a newer group, typically</w:t>
      </w:r>
      <w:r>
        <w:rPr>
          <w:spacing w:val="-3"/>
        </w:rPr>
        <w:t> </w:t>
      </w:r>
      <w:r>
        <w:rPr/>
        <w:t>large valley-filing flows which can be traced to reasonably</w:t>
      </w:r>
      <w:r>
        <w:rPr>
          <w:spacing w:val="-3"/>
        </w:rPr>
        <w:t> </w:t>
      </w:r>
      <w:r>
        <w:rPr/>
        <w:t>well preserved-cones. The Older group the authors said is restricted to areas in which the lateritised basalts are abundant and in some cases are overlain by lateritised basalt. In other cases, however, ‘Older Basalt’ maybe later than adjacent lateritised basalts, resting in valleys eroded into the laterite.</w:t>
      </w:r>
    </w:p>
    <w:p>
      <w:pPr>
        <w:spacing w:after="0" w:line="480" w:lineRule="auto"/>
        <w:jc w:val="both"/>
        <w:sectPr>
          <w:pgSz w:w="11910" w:h="16840"/>
          <w:pgMar w:header="0" w:footer="1002" w:top="1340" w:bottom="1200" w:left="1280" w:right="60"/>
        </w:sectPr>
      </w:pPr>
    </w:p>
    <w:p>
      <w:pPr>
        <w:pStyle w:val="Heading2"/>
        <w:numPr>
          <w:ilvl w:val="2"/>
          <w:numId w:val="14"/>
        </w:numPr>
        <w:tabs>
          <w:tab w:pos="1107" w:val="left" w:leader="none"/>
        </w:tabs>
        <w:spacing w:line="240" w:lineRule="auto" w:before="78" w:after="0"/>
        <w:ind w:left="1107" w:right="0" w:hanging="659"/>
        <w:jc w:val="both"/>
      </w:pPr>
      <w:r>
        <w:rPr/>
        <w:t>Economic</w:t>
      </w:r>
      <w:r>
        <w:rPr>
          <w:spacing w:val="-5"/>
        </w:rPr>
        <w:t> </w:t>
      </w:r>
      <w:r>
        <w:rPr>
          <w:spacing w:val="-2"/>
        </w:rPr>
        <w:t>geology</w:t>
      </w:r>
    </w:p>
    <w:p>
      <w:pPr>
        <w:pStyle w:val="BodyText"/>
        <w:spacing w:line="480" w:lineRule="auto" w:before="173"/>
        <w:ind w:left="448" w:right="1375"/>
        <w:jc w:val="both"/>
      </w:pPr>
      <w:r>
        <w:rPr/>
        <w:t>The most common economic mineral in the area is cassiterite. Other minerals in the area include columbite, mite, pyrochlore, fergosonite, thorite, zircon, monazite, xenotime, beryllium minerals, molybdenite, cryolite and other minor minerals such as topaz, galena, pyrite, arsenopyrite, bismuthinite, and chalcopyrite (Macleod </w:t>
      </w:r>
      <w:r>
        <w:rPr>
          <w:i/>
        </w:rPr>
        <w:t>et al</w:t>
      </w:r>
      <w:r>
        <w:rPr/>
        <w:t>., 1971).</w:t>
      </w:r>
    </w:p>
    <w:p>
      <w:pPr>
        <w:pStyle w:val="Heading2"/>
        <w:numPr>
          <w:ilvl w:val="1"/>
          <w:numId w:val="14"/>
        </w:numPr>
        <w:tabs>
          <w:tab w:pos="928" w:val="left" w:leader="none"/>
        </w:tabs>
        <w:spacing w:line="240" w:lineRule="auto" w:before="166" w:after="0"/>
        <w:ind w:left="928" w:right="0" w:hanging="480"/>
        <w:jc w:val="both"/>
      </w:pPr>
      <w:r>
        <w:rPr/>
        <w:t>Review</w:t>
      </w:r>
      <w:r>
        <w:rPr>
          <w:spacing w:val="-1"/>
        </w:rPr>
        <w:t> </w:t>
      </w:r>
      <w:r>
        <w:rPr/>
        <w:t>of</w:t>
      </w:r>
      <w:r>
        <w:rPr>
          <w:spacing w:val="-1"/>
        </w:rPr>
        <w:t> </w:t>
      </w:r>
      <w:r>
        <w:rPr/>
        <w:t>Previous </w:t>
      </w:r>
      <w:r>
        <w:rPr>
          <w:spacing w:val="-2"/>
        </w:rPr>
        <w:t>Studies</w:t>
      </w:r>
    </w:p>
    <w:p>
      <w:pPr>
        <w:pStyle w:val="BodyText"/>
        <w:spacing w:before="161"/>
        <w:rPr>
          <w:b/>
        </w:rPr>
      </w:pPr>
    </w:p>
    <w:p>
      <w:pPr>
        <w:pStyle w:val="ListParagraph"/>
        <w:numPr>
          <w:ilvl w:val="2"/>
          <w:numId w:val="14"/>
        </w:numPr>
        <w:tabs>
          <w:tab w:pos="1108" w:val="left" w:leader="none"/>
        </w:tabs>
        <w:spacing w:line="240" w:lineRule="auto" w:before="0" w:after="0"/>
        <w:ind w:left="1108" w:right="0" w:hanging="660"/>
        <w:jc w:val="left"/>
        <w:rPr>
          <w:b/>
          <w:sz w:val="24"/>
        </w:rPr>
      </w:pPr>
      <w:r>
        <w:rPr>
          <w:b/>
          <w:sz w:val="24"/>
        </w:rPr>
        <w:t>Natural</w:t>
      </w:r>
      <w:r>
        <w:rPr>
          <w:b/>
          <w:spacing w:val="-1"/>
          <w:sz w:val="24"/>
        </w:rPr>
        <w:t> </w:t>
      </w:r>
      <w:r>
        <w:rPr>
          <w:b/>
          <w:sz w:val="24"/>
        </w:rPr>
        <w:t>radioactivity in</w:t>
      </w:r>
      <w:r>
        <w:rPr>
          <w:b/>
          <w:spacing w:val="-1"/>
          <w:sz w:val="24"/>
        </w:rPr>
        <w:t> </w:t>
      </w:r>
      <w:r>
        <w:rPr>
          <w:b/>
          <w:sz w:val="24"/>
        </w:rPr>
        <w:t>mines</w:t>
      </w:r>
      <w:r>
        <w:rPr>
          <w:b/>
          <w:spacing w:val="-1"/>
          <w:sz w:val="24"/>
        </w:rPr>
        <w:t> </w:t>
      </w:r>
      <w:r>
        <w:rPr>
          <w:b/>
          <w:sz w:val="24"/>
        </w:rPr>
        <w:t>soils and</w:t>
      </w:r>
      <w:r>
        <w:rPr>
          <w:b/>
          <w:spacing w:val="-1"/>
          <w:sz w:val="24"/>
        </w:rPr>
        <w:t> </w:t>
      </w:r>
      <w:r>
        <w:rPr>
          <w:b/>
          <w:spacing w:val="-2"/>
          <w:sz w:val="24"/>
        </w:rPr>
        <w:t>environment</w:t>
      </w:r>
    </w:p>
    <w:p>
      <w:pPr>
        <w:pStyle w:val="BodyText"/>
        <w:spacing w:before="154"/>
        <w:rPr>
          <w:b/>
        </w:rPr>
      </w:pPr>
    </w:p>
    <w:p>
      <w:pPr>
        <w:pStyle w:val="BodyText"/>
        <w:spacing w:line="480" w:lineRule="auto"/>
        <w:ind w:left="448" w:right="1380"/>
        <w:jc w:val="both"/>
      </w:pPr>
      <w:r>
        <w:rPr/>
        <w:t>Many researches have been conducted and concluded on the assessment of NORM concentrations in the environment (typical undisturbed soils, mineral soils, tailings) in Nigeria and past.</w:t>
      </w:r>
    </w:p>
    <w:p>
      <w:pPr>
        <w:pStyle w:val="BodyText"/>
        <w:spacing w:line="480" w:lineRule="auto" w:before="161"/>
        <w:ind w:left="448" w:right="1373"/>
        <w:jc w:val="both"/>
      </w:pPr>
      <w:r>
        <w:rPr/>
        <w:t>Ibeanu (1999) researched the radionuclide content level of abandoned heaps of tin mine tailings in Jos, Nigeria. The activity concentration was assessed via a calibrated NaI (Tl) detector. The mean activity concentrations acquired for </w:t>
      </w:r>
      <w:r>
        <w:rPr>
          <w:vertAlign w:val="superscript"/>
        </w:rPr>
        <w:t>40</w:t>
      </w:r>
      <w:r>
        <w:rPr>
          <w:vertAlign w:val="baseline"/>
        </w:rPr>
        <w:t>K, </w:t>
      </w:r>
      <w:r>
        <w:rPr>
          <w:vertAlign w:val="superscript"/>
        </w:rPr>
        <w:t>226</w:t>
      </w:r>
      <w:r>
        <w:rPr>
          <w:vertAlign w:val="baseline"/>
        </w:rPr>
        <w:t>Rn, and </w:t>
      </w:r>
      <w:r>
        <w:rPr>
          <w:vertAlign w:val="superscript"/>
        </w:rPr>
        <w:t>232</w:t>
      </w:r>
      <w:r>
        <w:rPr>
          <w:vertAlign w:val="baseline"/>
        </w:rPr>
        <w:t>Th and determined dose rates in sixty soil and tailing samples collected were 1251.7 Bqkg</w:t>
      </w:r>
      <w:r>
        <w:rPr>
          <w:vertAlign w:val="superscript"/>
        </w:rPr>
        <w:t>-1</w:t>
      </w:r>
      <w:r>
        <w:rPr>
          <w:vertAlign w:val="baseline"/>
        </w:rPr>
        <w:t>, 3867.5 Bqkg</w:t>
      </w:r>
      <w:r>
        <w:rPr>
          <w:vertAlign w:val="superscript"/>
        </w:rPr>
        <w:t>-1</w:t>
      </w:r>
      <w:r>
        <w:rPr>
          <w:vertAlign w:val="baseline"/>
        </w:rPr>
        <w:t> and 8301 Bqkg</w:t>
      </w:r>
      <w:r>
        <w:rPr>
          <w:vertAlign w:val="superscript"/>
        </w:rPr>
        <w:t>-1</w:t>
      </w:r>
      <w:r>
        <w:rPr>
          <w:vertAlign w:val="baseline"/>
        </w:rPr>
        <w:t> and 7.2 µGyh</w:t>
      </w:r>
      <w:r>
        <w:rPr>
          <w:vertAlign w:val="superscript"/>
        </w:rPr>
        <w:t>-1</w:t>
      </w:r>
      <w:r>
        <w:rPr>
          <w:vertAlign w:val="baseline"/>
        </w:rPr>
        <w:t> respectively. The examination concluded that early stage radionuclide concentration and dose rates in the area were very high and beyond the safety limit. Moreover the cancer growth mortality chance for external and internal exposure situations for </w:t>
      </w:r>
      <w:r>
        <w:rPr>
          <w:vertAlign w:val="superscript"/>
        </w:rPr>
        <w:t>226</w:t>
      </w:r>
      <w:r>
        <w:rPr>
          <w:vertAlign w:val="baseline"/>
        </w:rPr>
        <w:t>Rn and </w:t>
      </w:r>
      <w:r>
        <w:rPr>
          <w:vertAlign w:val="superscript"/>
        </w:rPr>
        <w:t>232</w:t>
      </w:r>
      <w:r>
        <w:rPr>
          <w:vertAlign w:val="baseline"/>
        </w:rPr>
        <w:t>Th 1.67E and 3.41E-6 respectively. The researcher concluded that intervention is required in the area in order to save people in general from radiation initiated disease, for example, cancer.</w:t>
      </w:r>
    </w:p>
    <w:p>
      <w:pPr>
        <w:pStyle w:val="BodyText"/>
        <w:spacing w:line="480" w:lineRule="auto" w:before="160"/>
        <w:ind w:left="448" w:right="1378" w:firstLine="62"/>
        <w:jc w:val="both"/>
      </w:pPr>
      <w:r>
        <w:rPr/>
        <w:t>In</w:t>
      </w:r>
      <w:r>
        <w:rPr>
          <w:spacing w:val="-1"/>
        </w:rPr>
        <w:t> </w:t>
      </w:r>
      <w:r>
        <w:rPr/>
        <w:t>2008,</w:t>
      </w:r>
      <w:r>
        <w:rPr>
          <w:spacing w:val="-3"/>
        </w:rPr>
        <w:t> </w:t>
      </w:r>
      <w:r>
        <w:rPr/>
        <w:t>Ademola</w:t>
      </w:r>
      <w:r>
        <w:rPr>
          <w:spacing w:val="-2"/>
        </w:rPr>
        <w:t> </w:t>
      </w:r>
      <w:r>
        <w:rPr/>
        <w:t>estimated</w:t>
      </w:r>
      <w:r>
        <w:rPr>
          <w:spacing w:val="-3"/>
        </w:rPr>
        <w:t> </w:t>
      </w:r>
      <w:r>
        <w:rPr/>
        <w:t>the</w:t>
      </w:r>
      <w:r>
        <w:rPr>
          <w:spacing w:val="-2"/>
        </w:rPr>
        <w:t> </w:t>
      </w:r>
      <w:r>
        <w:rPr/>
        <w:t>NORM</w:t>
      </w:r>
      <w:r>
        <w:rPr>
          <w:spacing w:val="-3"/>
        </w:rPr>
        <w:t> </w:t>
      </w:r>
      <w:r>
        <w:rPr/>
        <w:t>levels</w:t>
      </w:r>
      <w:r>
        <w:rPr>
          <w:spacing w:val="-3"/>
        </w:rPr>
        <w:t> </w:t>
      </w:r>
      <w:r>
        <w:rPr/>
        <w:t>in</w:t>
      </w:r>
      <w:r>
        <w:rPr>
          <w:spacing w:val="-1"/>
        </w:rPr>
        <w:t> </w:t>
      </w:r>
      <w:r>
        <w:rPr/>
        <w:t>the</w:t>
      </w:r>
      <w:r>
        <w:rPr>
          <w:spacing w:val="-3"/>
        </w:rPr>
        <w:t> </w:t>
      </w:r>
      <w:r>
        <w:rPr/>
        <w:t>mine</w:t>
      </w:r>
      <w:r>
        <w:rPr>
          <w:spacing w:val="-3"/>
        </w:rPr>
        <w:t> </w:t>
      </w:r>
      <w:r>
        <w:rPr/>
        <w:t>tailings</w:t>
      </w:r>
      <w:r>
        <w:rPr>
          <w:spacing w:val="-3"/>
        </w:rPr>
        <w:t> </w:t>
      </w:r>
      <w:r>
        <w:rPr/>
        <w:t>in</w:t>
      </w:r>
      <w:r>
        <w:rPr>
          <w:spacing w:val="-3"/>
        </w:rPr>
        <w:t> </w:t>
      </w:r>
      <w:r>
        <w:rPr/>
        <w:t>Jos</w:t>
      </w:r>
      <w:r>
        <w:rPr>
          <w:spacing w:val="-3"/>
        </w:rPr>
        <w:t> </w:t>
      </w:r>
      <w:r>
        <w:rPr/>
        <w:t>territory.</w:t>
      </w:r>
      <w:r>
        <w:rPr>
          <w:spacing w:val="-1"/>
        </w:rPr>
        <w:t> </w:t>
      </w:r>
      <w:r>
        <w:rPr/>
        <w:t>In</w:t>
      </w:r>
      <w:r>
        <w:rPr>
          <w:spacing w:val="-1"/>
        </w:rPr>
        <w:t> </w:t>
      </w:r>
      <w:r>
        <w:rPr/>
        <w:t>spite of the fact that the research didn't geographically describe the specific area of the mine, in any case, it was expressed that the tailing samples were collected from heaps within a mining</w:t>
      </w:r>
      <w:r>
        <w:rPr>
          <w:spacing w:val="60"/>
          <w:w w:val="150"/>
        </w:rPr>
        <w:t> </w:t>
      </w:r>
      <w:r>
        <w:rPr/>
        <w:t>field</w:t>
      </w:r>
      <w:r>
        <w:rPr>
          <w:spacing w:val="65"/>
          <w:w w:val="150"/>
        </w:rPr>
        <w:t> </w:t>
      </w:r>
      <w:r>
        <w:rPr/>
        <w:t>in</w:t>
      </w:r>
      <w:r>
        <w:rPr>
          <w:spacing w:val="62"/>
          <w:w w:val="150"/>
        </w:rPr>
        <w:t> </w:t>
      </w:r>
      <w:r>
        <w:rPr/>
        <w:t>Jos</w:t>
      </w:r>
      <w:r>
        <w:rPr>
          <w:spacing w:val="68"/>
          <w:w w:val="150"/>
        </w:rPr>
        <w:t> </w:t>
      </w:r>
      <w:r>
        <w:rPr/>
        <w:t>City.</w:t>
      </w:r>
      <w:r>
        <w:rPr>
          <w:spacing w:val="64"/>
          <w:w w:val="150"/>
        </w:rPr>
        <w:t> </w:t>
      </w:r>
      <w:r>
        <w:rPr/>
        <w:t>Radiological</w:t>
      </w:r>
      <w:r>
        <w:rPr>
          <w:spacing w:val="65"/>
          <w:w w:val="150"/>
        </w:rPr>
        <w:t> </w:t>
      </w:r>
      <w:r>
        <w:rPr/>
        <w:t>estimate</w:t>
      </w:r>
      <w:r>
        <w:rPr>
          <w:spacing w:val="64"/>
          <w:w w:val="150"/>
        </w:rPr>
        <w:t> </w:t>
      </w:r>
      <w:r>
        <w:rPr/>
        <w:t>of</w:t>
      </w:r>
      <w:r>
        <w:rPr>
          <w:spacing w:val="65"/>
          <w:w w:val="150"/>
        </w:rPr>
        <w:t> </w:t>
      </w:r>
      <w:r>
        <w:rPr/>
        <w:t>the</w:t>
      </w:r>
      <w:r>
        <w:rPr>
          <w:spacing w:val="64"/>
          <w:w w:val="150"/>
        </w:rPr>
        <w:t> </w:t>
      </w:r>
      <w:r>
        <w:rPr/>
        <w:t>following</w:t>
      </w:r>
      <w:r>
        <w:rPr>
          <w:spacing w:val="62"/>
          <w:w w:val="150"/>
        </w:rPr>
        <w:t> </w:t>
      </w:r>
      <w:r>
        <w:rPr/>
        <w:t>utilising</w:t>
      </w:r>
      <w:r>
        <w:rPr>
          <w:spacing w:val="64"/>
          <w:w w:val="150"/>
        </w:rPr>
        <w:t> </w:t>
      </w:r>
      <w:r>
        <w:rPr>
          <w:spacing w:val="-2"/>
        </w:rPr>
        <w:t>gamma</w:t>
      </w:r>
    </w:p>
    <w:p>
      <w:pPr>
        <w:spacing w:after="0" w:line="480" w:lineRule="auto"/>
        <w:jc w:val="both"/>
        <w:sectPr>
          <w:pgSz w:w="11910" w:h="16840"/>
          <w:pgMar w:header="0" w:footer="1002" w:top="1340" w:bottom="1200" w:left="1280" w:right="60"/>
        </w:sectPr>
      </w:pPr>
    </w:p>
    <w:p>
      <w:pPr>
        <w:pStyle w:val="BodyText"/>
        <w:spacing w:line="480" w:lineRule="auto" w:before="73"/>
        <w:ind w:left="448" w:right="1373"/>
        <w:jc w:val="both"/>
      </w:pPr>
      <w:r>
        <w:rPr/>
        <w:t>spectrometer investigation dependent on a HPGe detector revealed the mean activities of </w:t>
      </w:r>
      <w:r>
        <w:rPr>
          <w:vertAlign w:val="superscript"/>
        </w:rPr>
        <w:t>238</w:t>
      </w:r>
      <w:r>
        <w:rPr>
          <w:vertAlign w:val="baseline"/>
        </w:rPr>
        <w:t>U, and </w:t>
      </w:r>
      <w:r>
        <w:rPr>
          <w:vertAlign w:val="superscript"/>
        </w:rPr>
        <w:t>232</w:t>
      </w:r>
      <w:r>
        <w:rPr>
          <w:vertAlign w:val="baseline"/>
        </w:rPr>
        <w:t>Th to be 7220 Bqkg</w:t>
      </w:r>
      <w:r>
        <w:rPr>
          <w:vertAlign w:val="superscript"/>
        </w:rPr>
        <w:t>-1</w:t>
      </w:r>
      <w:r>
        <w:rPr>
          <w:vertAlign w:val="baseline"/>
        </w:rPr>
        <w:t> and 16800 Bqkg</w:t>
      </w:r>
      <w:r>
        <w:rPr>
          <w:vertAlign w:val="superscript"/>
        </w:rPr>
        <w:t>-1</w:t>
      </w:r>
      <w:r>
        <w:rPr>
          <w:vertAlign w:val="baseline"/>
        </w:rPr>
        <w:t> respectively. In spite of the relative high concentration of </w:t>
      </w:r>
      <w:r>
        <w:rPr>
          <w:vertAlign w:val="superscript"/>
        </w:rPr>
        <w:t>40</w:t>
      </w:r>
      <w:r>
        <w:rPr>
          <w:vertAlign w:val="baseline"/>
        </w:rPr>
        <w:t>K in natural soil, it was not detected in any of the eleven-tailing samples collected and analysed. The measured </w:t>
      </w:r>
      <w:r>
        <w:rPr>
          <w:vertAlign w:val="superscript"/>
        </w:rPr>
        <w:t>238</w:t>
      </w:r>
      <w:r>
        <w:rPr>
          <w:vertAlign w:val="baseline"/>
        </w:rPr>
        <w:t>U and </w:t>
      </w:r>
      <w:r>
        <w:rPr>
          <w:vertAlign w:val="superscript"/>
        </w:rPr>
        <w:t>232</w:t>
      </w:r>
      <w:r>
        <w:rPr>
          <w:vertAlign w:val="baseline"/>
        </w:rPr>
        <w:t>Th levels were seen as around 7220/33 and 16800/45 times greater than their respective world average values in soil based on UNSCEAR (2000) reports. The reported mean effective dose rate, absorbed</w:t>
      </w:r>
      <w:r>
        <w:rPr>
          <w:spacing w:val="40"/>
          <w:vertAlign w:val="baseline"/>
        </w:rPr>
        <w:t> </w:t>
      </w:r>
      <w:r>
        <w:rPr>
          <w:vertAlign w:val="baseline"/>
        </w:rPr>
        <w:t>dose, and radium equivalent were 9.4 µSvh</w:t>
      </w:r>
      <w:r>
        <w:rPr>
          <w:vertAlign w:val="superscript"/>
        </w:rPr>
        <w:t>-1</w:t>
      </w:r>
      <w:r>
        <w:rPr>
          <w:vertAlign w:val="baseline"/>
        </w:rPr>
        <w:t>, 13.5 µGyh</w:t>
      </w:r>
      <w:r>
        <w:rPr>
          <w:vertAlign w:val="superscript"/>
        </w:rPr>
        <w:t>-1</w:t>
      </w:r>
      <w:r>
        <w:rPr>
          <w:vertAlign w:val="baseline"/>
        </w:rPr>
        <w:t> and 31200 Bqkg</w:t>
      </w:r>
      <w:r>
        <w:rPr>
          <w:vertAlign w:val="superscript"/>
        </w:rPr>
        <w:t>-1</w:t>
      </w:r>
      <w:r>
        <w:rPr>
          <w:vertAlign w:val="baseline"/>
        </w:rPr>
        <w:t>respectively. All were pronounced to be higher than their respective safety and world-average levels. Ademola concluded that the enhanced radiation burden in the studied area was high and miners and inhabitants around the miners were potential candidates for biological effect because of the upgraded external radiation level. The research prescribed further research be</w:t>
      </w:r>
      <w:r>
        <w:rPr>
          <w:spacing w:val="-1"/>
          <w:vertAlign w:val="baseline"/>
        </w:rPr>
        <w:t> </w:t>
      </w:r>
      <w:r>
        <w:rPr>
          <w:vertAlign w:val="baseline"/>
        </w:rPr>
        <w:t>done</w:t>
      </w:r>
      <w:r>
        <w:rPr>
          <w:spacing w:val="-1"/>
          <w:vertAlign w:val="baseline"/>
        </w:rPr>
        <w:t> </w:t>
      </w:r>
      <w:r>
        <w:rPr>
          <w:vertAlign w:val="baseline"/>
        </w:rPr>
        <w:t>to</w:t>
      </w:r>
      <w:r>
        <w:rPr>
          <w:spacing w:val="-1"/>
          <w:vertAlign w:val="baseline"/>
        </w:rPr>
        <w:t> </w:t>
      </w:r>
      <w:r>
        <w:rPr>
          <w:vertAlign w:val="baseline"/>
        </w:rPr>
        <w:t>discover</w:t>
      </w:r>
      <w:r>
        <w:rPr>
          <w:spacing w:val="-1"/>
          <w:vertAlign w:val="baseline"/>
        </w:rPr>
        <w:t> </w:t>
      </w:r>
      <w:r>
        <w:rPr>
          <w:vertAlign w:val="baseline"/>
        </w:rPr>
        <w:t>the</w:t>
      </w:r>
      <w:r>
        <w:rPr>
          <w:spacing w:val="-1"/>
          <w:vertAlign w:val="baseline"/>
        </w:rPr>
        <w:t> </w:t>
      </w:r>
      <w:r>
        <w:rPr>
          <w:vertAlign w:val="baseline"/>
        </w:rPr>
        <w:t>degree</w:t>
      </w:r>
      <w:r>
        <w:rPr>
          <w:spacing w:val="-1"/>
          <w:vertAlign w:val="baseline"/>
        </w:rPr>
        <w:t> </w:t>
      </w:r>
      <w:r>
        <w:rPr>
          <w:vertAlign w:val="baseline"/>
        </w:rPr>
        <w:t>of</w:t>
      </w:r>
      <w:r>
        <w:rPr>
          <w:spacing w:val="-1"/>
          <w:vertAlign w:val="baseline"/>
        </w:rPr>
        <w:t> </w:t>
      </w:r>
      <w:r>
        <w:rPr>
          <w:vertAlign w:val="baseline"/>
        </w:rPr>
        <w:t>internal</w:t>
      </w:r>
      <w:r>
        <w:rPr>
          <w:spacing w:val="-1"/>
          <w:vertAlign w:val="baseline"/>
        </w:rPr>
        <w:t> </w:t>
      </w:r>
      <w:r>
        <w:rPr>
          <w:vertAlign w:val="baseline"/>
        </w:rPr>
        <w:t>contamination</w:t>
      </w:r>
      <w:r>
        <w:rPr>
          <w:spacing w:val="-1"/>
          <w:vertAlign w:val="baseline"/>
        </w:rPr>
        <w:t> </w:t>
      </w:r>
      <w:r>
        <w:rPr>
          <w:vertAlign w:val="baseline"/>
        </w:rPr>
        <w:t>because</w:t>
      </w:r>
      <w:r>
        <w:rPr>
          <w:spacing w:val="-1"/>
          <w:vertAlign w:val="baseline"/>
        </w:rPr>
        <w:t> </w:t>
      </w:r>
      <w:r>
        <w:rPr>
          <w:vertAlign w:val="baseline"/>
        </w:rPr>
        <w:t>of</w:t>
      </w:r>
      <w:r>
        <w:rPr>
          <w:spacing w:val="-1"/>
          <w:vertAlign w:val="baseline"/>
        </w:rPr>
        <w:t> </w:t>
      </w:r>
      <w:r>
        <w:rPr>
          <w:vertAlign w:val="baseline"/>
        </w:rPr>
        <w:t>internal</w:t>
      </w:r>
      <w:r>
        <w:rPr>
          <w:spacing w:val="-1"/>
          <w:vertAlign w:val="baseline"/>
        </w:rPr>
        <w:t> </w:t>
      </w:r>
      <w:r>
        <w:rPr>
          <w:vertAlign w:val="baseline"/>
        </w:rPr>
        <w:t>contamination with </w:t>
      </w:r>
      <w:r>
        <w:rPr>
          <w:vertAlign w:val="superscript"/>
        </w:rPr>
        <w:t>222</w:t>
      </w:r>
      <w:r>
        <w:rPr>
          <w:vertAlign w:val="baseline"/>
        </w:rPr>
        <w:t>Rn a daughter of the uranium decay chain.</w:t>
      </w:r>
    </w:p>
    <w:p>
      <w:pPr>
        <w:pStyle w:val="BodyText"/>
        <w:spacing w:line="480" w:lineRule="auto" w:before="161"/>
        <w:ind w:left="448" w:right="1376"/>
        <w:jc w:val="both"/>
      </w:pPr>
      <w:r>
        <w:rPr/>
        <w:t>The</w:t>
      </w:r>
      <w:r>
        <w:rPr>
          <w:spacing w:val="-4"/>
        </w:rPr>
        <w:t> </w:t>
      </w:r>
      <w:r>
        <w:rPr/>
        <w:t>Uranium</w:t>
      </w:r>
      <w:r>
        <w:rPr>
          <w:spacing w:val="-2"/>
        </w:rPr>
        <w:t> </w:t>
      </w:r>
      <w:r>
        <w:rPr/>
        <w:t>and Thorium</w:t>
      </w:r>
      <w:r>
        <w:rPr>
          <w:spacing w:val="-2"/>
        </w:rPr>
        <w:t> </w:t>
      </w:r>
      <w:r>
        <w:rPr/>
        <w:t>concentrations</w:t>
      </w:r>
      <w:r>
        <w:rPr>
          <w:spacing w:val="-2"/>
        </w:rPr>
        <w:t> </w:t>
      </w:r>
      <w:r>
        <w:rPr/>
        <w:t>in</w:t>
      </w:r>
      <w:r>
        <w:rPr>
          <w:spacing w:val="-2"/>
        </w:rPr>
        <w:t> </w:t>
      </w:r>
      <w:r>
        <w:rPr/>
        <w:t>the</w:t>
      </w:r>
      <w:r>
        <w:rPr>
          <w:spacing w:val="-1"/>
        </w:rPr>
        <w:t> </w:t>
      </w:r>
      <w:r>
        <w:rPr/>
        <w:t>soil</w:t>
      </w:r>
      <w:r>
        <w:rPr>
          <w:spacing w:val="-2"/>
        </w:rPr>
        <w:t> </w:t>
      </w:r>
      <w:r>
        <w:rPr/>
        <w:t>of</w:t>
      </w:r>
      <w:r>
        <w:rPr>
          <w:spacing w:val="-2"/>
        </w:rPr>
        <w:t> </w:t>
      </w:r>
      <w:r>
        <w:rPr/>
        <w:t>Bitsichi mining</w:t>
      </w:r>
      <w:r>
        <w:rPr>
          <w:spacing w:val="-3"/>
        </w:rPr>
        <w:t> </w:t>
      </w:r>
      <w:r>
        <w:rPr/>
        <w:t>region</w:t>
      </w:r>
      <w:r>
        <w:rPr>
          <w:spacing w:val="-2"/>
        </w:rPr>
        <w:t> </w:t>
      </w:r>
      <w:r>
        <w:rPr/>
        <w:t>of</w:t>
      </w:r>
      <w:r>
        <w:rPr>
          <w:spacing w:val="-2"/>
        </w:rPr>
        <w:t> </w:t>
      </w:r>
      <w:r>
        <w:rPr/>
        <w:t>Southern Jos Level was examined by Arogunjo </w:t>
      </w:r>
      <w:r>
        <w:rPr>
          <w:i/>
        </w:rPr>
        <w:t>et al</w:t>
      </w:r>
      <w:r>
        <w:rPr/>
        <w:t>. in 2009 with a HPGe detector. The mean concentration acquired were 8.7 and 16.8 Bqkg</w:t>
      </w:r>
      <w:r>
        <w:rPr>
          <w:vertAlign w:val="superscript"/>
        </w:rPr>
        <w:t>-1</w:t>
      </w:r>
      <w:r>
        <w:rPr>
          <w:vertAlign w:val="baseline"/>
        </w:rPr>
        <w:t> for </w:t>
      </w:r>
      <w:r>
        <w:rPr>
          <w:vertAlign w:val="superscript"/>
        </w:rPr>
        <w:t>238</w:t>
      </w:r>
      <w:r>
        <w:rPr>
          <w:vertAlign w:val="baseline"/>
        </w:rPr>
        <w:t>U and </w:t>
      </w:r>
      <w:r>
        <w:rPr>
          <w:vertAlign w:val="superscript"/>
        </w:rPr>
        <w:t>232</w:t>
      </w:r>
      <w:r>
        <w:rPr>
          <w:vertAlign w:val="baseline"/>
        </w:rPr>
        <w:t>Th respectively. The qualities</w:t>
      </w:r>
      <w:r>
        <w:rPr>
          <w:spacing w:val="-2"/>
          <w:vertAlign w:val="baseline"/>
        </w:rPr>
        <w:t> </w:t>
      </w:r>
      <w:r>
        <w:rPr>
          <w:vertAlign w:val="baseline"/>
        </w:rPr>
        <w:t>were</w:t>
      </w:r>
      <w:r>
        <w:rPr>
          <w:spacing w:val="-3"/>
          <w:vertAlign w:val="baseline"/>
        </w:rPr>
        <w:t> </w:t>
      </w:r>
      <w:r>
        <w:rPr>
          <w:vertAlign w:val="baseline"/>
        </w:rPr>
        <w:t>repeated</w:t>
      </w:r>
      <w:r>
        <w:rPr>
          <w:spacing w:val="-2"/>
          <w:vertAlign w:val="baseline"/>
        </w:rPr>
        <w:t> </w:t>
      </w:r>
      <w:r>
        <w:rPr>
          <w:vertAlign w:val="baseline"/>
        </w:rPr>
        <w:t>to</w:t>
      </w:r>
      <w:r>
        <w:rPr>
          <w:spacing w:val="-2"/>
          <w:vertAlign w:val="baseline"/>
        </w:rPr>
        <w:t> </w:t>
      </w:r>
      <w:r>
        <w:rPr>
          <w:vertAlign w:val="baseline"/>
        </w:rPr>
        <w:t>be</w:t>
      </w:r>
      <w:r>
        <w:rPr>
          <w:spacing w:val="-3"/>
          <w:vertAlign w:val="baseline"/>
        </w:rPr>
        <w:t> </w:t>
      </w:r>
      <w:r>
        <w:rPr>
          <w:vertAlign w:val="baseline"/>
        </w:rPr>
        <w:t>higher</w:t>
      </w:r>
      <w:r>
        <w:rPr>
          <w:spacing w:val="-2"/>
          <w:vertAlign w:val="baseline"/>
        </w:rPr>
        <w:t> </w:t>
      </w:r>
      <w:r>
        <w:rPr>
          <w:vertAlign w:val="baseline"/>
        </w:rPr>
        <w:t>when compared</w:t>
      </w:r>
      <w:r>
        <w:rPr>
          <w:spacing w:val="-2"/>
          <w:vertAlign w:val="baseline"/>
        </w:rPr>
        <w:t> </w:t>
      </w:r>
      <w:r>
        <w:rPr>
          <w:vertAlign w:val="baseline"/>
        </w:rPr>
        <w:t>to</w:t>
      </w:r>
      <w:r>
        <w:rPr>
          <w:spacing w:val="-2"/>
          <w:vertAlign w:val="baseline"/>
        </w:rPr>
        <w:t> </w:t>
      </w:r>
      <w:r>
        <w:rPr>
          <w:vertAlign w:val="baseline"/>
        </w:rPr>
        <w:t>their</w:t>
      </w:r>
      <w:r>
        <w:rPr>
          <w:spacing w:val="-1"/>
          <w:vertAlign w:val="baseline"/>
        </w:rPr>
        <w:t> </w:t>
      </w:r>
      <w:r>
        <w:rPr>
          <w:vertAlign w:val="baseline"/>
        </w:rPr>
        <w:t>natural</w:t>
      </w:r>
      <w:r>
        <w:rPr>
          <w:spacing w:val="-2"/>
          <w:vertAlign w:val="baseline"/>
        </w:rPr>
        <w:t> </w:t>
      </w:r>
      <w:r>
        <w:rPr>
          <w:vertAlign w:val="baseline"/>
        </w:rPr>
        <w:t>values in</w:t>
      </w:r>
      <w:r>
        <w:rPr>
          <w:spacing w:val="-2"/>
          <w:vertAlign w:val="baseline"/>
        </w:rPr>
        <w:t> </w:t>
      </w:r>
      <w:r>
        <w:rPr>
          <w:vertAlign w:val="baseline"/>
        </w:rPr>
        <w:t>soil</w:t>
      </w:r>
      <w:r>
        <w:rPr>
          <w:spacing w:val="-2"/>
          <w:vertAlign w:val="baseline"/>
        </w:rPr>
        <w:t> </w:t>
      </w:r>
      <w:r>
        <w:rPr>
          <w:vertAlign w:val="baseline"/>
        </w:rPr>
        <w:t>and</w:t>
      </w:r>
      <w:r>
        <w:rPr>
          <w:spacing w:val="-2"/>
          <w:vertAlign w:val="baseline"/>
        </w:rPr>
        <w:t> </w:t>
      </w:r>
      <w:r>
        <w:rPr>
          <w:vertAlign w:val="baseline"/>
        </w:rPr>
        <w:t>even places assigned as high natural background areas for example, the Plateau of Pocos de Caldas in Brazil.</w:t>
      </w:r>
    </w:p>
    <w:p>
      <w:pPr>
        <w:pStyle w:val="BodyText"/>
        <w:spacing w:line="480" w:lineRule="auto" w:before="161"/>
        <w:ind w:left="448" w:right="1372"/>
        <w:jc w:val="both"/>
      </w:pPr>
      <w:r>
        <w:rPr/>
        <w:t>The activity concentrations, external gamma dose rates, and internal gamma because of natural radionuclides </w:t>
      </w:r>
      <w:r>
        <w:rPr>
          <w:vertAlign w:val="superscript"/>
        </w:rPr>
        <w:t>226</w:t>
      </w:r>
      <w:r>
        <w:rPr>
          <w:vertAlign w:val="baseline"/>
        </w:rPr>
        <w:t>Ra, </w:t>
      </w:r>
      <w:r>
        <w:rPr>
          <w:vertAlign w:val="superscript"/>
        </w:rPr>
        <w:t>232</w:t>
      </w:r>
      <w:r>
        <w:rPr>
          <w:vertAlign w:val="baseline"/>
        </w:rPr>
        <w:t>Th, </w:t>
      </w:r>
      <w:r>
        <w:rPr>
          <w:vertAlign w:val="superscript"/>
        </w:rPr>
        <w:t>40</w:t>
      </w:r>
      <w:r>
        <w:rPr>
          <w:vertAlign w:val="baseline"/>
        </w:rPr>
        <w:t>K</w:t>
      </w:r>
      <w:r>
        <w:rPr>
          <w:spacing w:val="-1"/>
          <w:vertAlign w:val="baseline"/>
        </w:rPr>
        <w:t> </w:t>
      </w:r>
      <w:r>
        <w:rPr>
          <w:vertAlign w:val="baseline"/>
        </w:rPr>
        <w:t>in soil and</w:t>
      </w:r>
      <w:r>
        <w:rPr>
          <w:spacing w:val="-3"/>
          <w:vertAlign w:val="baseline"/>
        </w:rPr>
        <w:t> </w:t>
      </w:r>
      <w:r>
        <w:rPr>
          <w:vertAlign w:val="baseline"/>
        </w:rPr>
        <w:t>dust of</w:t>
      </w:r>
      <w:r>
        <w:rPr>
          <w:spacing w:val="-1"/>
          <w:vertAlign w:val="baseline"/>
        </w:rPr>
        <w:t> </w:t>
      </w:r>
      <w:r>
        <w:rPr>
          <w:vertAlign w:val="baseline"/>
        </w:rPr>
        <w:t>old tin mines being changed over to farmland in Bitsichi, Bukuru and Ropp area of Jos assessed by Jibiri </w:t>
      </w:r>
      <w:r>
        <w:rPr>
          <w:i/>
          <w:vertAlign w:val="baseline"/>
        </w:rPr>
        <w:t>et al. </w:t>
      </w:r>
      <w:r>
        <w:rPr>
          <w:vertAlign w:val="baseline"/>
        </w:rPr>
        <w:t>(2009). The assessment of the activity of primordial activities were done by means of a 76 x 76 mm NaI(Tl)</w:t>
      </w:r>
      <w:r>
        <w:rPr>
          <w:spacing w:val="-3"/>
          <w:vertAlign w:val="baseline"/>
        </w:rPr>
        <w:t> </w:t>
      </w:r>
      <w:r>
        <w:rPr>
          <w:vertAlign w:val="baseline"/>
        </w:rPr>
        <w:t>detector</w:t>
      </w:r>
      <w:r>
        <w:rPr>
          <w:spacing w:val="-2"/>
          <w:vertAlign w:val="baseline"/>
        </w:rPr>
        <w:t> </w:t>
      </w:r>
      <w:r>
        <w:rPr>
          <w:vertAlign w:val="baseline"/>
        </w:rPr>
        <w:t>with</w:t>
      </w:r>
      <w:r>
        <w:rPr>
          <w:spacing w:val="-1"/>
          <w:vertAlign w:val="baseline"/>
        </w:rPr>
        <w:t> </w:t>
      </w:r>
      <w:r>
        <w:rPr>
          <w:vertAlign w:val="baseline"/>
        </w:rPr>
        <w:t>a</w:t>
      </w:r>
      <w:r>
        <w:rPr>
          <w:spacing w:val="-3"/>
          <w:vertAlign w:val="baseline"/>
        </w:rPr>
        <w:t> </w:t>
      </w:r>
      <w:r>
        <w:rPr>
          <w:vertAlign w:val="baseline"/>
        </w:rPr>
        <w:t>resolution</w:t>
      </w:r>
      <w:r>
        <w:rPr>
          <w:spacing w:val="-2"/>
          <w:vertAlign w:val="baseline"/>
        </w:rPr>
        <w:t> </w:t>
      </w:r>
      <w:r>
        <w:rPr>
          <w:vertAlign w:val="baseline"/>
        </w:rPr>
        <w:t>of</w:t>
      </w:r>
      <w:r>
        <w:rPr>
          <w:spacing w:val="-2"/>
          <w:vertAlign w:val="baseline"/>
        </w:rPr>
        <w:t> </w:t>
      </w:r>
      <w:r>
        <w:rPr>
          <w:vertAlign w:val="baseline"/>
        </w:rPr>
        <w:t>8%</w:t>
      </w:r>
      <w:r>
        <w:rPr>
          <w:spacing w:val="-3"/>
          <w:vertAlign w:val="baseline"/>
        </w:rPr>
        <w:t> </w:t>
      </w:r>
      <w:r>
        <w:rPr>
          <w:vertAlign w:val="baseline"/>
        </w:rPr>
        <w:t>at</w:t>
      </w:r>
      <w:r>
        <w:rPr>
          <w:spacing w:val="-2"/>
          <w:vertAlign w:val="baseline"/>
        </w:rPr>
        <w:t> </w:t>
      </w:r>
      <w:r>
        <w:rPr>
          <w:vertAlign w:val="baseline"/>
        </w:rPr>
        <w:t>0.662MeV</w:t>
      </w:r>
      <w:r>
        <w:rPr>
          <w:spacing w:val="-1"/>
          <w:vertAlign w:val="baseline"/>
        </w:rPr>
        <w:t> </w:t>
      </w:r>
      <w:r>
        <w:rPr>
          <w:vertAlign w:val="baseline"/>
        </w:rPr>
        <w:t>gamma</w:t>
      </w:r>
      <w:r>
        <w:rPr>
          <w:spacing w:val="-3"/>
          <w:vertAlign w:val="baseline"/>
        </w:rPr>
        <w:t> </w:t>
      </w:r>
      <w:r>
        <w:rPr>
          <w:vertAlign w:val="baseline"/>
        </w:rPr>
        <w:t>energy.</w:t>
      </w:r>
      <w:r>
        <w:rPr>
          <w:spacing w:val="-2"/>
          <w:vertAlign w:val="baseline"/>
        </w:rPr>
        <w:t> </w:t>
      </w:r>
      <w:r>
        <w:rPr>
          <w:vertAlign w:val="baseline"/>
        </w:rPr>
        <w:t>They</w:t>
      </w:r>
      <w:r>
        <w:rPr>
          <w:spacing w:val="-7"/>
          <w:vertAlign w:val="baseline"/>
        </w:rPr>
        <w:t> </w:t>
      </w:r>
      <w:r>
        <w:rPr>
          <w:vertAlign w:val="baseline"/>
        </w:rPr>
        <w:t>obtain</w:t>
      </w:r>
      <w:r>
        <w:rPr>
          <w:spacing w:val="-2"/>
          <w:vertAlign w:val="baseline"/>
        </w:rPr>
        <w:t> </w:t>
      </w:r>
      <w:r>
        <w:rPr>
          <w:vertAlign w:val="baseline"/>
        </w:rPr>
        <w:t>activity in</w:t>
      </w:r>
      <w:r>
        <w:rPr>
          <w:spacing w:val="4"/>
          <w:vertAlign w:val="baseline"/>
        </w:rPr>
        <w:t> </w:t>
      </w:r>
      <w:r>
        <w:rPr>
          <w:vertAlign w:val="baseline"/>
        </w:rPr>
        <w:t>the</w:t>
      </w:r>
      <w:r>
        <w:rPr>
          <w:spacing w:val="4"/>
          <w:vertAlign w:val="baseline"/>
        </w:rPr>
        <w:t> </w:t>
      </w:r>
      <w:r>
        <w:rPr>
          <w:vertAlign w:val="baseline"/>
        </w:rPr>
        <w:t>scope</w:t>
      </w:r>
      <w:r>
        <w:rPr>
          <w:spacing w:val="3"/>
          <w:vertAlign w:val="baseline"/>
        </w:rPr>
        <w:t> </w:t>
      </w:r>
      <w:r>
        <w:rPr>
          <w:vertAlign w:val="baseline"/>
        </w:rPr>
        <w:t>of</w:t>
      </w:r>
      <w:r>
        <w:rPr>
          <w:spacing w:val="2"/>
          <w:vertAlign w:val="baseline"/>
        </w:rPr>
        <w:t> </w:t>
      </w:r>
      <w:r>
        <w:rPr>
          <w:vertAlign w:val="baseline"/>
        </w:rPr>
        <w:t>67</w:t>
      </w:r>
      <w:r>
        <w:rPr>
          <w:spacing w:val="4"/>
          <w:vertAlign w:val="baseline"/>
        </w:rPr>
        <w:t> </w:t>
      </w:r>
      <w:r>
        <w:rPr>
          <w:vertAlign w:val="baseline"/>
        </w:rPr>
        <w:t>±22</w:t>
      </w:r>
      <w:r>
        <w:rPr>
          <w:spacing w:val="6"/>
          <w:vertAlign w:val="baseline"/>
        </w:rPr>
        <w:t> </w:t>
      </w:r>
      <w:r>
        <w:rPr>
          <w:vertAlign w:val="baseline"/>
        </w:rPr>
        <w:t>-</w:t>
      </w:r>
      <w:r>
        <w:rPr>
          <w:spacing w:val="4"/>
          <w:vertAlign w:val="baseline"/>
        </w:rPr>
        <w:t> </w:t>
      </w:r>
      <w:r>
        <w:rPr>
          <w:vertAlign w:val="baseline"/>
        </w:rPr>
        <w:t>471</w:t>
      </w:r>
      <w:r>
        <w:rPr>
          <w:spacing w:val="3"/>
          <w:vertAlign w:val="baseline"/>
        </w:rPr>
        <w:t> </w:t>
      </w:r>
      <w:r>
        <w:rPr>
          <w:vertAlign w:val="baseline"/>
        </w:rPr>
        <w:t>±11;</w:t>
      </w:r>
      <w:r>
        <w:rPr>
          <w:spacing w:val="5"/>
          <w:vertAlign w:val="baseline"/>
        </w:rPr>
        <w:t> </w:t>
      </w:r>
      <w:r>
        <w:rPr>
          <w:vertAlign w:val="baseline"/>
        </w:rPr>
        <w:t>93</w:t>
      </w:r>
      <w:r>
        <w:rPr>
          <w:spacing w:val="4"/>
          <w:vertAlign w:val="baseline"/>
        </w:rPr>
        <w:t> </w:t>
      </w:r>
      <w:r>
        <w:rPr>
          <w:vertAlign w:val="baseline"/>
        </w:rPr>
        <w:t>±</w:t>
      </w:r>
      <w:r>
        <w:rPr>
          <w:spacing w:val="4"/>
          <w:vertAlign w:val="baseline"/>
        </w:rPr>
        <w:t> </w:t>
      </w:r>
      <w:r>
        <w:rPr>
          <w:vertAlign w:val="baseline"/>
        </w:rPr>
        <w:t>7</w:t>
      </w:r>
      <w:r>
        <w:rPr>
          <w:spacing w:val="4"/>
          <w:vertAlign w:val="baseline"/>
        </w:rPr>
        <w:t> </w:t>
      </w:r>
      <w:r>
        <w:rPr>
          <w:vertAlign w:val="baseline"/>
        </w:rPr>
        <w:t>–</w:t>
      </w:r>
      <w:r>
        <w:rPr>
          <w:spacing w:val="2"/>
          <w:vertAlign w:val="baseline"/>
        </w:rPr>
        <w:t> </w:t>
      </w:r>
      <w:r>
        <w:rPr>
          <w:vertAlign w:val="baseline"/>
        </w:rPr>
        <w:t>2190</w:t>
      </w:r>
      <w:r>
        <w:rPr>
          <w:spacing w:val="2"/>
          <w:vertAlign w:val="baseline"/>
        </w:rPr>
        <w:t> </w:t>
      </w:r>
      <w:r>
        <w:rPr>
          <w:vertAlign w:val="baseline"/>
        </w:rPr>
        <w:t>±</w:t>
      </w:r>
      <w:r>
        <w:rPr>
          <w:spacing w:val="4"/>
          <w:vertAlign w:val="baseline"/>
        </w:rPr>
        <w:t> </w:t>
      </w:r>
      <w:r>
        <w:rPr>
          <w:vertAlign w:val="baseline"/>
        </w:rPr>
        <w:t>19;</w:t>
      </w:r>
      <w:r>
        <w:rPr>
          <w:spacing w:val="4"/>
          <w:vertAlign w:val="baseline"/>
        </w:rPr>
        <w:t> </w:t>
      </w:r>
      <w:r>
        <w:rPr>
          <w:vertAlign w:val="baseline"/>
        </w:rPr>
        <w:t>and</w:t>
      </w:r>
      <w:r>
        <w:rPr>
          <w:spacing w:val="4"/>
          <w:vertAlign w:val="baseline"/>
        </w:rPr>
        <w:t> </w:t>
      </w:r>
      <w:r>
        <w:rPr>
          <w:vertAlign w:val="baseline"/>
        </w:rPr>
        <w:t>BDL-906</w:t>
      </w:r>
      <w:r>
        <w:rPr>
          <w:spacing w:val="4"/>
          <w:vertAlign w:val="baseline"/>
        </w:rPr>
        <w:t> </w:t>
      </w:r>
      <w:r>
        <w:rPr>
          <w:vertAlign w:val="baseline"/>
        </w:rPr>
        <w:t>±</w:t>
      </w:r>
      <w:r>
        <w:rPr>
          <w:spacing w:val="4"/>
          <w:vertAlign w:val="baseline"/>
        </w:rPr>
        <w:t> </w:t>
      </w:r>
      <w:r>
        <w:rPr>
          <w:vertAlign w:val="baseline"/>
        </w:rPr>
        <w:t>47</w:t>
      </w:r>
      <w:r>
        <w:rPr>
          <w:spacing w:val="3"/>
          <w:vertAlign w:val="baseline"/>
        </w:rPr>
        <w:t> </w:t>
      </w:r>
      <w:r>
        <w:rPr>
          <w:vertAlign w:val="baseline"/>
        </w:rPr>
        <w:t>Bqkg</w:t>
      </w:r>
      <w:r>
        <w:rPr>
          <w:vertAlign w:val="superscript"/>
        </w:rPr>
        <w:t>-1</w:t>
      </w:r>
      <w:r>
        <w:rPr>
          <w:spacing w:val="6"/>
          <w:vertAlign w:val="baseline"/>
        </w:rPr>
        <w:t> </w:t>
      </w:r>
      <w:r>
        <w:rPr>
          <w:vertAlign w:val="baseline"/>
        </w:rPr>
        <w:t>for</w:t>
      </w:r>
      <w:r>
        <w:rPr>
          <w:spacing w:val="3"/>
          <w:vertAlign w:val="baseline"/>
        </w:rPr>
        <w:t> </w:t>
      </w:r>
      <w:r>
        <w:rPr>
          <w:spacing w:val="-2"/>
          <w:vertAlign w:val="superscript"/>
        </w:rPr>
        <w:t>226</w:t>
      </w:r>
      <w:r>
        <w:rPr>
          <w:spacing w:val="-2"/>
          <w:vertAlign w:val="baseline"/>
        </w:rPr>
        <w:t>Ra</w:t>
      </w:r>
    </w:p>
    <w:p>
      <w:pPr>
        <w:spacing w:after="0" w:line="480" w:lineRule="auto"/>
        <w:jc w:val="both"/>
        <w:sectPr>
          <w:pgSz w:w="11910" w:h="16840"/>
          <w:pgMar w:header="0" w:footer="1002" w:top="1340" w:bottom="1200" w:left="1280" w:right="60"/>
        </w:sectPr>
      </w:pPr>
    </w:p>
    <w:p>
      <w:pPr>
        <w:pStyle w:val="BodyText"/>
        <w:spacing w:line="480" w:lineRule="auto" w:before="93"/>
        <w:ind w:left="448" w:right="1373"/>
        <w:jc w:val="both"/>
      </w:pPr>
      <w:r>
        <w:rPr>
          <w:vertAlign w:val="superscript"/>
        </w:rPr>
        <w:t>232</w:t>
      </w:r>
      <w:r>
        <w:rPr>
          <w:vertAlign w:val="baseline"/>
        </w:rPr>
        <w:t>Th and </w:t>
      </w:r>
      <w:r>
        <w:rPr>
          <w:vertAlign w:val="superscript"/>
        </w:rPr>
        <w:t>40</w:t>
      </w:r>
      <w:r>
        <w:rPr>
          <w:vertAlign w:val="baseline"/>
        </w:rPr>
        <w:t>K respectively. The most noteworthy </w:t>
      </w:r>
      <w:r>
        <w:rPr>
          <w:vertAlign w:val="superscript"/>
        </w:rPr>
        <w:t>40</w:t>
      </w:r>
      <w:r>
        <w:rPr>
          <w:vertAlign w:val="baseline"/>
        </w:rPr>
        <w:t>K concentration was gotten from soil samples from Ropp while highest </w:t>
      </w:r>
      <w:r>
        <w:rPr>
          <w:vertAlign w:val="superscript"/>
        </w:rPr>
        <w:t>226</w:t>
      </w:r>
      <w:r>
        <w:rPr>
          <w:vertAlign w:val="baseline"/>
        </w:rPr>
        <w:t>Ra and </w:t>
      </w:r>
      <w:r>
        <w:rPr>
          <w:vertAlign w:val="superscript"/>
        </w:rPr>
        <w:t>232</w:t>
      </w:r>
      <w:r>
        <w:rPr>
          <w:vertAlign w:val="baseline"/>
        </w:rPr>
        <w:t>Th concentration were acquired from Bitsichi soil samples. They likewise revealed that the activities of all the three radionuclides were higher than their respective world average values in soils. The external absorbed dose rate due to the radionuclide concentrations extended from 0.07 to 2.02 mSvy</w:t>
      </w:r>
      <w:r>
        <w:rPr>
          <w:vertAlign w:val="superscript"/>
        </w:rPr>
        <w:t>-1</w:t>
      </w:r>
      <w:r>
        <w:rPr>
          <w:vertAlign w:val="baseline"/>
        </w:rPr>
        <w:t> while the mean annual internal effective dose because of inhalation and ingestion of</w:t>
      </w:r>
      <w:r>
        <w:rPr>
          <w:spacing w:val="-1"/>
          <w:vertAlign w:val="baseline"/>
        </w:rPr>
        <w:t> </w:t>
      </w:r>
      <w:r>
        <w:rPr>
          <w:vertAlign w:val="baseline"/>
        </w:rPr>
        <w:t>soil particles</w:t>
      </w:r>
      <w:r>
        <w:rPr>
          <w:spacing w:val="-1"/>
          <w:vertAlign w:val="baseline"/>
        </w:rPr>
        <w:t> </w:t>
      </w:r>
      <w:r>
        <w:rPr>
          <w:vertAlign w:val="baseline"/>
        </w:rPr>
        <w:t>during</w:t>
      </w:r>
      <w:r>
        <w:rPr>
          <w:spacing w:val="-3"/>
          <w:vertAlign w:val="baseline"/>
        </w:rPr>
        <w:t> </w:t>
      </w:r>
      <w:r>
        <w:rPr>
          <w:vertAlign w:val="baseline"/>
        </w:rPr>
        <w:t>cultivating</w:t>
      </w:r>
      <w:r>
        <w:rPr>
          <w:spacing w:val="-2"/>
          <w:vertAlign w:val="baseline"/>
        </w:rPr>
        <w:t> </w:t>
      </w:r>
      <w:r>
        <w:rPr>
          <w:vertAlign w:val="baseline"/>
        </w:rPr>
        <w:t>practices were evaluated to be</w:t>
      </w:r>
      <w:r>
        <w:rPr>
          <w:spacing w:val="-1"/>
          <w:vertAlign w:val="baseline"/>
        </w:rPr>
        <w:t> </w:t>
      </w:r>
      <w:r>
        <w:rPr>
          <w:vertAlign w:val="baseline"/>
        </w:rPr>
        <w:t>16.9µSv, 8.8 µSv and 8.1 µSv for Bitsichi, Ropp and Bukuru respectively. In any case, the authors failed to acknowledge the mining activities that preceded the cultivating activities in the area as a potential factor liable for the high distribution of radionuclides in the soils. The high radionuclide activities were attributed to the farming practices embedded at the different farms, for example, application of fertilisers.</w:t>
      </w:r>
    </w:p>
    <w:p>
      <w:pPr>
        <w:pStyle w:val="BodyText"/>
        <w:spacing w:line="480" w:lineRule="auto" w:before="160"/>
        <w:ind w:left="448" w:right="1372"/>
        <w:jc w:val="both"/>
      </w:pPr>
      <w:r>
        <w:rPr/>
        <w:t>The Estimation of Radionuclides in processed tin mine tailings in Jos were made using NaI(Tl) detector by</w:t>
      </w:r>
      <w:r>
        <w:rPr>
          <w:spacing w:val="-5"/>
        </w:rPr>
        <w:t> </w:t>
      </w:r>
      <w:r>
        <w:rPr/>
        <w:t>Mangset and Sheyin 2009. The outcomes shows that the mean activity concentration ranged from 364 Bqkg</w:t>
      </w:r>
      <w:r>
        <w:rPr>
          <w:vertAlign w:val="superscript"/>
        </w:rPr>
        <w:t>-1</w:t>
      </w:r>
      <w:r>
        <w:rPr>
          <w:vertAlign w:val="baseline"/>
        </w:rPr>
        <w:t> - 27930 Bqkg</w:t>
      </w:r>
      <w:r>
        <w:rPr>
          <w:vertAlign w:val="superscript"/>
        </w:rPr>
        <w:t>-1</w:t>
      </w:r>
      <w:r>
        <w:rPr>
          <w:vertAlign w:val="baseline"/>
        </w:rPr>
        <w:t> in the tailings. So also HPGe detector was used to determine the radioactivity in mine tailings in Jos, the outcomes revealed that </w:t>
      </w:r>
      <w:r>
        <w:rPr>
          <w:vertAlign w:val="superscript"/>
        </w:rPr>
        <w:t>226</w:t>
      </w:r>
      <w:r>
        <w:rPr>
          <w:vertAlign w:val="baseline"/>
        </w:rPr>
        <w:t>Ra have mean activity concentration ran between 51.36 Bqkg</w:t>
      </w:r>
      <w:r>
        <w:rPr>
          <w:vertAlign w:val="superscript"/>
        </w:rPr>
        <w:t>-1</w:t>
      </w:r>
      <w:r>
        <w:rPr>
          <w:vertAlign w:val="baseline"/>
        </w:rPr>
        <w:t>–512.24 Bqkg</w:t>
      </w:r>
      <w:r>
        <w:rPr>
          <w:vertAlign w:val="superscript"/>
        </w:rPr>
        <w:t>-1</w:t>
      </w:r>
      <w:r>
        <w:rPr>
          <w:spacing w:val="-11"/>
          <w:vertAlign w:val="baseline"/>
        </w:rPr>
        <w:t> </w:t>
      </w:r>
      <w:r>
        <w:rPr>
          <w:vertAlign w:val="baseline"/>
        </w:rPr>
        <w:t>while </w:t>
      </w:r>
      <w:r>
        <w:rPr>
          <w:vertAlign w:val="superscript"/>
        </w:rPr>
        <w:t>232</w:t>
      </w:r>
      <w:r>
        <w:rPr>
          <w:vertAlign w:val="baseline"/>
        </w:rPr>
        <w:t>Th mean focuses went between 378.02 Bqkg</w:t>
      </w:r>
      <w:r>
        <w:rPr>
          <w:vertAlign w:val="superscript"/>
        </w:rPr>
        <w:t>-1</w:t>
      </w:r>
      <w:r>
        <w:rPr>
          <w:vertAlign w:val="baseline"/>
        </w:rPr>
        <w:t>–2635.78 Bqkg</w:t>
      </w:r>
      <w:r>
        <w:rPr>
          <w:vertAlign w:val="superscript"/>
        </w:rPr>
        <w:t>-1</w:t>
      </w:r>
      <w:r>
        <w:rPr>
          <w:vertAlign w:val="baseline"/>
        </w:rPr>
        <w:t> (Isikalu </w:t>
      </w:r>
      <w:r>
        <w:rPr>
          <w:i/>
          <w:vertAlign w:val="baseline"/>
        </w:rPr>
        <w:t>et al</w:t>
      </w:r>
      <w:r>
        <w:rPr>
          <w:vertAlign w:val="baseline"/>
        </w:rPr>
        <w:t>., 2011).</w:t>
      </w:r>
    </w:p>
    <w:p>
      <w:pPr>
        <w:pStyle w:val="BodyText"/>
        <w:spacing w:line="480" w:lineRule="auto" w:before="162"/>
        <w:ind w:left="448" w:right="1373"/>
        <w:jc w:val="both"/>
      </w:pPr>
      <w:r>
        <w:rPr/>
        <w:t>Likewise farm soil samples were examined for radioactivity levels because of 226Ra,</w:t>
      </w:r>
      <w:r>
        <w:rPr>
          <w:spacing w:val="40"/>
        </w:rPr>
        <w:t> </w:t>
      </w:r>
      <w:r>
        <w:rPr>
          <w:vertAlign w:val="superscript"/>
        </w:rPr>
        <w:t>232</w:t>
      </w:r>
      <w:r>
        <w:rPr>
          <w:vertAlign w:val="baseline"/>
        </w:rPr>
        <w:t>Th and </w:t>
      </w:r>
      <w:r>
        <w:rPr>
          <w:vertAlign w:val="superscript"/>
        </w:rPr>
        <w:t>40</w:t>
      </w:r>
      <w:r>
        <w:rPr>
          <w:vertAlign w:val="baseline"/>
        </w:rPr>
        <w:t>K using gamma-ray spectroscopy in Jos territory by Jibiri </w:t>
      </w:r>
      <w:r>
        <w:rPr>
          <w:i/>
          <w:vertAlign w:val="baseline"/>
        </w:rPr>
        <w:t>et al</w:t>
      </w:r>
      <w:r>
        <w:rPr>
          <w:vertAlign w:val="baseline"/>
        </w:rPr>
        <w:t>. in 2011. The majority of the physical and chemical properties of farm soils indicated low values in heavy-mined area (Bitsichi) and generally high values in low-mined territories (Bukuru and Ropp). The farm soils over the areas were basically acidic. Results also showed no obvious</w:t>
      </w:r>
      <w:r>
        <w:rPr>
          <w:spacing w:val="51"/>
          <w:vertAlign w:val="baseline"/>
        </w:rPr>
        <w:t>  </w:t>
      </w:r>
      <w:r>
        <w:rPr>
          <w:vertAlign w:val="baseline"/>
        </w:rPr>
        <w:t>correlation</w:t>
      </w:r>
      <w:r>
        <w:rPr>
          <w:spacing w:val="54"/>
          <w:vertAlign w:val="baseline"/>
        </w:rPr>
        <w:t>  </w:t>
      </w:r>
      <w:r>
        <w:rPr>
          <w:vertAlign w:val="baseline"/>
        </w:rPr>
        <w:t>between</w:t>
      </w:r>
      <w:r>
        <w:rPr>
          <w:spacing w:val="53"/>
          <w:vertAlign w:val="baseline"/>
        </w:rPr>
        <w:t>  </w:t>
      </w:r>
      <w:r>
        <w:rPr>
          <w:vertAlign w:val="baseline"/>
        </w:rPr>
        <w:t>physical-chemical</w:t>
      </w:r>
      <w:r>
        <w:rPr>
          <w:spacing w:val="53"/>
          <w:vertAlign w:val="baseline"/>
        </w:rPr>
        <w:t>  </w:t>
      </w:r>
      <w:r>
        <w:rPr>
          <w:vertAlign w:val="baseline"/>
        </w:rPr>
        <w:t>properties</w:t>
      </w:r>
      <w:r>
        <w:rPr>
          <w:spacing w:val="54"/>
          <w:vertAlign w:val="baseline"/>
        </w:rPr>
        <w:t>  </w:t>
      </w:r>
      <w:r>
        <w:rPr>
          <w:vertAlign w:val="baseline"/>
        </w:rPr>
        <w:t>and</w:t>
      </w:r>
      <w:r>
        <w:rPr>
          <w:spacing w:val="53"/>
          <w:vertAlign w:val="baseline"/>
        </w:rPr>
        <w:t>  </w:t>
      </w:r>
      <w:r>
        <w:rPr>
          <w:vertAlign w:val="baseline"/>
        </w:rPr>
        <w:t>the</w:t>
      </w:r>
      <w:r>
        <w:rPr>
          <w:spacing w:val="53"/>
          <w:vertAlign w:val="baseline"/>
        </w:rPr>
        <w:t>  </w:t>
      </w:r>
      <w:r>
        <w:rPr>
          <w:spacing w:val="-2"/>
          <w:vertAlign w:val="baseline"/>
        </w:rPr>
        <w:t>radionuclide</w:t>
      </w:r>
    </w:p>
    <w:p>
      <w:pPr>
        <w:spacing w:after="0" w:line="480" w:lineRule="auto"/>
        <w:jc w:val="both"/>
        <w:sectPr>
          <w:pgSz w:w="11910" w:h="16840"/>
          <w:pgMar w:header="0" w:footer="1002" w:top="1320" w:bottom="1200" w:left="1280" w:right="60"/>
        </w:sectPr>
      </w:pPr>
    </w:p>
    <w:p>
      <w:pPr>
        <w:pStyle w:val="BodyText"/>
        <w:spacing w:line="480" w:lineRule="auto" w:before="93"/>
        <w:ind w:left="448" w:right="1378"/>
        <w:jc w:val="both"/>
      </w:pPr>
      <w:r>
        <w:rPr/>
        <w:t>concentration</w:t>
      </w:r>
      <w:r>
        <w:rPr>
          <w:spacing w:val="-2"/>
        </w:rPr>
        <w:t> </w:t>
      </w:r>
      <w:r>
        <w:rPr/>
        <w:t>of</w:t>
      </w:r>
      <w:r>
        <w:rPr>
          <w:spacing w:val="-3"/>
        </w:rPr>
        <w:t> </w:t>
      </w:r>
      <w:r>
        <w:rPr>
          <w:vertAlign w:val="superscript"/>
        </w:rPr>
        <w:t>226</w:t>
      </w:r>
      <w:r>
        <w:rPr>
          <w:vertAlign w:val="baseline"/>
        </w:rPr>
        <w:t>Ra,</w:t>
      </w:r>
      <w:r>
        <w:rPr>
          <w:spacing w:val="-2"/>
          <w:vertAlign w:val="baseline"/>
        </w:rPr>
        <w:t> </w:t>
      </w:r>
      <w:r>
        <w:rPr>
          <w:vertAlign w:val="superscript"/>
        </w:rPr>
        <w:t>232</w:t>
      </w:r>
      <w:r>
        <w:rPr>
          <w:vertAlign w:val="baseline"/>
        </w:rPr>
        <w:t>Th</w:t>
      </w:r>
      <w:r>
        <w:rPr>
          <w:spacing w:val="-2"/>
          <w:vertAlign w:val="baseline"/>
        </w:rPr>
        <w:t> </w:t>
      </w:r>
      <w:r>
        <w:rPr>
          <w:vertAlign w:val="baseline"/>
        </w:rPr>
        <w:t>and</w:t>
      </w:r>
      <w:r>
        <w:rPr>
          <w:spacing w:val="-2"/>
          <w:vertAlign w:val="baseline"/>
        </w:rPr>
        <w:t> </w:t>
      </w:r>
      <w:r>
        <w:rPr>
          <w:vertAlign w:val="superscript"/>
        </w:rPr>
        <w:t>40</w:t>
      </w:r>
      <w:r>
        <w:rPr>
          <w:vertAlign w:val="baseline"/>
        </w:rPr>
        <w:t>K</w:t>
      </w:r>
      <w:r>
        <w:rPr>
          <w:spacing w:val="-2"/>
          <w:vertAlign w:val="baseline"/>
        </w:rPr>
        <w:t> </w:t>
      </w:r>
      <w:r>
        <w:rPr>
          <w:vertAlign w:val="baseline"/>
        </w:rPr>
        <w:t>in</w:t>
      </w:r>
      <w:r>
        <w:rPr>
          <w:spacing w:val="-2"/>
          <w:vertAlign w:val="baseline"/>
        </w:rPr>
        <w:t> </w:t>
      </w:r>
      <w:r>
        <w:rPr>
          <w:vertAlign w:val="baseline"/>
        </w:rPr>
        <w:t>the</w:t>
      </w:r>
      <w:r>
        <w:rPr>
          <w:spacing w:val="-2"/>
          <w:vertAlign w:val="baseline"/>
        </w:rPr>
        <w:t> </w:t>
      </w:r>
      <w:r>
        <w:rPr>
          <w:vertAlign w:val="baseline"/>
        </w:rPr>
        <w:t>farm</w:t>
      </w:r>
      <w:r>
        <w:rPr>
          <w:spacing w:val="-2"/>
          <w:vertAlign w:val="baseline"/>
        </w:rPr>
        <w:t> </w:t>
      </w:r>
      <w:r>
        <w:rPr>
          <w:vertAlign w:val="baseline"/>
        </w:rPr>
        <w:t>soils.</w:t>
      </w:r>
      <w:r>
        <w:rPr>
          <w:spacing w:val="-2"/>
          <w:vertAlign w:val="baseline"/>
        </w:rPr>
        <w:t> </w:t>
      </w:r>
      <w:r>
        <w:rPr>
          <w:vertAlign w:val="baseline"/>
        </w:rPr>
        <w:t>The</w:t>
      </w:r>
      <w:r>
        <w:rPr>
          <w:spacing w:val="-3"/>
          <w:vertAlign w:val="baseline"/>
        </w:rPr>
        <w:t> </w:t>
      </w:r>
      <w:r>
        <w:rPr>
          <w:vertAlign w:val="baseline"/>
        </w:rPr>
        <w:t>outdoor</w:t>
      </w:r>
      <w:r>
        <w:rPr>
          <w:spacing w:val="-1"/>
          <w:vertAlign w:val="baseline"/>
        </w:rPr>
        <w:t> </w:t>
      </w:r>
      <w:r>
        <w:rPr>
          <w:vertAlign w:val="baseline"/>
        </w:rPr>
        <w:t>radiation</w:t>
      </w:r>
      <w:r>
        <w:rPr>
          <w:spacing w:val="-2"/>
          <w:vertAlign w:val="baseline"/>
        </w:rPr>
        <w:t> </w:t>
      </w:r>
      <w:r>
        <w:rPr>
          <w:vertAlign w:val="baseline"/>
        </w:rPr>
        <w:t>exposure</w:t>
      </w:r>
      <w:r>
        <w:rPr>
          <w:spacing w:val="-4"/>
          <w:vertAlign w:val="baseline"/>
        </w:rPr>
        <w:t> </w:t>
      </w:r>
      <w:r>
        <w:rPr>
          <w:vertAlign w:val="baseline"/>
        </w:rPr>
        <w:t>to</w:t>
      </w:r>
      <w:r>
        <w:rPr>
          <w:spacing w:val="-2"/>
          <w:vertAlign w:val="baseline"/>
        </w:rPr>
        <w:t> </w:t>
      </w:r>
      <w:r>
        <w:rPr>
          <w:vertAlign w:val="baseline"/>
        </w:rPr>
        <w:t>a farmer to farming operations in these mining territories and the probable-related radiological health risks were viewed as low and practically inconsequential.</w:t>
      </w:r>
    </w:p>
    <w:p>
      <w:pPr>
        <w:pStyle w:val="BodyText"/>
        <w:spacing w:line="480" w:lineRule="auto" w:before="162"/>
        <w:ind w:left="448" w:right="1378"/>
        <w:jc w:val="both"/>
      </w:pPr>
      <w:r>
        <w:rPr/>
        <w:t>Jwanbot </w:t>
      </w:r>
      <w:r>
        <w:rPr>
          <w:i/>
        </w:rPr>
        <w:t>et al</w:t>
      </w:r>
      <w:r>
        <w:rPr/>
        <w:t>. (2012) assessed the activity levels of natural radionuclides in some food crops developed in high foundation zones in Jos-Level utilizing gamma spectrometric investigation. The activity concentrations of the natural radionuclides in the food crops</w:t>
      </w:r>
      <w:r>
        <w:rPr>
          <w:spacing w:val="40"/>
        </w:rPr>
        <w:t> </w:t>
      </w:r>
      <w:r>
        <w:rPr/>
        <w:t>was</w:t>
      </w:r>
      <w:r>
        <w:rPr>
          <w:spacing w:val="24"/>
        </w:rPr>
        <w:t> </w:t>
      </w:r>
      <w:r>
        <w:rPr/>
        <w:t>found</w:t>
      </w:r>
      <w:r>
        <w:rPr>
          <w:spacing w:val="23"/>
        </w:rPr>
        <w:t> </w:t>
      </w:r>
      <w:r>
        <w:rPr/>
        <w:t>to</w:t>
      </w:r>
      <w:r>
        <w:rPr>
          <w:spacing w:val="24"/>
        </w:rPr>
        <w:t> </w:t>
      </w:r>
      <w:r>
        <w:rPr/>
        <w:t>be</w:t>
      </w:r>
      <w:r>
        <w:rPr>
          <w:spacing w:val="22"/>
        </w:rPr>
        <w:t> </w:t>
      </w:r>
      <w:r>
        <w:rPr/>
        <w:t>between</w:t>
      </w:r>
      <w:r>
        <w:rPr>
          <w:spacing w:val="23"/>
        </w:rPr>
        <w:t> </w:t>
      </w:r>
      <w:r>
        <w:rPr/>
        <w:t>12.36</w:t>
      </w:r>
      <w:r>
        <w:rPr>
          <w:spacing w:val="23"/>
        </w:rPr>
        <w:t> </w:t>
      </w:r>
      <w:r>
        <w:rPr/>
        <w:t>±</w:t>
      </w:r>
      <w:r>
        <w:rPr>
          <w:spacing w:val="24"/>
        </w:rPr>
        <w:t> </w:t>
      </w:r>
      <w:r>
        <w:rPr/>
        <w:t>0.82</w:t>
      </w:r>
      <w:r>
        <w:rPr>
          <w:spacing w:val="23"/>
        </w:rPr>
        <w:t> </w:t>
      </w:r>
      <w:r>
        <w:rPr/>
        <w:t>and</w:t>
      </w:r>
      <w:r>
        <w:rPr>
          <w:spacing w:val="23"/>
        </w:rPr>
        <w:t> </w:t>
      </w:r>
      <w:r>
        <w:rPr/>
        <w:t>56.92</w:t>
      </w:r>
      <w:r>
        <w:rPr>
          <w:spacing w:val="23"/>
        </w:rPr>
        <w:t> </w:t>
      </w:r>
      <w:r>
        <w:rPr/>
        <w:t>±</w:t>
      </w:r>
      <w:r>
        <w:rPr>
          <w:spacing w:val="24"/>
        </w:rPr>
        <w:t> </w:t>
      </w:r>
      <w:r>
        <w:rPr/>
        <w:t>8.84</w:t>
      </w:r>
      <w:r>
        <w:rPr>
          <w:spacing w:val="23"/>
        </w:rPr>
        <w:t> </w:t>
      </w:r>
      <w:r>
        <w:rPr/>
        <w:t>Bqkg</w:t>
      </w:r>
      <w:r>
        <w:rPr>
          <w:vertAlign w:val="superscript"/>
        </w:rPr>
        <w:t>-1</w:t>
      </w:r>
      <w:r>
        <w:rPr>
          <w:vertAlign w:val="baseline"/>
        </w:rPr>
        <w:t>;</w:t>
      </w:r>
      <w:r>
        <w:rPr>
          <w:spacing w:val="24"/>
          <w:vertAlign w:val="baseline"/>
        </w:rPr>
        <w:t> </w:t>
      </w:r>
      <w:r>
        <w:rPr>
          <w:vertAlign w:val="baseline"/>
        </w:rPr>
        <w:t>1.46</w:t>
      </w:r>
      <w:r>
        <w:rPr>
          <w:spacing w:val="24"/>
          <w:vertAlign w:val="baseline"/>
        </w:rPr>
        <w:t> </w:t>
      </w:r>
      <w:r>
        <w:rPr>
          <w:vertAlign w:val="baseline"/>
        </w:rPr>
        <w:t>±</w:t>
      </w:r>
      <w:r>
        <w:rPr>
          <w:spacing w:val="24"/>
          <w:vertAlign w:val="baseline"/>
        </w:rPr>
        <w:t> </w:t>
      </w:r>
      <w:r>
        <w:rPr>
          <w:vertAlign w:val="baseline"/>
        </w:rPr>
        <w:t>0.05</w:t>
      </w:r>
      <w:r>
        <w:rPr>
          <w:spacing w:val="23"/>
          <w:vertAlign w:val="baseline"/>
        </w:rPr>
        <w:t> </w:t>
      </w:r>
      <w:r>
        <w:rPr>
          <w:vertAlign w:val="baseline"/>
        </w:rPr>
        <w:t>to</w:t>
      </w:r>
      <w:r>
        <w:rPr>
          <w:spacing w:val="24"/>
          <w:vertAlign w:val="baseline"/>
        </w:rPr>
        <w:t> </w:t>
      </w:r>
      <w:r>
        <w:rPr>
          <w:vertAlign w:val="baseline"/>
        </w:rPr>
        <w:t>10.42</w:t>
      </w:r>
      <w:r>
        <w:rPr>
          <w:spacing w:val="23"/>
          <w:vertAlign w:val="baseline"/>
        </w:rPr>
        <w:t> </w:t>
      </w:r>
      <w:r>
        <w:rPr>
          <w:spacing w:val="-10"/>
          <w:vertAlign w:val="baseline"/>
        </w:rPr>
        <w:t>±</w:t>
      </w:r>
    </w:p>
    <w:p>
      <w:pPr>
        <w:pStyle w:val="BodyText"/>
        <w:ind w:left="448"/>
        <w:jc w:val="both"/>
      </w:pPr>
      <w:r>
        <w:rPr/>
        <w:t>0.04</w:t>
      </w:r>
      <w:r>
        <w:rPr>
          <w:spacing w:val="18"/>
        </w:rPr>
        <w:t> </w:t>
      </w:r>
      <w:r>
        <w:rPr/>
        <w:t>Bqkg</w:t>
      </w:r>
      <w:r>
        <w:rPr>
          <w:vertAlign w:val="superscript"/>
        </w:rPr>
        <w:t>-1</w:t>
      </w:r>
      <w:r>
        <w:rPr>
          <w:spacing w:val="22"/>
          <w:vertAlign w:val="baseline"/>
        </w:rPr>
        <w:t> </w:t>
      </w:r>
      <w:r>
        <w:rPr>
          <w:vertAlign w:val="baseline"/>
        </w:rPr>
        <w:t>and</w:t>
      </w:r>
      <w:r>
        <w:rPr>
          <w:spacing w:val="18"/>
          <w:vertAlign w:val="baseline"/>
        </w:rPr>
        <w:t> </w:t>
      </w:r>
      <w:r>
        <w:rPr>
          <w:vertAlign w:val="baseline"/>
        </w:rPr>
        <w:t>1.53</w:t>
      </w:r>
      <w:r>
        <w:rPr>
          <w:spacing w:val="19"/>
          <w:vertAlign w:val="baseline"/>
        </w:rPr>
        <w:t> </w:t>
      </w:r>
      <w:r>
        <w:rPr>
          <w:vertAlign w:val="baseline"/>
        </w:rPr>
        <w:t>±</w:t>
      </w:r>
      <w:r>
        <w:rPr>
          <w:spacing w:val="23"/>
          <w:vertAlign w:val="baseline"/>
        </w:rPr>
        <w:t> </w:t>
      </w:r>
      <w:r>
        <w:rPr>
          <w:vertAlign w:val="baseline"/>
        </w:rPr>
        <w:t>0.08</w:t>
      </w:r>
      <w:r>
        <w:rPr>
          <w:spacing w:val="18"/>
          <w:vertAlign w:val="baseline"/>
        </w:rPr>
        <w:t> </w:t>
      </w:r>
      <w:r>
        <w:rPr>
          <w:vertAlign w:val="baseline"/>
        </w:rPr>
        <w:t>to</w:t>
      </w:r>
      <w:r>
        <w:rPr>
          <w:spacing w:val="20"/>
          <w:vertAlign w:val="baseline"/>
        </w:rPr>
        <w:t> </w:t>
      </w:r>
      <w:r>
        <w:rPr>
          <w:vertAlign w:val="baseline"/>
        </w:rPr>
        <w:t>6.85</w:t>
      </w:r>
      <w:r>
        <w:rPr>
          <w:spacing w:val="18"/>
          <w:vertAlign w:val="baseline"/>
        </w:rPr>
        <w:t> </w:t>
      </w:r>
      <w:r>
        <w:rPr>
          <w:vertAlign w:val="baseline"/>
        </w:rPr>
        <w:t>±</w:t>
      </w:r>
      <w:r>
        <w:rPr>
          <w:spacing w:val="19"/>
          <w:vertAlign w:val="baseline"/>
        </w:rPr>
        <w:t> </w:t>
      </w:r>
      <w:r>
        <w:rPr>
          <w:vertAlign w:val="baseline"/>
        </w:rPr>
        <w:t>0.42</w:t>
      </w:r>
      <w:r>
        <w:rPr>
          <w:spacing w:val="24"/>
          <w:vertAlign w:val="baseline"/>
        </w:rPr>
        <w:t> </w:t>
      </w:r>
      <w:r>
        <w:rPr>
          <w:vertAlign w:val="baseline"/>
        </w:rPr>
        <w:t>Bqkg</w:t>
      </w:r>
      <w:r>
        <w:rPr>
          <w:vertAlign w:val="superscript"/>
        </w:rPr>
        <w:t>-1</w:t>
      </w:r>
      <w:r>
        <w:rPr>
          <w:spacing w:val="20"/>
          <w:vertAlign w:val="baseline"/>
        </w:rPr>
        <w:t> </w:t>
      </w:r>
      <w:r>
        <w:rPr>
          <w:vertAlign w:val="baseline"/>
        </w:rPr>
        <w:t>for</w:t>
      </w:r>
      <w:r>
        <w:rPr>
          <w:spacing w:val="18"/>
          <w:vertAlign w:val="baseline"/>
        </w:rPr>
        <w:t> </w:t>
      </w:r>
      <w:r>
        <w:rPr>
          <w:vertAlign w:val="superscript"/>
        </w:rPr>
        <w:t>40</w:t>
      </w:r>
      <w:r>
        <w:rPr>
          <w:vertAlign w:val="baseline"/>
        </w:rPr>
        <w:t>K,</w:t>
      </w:r>
      <w:r>
        <w:rPr>
          <w:spacing w:val="19"/>
          <w:vertAlign w:val="baseline"/>
        </w:rPr>
        <w:t> </w:t>
      </w:r>
      <w:r>
        <w:rPr>
          <w:vertAlign w:val="superscript"/>
        </w:rPr>
        <w:t>226</w:t>
      </w:r>
      <w:r>
        <w:rPr>
          <w:vertAlign w:val="baseline"/>
        </w:rPr>
        <w:t>Ra</w:t>
      </w:r>
      <w:r>
        <w:rPr>
          <w:spacing w:val="18"/>
          <w:vertAlign w:val="baseline"/>
        </w:rPr>
        <w:t> </w:t>
      </w:r>
      <w:r>
        <w:rPr>
          <w:vertAlign w:val="baseline"/>
        </w:rPr>
        <w:t>and</w:t>
      </w:r>
      <w:r>
        <w:rPr>
          <w:spacing w:val="20"/>
          <w:vertAlign w:val="baseline"/>
        </w:rPr>
        <w:t> </w:t>
      </w:r>
      <w:r>
        <w:rPr>
          <w:vertAlign w:val="superscript"/>
        </w:rPr>
        <w:t>232</w:t>
      </w:r>
      <w:r>
        <w:rPr>
          <w:vertAlign w:val="baseline"/>
        </w:rPr>
        <w:t>Th</w:t>
      </w:r>
      <w:r>
        <w:rPr>
          <w:spacing w:val="19"/>
          <w:vertAlign w:val="baseline"/>
        </w:rPr>
        <w:t> </w:t>
      </w:r>
      <w:r>
        <w:rPr>
          <w:spacing w:val="-2"/>
          <w:vertAlign w:val="baseline"/>
        </w:rPr>
        <w:t>respectively.</w:t>
      </w:r>
    </w:p>
    <w:p>
      <w:pPr>
        <w:pStyle w:val="BodyText"/>
      </w:pPr>
    </w:p>
    <w:p>
      <w:pPr>
        <w:pStyle w:val="BodyText"/>
        <w:spacing w:line="480" w:lineRule="auto"/>
        <w:ind w:left="448" w:right="1375"/>
        <w:jc w:val="both"/>
      </w:pPr>
      <w:r>
        <w:rPr/>
        <w:t>The moderately high values of the activity concentrations was attributed to the history of tin-mining activities that have occurred in these regions for a long time. Nonetheless, the determined dose taken from intake of these radionuclides in the food crops was found to</w:t>
      </w:r>
      <w:r>
        <w:rPr>
          <w:spacing w:val="40"/>
        </w:rPr>
        <w:t> </w:t>
      </w:r>
      <w:r>
        <w:rPr/>
        <w:t>be low and that harmful effects were not expected.</w:t>
      </w:r>
    </w:p>
    <w:p>
      <w:pPr>
        <w:pStyle w:val="BodyText"/>
        <w:spacing w:line="480" w:lineRule="auto" w:before="159"/>
        <w:ind w:left="448" w:right="1375"/>
        <w:jc w:val="both"/>
      </w:pPr>
      <w:r>
        <w:rPr/>
        <w:t>Investigations of the social and economic impacts of tin mining in Rayfield of Jos Plateau was completed by Onwuka </w:t>
      </w:r>
      <w:r>
        <w:rPr>
          <w:i/>
        </w:rPr>
        <w:t>et al</w:t>
      </w:r>
      <w:r>
        <w:rPr/>
        <w:t>. (2013). The result of the first analysis showed that there is a significant difference between the social components resulting from tin mining, while the subsequent examination revealed that there is a huge distinction between the economic variables resulting from tin-mining activities.</w:t>
      </w:r>
    </w:p>
    <w:p>
      <w:pPr>
        <w:pStyle w:val="BodyText"/>
        <w:spacing w:line="480" w:lineRule="auto" w:before="161"/>
        <w:ind w:left="448" w:right="1380"/>
        <w:jc w:val="both"/>
      </w:pPr>
      <w:r>
        <w:rPr/>
        <w:t>The work demonstrated that tin-mining activities impacted on the environment significantly, deserting such a lot of social and economic scars that the administration needs to consider and take measures to ameliorate.</w:t>
      </w:r>
    </w:p>
    <w:p>
      <w:pPr>
        <w:pStyle w:val="BodyText"/>
        <w:spacing w:line="480" w:lineRule="auto" w:before="160"/>
        <w:ind w:left="448" w:right="1373"/>
        <w:jc w:val="both"/>
      </w:pPr>
      <w:r>
        <w:rPr/>
        <w:t>Odusote </w:t>
      </w:r>
      <w:r>
        <w:rPr>
          <w:i/>
        </w:rPr>
        <w:t>et al</w:t>
      </w:r>
      <w:r>
        <w:rPr/>
        <w:t>. (2014) estimated the radionuclides in the Tin mining soil from the Jos Plateau, Nigeria, and assessed the effect of radiation on the environment where the soils are used as building materials. Gamma spectrometry was use by means of a NaI(Tl) detector</w:t>
      </w:r>
      <w:r>
        <w:rPr>
          <w:spacing w:val="58"/>
        </w:rPr>
        <w:t> </w:t>
      </w:r>
      <w:r>
        <w:rPr/>
        <w:t>to</w:t>
      </w:r>
      <w:r>
        <w:rPr>
          <w:spacing w:val="59"/>
        </w:rPr>
        <w:t> </w:t>
      </w:r>
      <w:r>
        <w:rPr/>
        <w:t>decide</w:t>
      </w:r>
      <w:r>
        <w:rPr>
          <w:spacing w:val="58"/>
        </w:rPr>
        <w:t> </w:t>
      </w:r>
      <w:r>
        <w:rPr/>
        <w:t>the</w:t>
      </w:r>
      <w:r>
        <w:rPr>
          <w:spacing w:val="60"/>
        </w:rPr>
        <w:t> </w:t>
      </w:r>
      <w:r>
        <w:rPr/>
        <w:t>activities</w:t>
      </w:r>
      <w:r>
        <w:rPr>
          <w:spacing w:val="59"/>
        </w:rPr>
        <w:t> </w:t>
      </w:r>
      <w:r>
        <w:rPr/>
        <w:t>of</w:t>
      </w:r>
      <w:r>
        <w:rPr>
          <w:spacing w:val="58"/>
        </w:rPr>
        <w:t> </w:t>
      </w:r>
      <w:r>
        <w:rPr/>
        <w:t>the</w:t>
      </w:r>
      <w:r>
        <w:rPr>
          <w:spacing w:val="58"/>
        </w:rPr>
        <w:t> </w:t>
      </w:r>
      <w:r>
        <w:rPr/>
        <w:t>radionuclides</w:t>
      </w:r>
      <w:r>
        <w:rPr>
          <w:spacing w:val="62"/>
        </w:rPr>
        <w:t> </w:t>
      </w:r>
      <w:r>
        <w:rPr>
          <w:vertAlign w:val="superscript"/>
        </w:rPr>
        <w:t>40</w:t>
      </w:r>
      <w:r>
        <w:rPr>
          <w:vertAlign w:val="baseline"/>
        </w:rPr>
        <w:t>K,</w:t>
      </w:r>
      <w:r>
        <w:rPr>
          <w:spacing w:val="57"/>
          <w:vertAlign w:val="baseline"/>
        </w:rPr>
        <w:t> </w:t>
      </w:r>
      <w:r>
        <w:rPr>
          <w:vertAlign w:val="superscript"/>
        </w:rPr>
        <w:t>238</w:t>
      </w:r>
      <w:r>
        <w:rPr>
          <w:vertAlign w:val="baseline"/>
        </w:rPr>
        <w:t>U</w:t>
      </w:r>
      <w:r>
        <w:rPr>
          <w:spacing w:val="58"/>
          <w:vertAlign w:val="baseline"/>
        </w:rPr>
        <w:t> </w:t>
      </w:r>
      <w:r>
        <w:rPr>
          <w:vertAlign w:val="baseline"/>
        </w:rPr>
        <w:t>and</w:t>
      </w:r>
      <w:r>
        <w:rPr>
          <w:spacing w:val="59"/>
          <w:vertAlign w:val="baseline"/>
        </w:rPr>
        <w:t> </w:t>
      </w:r>
      <w:r>
        <w:rPr>
          <w:vertAlign w:val="superscript"/>
        </w:rPr>
        <w:t>232</w:t>
      </w:r>
      <w:r>
        <w:rPr>
          <w:vertAlign w:val="baseline"/>
        </w:rPr>
        <w:t>Th</w:t>
      </w:r>
      <w:r>
        <w:rPr>
          <w:spacing w:val="58"/>
          <w:vertAlign w:val="baseline"/>
        </w:rPr>
        <w:t> </w:t>
      </w:r>
      <w:r>
        <w:rPr>
          <w:vertAlign w:val="baseline"/>
        </w:rPr>
        <w:t>in</w:t>
      </w:r>
      <w:r>
        <w:rPr>
          <w:spacing w:val="60"/>
          <w:vertAlign w:val="baseline"/>
        </w:rPr>
        <w:t> </w:t>
      </w:r>
      <w:r>
        <w:rPr>
          <w:vertAlign w:val="baseline"/>
        </w:rPr>
        <w:t>ten</w:t>
      </w:r>
      <w:r>
        <w:rPr>
          <w:spacing w:val="58"/>
          <w:vertAlign w:val="baseline"/>
        </w:rPr>
        <w:t> </w:t>
      </w:r>
      <w:r>
        <w:rPr>
          <w:spacing w:val="-4"/>
          <w:vertAlign w:val="baseline"/>
        </w:rPr>
        <w:t>(10)</w:t>
      </w:r>
    </w:p>
    <w:p>
      <w:pPr>
        <w:spacing w:after="0" w:line="480" w:lineRule="auto"/>
        <w:jc w:val="both"/>
        <w:sectPr>
          <w:pgSz w:w="11910" w:h="16840"/>
          <w:pgMar w:header="0" w:footer="1002" w:top="1320" w:bottom="1200" w:left="1280" w:right="60"/>
        </w:sectPr>
      </w:pPr>
    </w:p>
    <w:p>
      <w:pPr>
        <w:pStyle w:val="BodyText"/>
        <w:spacing w:line="480" w:lineRule="auto" w:before="73"/>
        <w:ind w:left="448" w:right="1376"/>
        <w:jc w:val="both"/>
      </w:pPr>
      <w:r>
        <w:rPr/>
        <w:t>samples from points within a distance of 20 km along the mining trail. The consequences of estimations in soil samples show that the concentrations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went between</w:t>
      </w:r>
      <w:r>
        <w:rPr>
          <w:spacing w:val="3"/>
          <w:vertAlign w:val="baseline"/>
        </w:rPr>
        <w:t> </w:t>
      </w:r>
      <w:r>
        <w:rPr>
          <w:vertAlign w:val="baseline"/>
        </w:rPr>
        <w:t>1.51</w:t>
      </w:r>
      <w:r>
        <w:rPr>
          <w:spacing w:val="1"/>
          <w:vertAlign w:val="baseline"/>
        </w:rPr>
        <w:t> </w:t>
      </w:r>
      <w:r>
        <w:rPr>
          <w:vertAlign w:val="baseline"/>
        </w:rPr>
        <w:t>–</w:t>
      </w:r>
      <w:r>
        <w:rPr>
          <w:spacing w:val="2"/>
          <w:vertAlign w:val="baseline"/>
        </w:rPr>
        <w:t> </w:t>
      </w:r>
      <w:r>
        <w:rPr>
          <w:vertAlign w:val="baseline"/>
        </w:rPr>
        <w:t>4.98,</w:t>
      </w:r>
      <w:r>
        <w:rPr>
          <w:spacing w:val="5"/>
          <w:vertAlign w:val="baseline"/>
        </w:rPr>
        <w:t> </w:t>
      </w:r>
      <w:r>
        <w:rPr>
          <w:vertAlign w:val="baseline"/>
        </w:rPr>
        <w:t>BDL</w:t>
      </w:r>
      <w:r>
        <w:rPr>
          <w:spacing w:val="2"/>
          <w:vertAlign w:val="baseline"/>
        </w:rPr>
        <w:t> </w:t>
      </w:r>
      <w:r>
        <w:rPr>
          <w:vertAlign w:val="baseline"/>
        </w:rPr>
        <w:t>-</w:t>
      </w:r>
      <w:r>
        <w:rPr>
          <w:spacing w:val="1"/>
          <w:vertAlign w:val="baseline"/>
        </w:rPr>
        <w:t> </w:t>
      </w:r>
      <w:r>
        <w:rPr>
          <w:vertAlign w:val="baseline"/>
        </w:rPr>
        <w:t>8.64</w:t>
      </w:r>
      <w:r>
        <w:rPr>
          <w:spacing w:val="3"/>
          <w:vertAlign w:val="baseline"/>
        </w:rPr>
        <w:t> </w:t>
      </w:r>
      <w:r>
        <w:rPr>
          <w:vertAlign w:val="baseline"/>
        </w:rPr>
        <w:t>and</w:t>
      </w:r>
      <w:r>
        <w:rPr>
          <w:spacing w:val="2"/>
          <w:vertAlign w:val="baseline"/>
        </w:rPr>
        <w:t> </w:t>
      </w:r>
      <w:r>
        <w:rPr>
          <w:vertAlign w:val="baseline"/>
        </w:rPr>
        <w:t>10.3</w:t>
      </w:r>
      <w:r>
        <w:rPr>
          <w:spacing w:val="4"/>
          <w:vertAlign w:val="baseline"/>
        </w:rPr>
        <w:t> </w:t>
      </w:r>
      <w:r>
        <w:rPr>
          <w:vertAlign w:val="baseline"/>
        </w:rPr>
        <w:t>–</w:t>
      </w:r>
      <w:r>
        <w:rPr>
          <w:spacing w:val="1"/>
          <w:vertAlign w:val="baseline"/>
        </w:rPr>
        <w:t> </w:t>
      </w:r>
      <w:r>
        <w:rPr>
          <w:vertAlign w:val="baseline"/>
        </w:rPr>
        <w:t>35.2</w:t>
      </w:r>
      <w:r>
        <w:rPr>
          <w:spacing w:val="6"/>
          <w:vertAlign w:val="baseline"/>
        </w:rPr>
        <w:t> </w:t>
      </w:r>
      <w:r>
        <w:rPr>
          <w:vertAlign w:val="baseline"/>
        </w:rPr>
        <w:t>Bqkg</w:t>
      </w:r>
      <w:r>
        <w:rPr>
          <w:vertAlign w:val="superscript"/>
        </w:rPr>
        <w:t>-1</w:t>
      </w:r>
      <w:r>
        <w:rPr>
          <w:spacing w:val="2"/>
          <w:vertAlign w:val="baseline"/>
        </w:rPr>
        <w:t> </w:t>
      </w:r>
      <w:r>
        <w:rPr>
          <w:vertAlign w:val="baseline"/>
        </w:rPr>
        <w:t>with</w:t>
      </w:r>
      <w:r>
        <w:rPr>
          <w:spacing w:val="2"/>
          <w:vertAlign w:val="baseline"/>
        </w:rPr>
        <w:t> </w:t>
      </w:r>
      <w:r>
        <w:rPr>
          <w:vertAlign w:val="baseline"/>
        </w:rPr>
        <w:t>mean</w:t>
      </w:r>
      <w:r>
        <w:rPr>
          <w:spacing w:val="3"/>
          <w:vertAlign w:val="baseline"/>
        </w:rPr>
        <w:t> </w:t>
      </w:r>
      <w:r>
        <w:rPr>
          <w:vertAlign w:val="baseline"/>
        </w:rPr>
        <w:t>concentrations</w:t>
      </w:r>
      <w:r>
        <w:rPr>
          <w:spacing w:val="1"/>
          <w:vertAlign w:val="baseline"/>
        </w:rPr>
        <w:t> </w:t>
      </w:r>
      <w:r>
        <w:rPr>
          <w:vertAlign w:val="baseline"/>
        </w:rPr>
        <w:t>of</w:t>
      </w:r>
      <w:r>
        <w:rPr>
          <w:spacing w:val="1"/>
          <w:vertAlign w:val="baseline"/>
        </w:rPr>
        <w:t> </w:t>
      </w:r>
      <w:r>
        <w:rPr>
          <w:spacing w:val="-4"/>
          <w:vertAlign w:val="baseline"/>
        </w:rPr>
        <w:t>3.20</w:t>
      </w:r>
    </w:p>
    <w:p>
      <w:pPr>
        <w:pStyle w:val="BodyText"/>
        <w:spacing w:line="480" w:lineRule="auto" w:before="1"/>
        <w:ind w:left="448" w:right="1376"/>
        <w:jc w:val="both"/>
      </w:pPr>
      <w:r>
        <w:rPr/>
        <w:t>±1.16, 1.31 2.75 and 25.60 ± 8.89 Bqkg</w:t>
      </w:r>
      <w:r>
        <w:rPr>
          <w:vertAlign w:val="superscript"/>
        </w:rPr>
        <w:t>-1</w:t>
      </w:r>
      <w:r>
        <w:rPr>
          <w:vertAlign w:val="baseline"/>
        </w:rPr>
        <w:t>, respectively. The external hazards extended between 0.008 – 0.044 with mean estimation of 0.019 while the internal hazards went between</w:t>
      </w:r>
      <w:r>
        <w:rPr>
          <w:spacing w:val="-1"/>
          <w:vertAlign w:val="baseline"/>
        </w:rPr>
        <w:t> </w:t>
      </w:r>
      <w:r>
        <w:rPr>
          <w:vertAlign w:val="baseline"/>
        </w:rPr>
        <w:t>0.014</w:t>
      </w:r>
      <w:r>
        <w:rPr>
          <w:spacing w:val="-1"/>
          <w:vertAlign w:val="baseline"/>
        </w:rPr>
        <w:t> </w:t>
      </w:r>
      <w:r>
        <w:rPr>
          <w:vertAlign w:val="baseline"/>
        </w:rPr>
        <w:t>–</w:t>
      </w:r>
      <w:r>
        <w:rPr>
          <w:spacing w:val="-1"/>
          <w:vertAlign w:val="baseline"/>
        </w:rPr>
        <w:t> </w:t>
      </w:r>
      <w:r>
        <w:rPr>
          <w:vertAlign w:val="baseline"/>
        </w:rPr>
        <w:t>0.048</w:t>
      </w:r>
      <w:r>
        <w:rPr>
          <w:spacing w:val="-1"/>
          <w:vertAlign w:val="baseline"/>
        </w:rPr>
        <w:t> </w:t>
      </w:r>
      <w:r>
        <w:rPr>
          <w:vertAlign w:val="baseline"/>
        </w:rPr>
        <w:t>with</w:t>
      </w:r>
      <w:r>
        <w:rPr>
          <w:spacing w:val="-1"/>
          <w:vertAlign w:val="baseline"/>
        </w:rPr>
        <w:t> </w:t>
      </w:r>
      <w:r>
        <w:rPr>
          <w:vertAlign w:val="baseline"/>
        </w:rPr>
        <w:t>mean</w:t>
      </w:r>
      <w:r>
        <w:rPr>
          <w:spacing w:val="-1"/>
          <w:vertAlign w:val="baseline"/>
        </w:rPr>
        <w:t> </w:t>
      </w:r>
      <w:r>
        <w:rPr>
          <w:vertAlign w:val="baseline"/>
        </w:rPr>
        <w:t>estimation</w:t>
      </w:r>
      <w:r>
        <w:rPr>
          <w:spacing w:val="-1"/>
          <w:vertAlign w:val="baseline"/>
        </w:rPr>
        <w:t> </w:t>
      </w:r>
      <w:r>
        <w:rPr>
          <w:vertAlign w:val="baseline"/>
        </w:rPr>
        <w:t>of</w:t>
      </w:r>
      <w:r>
        <w:rPr>
          <w:spacing w:val="-4"/>
          <w:vertAlign w:val="baseline"/>
        </w:rPr>
        <w:t> </w:t>
      </w:r>
      <w:r>
        <w:rPr>
          <w:vertAlign w:val="baseline"/>
        </w:rPr>
        <w:t>0.028.</w:t>
      </w:r>
      <w:r>
        <w:rPr>
          <w:spacing w:val="-1"/>
          <w:vertAlign w:val="baseline"/>
        </w:rPr>
        <w:t> </w:t>
      </w:r>
      <w:r>
        <w:rPr>
          <w:vertAlign w:val="baseline"/>
        </w:rPr>
        <w:t>These hazard</w:t>
      </w:r>
      <w:r>
        <w:rPr>
          <w:spacing w:val="-2"/>
          <w:vertAlign w:val="baseline"/>
        </w:rPr>
        <w:t> </w:t>
      </w:r>
      <w:r>
        <w:rPr>
          <w:vertAlign w:val="baseline"/>
        </w:rPr>
        <w:t>values are</w:t>
      </w:r>
      <w:r>
        <w:rPr>
          <w:spacing w:val="-3"/>
          <w:vertAlign w:val="baseline"/>
        </w:rPr>
        <w:t> </w:t>
      </w:r>
      <w:r>
        <w:rPr>
          <w:vertAlign w:val="baseline"/>
        </w:rPr>
        <w:t>less</w:t>
      </w:r>
      <w:r>
        <w:rPr>
          <w:spacing w:val="-1"/>
          <w:vertAlign w:val="baseline"/>
        </w:rPr>
        <w:t> </w:t>
      </w:r>
      <w:r>
        <w:rPr>
          <w:vertAlign w:val="baseline"/>
        </w:rPr>
        <w:t>than</w:t>
      </w:r>
      <w:r>
        <w:rPr>
          <w:spacing w:val="-2"/>
          <w:vertAlign w:val="baseline"/>
        </w:rPr>
        <w:t> </w:t>
      </w:r>
      <w:r>
        <w:rPr>
          <w:vertAlign w:val="baseline"/>
        </w:rPr>
        <w:t>1. The annual gonadal dose equivalent (AGDE) extended between 10.28 – 55.87 Svy</w:t>
      </w:r>
      <w:r>
        <w:rPr>
          <w:vertAlign w:val="superscript"/>
        </w:rPr>
        <w:t>-1</w:t>
      </w:r>
      <w:r>
        <w:rPr>
          <w:vertAlign w:val="baseline"/>
        </w:rPr>
        <w:t> with mean</w:t>
      </w:r>
      <w:r>
        <w:rPr>
          <w:spacing w:val="22"/>
          <w:vertAlign w:val="baseline"/>
        </w:rPr>
        <w:t> </w:t>
      </w:r>
      <w:r>
        <w:rPr>
          <w:vertAlign w:val="baseline"/>
        </w:rPr>
        <w:t>estimation</w:t>
      </w:r>
      <w:r>
        <w:rPr>
          <w:spacing w:val="24"/>
          <w:vertAlign w:val="baseline"/>
        </w:rPr>
        <w:t> </w:t>
      </w:r>
      <w:r>
        <w:rPr>
          <w:vertAlign w:val="baseline"/>
        </w:rPr>
        <w:t>of</w:t>
      </w:r>
      <w:r>
        <w:rPr>
          <w:spacing w:val="22"/>
          <w:vertAlign w:val="baseline"/>
        </w:rPr>
        <w:t> </w:t>
      </w:r>
      <w:r>
        <w:rPr>
          <w:vertAlign w:val="baseline"/>
        </w:rPr>
        <w:t>24.22</w:t>
      </w:r>
      <w:r>
        <w:rPr>
          <w:spacing w:val="23"/>
          <w:vertAlign w:val="baseline"/>
        </w:rPr>
        <w:t> </w:t>
      </w:r>
      <w:r>
        <w:rPr>
          <w:vertAlign w:val="baseline"/>
        </w:rPr>
        <w:t>12.16</w:t>
      </w:r>
      <w:r>
        <w:rPr>
          <w:spacing w:val="23"/>
          <w:vertAlign w:val="baseline"/>
        </w:rPr>
        <w:t> </w:t>
      </w:r>
      <w:r>
        <w:rPr>
          <w:vertAlign w:val="baseline"/>
        </w:rPr>
        <w:t>Svy</w:t>
      </w:r>
      <w:r>
        <w:rPr>
          <w:vertAlign w:val="superscript"/>
        </w:rPr>
        <w:t>-1</w:t>
      </w:r>
      <w:r>
        <w:rPr>
          <w:vertAlign w:val="baseline"/>
        </w:rPr>
        <w:t>.</w:t>
      </w:r>
      <w:r>
        <w:rPr>
          <w:spacing w:val="22"/>
          <w:vertAlign w:val="baseline"/>
        </w:rPr>
        <w:t> </w:t>
      </w:r>
      <w:r>
        <w:rPr>
          <w:vertAlign w:val="baseline"/>
        </w:rPr>
        <w:t>The</w:t>
      </w:r>
      <w:r>
        <w:rPr>
          <w:spacing w:val="22"/>
          <w:vertAlign w:val="baseline"/>
        </w:rPr>
        <w:t> </w:t>
      </w:r>
      <w:r>
        <w:rPr>
          <w:vertAlign w:val="baseline"/>
        </w:rPr>
        <w:t>radium-proportional</w:t>
      </w:r>
      <w:r>
        <w:rPr>
          <w:spacing w:val="24"/>
          <w:vertAlign w:val="baseline"/>
        </w:rPr>
        <w:t> </w:t>
      </w:r>
      <w:r>
        <w:rPr>
          <w:vertAlign w:val="baseline"/>
        </w:rPr>
        <w:t>exercises</w:t>
      </w:r>
      <w:r>
        <w:rPr>
          <w:spacing w:val="24"/>
          <w:vertAlign w:val="baseline"/>
        </w:rPr>
        <w:t> </w:t>
      </w:r>
      <w:r>
        <w:rPr>
          <w:vertAlign w:val="baseline"/>
        </w:rPr>
        <w:t>extended</w:t>
      </w:r>
      <w:r>
        <w:rPr>
          <w:spacing w:val="23"/>
          <w:vertAlign w:val="baseline"/>
        </w:rPr>
        <w:t> </w:t>
      </w:r>
      <w:r>
        <w:rPr>
          <w:spacing w:val="-4"/>
          <w:vertAlign w:val="baseline"/>
        </w:rPr>
        <w:t>from</w:t>
      </w:r>
    </w:p>
    <w:p>
      <w:pPr>
        <w:pStyle w:val="BodyText"/>
        <w:spacing w:line="480" w:lineRule="auto" w:before="1"/>
        <w:ind w:left="448" w:right="1377"/>
        <w:jc w:val="both"/>
      </w:pPr>
      <w:r>
        <w:rPr/>
        <w:t>3.07 – 16.23 Bqkg</w:t>
      </w:r>
      <w:r>
        <w:rPr>
          <w:vertAlign w:val="superscript"/>
        </w:rPr>
        <w:t>-1</w:t>
      </w:r>
      <w:r>
        <w:rPr>
          <w:vertAlign w:val="baseline"/>
        </w:rPr>
        <w:t> with a mean estimation of 7.04 Bqkg</w:t>
      </w:r>
      <w:r>
        <w:rPr>
          <w:vertAlign w:val="superscript"/>
        </w:rPr>
        <w:t>-1</w:t>
      </w:r>
      <w:r>
        <w:rPr>
          <w:vertAlign w:val="baseline"/>
        </w:rPr>
        <w:t>. The external absorbed dose rate ranged from 5.35–18.76 Gyh</w:t>
      </w:r>
      <w:r>
        <w:rPr>
          <w:vertAlign w:val="superscript"/>
        </w:rPr>
        <w:t>-1</w:t>
      </w:r>
      <w:r>
        <w:rPr>
          <w:vertAlign w:val="baseline"/>
        </w:rPr>
        <w:t> with a mean estimation of 12.95 4.26 Gyh</w:t>
      </w:r>
      <w:r>
        <w:rPr>
          <w:vertAlign w:val="superscript"/>
        </w:rPr>
        <w:t>-1</w:t>
      </w:r>
      <w:r>
        <w:rPr>
          <w:vertAlign w:val="baseline"/>
        </w:rPr>
        <w:t>.</w:t>
      </w:r>
    </w:p>
    <w:p>
      <w:pPr>
        <w:pStyle w:val="BodyText"/>
        <w:spacing w:line="480" w:lineRule="auto" w:before="158"/>
        <w:ind w:left="448" w:right="1375"/>
        <w:jc w:val="both"/>
      </w:pPr>
      <w:r>
        <w:rPr/>
        <w:t>While trying to examine the use of abandoned tin mining sites as residential areas, Wapwera </w:t>
      </w:r>
      <w:r>
        <w:rPr>
          <w:i/>
        </w:rPr>
        <w:t>et al</w:t>
      </w:r>
      <w:r>
        <w:rPr/>
        <w:t>. (2015) researched the ionizing radiation and heavy metal burden in the soils of abandoned tin mine sites in rock heaven, Zaria road, Jos city and Kufany town all situated in plateau state of Nigeria. The primordial radionuclide and heavy metal concentrations in the soils and water in the zones were measured however a NaI (Tl) detector and X-ray fluorescence spectroscopy. Radionuclide concentration in water and soil in the area are found to be high. Moreover, they detailed the presence of colombite, zirconium, and other heavy-metal-bearing ores in the collected soil and water samples.</w:t>
      </w:r>
      <w:r>
        <w:rPr>
          <w:spacing w:val="40"/>
        </w:rPr>
        <w:t> </w:t>
      </w:r>
      <w:r>
        <w:rPr/>
        <w:t>The area it was concluded not safe for human residence Wapwera </w:t>
      </w:r>
      <w:r>
        <w:rPr>
          <w:i/>
        </w:rPr>
        <w:t>et al</w:t>
      </w:r>
      <w:r>
        <w:rPr/>
        <w:t>. (2015).</w:t>
      </w:r>
    </w:p>
    <w:p>
      <w:pPr>
        <w:pStyle w:val="BodyText"/>
        <w:spacing w:line="480" w:lineRule="auto" w:before="162"/>
        <w:ind w:left="448" w:right="1374"/>
        <w:jc w:val="both"/>
      </w:pPr>
      <w:r>
        <w:rPr/>
        <w:t>The level of natural radioactivity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concentration in mine tailings and soil samples collected from Awo and Ede territories of Osun state in Nigeria was researched in 2015. The norm-activity concentration in the samples was estimated with a NaI(Tl) detector and they were found to differ from 316.67 to 1487 Bqkg</w:t>
      </w:r>
      <w:r>
        <w:rPr>
          <w:vertAlign w:val="superscript"/>
        </w:rPr>
        <w:t>-1</w:t>
      </w:r>
      <w:r>
        <w:rPr>
          <w:vertAlign w:val="baseline"/>
        </w:rPr>
        <w:t>; 13.11 to 8.8 Bqkg</w:t>
      </w:r>
      <w:r>
        <w:rPr>
          <w:vertAlign w:val="superscript"/>
        </w:rPr>
        <w:t>-1</w:t>
      </w:r>
      <w:r>
        <w:rPr>
          <w:vertAlign w:val="baseline"/>
        </w:rPr>
        <w:t>; and 9.26 to 55.81 Bqkg</w:t>
      </w:r>
      <w:r>
        <w:rPr>
          <w:vertAlign w:val="superscript"/>
        </w:rPr>
        <w:t>-1</w:t>
      </w:r>
      <w:r>
        <w:rPr>
          <w:vertAlign w:val="baseline"/>
        </w:rPr>
        <w:t> for </w:t>
      </w:r>
      <w:r>
        <w:rPr>
          <w:vertAlign w:val="superscript"/>
        </w:rPr>
        <w:t>40</w:t>
      </w:r>
      <w:r>
        <w:rPr>
          <w:vertAlign w:val="baseline"/>
        </w:rPr>
        <w:t>K, </w:t>
      </w:r>
      <w:r>
        <w:rPr>
          <w:vertAlign w:val="superscript"/>
        </w:rPr>
        <w:t>238</w:t>
      </w:r>
      <w:r>
        <w:rPr>
          <w:vertAlign w:val="baseline"/>
        </w:rPr>
        <w:t>U, and </w:t>
      </w:r>
      <w:r>
        <w:rPr>
          <w:vertAlign w:val="superscript"/>
        </w:rPr>
        <w:t>232</w:t>
      </w:r>
      <w:r>
        <w:rPr>
          <w:vertAlign w:val="baseline"/>
        </w:rPr>
        <w:t>Th respectively. It was concluded that</w:t>
      </w:r>
      <w:r>
        <w:rPr>
          <w:spacing w:val="28"/>
          <w:vertAlign w:val="baseline"/>
        </w:rPr>
        <w:t> </w:t>
      </w:r>
      <w:r>
        <w:rPr>
          <w:vertAlign w:val="baseline"/>
        </w:rPr>
        <w:t>the</w:t>
      </w:r>
      <w:r>
        <w:rPr>
          <w:spacing w:val="30"/>
          <w:vertAlign w:val="baseline"/>
        </w:rPr>
        <w:t> </w:t>
      </w:r>
      <w:r>
        <w:rPr>
          <w:vertAlign w:val="baseline"/>
        </w:rPr>
        <w:t>activity</w:t>
      </w:r>
      <w:r>
        <w:rPr>
          <w:spacing w:val="28"/>
          <w:vertAlign w:val="baseline"/>
        </w:rPr>
        <w:t> </w:t>
      </w:r>
      <w:r>
        <w:rPr>
          <w:vertAlign w:val="baseline"/>
        </w:rPr>
        <w:t>concentration</w:t>
      </w:r>
      <w:r>
        <w:rPr>
          <w:spacing w:val="30"/>
          <w:vertAlign w:val="baseline"/>
        </w:rPr>
        <w:t> </w:t>
      </w:r>
      <w:r>
        <w:rPr>
          <w:vertAlign w:val="baseline"/>
        </w:rPr>
        <w:t>of</w:t>
      </w:r>
      <w:r>
        <w:rPr>
          <w:spacing w:val="30"/>
          <w:vertAlign w:val="baseline"/>
        </w:rPr>
        <w:t> </w:t>
      </w:r>
      <w:r>
        <w:rPr>
          <w:vertAlign w:val="baseline"/>
        </w:rPr>
        <w:t>the</w:t>
      </w:r>
      <w:r>
        <w:rPr>
          <w:spacing w:val="36"/>
          <w:vertAlign w:val="baseline"/>
        </w:rPr>
        <w:t> </w:t>
      </w:r>
      <w:r>
        <w:rPr>
          <w:vertAlign w:val="baseline"/>
        </w:rPr>
        <w:t>NORM</w:t>
      </w:r>
      <w:r>
        <w:rPr>
          <w:spacing w:val="31"/>
          <w:vertAlign w:val="baseline"/>
        </w:rPr>
        <w:t> </w:t>
      </w:r>
      <w:r>
        <w:rPr>
          <w:vertAlign w:val="baseline"/>
        </w:rPr>
        <w:t>in</w:t>
      </w:r>
      <w:r>
        <w:rPr>
          <w:spacing w:val="33"/>
          <w:vertAlign w:val="baseline"/>
        </w:rPr>
        <w:t> </w:t>
      </w:r>
      <w:r>
        <w:rPr>
          <w:vertAlign w:val="baseline"/>
        </w:rPr>
        <w:t>the</w:t>
      </w:r>
      <w:r>
        <w:rPr>
          <w:spacing w:val="30"/>
          <w:vertAlign w:val="baseline"/>
        </w:rPr>
        <w:t> </w:t>
      </w:r>
      <w:r>
        <w:rPr>
          <w:vertAlign w:val="baseline"/>
        </w:rPr>
        <w:t>territory</w:t>
      </w:r>
      <w:r>
        <w:rPr>
          <w:spacing w:val="28"/>
          <w:vertAlign w:val="baseline"/>
        </w:rPr>
        <w:t> </w:t>
      </w:r>
      <w:r>
        <w:rPr>
          <w:vertAlign w:val="baseline"/>
        </w:rPr>
        <w:t>were</w:t>
      </w:r>
      <w:r>
        <w:rPr>
          <w:spacing w:val="30"/>
          <w:vertAlign w:val="baseline"/>
        </w:rPr>
        <w:t> </w:t>
      </w:r>
      <w:r>
        <w:rPr>
          <w:vertAlign w:val="baseline"/>
        </w:rPr>
        <w:t>lower</w:t>
      </w:r>
      <w:r>
        <w:rPr>
          <w:spacing w:val="32"/>
          <w:vertAlign w:val="baseline"/>
        </w:rPr>
        <w:t> </w:t>
      </w:r>
      <w:r>
        <w:rPr>
          <w:vertAlign w:val="baseline"/>
        </w:rPr>
        <w:t>than</w:t>
      </w:r>
      <w:r>
        <w:rPr>
          <w:spacing w:val="30"/>
          <w:vertAlign w:val="baseline"/>
        </w:rPr>
        <w:t> </w:t>
      </w:r>
      <w:r>
        <w:rPr>
          <w:vertAlign w:val="baseline"/>
        </w:rPr>
        <w:t>the</w:t>
      </w:r>
      <w:r>
        <w:rPr>
          <w:spacing w:val="31"/>
          <w:vertAlign w:val="baseline"/>
        </w:rPr>
        <w:t> </w:t>
      </w:r>
      <w:r>
        <w:rPr>
          <w:spacing w:val="-2"/>
          <w:vertAlign w:val="baseline"/>
        </w:rPr>
        <w:t>safely</w:t>
      </w:r>
    </w:p>
    <w:p>
      <w:pPr>
        <w:spacing w:after="0" w:line="480" w:lineRule="auto"/>
        <w:jc w:val="both"/>
        <w:sectPr>
          <w:pgSz w:w="11910" w:h="16840"/>
          <w:pgMar w:header="0" w:footer="1002" w:top="1340" w:bottom="1200" w:left="1280" w:right="60"/>
        </w:sectPr>
      </w:pPr>
    </w:p>
    <w:p>
      <w:pPr>
        <w:pStyle w:val="BodyText"/>
        <w:spacing w:line="480" w:lineRule="auto" w:before="93"/>
        <w:ind w:left="448" w:right="1379"/>
        <w:jc w:val="both"/>
      </w:pPr>
      <w:r>
        <w:rPr/>
        <w:t>limit exception </w:t>
      </w:r>
      <w:r>
        <w:rPr>
          <w:vertAlign w:val="superscript"/>
        </w:rPr>
        <w:t>40</w:t>
      </w:r>
      <w:r>
        <w:rPr>
          <w:vertAlign w:val="baseline"/>
        </w:rPr>
        <w:t>K thus the determined radiation dose indices were all within a safe limit. Adewale </w:t>
      </w:r>
      <w:r>
        <w:rPr>
          <w:i/>
          <w:vertAlign w:val="baseline"/>
        </w:rPr>
        <w:t>et al</w:t>
      </w:r>
      <w:r>
        <w:rPr>
          <w:vertAlign w:val="baseline"/>
        </w:rPr>
        <w:t>. (2015).</w:t>
      </w:r>
    </w:p>
    <w:p>
      <w:pPr>
        <w:pStyle w:val="Heading2"/>
        <w:numPr>
          <w:ilvl w:val="2"/>
          <w:numId w:val="14"/>
        </w:numPr>
        <w:tabs>
          <w:tab w:pos="1108" w:val="left" w:leader="none"/>
        </w:tabs>
        <w:spacing w:line="240" w:lineRule="auto" w:before="166" w:after="0"/>
        <w:ind w:left="1108" w:right="0" w:hanging="660"/>
        <w:jc w:val="left"/>
      </w:pPr>
      <w:r>
        <w:rPr/>
        <w:t>Heavy</w:t>
      </w:r>
      <w:r>
        <w:rPr>
          <w:spacing w:val="-4"/>
        </w:rPr>
        <w:t> </w:t>
      </w:r>
      <w:r>
        <w:rPr/>
        <w:t>metals</w:t>
      </w:r>
      <w:r>
        <w:rPr>
          <w:spacing w:val="-1"/>
        </w:rPr>
        <w:t> </w:t>
      </w:r>
      <w:r>
        <w:rPr>
          <w:spacing w:val="-2"/>
        </w:rPr>
        <w:t>toxicology</w:t>
      </w:r>
    </w:p>
    <w:p>
      <w:pPr>
        <w:pStyle w:val="BodyText"/>
        <w:spacing w:before="154"/>
        <w:rPr>
          <w:b/>
        </w:rPr>
      </w:pPr>
    </w:p>
    <w:p>
      <w:pPr>
        <w:pStyle w:val="BodyText"/>
        <w:spacing w:line="480" w:lineRule="auto"/>
        <w:ind w:left="448" w:right="1377"/>
        <w:jc w:val="both"/>
      </w:pPr>
      <w:r>
        <w:rPr/>
        <w:t>The heavy</w:t>
      </w:r>
      <w:r>
        <w:rPr>
          <w:spacing w:val="-3"/>
        </w:rPr>
        <w:t> </w:t>
      </w:r>
      <w:r>
        <w:rPr/>
        <w:t>metal that will be considered in this research are (Chromium (Cr), copper (Cu), zinc (Zn), lead (Pb), cobalt (Co), arsenic (As), cadmium (Compact disc), and nickel (Ni)). Copper is a reddish metal with a face-centered cubic crystalline structure. It reflects red and</w:t>
      </w:r>
      <w:r>
        <w:rPr>
          <w:spacing w:val="-3"/>
        </w:rPr>
        <w:t> </w:t>
      </w:r>
      <w:r>
        <w:rPr/>
        <w:t>orange</w:t>
      </w:r>
      <w:r>
        <w:rPr>
          <w:spacing w:val="-4"/>
        </w:rPr>
        <w:t> </w:t>
      </w:r>
      <w:r>
        <w:rPr/>
        <w:t>light</w:t>
      </w:r>
      <w:r>
        <w:rPr>
          <w:spacing w:val="-3"/>
        </w:rPr>
        <w:t> </w:t>
      </w:r>
      <w:r>
        <w:rPr/>
        <w:t>and</w:t>
      </w:r>
      <w:r>
        <w:rPr>
          <w:spacing w:val="-2"/>
        </w:rPr>
        <w:t> </w:t>
      </w:r>
      <w:r>
        <w:rPr/>
        <w:t>assimilates</w:t>
      </w:r>
      <w:r>
        <w:rPr>
          <w:spacing w:val="-3"/>
        </w:rPr>
        <w:t> </w:t>
      </w:r>
      <w:r>
        <w:rPr/>
        <w:t>different</w:t>
      </w:r>
      <w:r>
        <w:rPr>
          <w:spacing w:val="-1"/>
        </w:rPr>
        <w:t> </w:t>
      </w:r>
      <w:r>
        <w:rPr/>
        <w:t>frequencies</w:t>
      </w:r>
      <w:r>
        <w:rPr>
          <w:spacing w:val="-3"/>
        </w:rPr>
        <w:t> </w:t>
      </w:r>
      <w:r>
        <w:rPr/>
        <w:t>in</w:t>
      </w:r>
      <w:r>
        <w:rPr>
          <w:spacing w:val="-3"/>
        </w:rPr>
        <w:t> </w:t>
      </w:r>
      <w:r>
        <w:rPr/>
        <w:t>the</w:t>
      </w:r>
      <w:r>
        <w:rPr>
          <w:spacing w:val="-4"/>
        </w:rPr>
        <w:t> </w:t>
      </w:r>
      <w:r>
        <w:rPr/>
        <w:t>visible</w:t>
      </w:r>
      <w:r>
        <w:rPr>
          <w:spacing w:val="-3"/>
        </w:rPr>
        <w:t> </w:t>
      </w:r>
      <w:r>
        <w:rPr/>
        <w:t>spectrum</w:t>
      </w:r>
      <w:r>
        <w:rPr>
          <w:spacing w:val="-3"/>
        </w:rPr>
        <w:t> </w:t>
      </w:r>
      <w:r>
        <w:rPr/>
        <w:t>because</w:t>
      </w:r>
      <w:r>
        <w:rPr>
          <w:spacing w:val="-4"/>
        </w:rPr>
        <w:t> </w:t>
      </w:r>
      <w:r>
        <w:rPr/>
        <w:t>of</w:t>
      </w:r>
      <w:r>
        <w:rPr>
          <w:spacing w:val="-3"/>
        </w:rPr>
        <w:t> </w:t>
      </w:r>
      <w:r>
        <w:rPr/>
        <w:t>its band structure, so it as a decent reddish colour. Copper is malleable, ductile, and an extremely</w:t>
      </w:r>
      <w:r>
        <w:rPr>
          <w:spacing w:val="-6"/>
        </w:rPr>
        <w:t> </w:t>
      </w:r>
      <w:r>
        <w:rPr/>
        <w:t>good</w:t>
      </w:r>
      <w:r>
        <w:rPr>
          <w:spacing w:val="-1"/>
        </w:rPr>
        <w:t> </w:t>
      </w:r>
      <w:r>
        <w:rPr/>
        <w:t>conductor</w:t>
      </w:r>
      <w:r>
        <w:rPr>
          <w:spacing w:val="-3"/>
        </w:rPr>
        <w:t> </w:t>
      </w:r>
      <w:r>
        <w:rPr/>
        <w:t>of</w:t>
      </w:r>
      <w:r>
        <w:rPr>
          <w:spacing w:val="-2"/>
        </w:rPr>
        <w:t> </w:t>
      </w:r>
      <w:r>
        <w:rPr/>
        <w:t>both</w:t>
      </w:r>
      <w:r>
        <w:rPr>
          <w:spacing w:val="-3"/>
        </w:rPr>
        <w:t> </w:t>
      </w:r>
      <w:r>
        <w:rPr/>
        <w:t>heat</w:t>
      </w:r>
      <w:r>
        <w:rPr>
          <w:spacing w:val="-3"/>
        </w:rPr>
        <w:t> </w:t>
      </w:r>
      <w:r>
        <w:rPr/>
        <w:t>and</w:t>
      </w:r>
      <w:r>
        <w:rPr>
          <w:spacing w:val="-2"/>
        </w:rPr>
        <w:t> </w:t>
      </w:r>
      <w:r>
        <w:rPr/>
        <w:t>electricity. It</w:t>
      </w:r>
      <w:r>
        <w:rPr>
          <w:spacing w:val="-3"/>
        </w:rPr>
        <w:t> </w:t>
      </w:r>
      <w:r>
        <w:rPr/>
        <w:t>is</w:t>
      </w:r>
      <w:r>
        <w:rPr>
          <w:spacing w:val="-3"/>
        </w:rPr>
        <w:t> </w:t>
      </w:r>
      <w:r>
        <w:rPr/>
        <w:t>softer</w:t>
      </w:r>
      <w:r>
        <w:rPr>
          <w:spacing w:val="-3"/>
        </w:rPr>
        <w:t> </w:t>
      </w:r>
      <w:r>
        <w:rPr/>
        <w:t>than</w:t>
      </w:r>
      <w:r>
        <w:rPr>
          <w:spacing w:val="-1"/>
        </w:rPr>
        <w:t> </w:t>
      </w:r>
      <w:r>
        <w:rPr/>
        <w:t>iron however</w:t>
      </w:r>
      <w:r>
        <w:rPr>
          <w:spacing w:val="-2"/>
        </w:rPr>
        <w:t> </w:t>
      </w:r>
      <w:r>
        <w:rPr/>
        <w:t>harder than zinc and can be polished to a bright finish. It is found in group IV of the periodic table, together with silver and gold. Copper has low compound reactivity. It slowly forms</w:t>
      </w:r>
      <w:r>
        <w:rPr>
          <w:spacing w:val="40"/>
        </w:rPr>
        <w:t> </w:t>
      </w:r>
      <w:r>
        <w:rPr/>
        <w:t>a greenish surface film called patina; this coating protects the metal from further attack.</w:t>
      </w:r>
    </w:p>
    <w:p>
      <w:pPr>
        <w:pStyle w:val="BodyText"/>
        <w:spacing w:line="480" w:lineRule="auto" w:before="162"/>
        <w:ind w:left="448" w:right="1376"/>
        <w:jc w:val="both"/>
      </w:pPr>
      <w:r>
        <w:rPr/>
        <w:t>Nickel is silvery-white, hard, malleable, and ductile metal. It is of the iron group and takes on</w:t>
      </w:r>
      <w:r>
        <w:rPr>
          <w:spacing w:val="-1"/>
        </w:rPr>
        <w:t> </w:t>
      </w:r>
      <w:r>
        <w:rPr/>
        <w:t>a</w:t>
      </w:r>
      <w:r>
        <w:rPr>
          <w:spacing w:val="-2"/>
        </w:rPr>
        <w:t> </w:t>
      </w:r>
      <w:r>
        <w:rPr/>
        <w:t>high</w:t>
      </w:r>
      <w:r>
        <w:rPr>
          <w:spacing w:val="-1"/>
        </w:rPr>
        <w:t> </w:t>
      </w:r>
      <w:r>
        <w:rPr/>
        <w:t>polish.</w:t>
      </w:r>
      <w:r>
        <w:rPr>
          <w:spacing w:val="-1"/>
        </w:rPr>
        <w:t> </w:t>
      </w:r>
      <w:r>
        <w:rPr/>
        <w:t>It</w:t>
      </w:r>
      <w:r>
        <w:rPr>
          <w:spacing w:val="-1"/>
        </w:rPr>
        <w:t> </w:t>
      </w:r>
      <w:r>
        <w:rPr/>
        <w:t>is</w:t>
      </w:r>
      <w:r>
        <w:rPr>
          <w:spacing w:val="-1"/>
        </w:rPr>
        <w:t> </w:t>
      </w:r>
      <w:r>
        <w:rPr/>
        <w:t>a</w:t>
      </w:r>
      <w:r>
        <w:rPr>
          <w:spacing w:val="-2"/>
        </w:rPr>
        <w:t> </w:t>
      </w:r>
      <w:r>
        <w:rPr/>
        <w:t>genuinely</w:t>
      </w:r>
      <w:r>
        <w:rPr>
          <w:spacing w:val="-4"/>
        </w:rPr>
        <w:t> </w:t>
      </w:r>
      <w:r>
        <w:rPr/>
        <w:t>good</w:t>
      </w:r>
      <w:r>
        <w:rPr>
          <w:spacing w:val="-1"/>
        </w:rPr>
        <w:t> </w:t>
      </w:r>
      <w:r>
        <w:rPr/>
        <w:t>conductor of</w:t>
      </w:r>
      <w:r>
        <w:rPr>
          <w:spacing w:val="-2"/>
        </w:rPr>
        <w:t> </w:t>
      </w:r>
      <w:r>
        <w:rPr/>
        <w:t>heat</w:t>
      </w:r>
      <w:r>
        <w:rPr>
          <w:spacing w:val="-1"/>
        </w:rPr>
        <w:t> </w:t>
      </w:r>
      <w:r>
        <w:rPr/>
        <w:t>and</w:t>
      </w:r>
      <w:r>
        <w:rPr>
          <w:spacing w:val="-1"/>
        </w:rPr>
        <w:t> </w:t>
      </w:r>
      <w:r>
        <w:rPr/>
        <w:t>electricity.</w:t>
      </w:r>
      <w:r>
        <w:rPr>
          <w:spacing w:val="-1"/>
        </w:rPr>
        <w:t> </w:t>
      </w:r>
      <w:r>
        <w:rPr/>
        <w:t>Nickel</w:t>
      </w:r>
      <w:r>
        <w:rPr>
          <w:spacing w:val="-1"/>
        </w:rPr>
        <w:t> </w:t>
      </w:r>
      <w:r>
        <w:rPr/>
        <w:t>is</w:t>
      </w:r>
      <w:r>
        <w:rPr>
          <w:spacing w:val="-1"/>
        </w:rPr>
        <w:t> </w:t>
      </w:r>
      <w:r>
        <w:rPr/>
        <w:t>bivalent in its commonplace mixes despite the fact that it accepts different valences. It likewise frames various complex compounds. Most nickel compounds are blue or green. Nickel breaks down gradually in weaken acids yet like iron becomes passive when treated with nitric corrosive.</w:t>
      </w:r>
    </w:p>
    <w:p>
      <w:pPr>
        <w:pStyle w:val="BodyText"/>
        <w:spacing w:line="480" w:lineRule="auto" w:before="159"/>
        <w:ind w:left="448" w:right="1376"/>
        <w:jc w:val="both"/>
      </w:pPr>
      <w:r>
        <w:rPr/>
        <w:t>Tin is a</w:t>
      </w:r>
      <w:r>
        <w:rPr>
          <w:spacing w:val="-1"/>
        </w:rPr>
        <w:t> </w:t>
      </w:r>
      <w:r>
        <w:rPr/>
        <w:t>delicate,</w:t>
      </w:r>
      <w:r>
        <w:rPr>
          <w:spacing w:val="-1"/>
        </w:rPr>
        <w:t> </w:t>
      </w:r>
      <w:r>
        <w:rPr/>
        <w:t>flexible, ductile,</w:t>
      </w:r>
      <w:r>
        <w:rPr>
          <w:spacing w:val="-1"/>
        </w:rPr>
        <w:t> </w:t>
      </w:r>
      <w:r>
        <w:rPr/>
        <w:t>and highly</w:t>
      </w:r>
      <w:r>
        <w:rPr>
          <w:spacing w:val="-3"/>
        </w:rPr>
        <w:t> </w:t>
      </w:r>
      <w:r>
        <w:rPr/>
        <w:t>crystalline</w:t>
      </w:r>
      <w:r>
        <w:rPr>
          <w:spacing w:val="-1"/>
        </w:rPr>
        <w:t> </w:t>
      </w:r>
      <w:r>
        <w:rPr/>
        <w:t>silvery-white</w:t>
      </w:r>
      <w:r>
        <w:rPr>
          <w:spacing w:val="-1"/>
        </w:rPr>
        <w:t> </w:t>
      </w:r>
      <w:r>
        <w:rPr/>
        <w:t>metal, when a</w:t>
      </w:r>
      <w:r>
        <w:rPr>
          <w:spacing w:val="-1"/>
        </w:rPr>
        <w:t> </w:t>
      </w:r>
      <w:r>
        <w:rPr/>
        <w:t>bar</w:t>
      </w:r>
      <w:r>
        <w:rPr>
          <w:spacing w:val="-1"/>
        </w:rPr>
        <w:t> </w:t>
      </w:r>
      <w:r>
        <w:rPr/>
        <w:t>of tin is bowed, a breaking sound known as the tin cry can be heard from the twinning of the crystals. Tin melts at low temperatures of about 232 °C (450 °F), the most minimal in group 14.</w:t>
      </w:r>
    </w:p>
    <w:p>
      <w:pPr>
        <w:pStyle w:val="BodyText"/>
        <w:spacing w:line="480" w:lineRule="auto" w:before="161"/>
        <w:ind w:left="448" w:right="1379"/>
        <w:jc w:val="both"/>
      </w:pPr>
      <w:r>
        <w:rPr/>
        <w:t>Lead is a somewhat blue-white shiny metal. It is delicate, exceptionally flexible, ductile, and</w:t>
      </w:r>
      <w:r>
        <w:rPr>
          <w:spacing w:val="65"/>
        </w:rPr>
        <w:t> </w:t>
      </w:r>
      <w:r>
        <w:rPr/>
        <w:t>a</w:t>
      </w:r>
      <w:r>
        <w:rPr>
          <w:spacing w:val="65"/>
        </w:rPr>
        <w:t> </w:t>
      </w:r>
      <w:r>
        <w:rPr/>
        <w:t>moderately</w:t>
      </w:r>
      <w:r>
        <w:rPr>
          <w:spacing w:val="61"/>
        </w:rPr>
        <w:t> </w:t>
      </w:r>
      <w:r>
        <w:rPr/>
        <w:t>poor</w:t>
      </w:r>
      <w:r>
        <w:rPr>
          <w:spacing w:val="67"/>
        </w:rPr>
        <w:t> </w:t>
      </w:r>
      <w:r>
        <w:rPr/>
        <w:t>conductor</w:t>
      </w:r>
      <w:r>
        <w:rPr>
          <w:spacing w:val="66"/>
        </w:rPr>
        <w:t> </w:t>
      </w:r>
      <w:r>
        <w:rPr/>
        <w:t>of</w:t>
      </w:r>
      <w:r>
        <w:rPr>
          <w:spacing w:val="67"/>
        </w:rPr>
        <w:t> </w:t>
      </w:r>
      <w:r>
        <w:rPr/>
        <w:t>electricity.</w:t>
      </w:r>
      <w:r>
        <w:rPr>
          <w:spacing w:val="70"/>
        </w:rPr>
        <w:t> </w:t>
      </w:r>
      <w:r>
        <w:rPr/>
        <w:t>It</w:t>
      </w:r>
      <w:r>
        <w:rPr>
          <w:spacing w:val="66"/>
        </w:rPr>
        <w:t> </w:t>
      </w:r>
      <w:r>
        <w:rPr/>
        <w:t>is</w:t>
      </w:r>
      <w:r>
        <w:rPr>
          <w:spacing w:val="67"/>
        </w:rPr>
        <w:t> </w:t>
      </w:r>
      <w:r>
        <w:rPr/>
        <w:t>very</w:t>
      </w:r>
      <w:r>
        <w:rPr>
          <w:spacing w:val="61"/>
        </w:rPr>
        <w:t> </w:t>
      </w:r>
      <w:r>
        <w:rPr/>
        <w:t>resistant</w:t>
      </w:r>
      <w:r>
        <w:rPr>
          <w:spacing w:val="65"/>
        </w:rPr>
        <w:t> </w:t>
      </w:r>
      <w:r>
        <w:rPr/>
        <w:t>to</w:t>
      </w:r>
      <w:r>
        <w:rPr>
          <w:spacing w:val="65"/>
        </w:rPr>
        <w:t> </w:t>
      </w:r>
      <w:r>
        <w:rPr/>
        <w:t>corrosion</w:t>
      </w:r>
      <w:r>
        <w:rPr>
          <w:spacing w:val="67"/>
        </w:rPr>
        <w:t> </w:t>
      </w:r>
      <w:r>
        <w:rPr>
          <w:spacing w:val="-5"/>
        </w:rPr>
        <w:t>but</w:t>
      </w:r>
    </w:p>
    <w:p>
      <w:pPr>
        <w:spacing w:after="0" w:line="480" w:lineRule="auto"/>
        <w:jc w:val="both"/>
        <w:sectPr>
          <w:pgSz w:w="11910" w:h="16840"/>
          <w:pgMar w:header="0" w:footer="1002" w:top="1320" w:bottom="1200" w:left="1280" w:right="60"/>
        </w:sectPr>
      </w:pPr>
    </w:p>
    <w:p>
      <w:pPr>
        <w:pStyle w:val="BodyText"/>
        <w:spacing w:line="480" w:lineRule="auto" w:before="73"/>
        <w:ind w:left="448" w:right="1384"/>
        <w:jc w:val="both"/>
      </w:pPr>
      <w:r>
        <w:rPr/>
        <w:t>tarnishes upon exposure to air. Lead isotopes are the final results of every one of the three series of naturally occurring radioactive elements</w:t>
      </w:r>
    </w:p>
    <w:p>
      <w:pPr>
        <w:pStyle w:val="BodyText"/>
        <w:spacing w:line="480" w:lineRule="auto" w:before="162"/>
        <w:ind w:left="448" w:right="1380"/>
        <w:jc w:val="both"/>
      </w:pPr>
      <w:r>
        <w:rPr/>
        <w:t>Zinc is a radiant somewhat blue-white metal. It is found in group IV of the periodic table. It is fragile and crystalline at common temperatures, however it becomes ductile and malleable when heated between 110°C and 150 °C. It is a genuinely receptive metal that will join with oxygen and other non-metals, and will react with dilute acids to release hydrogen </w:t>
      </w:r>
      <w:hyperlink r:id="rId47">
        <w:r>
          <w:rPr/>
          <w:t>(w</w:t>
        </w:r>
      </w:hyperlink>
      <w:r>
        <w:rPr/>
        <w:t>w</w:t>
      </w:r>
      <w:hyperlink r:id="rId47">
        <w:r>
          <w:rPr/>
          <w:t>w.lentech.com,</w:t>
        </w:r>
      </w:hyperlink>
      <w:r>
        <w:rPr/>
        <w:t> 2010).</w:t>
      </w:r>
    </w:p>
    <w:p>
      <w:pPr>
        <w:pStyle w:val="BodyText"/>
        <w:spacing w:line="480" w:lineRule="auto" w:before="159"/>
        <w:ind w:left="448" w:right="1375"/>
        <w:jc w:val="both"/>
      </w:pPr>
      <w:r>
        <w:rPr/>
        <w:t>The assessment of heavy metals in soil and plant samples and furthermore plant samples are significant in checking ecological contamination. Metals are toxic even in traces. The capacity of the plant to assimilate heavy metals can cause human health or ecological become most exceedingly terrible. For instance, human take their meal (especially crops) that contain a lot of toxic heavy metals will cause them lung cancer. The soils at the landfill and nursery soil broadly used in agricultural activities but we do not know about the quality of both soil. The soils are containing a great deal of essentials metals that significant in biological system cause human attracted to use the contaminant soils as their fertilizer for their farming activity. The Table 2.8 portrays the toxicology of heavy metals that are expressed previously:</w:t>
      </w:r>
    </w:p>
    <w:p>
      <w:pPr>
        <w:spacing w:after="0" w:line="480" w:lineRule="auto"/>
        <w:jc w:val="both"/>
        <w:sectPr>
          <w:pgSz w:w="11910" w:h="16840"/>
          <w:pgMar w:header="0" w:footer="1002" w:top="1340" w:bottom="1200" w:left="1280" w:right="60"/>
        </w:sectPr>
      </w:pPr>
    </w:p>
    <w:p>
      <w:pPr>
        <w:spacing w:before="73"/>
        <w:ind w:left="2649" w:right="0" w:firstLine="0"/>
        <w:jc w:val="left"/>
        <w:rPr>
          <w:sz w:val="24"/>
        </w:rPr>
      </w:pPr>
      <w:r>
        <w:rPr>
          <w:b/>
          <w:sz w:val="24"/>
        </w:rPr>
        <w:t>Table 2.8: </w:t>
      </w:r>
      <w:r>
        <w:rPr>
          <w:sz w:val="24"/>
        </w:rPr>
        <w:t>Toxicology</w:t>
      </w:r>
      <w:r>
        <w:rPr>
          <w:spacing w:val="-5"/>
          <w:sz w:val="24"/>
        </w:rPr>
        <w:t> </w:t>
      </w:r>
      <w:r>
        <w:rPr>
          <w:sz w:val="24"/>
        </w:rPr>
        <w:t>of</w:t>
      </w:r>
      <w:r>
        <w:rPr>
          <w:spacing w:val="2"/>
          <w:sz w:val="24"/>
        </w:rPr>
        <w:t> </w:t>
      </w:r>
      <w:r>
        <w:rPr>
          <w:sz w:val="24"/>
        </w:rPr>
        <w:t>some</w:t>
      </w:r>
      <w:r>
        <w:rPr>
          <w:spacing w:val="-1"/>
          <w:sz w:val="24"/>
        </w:rPr>
        <w:t> </w:t>
      </w:r>
      <w:r>
        <w:rPr>
          <w:sz w:val="24"/>
        </w:rPr>
        <w:t>heavy</w:t>
      </w:r>
      <w:r>
        <w:rPr>
          <w:spacing w:val="-4"/>
          <w:sz w:val="24"/>
        </w:rPr>
        <w:t> </w:t>
      </w:r>
      <w:r>
        <w:rPr>
          <w:spacing w:val="-2"/>
          <w:sz w:val="24"/>
        </w:rPr>
        <w:t>metals</w:t>
      </w:r>
    </w:p>
    <w:p>
      <w:pPr>
        <w:pStyle w:val="BodyText"/>
        <w:spacing w:before="31"/>
        <w:rPr>
          <w:sz w:val="20"/>
        </w:rPr>
      </w:pPr>
      <w:r>
        <w:rPr/>
        <mc:AlternateContent>
          <mc:Choice Requires="wps">
            <w:drawing>
              <wp:anchor distT="0" distB="0" distL="0" distR="0" allowOverlap="1" layoutInCell="1" locked="0" behindDoc="1" simplePos="0" relativeHeight="487603200">
                <wp:simplePos x="0" y="0"/>
                <wp:positionH relativeFrom="page">
                  <wp:posOffset>1029004</wp:posOffset>
                </wp:positionH>
                <wp:positionV relativeFrom="paragraph">
                  <wp:posOffset>180989</wp:posOffset>
                </wp:positionV>
                <wp:extent cx="5687060" cy="635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5687060" cy="6350"/>
                        </a:xfrm>
                        <a:custGeom>
                          <a:avLst/>
                          <a:gdLst/>
                          <a:ahLst/>
                          <a:cxnLst/>
                          <a:rect l="l" t="t" r="r" b="b"/>
                          <a:pathLst>
                            <a:path w="5687060" h="6350">
                              <a:moveTo>
                                <a:pt x="2184146" y="0"/>
                              </a:moveTo>
                              <a:lnTo>
                                <a:pt x="0" y="0"/>
                              </a:lnTo>
                              <a:lnTo>
                                <a:pt x="0" y="6096"/>
                              </a:lnTo>
                              <a:lnTo>
                                <a:pt x="2184146" y="6096"/>
                              </a:lnTo>
                              <a:lnTo>
                                <a:pt x="2184146" y="0"/>
                              </a:lnTo>
                              <a:close/>
                            </a:path>
                            <a:path w="5687060" h="6350">
                              <a:moveTo>
                                <a:pt x="5686996" y="0"/>
                              </a:moveTo>
                              <a:lnTo>
                                <a:pt x="2190318" y="0"/>
                              </a:lnTo>
                              <a:lnTo>
                                <a:pt x="2184222" y="0"/>
                              </a:lnTo>
                              <a:lnTo>
                                <a:pt x="2184222" y="6096"/>
                              </a:lnTo>
                              <a:lnTo>
                                <a:pt x="2190318" y="6096"/>
                              </a:lnTo>
                              <a:lnTo>
                                <a:pt x="5686996" y="6096"/>
                              </a:lnTo>
                              <a:lnTo>
                                <a:pt x="5686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14.251137pt;width:447.8pt;height:.5pt;mso-position-horizontal-relative:page;mso-position-vertical-relative:paragraph;z-index:-15713280;mso-wrap-distance-left:0;mso-wrap-distance-right:0" id="docshape147" coordorigin="1620,285" coordsize="8956,10" path="m5060,285l1620,285,1620,295,5060,295,5060,285xm10576,285l5070,285,5060,285,5060,295,5070,295,10576,295,10576,285xe" filled="true" fillcolor="#000000" stroked="false">
                <v:path arrowok="t"/>
                <v:fill type="solid"/>
                <w10:wrap type="topAndBottom"/>
              </v:shape>
            </w:pict>
          </mc:Fallback>
        </mc:AlternateContent>
      </w:r>
    </w:p>
    <w:p>
      <w:pPr>
        <w:pStyle w:val="Heading2"/>
        <w:tabs>
          <w:tab w:pos="3885" w:val="left" w:leader="none"/>
        </w:tabs>
        <w:ind w:left="448"/>
      </w:pPr>
      <w:r>
        <w:rPr/>
        <w:t>Heavy </w:t>
      </w:r>
      <w:r>
        <w:rPr>
          <w:spacing w:val="-2"/>
        </w:rPr>
        <w:t>Metal</w:t>
      </w:r>
      <w:r>
        <w:rPr/>
        <w:tab/>
      </w:r>
      <w:r>
        <w:rPr>
          <w:spacing w:val="-2"/>
        </w:rPr>
        <w:t>Toxicology</w:t>
      </w:r>
    </w:p>
    <w:p>
      <w:pPr>
        <w:pStyle w:val="BodyText"/>
        <w:rPr>
          <w:b/>
          <w:sz w:val="10"/>
        </w:rPr>
      </w:pPr>
      <w:r>
        <w:rPr/>
        <mc:AlternateContent>
          <mc:Choice Requires="wps">
            <w:drawing>
              <wp:anchor distT="0" distB="0" distL="0" distR="0" allowOverlap="1" layoutInCell="1" locked="0" behindDoc="1" simplePos="0" relativeHeight="487603712">
                <wp:simplePos x="0" y="0"/>
                <wp:positionH relativeFrom="page">
                  <wp:posOffset>1029004</wp:posOffset>
                </wp:positionH>
                <wp:positionV relativeFrom="paragraph">
                  <wp:posOffset>88406</wp:posOffset>
                </wp:positionV>
                <wp:extent cx="5687060" cy="635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5687060" cy="6350"/>
                        </a:xfrm>
                        <a:custGeom>
                          <a:avLst/>
                          <a:gdLst/>
                          <a:ahLst/>
                          <a:cxnLst/>
                          <a:rect l="l" t="t" r="r" b="b"/>
                          <a:pathLst>
                            <a:path w="5687060" h="6350">
                              <a:moveTo>
                                <a:pt x="2184146" y="0"/>
                              </a:moveTo>
                              <a:lnTo>
                                <a:pt x="0" y="0"/>
                              </a:lnTo>
                              <a:lnTo>
                                <a:pt x="0" y="6096"/>
                              </a:lnTo>
                              <a:lnTo>
                                <a:pt x="2184146" y="6096"/>
                              </a:lnTo>
                              <a:lnTo>
                                <a:pt x="2184146" y="0"/>
                              </a:lnTo>
                              <a:close/>
                            </a:path>
                            <a:path w="5687060" h="6350">
                              <a:moveTo>
                                <a:pt x="5686996" y="0"/>
                              </a:moveTo>
                              <a:lnTo>
                                <a:pt x="2190318" y="0"/>
                              </a:lnTo>
                              <a:lnTo>
                                <a:pt x="2184222" y="0"/>
                              </a:lnTo>
                              <a:lnTo>
                                <a:pt x="2184222" y="6096"/>
                              </a:lnTo>
                              <a:lnTo>
                                <a:pt x="2190318" y="6096"/>
                              </a:lnTo>
                              <a:lnTo>
                                <a:pt x="5686996" y="6096"/>
                              </a:lnTo>
                              <a:lnTo>
                                <a:pt x="5686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6.961138pt;width:447.8pt;height:.5pt;mso-position-horizontal-relative:page;mso-position-vertical-relative:paragraph;z-index:-15712768;mso-wrap-distance-left:0;mso-wrap-distance-right:0" id="docshape148" coordorigin="1620,139" coordsize="8956,10" path="m5060,139l1620,139,1620,149,5060,149,5060,139xm10576,139l5070,139,5060,139,5060,149,5070,149,10576,149,10576,139xe" filled="true" fillcolor="#000000" stroked="false">
                <v:path arrowok="t"/>
                <v:fill type="solid"/>
                <w10:wrap type="topAndBottom"/>
              </v:shape>
            </w:pict>
          </mc:Fallback>
        </mc:AlternateContent>
      </w:r>
    </w:p>
    <w:p>
      <w:pPr>
        <w:spacing w:before="0"/>
        <w:ind w:left="3885" w:right="0" w:firstLine="0"/>
        <w:jc w:val="left"/>
        <w:rPr>
          <w:sz w:val="22"/>
        </w:rPr>
      </w:pPr>
      <w:r>
        <w:rPr>
          <w:sz w:val="22"/>
        </w:rPr>
        <w:t>The</w:t>
      </w:r>
      <w:r>
        <w:rPr>
          <w:spacing w:val="75"/>
          <w:w w:val="150"/>
          <w:sz w:val="22"/>
        </w:rPr>
        <w:t> </w:t>
      </w:r>
      <w:r>
        <w:rPr>
          <w:sz w:val="22"/>
        </w:rPr>
        <w:t>following</w:t>
      </w:r>
      <w:r>
        <w:rPr>
          <w:spacing w:val="77"/>
          <w:w w:val="150"/>
          <w:sz w:val="22"/>
        </w:rPr>
        <w:t> </w:t>
      </w:r>
      <w:r>
        <w:rPr>
          <w:sz w:val="22"/>
        </w:rPr>
        <w:t>May</w:t>
      </w:r>
      <w:r>
        <w:rPr>
          <w:spacing w:val="75"/>
          <w:w w:val="150"/>
          <w:sz w:val="22"/>
        </w:rPr>
        <w:t> </w:t>
      </w:r>
      <w:r>
        <w:rPr>
          <w:sz w:val="22"/>
        </w:rPr>
        <w:t>cause</w:t>
      </w:r>
      <w:r>
        <w:rPr>
          <w:spacing w:val="79"/>
          <w:w w:val="150"/>
          <w:sz w:val="22"/>
        </w:rPr>
        <w:t> </w:t>
      </w:r>
      <w:r>
        <w:rPr>
          <w:sz w:val="22"/>
        </w:rPr>
        <w:t>liver</w:t>
      </w:r>
      <w:r>
        <w:rPr>
          <w:spacing w:val="26"/>
          <w:sz w:val="22"/>
        </w:rPr>
        <w:t>  </w:t>
      </w:r>
      <w:r>
        <w:rPr>
          <w:sz w:val="22"/>
        </w:rPr>
        <w:t>and</w:t>
      </w:r>
      <w:r>
        <w:rPr>
          <w:spacing w:val="78"/>
          <w:w w:val="150"/>
          <w:sz w:val="22"/>
        </w:rPr>
        <w:t> </w:t>
      </w:r>
      <w:r>
        <w:rPr>
          <w:sz w:val="22"/>
        </w:rPr>
        <w:t>kidney</w:t>
      </w:r>
      <w:r>
        <w:rPr>
          <w:spacing w:val="76"/>
          <w:w w:val="150"/>
          <w:sz w:val="22"/>
        </w:rPr>
        <w:t> </w:t>
      </w:r>
      <w:r>
        <w:rPr>
          <w:spacing w:val="-2"/>
          <w:sz w:val="22"/>
        </w:rPr>
        <w:t>damage:</w:t>
      </w:r>
    </w:p>
    <w:p>
      <w:pPr>
        <w:spacing w:after="0"/>
        <w:jc w:val="left"/>
        <w:rPr>
          <w:sz w:val="22"/>
        </w:rPr>
        <w:sectPr>
          <w:pgSz w:w="11910" w:h="16840"/>
          <w:pgMar w:header="0" w:footer="1002" w:top="1340" w:bottom="1200" w:left="1280" w:right="60"/>
        </w:sectPr>
      </w:pPr>
    </w:p>
    <w:p>
      <w:pPr>
        <w:spacing w:before="120"/>
        <w:ind w:left="448" w:right="0" w:firstLine="0"/>
        <w:jc w:val="left"/>
        <w:rPr>
          <w:sz w:val="22"/>
        </w:rPr>
      </w:pPr>
      <w:r>
        <w:rPr>
          <w:sz w:val="22"/>
        </w:rPr>
        <w:t>Copper</w:t>
      </w:r>
      <w:r>
        <w:rPr>
          <w:spacing w:val="-3"/>
          <w:sz w:val="22"/>
        </w:rPr>
        <w:t> </w:t>
      </w:r>
      <w:r>
        <w:rPr>
          <w:spacing w:val="-4"/>
          <w:sz w:val="22"/>
        </w:rPr>
        <w:t>(Cu)</w:t>
      </w:r>
    </w:p>
    <w:p>
      <w:pPr>
        <w:pStyle w:val="BodyText"/>
        <w:rPr>
          <w:sz w:val="22"/>
        </w:rPr>
      </w:pPr>
    </w:p>
    <w:p>
      <w:pPr>
        <w:pStyle w:val="BodyText"/>
        <w:rPr>
          <w:sz w:val="22"/>
        </w:rPr>
      </w:pPr>
    </w:p>
    <w:p>
      <w:pPr>
        <w:pStyle w:val="BodyText"/>
        <w:spacing w:before="125"/>
        <w:rPr>
          <w:sz w:val="22"/>
        </w:rPr>
      </w:pPr>
    </w:p>
    <w:p>
      <w:pPr>
        <w:spacing w:before="0"/>
        <w:ind w:left="448" w:right="0" w:firstLine="0"/>
        <w:jc w:val="left"/>
        <w:rPr>
          <w:sz w:val="22"/>
        </w:rPr>
      </w:pPr>
      <w:r>
        <w:rPr>
          <w:sz w:val="22"/>
        </w:rPr>
        <w:t>Nickel</w:t>
      </w:r>
      <w:r>
        <w:rPr>
          <w:spacing w:val="-3"/>
          <w:sz w:val="22"/>
        </w:rPr>
        <w:t> </w:t>
      </w:r>
      <w:r>
        <w:rPr>
          <w:spacing w:val="-4"/>
          <w:sz w:val="22"/>
        </w:rPr>
        <w:t>(Ni)</w:t>
      </w:r>
    </w:p>
    <w:p>
      <w:pPr>
        <w:spacing w:line="360" w:lineRule="auto" w:before="120"/>
        <w:ind w:left="448" w:right="1378" w:firstLine="0"/>
        <w:jc w:val="both"/>
        <w:rPr>
          <w:sz w:val="22"/>
        </w:rPr>
      </w:pPr>
      <w:r>
        <w:rPr/>
        <w:br w:type="column"/>
      </w:r>
      <w:r>
        <w:rPr>
          <w:sz w:val="22"/>
        </w:rPr>
        <w:t>Headaches, Stomach aches, Dizziness, Vomiting, and </w:t>
      </w:r>
      <w:r>
        <w:rPr>
          <w:spacing w:val="-2"/>
          <w:sz w:val="22"/>
        </w:rPr>
        <w:t>Diarrhoea</w:t>
      </w:r>
    </w:p>
    <w:p>
      <w:pPr>
        <w:spacing w:line="360" w:lineRule="auto" w:before="0"/>
        <w:ind w:left="448" w:right="1375" w:firstLine="0"/>
        <w:jc w:val="both"/>
        <w:rPr>
          <w:sz w:val="22"/>
        </w:rPr>
      </w:pPr>
      <w:r>
        <w:rPr>
          <w:sz w:val="22"/>
        </w:rPr>
        <w:t>Higher probabilities of development of lung cancer, nose cancer, larynx cancer and prostate cancer, Sickness and dizziness after exposure to nickel gas, Lung embolism, Respiratory failure, Birth defects, Asthma and chronic bronchitis, Allergic reactions like skin rashes, mainly from jewellery, Heart disorders</w:t>
      </w:r>
    </w:p>
    <w:p>
      <w:pPr>
        <w:spacing w:after="0" w:line="360" w:lineRule="auto"/>
        <w:jc w:val="both"/>
        <w:rPr>
          <w:sz w:val="22"/>
        </w:rPr>
        <w:sectPr>
          <w:type w:val="continuous"/>
          <w:pgSz w:w="11910" w:h="16840"/>
          <w:pgMar w:header="0" w:footer="1002" w:top="1360" w:bottom="280" w:left="1280" w:right="60"/>
          <w:cols w:num="2" w:equalWidth="0">
            <w:col w:w="1596" w:space="1841"/>
            <w:col w:w="7133"/>
          </w:cols>
        </w:sectPr>
      </w:pPr>
    </w:p>
    <w:p>
      <w:pPr>
        <w:tabs>
          <w:tab w:pos="3912" w:val="left" w:leader="none"/>
        </w:tabs>
        <w:spacing w:line="360" w:lineRule="auto" w:before="1"/>
        <w:ind w:left="3912" w:right="1483" w:hanging="3464"/>
        <w:jc w:val="both"/>
        <w:rPr>
          <w:sz w:val="22"/>
        </w:rPr>
      </w:pPr>
      <w:r>
        <w:rPr>
          <w:sz w:val="22"/>
        </w:rPr>
        <w:t>Lead (Pb)</w:t>
        <w:tab/>
        <w:t>Disturbance of the biosynthesis of haemoglobin and anaemia, rise in blood pressure, Kidney damage, Miscarriages and subtle abortions, interference with nervous systems, Brain damage, Declined fertility of men through sperm damage, </w:t>
      </w:r>
      <w:r>
        <w:rPr>
          <w:rFonts w:ascii="Calibri"/>
          <w:sz w:val="22"/>
        </w:rPr>
        <w:t>Reduced </w:t>
      </w:r>
      <w:r>
        <w:rPr>
          <w:sz w:val="22"/>
        </w:rPr>
        <w:t>learning abilities of children, Behavioural disturbance of children, such as aggression, impulsive behaviour and hyperactivity</w:t>
      </w:r>
    </w:p>
    <w:p>
      <w:pPr>
        <w:spacing w:after="0" w:line="360" w:lineRule="auto"/>
        <w:jc w:val="both"/>
        <w:rPr>
          <w:sz w:val="22"/>
        </w:rPr>
        <w:sectPr>
          <w:type w:val="continuous"/>
          <w:pgSz w:w="11910" w:h="16840"/>
          <w:pgMar w:header="0" w:footer="1002" w:top="1360" w:bottom="280" w:left="1280" w:right="60"/>
        </w:sectPr>
      </w:pPr>
    </w:p>
    <w:p>
      <w:pPr>
        <w:spacing w:line="720" w:lineRule="auto" w:before="160"/>
        <w:ind w:left="448" w:right="2384" w:firstLine="0"/>
        <w:jc w:val="left"/>
        <w:rPr>
          <w:sz w:val="22"/>
        </w:rPr>
      </w:pPr>
      <w:r>
        <w:rPr>
          <w:sz w:val="22"/>
        </w:rPr>
        <w:t>Zinc</w:t>
      </w:r>
      <w:r>
        <w:rPr>
          <w:spacing w:val="-14"/>
          <w:sz w:val="22"/>
        </w:rPr>
        <w:t> </w:t>
      </w:r>
      <w:r>
        <w:rPr>
          <w:sz w:val="22"/>
        </w:rPr>
        <w:t>(Zn) Tin (Sn)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4"/>
        <w:rPr>
          <w:sz w:val="22"/>
        </w:rPr>
      </w:pPr>
    </w:p>
    <w:p>
      <w:pPr>
        <w:pStyle w:val="BodyText"/>
        <w:ind w:left="448"/>
      </w:pPr>
      <w:r>
        <w:rPr/>
        <mc:AlternateContent>
          <mc:Choice Requires="wps">
            <w:drawing>
              <wp:anchor distT="0" distB="0" distL="0" distR="0" allowOverlap="1" layoutInCell="1" locked="0" behindDoc="0" simplePos="0" relativeHeight="15745024">
                <wp:simplePos x="0" y="0"/>
                <wp:positionH relativeFrom="page">
                  <wp:posOffset>1019860</wp:posOffset>
                </wp:positionH>
                <wp:positionV relativeFrom="paragraph">
                  <wp:posOffset>-546</wp:posOffset>
                </wp:positionV>
                <wp:extent cx="5696585" cy="635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696585" cy="6350"/>
                        </a:xfrm>
                        <a:custGeom>
                          <a:avLst/>
                          <a:gdLst/>
                          <a:ahLst/>
                          <a:cxnLst/>
                          <a:rect l="l" t="t" r="r" b="b"/>
                          <a:pathLst>
                            <a:path w="5696585" h="6350">
                              <a:moveTo>
                                <a:pt x="5696153" y="0"/>
                              </a:moveTo>
                              <a:lnTo>
                                <a:pt x="5696153" y="0"/>
                              </a:lnTo>
                              <a:lnTo>
                                <a:pt x="0" y="0"/>
                              </a:lnTo>
                              <a:lnTo>
                                <a:pt x="0" y="6083"/>
                              </a:lnTo>
                              <a:lnTo>
                                <a:pt x="5696153" y="6083"/>
                              </a:lnTo>
                              <a:lnTo>
                                <a:pt x="56961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0.304001pt;margin-top:-.043015pt;width:448.516021pt;height:.479pt;mso-position-horizontal-relative:page;mso-position-vertical-relative:paragraph;z-index:15745024" id="docshape149" filled="true" fillcolor="#000000" stroked="false">
                <v:fill type="solid"/>
                <w10:wrap type="none"/>
              </v:rect>
            </w:pict>
          </mc:Fallback>
        </mc:AlternateContent>
      </w:r>
      <w:r>
        <w:rPr/>
        <w:t>Source:</w:t>
      </w:r>
      <w:r>
        <w:rPr>
          <w:spacing w:val="-2"/>
        </w:rPr>
        <w:t> </w:t>
      </w:r>
      <w:hyperlink r:id="rId47">
        <w:r>
          <w:rPr/>
          <w:t>www.lentech.com</w:t>
        </w:r>
      </w:hyperlink>
      <w:r>
        <w:rPr>
          <w:spacing w:val="-1"/>
        </w:rPr>
        <w:t> </w:t>
      </w:r>
      <w:r>
        <w:rPr>
          <w:spacing w:val="-2"/>
        </w:rPr>
        <w:t>(2010)</w:t>
      </w:r>
    </w:p>
    <w:p>
      <w:pPr>
        <w:spacing w:line="360" w:lineRule="auto" w:before="160"/>
        <w:ind w:left="158" w:right="1374" w:firstLine="0"/>
        <w:jc w:val="both"/>
        <w:rPr>
          <w:sz w:val="22"/>
        </w:rPr>
      </w:pPr>
      <w:r>
        <w:rPr/>
        <w:br w:type="column"/>
      </w:r>
      <w:r>
        <w:rPr>
          <w:sz w:val="22"/>
        </w:rPr>
        <w:t>Vomiting, Nausea, Anaemia, Stomach cramps, Skin irritations, Damage the pancreas,</w:t>
      </w:r>
      <w:r>
        <w:rPr>
          <w:spacing w:val="40"/>
          <w:sz w:val="22"/>
        </w:rPr>
        <w:t> </w:t>
      </w:r>
      <w:r>
        <w:rPr>
          <w:sz w:val="22"/>
        </w:rPr>
        <w:t>interrupt the protein metabolism, Cause arteriosclerosis</w:t>
      </w:r>
    </w:p>
    <w:p>
      <w:pPr>
        <w:spacing w:line="360" w:lineRule="auto" w:before="0"/>
        <w:ind w:left="158" w:right="1374" w:firstLine="0"/>
        <w:jc w:val="both"/>
        <w:rPr>
          <w:sz w:val="22"/>
        </w:rPr>
      </w:pPr>
      <w:r>
        <w:rPr>
          <w:sz w:val="22"/>
        </w:rPr>
        <w:t>Severe sweating, Breathlessness, Urination problem, Depressions, Liver damage, Eye and skin irritations, Headaches, Stomach-aches, Sickness and dizziness, Brain damage (causing anger, sleeping disorders, forgetfulness and headaches) Malfunctioning of immune systems, Chromosomal damage, Shortage of red blood cells.</w:t>
      </w:r>
    </w:p>
    <w:p>
      <w:pPr>
        <w:spacing w:after="0" w:line="360" w:lineRule="auto"/>
        <w:jc w:val="both"/>
        <w:rPr>
          <w:sz w:val="22"/>
        </w:rPr>
        <w:sectPr>
          <w:type w:val="continuous"/>
          <w:pgSz w:w="11910" w:h="16840"/>
          <w:pgMar w:header="0" w:footer="1002" w:top="1360" w:bottom="280" w:left="1280" w:right="60"/>
          <w:cols w:num="2" w:equalWidth="0">
            <w:col w:w="3688" w:space="40"/>
            <w:col w:w="6842"/>
          </w:cols>
        </w:sectPr>
      </w:pPr>
    </w:p>
    <w:p>
      <w:pPr>
        <w:pStyle w:val="Heading1"/>
        <w:spacing w:before="78"/>
        <w:ind w:left="0" w:right="932"/>
      </w:pPr>
      <w:r>
        <w:rPr/>
        <w:t>CHAPTER</w:t>
      </w:r>
      <w:r>
        <w:rPr>
          <w:spacing w:val="-4"/>
        </w:rPr>
        <w:t> </w:t>
      </w:r>
      <w:r>
        <w:rPr>
          <w:spacing w:val="-2"/>
        </w:rPr>
        <w:t>THREE</w:t>
      </w:r>
    </w:p>
    <w:p>
      <w:pPr>
        <w:pStyle w:val="Heading1"/>
        <w:numPr>
          <w:ilvl w:val="1"/>
          <w:numId w:val="22"/>
        </w:numPr>
        <w:tabs>
          <w:tab w:pos="3328" w:val="left" w:leader="none"/>
        </w:tabs>
        <w:spacing w:line="240" w:lineRule="auto" w:before="178" w:after="0"/>
        <w:ind w:left="3328" w:right="0" w:hanging="2880"/>
        <w:jc w:val="both"/>
      </w:pPr>
      <w:bookmarkStart w:name="_TOC_250026" w:id="11"/>
      <w:r>
        <w:rPr/>
        <w:t>MATERIALS</w:t>
      </w:r>
      <w:r>
        <w:rPr>
          <w:spacing w:val="-2"/>
        </w:rPr>
        <w:t> </w:t>
      </w:r>
      <w:r>
        <w:rPr/>
        <w:t>AND</w:t>
      </w:r>
      <w:r>
        <w:rPr>
          <w:spacing w:val="-1"/>
        </w:rPr>
        <w:t> </w:t>
      </w:r>
      <w:bookmarkEnd w:id="11"/>
      <w:r>
        <w:rPr>
          <w:spacing w:val="-2"/>
        </w:rPr>
        <w:t>METHODS</w:t>
      </w:r>
    </w:p>
    <w:p>
      <w:pPr>
        <w:pStyle w:val="BodyText"/>
        <w:rPr>
          <w:b/>
        </w:rPr>
      </w:pPr>
    </w:p>
    <w:p>
      <w:pPr>
        <w:pStyle w:val="Heading2"/>
        <w:numPr>
          <w:ilvl w:val="1"/>
          <w:numId w:val="22"/>
        </w:numPr>
        <w:tabs>
          <w:tab w:pos="807" w:val="left" w:leader="none"/>
        </w:tabs>
        <w:spacing w:line="240" w:lineRule="auto" w:before="0" w:after="0"/>
        <w:ind w:left="807" w:right="0" w:hanging="359"/>
        <w:jc w:val="both"/>
      </w:pPr>
      <w:bookmarkStart w:name="_TOC_250025" w:id="12"/>
      <w:bookmarkEnd w:id="12"/>
      <w:r>
        <w:rPr>
          <w:spacing w:val="-2"/>
        </w:rPr>
        <w:t>Materials</w:t>
      </w:r>
    </w:p>
    <w:p>
      <w:pPr>
        <w:pStyle w:val="BodyText"/>
        <w:spacing w:before="271"/>
        <w:ind w:left="448"/>
        <w:jc w:val="both"/>
      </w:pPr>
      <w:r>
        <w:rPr/>
        <w:t>The</w:t>
      </w:r>
      <w:r>
        <w:rPr>
          <w:spacing w:val="-3"/>
        </w:rPr>
        <w:t> </w:t>
      </w:r>
      <w:r>
        <w:rPr/>
        <w:t>major</w:t>
      </w:r>
      <w:r>
        <w:rPr>
          <w:spacing w:val="-2"/>
        </w:rPr>
        <w:t> </w:t>
      </w:r>
      <w:r>
        <w:rPr/>
        <w:t>materials</w:t>
      </w:r>
      <w:r>
        <w:rPr>
          <w:spacing w:val="1"/>
        </w:rPr>
        <w:t> </w:t>
      </w:r>
      <w:r>
        <w:rPr/>
        <w:t>utilised</w:t>
      </w:r>
      <w:r>
        <w:rPr>
          <w:spacing w:val="-1"/>
        </w:rPr>
        <w:t> </w:t>
      </w:r>
      <w:r>
        <w:rPr/>
        <w:t>for</w:t>
      </w:r>
      <w:r>
        <w:rPr>
          <w:spacing w:val="-3"/>
        </w:rPr>
        <w:t> </w:t>
      </w:r>
      <w:r>
        <w:rPr/>
        <w:t>carrying</w:t>
      </w:r>
      <w:r>
        <w:rPr>
          <w:spacing w:val="-3"/>
        </w:rPr>
        <w:t> </w:t>
      </w:r>
      <w:r>
        <w:rPr/>
        <w:t>out</w:t>
      </w:r>
      <w:r>
        <w:rPr>
          <w:spacing w:val="-1"/>
        </w:rPr>
        <w:t> </w:t>
      </w:r>
      <w:r>
        <w:rPr/>
        <w:t>this research include</w:t>
      </w:r>
      <w:r>
        <w:rPr>
          <w:spacing w:val="-2"/>
        </w:rPr>
        <w:t> </w:t>
      </w:r>
      <w:r>
        <w:rPr/>
        <w:t>the</w:t>
      </w:r>
      <w:r>
        <w:rPr>
          <w:spacing w:val="1"/>
        </w:rPr>
        <w:t> </w:t>
      </w:r>
      <w:r>
        <w:rPr>
          <w:spacing w:val="-2"/>
        </w:rPr>
        <w:t>following:</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Hand</w:t>
      </w:r>
      <w:r>
        <w:rPr>
          <w:spacing w:val="-2"/>
          <w:sz w:val="24"/>
        </w:rPr>
        <w:t> trowel,</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Hand </w:t>
      </w:r>
      <w:r>
        <w:rPr>
          <w:spacing w:val="-2"/>
          <w:sz w:val="24"/>
        </w:rPr>
        <w:t>glove</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Masking</w:t>
      </w:r>
      <w:r>
        <w:rPr>
          <w:spacing w:val="-3"/>
          <w:sz w:val="24"/>
        </w:rPr>
        <w:t> </w:t>
      </w:r>
      <w:r>
        <w:rPr>
          <w:spacing w:val="-4"/>
          <w:sz w:val="24"/>
        </w:rPr>
        <w:t>tape</w:t>
      </w:r>
    </w:p>
    <w:p>
      <w:pPr>
        <w:pStyle w:val="BodyText"/>
        <w:spacing w:before="1"/>
      </w:pPr>
    </w:p>
    <w:p>
      <w:pPr>
        <w:pStyle w:val="ListParagraph"/>
        <w:numPr>
          <w:ilvl w:val="0"/>
          <w:numId w:val="23"/>
        </w:numPr>
        <w:tabs>
          <w:tab w:pos="1528" w:val="left" w:leader="none"/>
        </w:tabs>
        <w:spacing w:line="240" w:lineRule="auto" w:before="0" w:after="0"/>
        <w:ind w:left="1528" w:right="0" w:hanging="360"/>
        <w:jc w:val="left"/>
        <w:rPr>
          <w:sz w:val="24"/>
        </w:rPr>
      </w:pPr>
      <w:r>
        <w:rPr>
          <w:sz w:val="24"/>
        </w:rPr>
        <w:t>Polythene</w:t>
      </w:r>
      <w:r>
        <w:rPr>
          <w:spacing w:val="-6"/>
          <w:sz w:val="24"/>
        </w:rPr>
        <w:t> </w:t>
      </w:r>
      <w:r>
        <w:rPr>
          <w:spacing w:val="-4"/>
          <w:sz w:val="24"/>
        </w:rPr>
        <w:t>bags</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pacing w:val="-2"/>
          <w:sz w:val="24"/>
        </w:rPr>
        <w:t>Marker</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Sieve</w:t>
      </w:r>
      <w:r>
        <w:rPr>
          <w:spacing w:val="-5"/>
          <w:sz w:val="24"/>
        </w:rPr>
        <w:t> </w:t>
      </w:r>
      <w:r>
        <w:rPr>
          <w:sz w:val="24"/>
        </w:rPr>
        <w:t>(500</w:t>
      </w:r>
      <w:r>
        <w:rPr>
          <w:spacing w:val="-1"/>
          <w:sz w:val="24"/>
        </w:rPr>
        <w:t> </w:t>
      </w:r>
      <w:r>
        <w:rPr>
          <w:sz w:val="24"/>
        </w:rPr>
        <w:t>µm mesh </w:t>
      </w:r>
      <w:r>
        <w:rPr>
          <w:spacing w:val="-4"/>
          <w:sz w:val="24"/>
        </w:rPr>
        <w:t>size)</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Marinell</w:t>
      </w:r>
      <w:r>
        <w:rPr>
          <w:spacing w:val="-2"/>
          <w:sz w:val="24"/>
        </w:rPr>
        <w:t> </w:t>
      </w:r>
      <w:r>
        <w:rPr>
          <w:sz w:val="24"/>
        </w:rPr>
        <w:t>beakers</w:t>
      </w:r>
      <w:r>
        <w:rPr>
          <w:spacing w:val="-2"/>
          <w:sz w:val="24"/>
        </w:rPr>
        <w:t> (500g)</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GPS map</w:t>
      </w:r>
      <w:r>
        <w:rPr>
          <w:spacing w:val="-1"/>
          <w:sz w:val="24"/>
        </w:rPr>
        <w:t> </w:t>
      </w:r>
      <w:r>
        <w:rPr>
          <w:sz w:val="24"/>
        </w:rPr>
        <w:t>(Garmin</w:t>
      </w:r>
      <w:r>
        <w:rPr>
          <w:spacing w:val="-1"/>
          <w:sz w:val="24"/>
        </w:rPr>
        <w:t> </w:t>
      </w:r>
      <w:r>
        <w:rPr>
          <w:sz w:val="24"/>
        </w:rPr>
        <w:t>CSx</w:t>
      </w:r>
      <w:r>
        <w:rPr>
          <w:spacing w:val="1"/>
          <w:sz w:val="24"/>
        </w:rPr>
        <w:t> </w:t>
      </w:r>
      <w:r>
        <w:rPr>
          <w:spacing w:val="-5"/>
          <w:sz w:val="24"/>
        </w:rPr>
        <w:t>76)</w:t>
      </w:r>
    </w:p>
    <w:p>
      <w:pPr>
        <w:pStyle w:val="BodyText"/>
      </w:pPr>
    </w:p>
    <w:p>
      <w:pPr>
        <w:pStyle w:val="ListParagraph"/>
        <w:numPr>
          <w:ilvl w:val="0"/>
          <w:numId w:val="23"/>
        </w:numPr>
        <w:tabs>
          <w:tab w:pos="1528" w:val="left" w:leader="none"/>
        </w:tabs>
        <w:spacing w:line="240" w:lineRule="auto" w:before="0" w:after="0"/>
        <w:ind w:left="1528" w:right="0" w:hanging="360"/>
        <w:jc w:val="left"/>
        <w:rPr>
          <w:sz w:val="24"/>
        </w:rPr>
      </w:pPr>
      <w:r>
        <w:rPr>
          <w:sz w:val="24"/>
        </w:rPr>
        <w:t>RDS-</w:t>
      </w:r>
      <w:r>
        <w:rPr>
          <w:spacing w:val="-1"/>
          <w:sz w:val="24"/>
        </w:rPr>
        <w:t> </w:t>
      </w:r>
      <w:r>
        <w:rPr>
          <w:sz w:val="24"/>
        </w:rPr>
        <w:t>30 multi-purpose</w:t>
      </w:r>
      <w:r>
        <w:rPr>
          <w:spacing w:val="-1"/>
          <w:sz w:val="24"/>
        </w:rPr>
        <w:t> </w:t>
      </w:r>
      <w:r>
        <w:rPr>
          <w:sz w:val="24"/>
        </w:rPr>
        <w:t>survey</w:t>
      </w:r>
      <w:r>
        <w:rPr>
          <w:spacing w:val="-5"/>
          <w:sz w:val="24"/>
        </w:rPr>
        <w:t> </w:t>
      </w:r>
      <w:r>
        <w:rPr>
          <w:sz w:val="24"/>
        </w:rPr>
        <w:t>meter</w:t>
      </w:r>
      <w:r>
        <w:rPr>
          <w:spacing w:val="1"/>
          <w:sz w:val="24"/>
        </w:rPr>
        <w:t> </w:t>
      </w:r>
      <w:r>
        <w:rPr>
          <w:sz w:val="24"/>
        </w:rPr>
        <w:t>(Mirion </w:t>
      </w:r>
      <w:r>
        <w:rPr>
          <w:spacing w:val="-2"/>
          <w:sz w:val="24"/>
        </w:rPr>
        <w:t>Rados)</w:t>
      </w:r>
    </w:p>
    <w:p>
      <w:pPr>
        <w:pStyle w:val="BodyText"/>
        <w:spacing w:before="1"/>
      </w:pPr>
    </w:p>
    <w:p>
      <w:pPr>
        <w:pStyle w:val="ListParagraph"/>
        <w:numPr>
          <w:ilvl w:val="0"/>
          <w:numId w:val="23"/>
        </w:numPr>
        <w:tabs>
          <w:tab w:pos="1528" w:val="left" w:leader="none"/>
          <w:tab w:pos="2658" w:val="left" w:leader="none"/>
          <w:tab w:pos="4284" w:val="left" w:leader="none"/>
          <w:tab w:pos="5649" w:val="left" w:leader="none"/>
          <w:tab w:pos="6556" w:val="left" w:leader="none"/>
          <w:tab w:pos="7258" w:val="left" w:leader="none"/>
          <w:tab w:pos="8573" w:val="left" w:leader="none"/>
        </w:tabs>
        <w:spacing w:line="480" w:lineRule="auto" w:before="0" w:after="0"/>
        <w:ind w:left="1528" w:right="1379" w:hanging="360"/>
        <w:jc w:val="left"/>
        <w:rPr>
          <w:sz w:val="24"/>
        </w:rPr>
      </w:pPr>
      <w:r>
        <w:rPr>
          <w:spacing w:val="-2"/>
          <w:sz w:val="24"/>
        </w:rPr>
        <w:t>EDXRF</w:t>
      </w:r>
      <w:r>
        <w:rPr>
          <w:sz w:val="24"/>
        </w:rPr>
        <w:tab/>
      </w:r>
      <w:r>
        <w:rPr>
          <w:spacing w:val="-2"/>
          <w:sz w:val="24"/>
        </w:rPr>
        <w:t>Spectrometer</w:t>
      </w:r>
      <w:r>
        <w:rPr>
          <w:sz w:val="24"/>
        </w:rPr>
        <w:tab/>
      </w:r>
      <w:r>
        <w:rPr>
          <w:spacing w:val="-2"/>
          <w:sz w:val="24"/>
        </w:rPr>
        <w:t>(Minipal4,</w:t>
      </w:r>
      <w:r>
        <w:rPr>
          <w:sz w:val="24"/>
        </w:rPr>
        <w:tab/>
      </w:r>
      <w:r>
        <w:rPr>
          <w:spacing w:val="-2"/>
          <w:sz w:val="24"/>
        </w:rPr>
        <w:t>Serial</w:t>
      </w:r>
      <w:r>
        <w:rPr>
          <w:sz w:val="24"/>
        </w:rPr>
        <w:tab/>
      </w:r>
      <w:r>
        <w:rPr>
          <w:spacing w:val="-4"/>
          <w:sz w:val="24"/>
        </w:rPr>
        <w:t>No.</w:t>
      </w:r>
      <w:r>
        <w:rPr>
          <w:sz w:val="24"/>
        </w:rPr>
        <w:tab/>
      </w:r>
      <w:r>
        <w:rPr>
          <w:spacing w:val="-2"/>
          <w:sz w:val="24"/>
        </w:rPr>
        <w:t>DY-1055,</w:t>
      </w:r>
      <w:r>
        <w:rPr>
          <w:sz w:val="24"/>
        </w:rPr>
        <w:tab/>
      </w:r>
      <w:r>
        <w:rPr>
          <w:spacing w:val="-2"/>
          <w:sz w:val="24"/>
        </w:rPr>
        <w:t>Made: </w:t>
      </w:r>
      <w:r>
        <w:rPr>
          <w:sz w:val="24"/>
        </w:rPr>
        <w:t>PANALYTICAL, Year Installed: 2008).</w:t>
      </w:r>
    </w:p>
    <w:p>
      <w:pPr>
        <w:pStyle w:val="ListParagraph"/>
        <w:numPr>
          <w:ilvl w:val="0"/>
          <w:numId w:val="23"/>
        </w:numPr>
        <w:tabs>
          <w:tab w:pos="1528" w:val="left" w:leader="none"/>
        </w:tabs>
        <w:spacing w:line="240" w:lineRule="auto" w:before="0" w:after="0"/>
        <w:ind w:left="1528" w:right="0" w:hanging="360"/>
        <w:jc w:val="left"/>
        <w:rPr>
          <w:sz w:val="24"/>
        </w:rPr>
      </w:pPr>
      <w:r>
        <w:rPr>
          <w:sz w:val="24"/>
        </w:rPr>
        <w:t>Pellet</w:t>
      </w:r>
      <w:r>
        <w:rPr>
          <w:spacing w:val="-5"/>
          <w:sz w:val="24"/>
        </w:rPr>
        <w:t> </w:t>
      </w:r>
      <w:r>
        <w:rPr>
          <w:sz w:val="24"/>
        </w:rPr>
        <w:t>beakers</w:t>
      </w:r>
      <w:r>
        <w:rPr>
          <w:spacing w:val="-2"/>
          <w:sz w:val="24"/>
        </w:rPr>
        <w:t> </w:t>
      </w:r>
      <w:r>
        <w:rPr>
          <w:spacing w:val="-4"/>
          <w:sz w:val="24"/>
        </w:rPr>
        <w:t>(30g)</w:t>
      </w:r>
    </w:p>
    <w:p>
      <w:pPr>
        <w:pStyle w:val="BodyText"/>
      </w:pPr>
    </w:p>
    <w:p>
      <w:pPr>
        <w:pStyle w:val="ListParagraph"/>
        <w:numPr>
          <w:ilvl w:val="0"/>
          <w:numId w:val="23"/>
        </w:numPr>
        <w:tabs>
          <w:tab w:pos="1544" w:val="left" w:leader="none"/>
        </w:tabs>
        <w:spacing w:line="480" w:lineRule="auto" w:before="0" w:after="0"/>
        <w:ind w:left="1168" w:right="1376" w:firstLine="0"/>
        <w:jc w:val="left"/>
        <w:rPr>
          <w:sz w:val="24"/>
        </w:rPr>
      </w:pPr>
      <w:r>
        <w:rPr>
          <w:sz w:val="24"/>
        </w:rPr>
        <w:t>HPGe Detector (Canberra coaxial n-type) calibrated for energy and efficiency and accessories coupled with a multichannel analyser.</w:t>
      </w:r>
    </w:p>
    <w:p>
      <w:pPr>
        <w:pStyle w:val="Heading2"/>
        <w:numPr>
          <w:ilvl w:val="1"/>
          <w:numId w:val="22"/>
        </w:numPr>
        <w:tabs>
          <w:tab w:pos="807" w:val="left" w:leader="none"/>
        </w:tabs>
        <w:spacing w:line="240" w:lineRule="auto" w:before="5" w:after="0"/>
        <w:ind w:left="807" w:right="0" w:hanging="359"/>
        <w:jc w:val="both"/>
      </w:pPr>
      <w:bookmarkStart w:name="_TOC_250024" w:id="13"/>
      <w:bookmarkEnd w:id="13"/>
      <w:r>
        <w:rPr>
          <w:spacing w:val="-2"/>
        </w:rPr>
        <w:t>Methods</w:t>
      </w:r>
    </w:p>
    <w:p>
      <w:pPr>
        <w:pStyle w:val="BodyText"/>
        <w:rPr>
          <w:b/>
        </w:rPr>
      </w:pPr>
    </w:p>
    <w:p>
      <w:pPr>
        <w:pStyle w:val="Heading2"/>
        <w:numPr>
          <w:ilvl w:val="2"/>
          <w:numId w:val="22"/>
        </w:numPr>
        <w:tabs>
          <w:tab w:pos="988" w:val="left" w:leader="none"/>
        </w:tabs>
        <w:spacing w:line="240" w:lineRule="auto" w:before="0" w:after="0"/>
        <w:ind w:left="988" w:right="0" w:hanging="540"/>
        <w:jc w:val="both"/>
      </w:pPr>
      <w:bookmarkStart w:name="_TOC_250023" w:id="14"/>
      <w:r>
        <w:rPr/>
        <w:t>Site</w:t>
      </w:r>
      <w:r>
        <w:rPr>
          <w:spacing w:val="-4"/>
        </w:rPr>
        <w:t> </w:t>
      </w:r>
      <w:bookmarkEnd w:id="14"/>
      <w:r>
        <w:rPr>
          <w:spacing w:val="-2"/>
        </w:rPr>
        <w:t>survey</w:t>
      </w:r>
    </w:p>
    <w:p>
      <w:pPr>
        <w:pStyle w:val="BodyText"/>
        <w:spacing w:line="480" w:lineRule="auto" w:before="272"/>
        <w:ind w:left="448" w:right="1377"/>
        <w:jc w:val="both"/>
      </w:pPr>
      <w:r>
        <w:rPr/>
        <w:t>A preliminary survey of the location area (mining site at Rayfield-Du, Jos Plateau State) was carried out in order to ascertain major activities going on in the mine. Furthermore,</w:t>
      </w:r>
      <w:r>
        <w:rPr>
          <w:spacing w:val="40"/>
        </w:rPr>
        <w:t> </w:t>
      </w:r>
      <w:r>
        <w:rPr/>
        <w:t>the survey was intended to delineate the field into safe and unsafe areas. A tour of the site revealed the safe areas (though well distributed across the mine) where measurement and sampled</w:t>
      </w:r>
      <w:r>
        <w:rPr>
          <w:spacing w:val="16"/>
        </w:rPr>
        <w:t> </w:t>
      </w:r>
      <w:r>
        <w:rPr/>
        <w:t>soils</w:t>
      </w:r>
      <w:r>
        <w:rPr>
          <w:spacing w:val="15"/>
        </w:rPr>
        <w:t> </w:t>
      </w:r>
      <w:r>
        <w:rPr/>
        <w:t>were</w:t>
      </w:r>
      <w:r>
        <w:rPr>
          <w:spacing w:val="14"/>
        </w:rPr>
        <w:t> </w:t>
      </w:r>
      <w:r>
        <w:rPr/>
        <w:t>to</w:t>
      </w:r>
      <w:r>
        <w:rPr>
          <w:spacing w:val="16"/>
        </w:rPr>
        <w:t> </w:t>
      </w:r>
      <w:r>
        <w:rPr/>
        <w:t>be</w:t>
      </w:r>
      <w:r>
        <w:rPr>
          <w:spacing w:val="16"/>
        </w:rPr>
        <w:t> </w:t>
      </w:r>
      <w:r>
        <w:rPr/>
        <w:t>collected.</w:t>
      </w:r>
      <w:r>
        <w:rPr>
          <w:spacing w:val="16"/>
        </w:rPr>
        <w:t> </w:t>
      </w:r>
      <w:r>
        <w:rPr/>
        <w:t>Some</w:t>
      </w:r>
      <w:r>
        <w:rPr>
          <w:spacing w:val="15"/>
        </w:rPr>
        <w:t> </w:t>
      </w:r>
      <w:r>
        <w:rPr/>
        <w:t>of</w:t>
      </w:r>
      <w:r>
        <w:rPr>
          <w:spacing w:val="15"/>
        </w:rPr>
        <w:t> </w:t>
      </w:r>
      <w:r>
        <w:rPr/>
        <w:t>the</w:t>
      </w:r>
      <w:r>
        <w:rPr>
          <w:spacing w:val="16"/>
        </w:rPr>
        <w:t> </w:t>
      </w:r>
      <w:r>
        <w:rPr/>
        <w:t>different</w:t>
      </w:r>
      <w:r>
        <w:rPr>
          <w:spacing w:val="18"/>
        </w:rPr>
        <w:t> </w:t>
      </w:r>
      <w:r>
        <w:rPr/>
        <w:t>areas</w:t>
      </w:r>
      <w:r>
        <w:rPr>
          <w:spacing w:val="15"/>
        </w:rPr>
        <w:t> </w:t>
      </w:r>
      <w:r>
        <w:rPr/>
        <w:t>and</w:t>
      </w:r>
      <w:r>
        <w:rPr>
          <w:spacing w:val="15"/>
        </w:rPr>
        <w:t> </w:t>
      </w:r>
      <w:r>
        <w:rPr/>
        <w:t>activities</w:t>
      </w:r>
      <w:r>
        <w:rPr>
          <w:spacing w:val="15"/>
        </w:rPr>
        <w:t> </w:t>
      </w:r>
      <w:r>
        <w:rPr/>
        <w:t>going</w:t>
      </w:r>
      <w:r>
        <w:rPr>
          <w:spacing w:val="14"/>
        </w:rPr>
        <w:t> </w:t>
      </w:r>
      <w:r>
        <w:rPr/>
        <w:t>on</w:t>
      </w:r>
      <w:r>
        <w:rPr>
          <w:spacing w:val="15"/>
        </w:rPr>
        <w:t> </w:t>
      </w:r>
      <w:r>
        <w:rPr>
          <w:spacing w:val="-5"/>
        </w:rPr>
        <w:t>in</w:t>
      </w:r>
    </w:p>
    <w:p>
      <w:pPr>
        <w:spacing w:after="0" w:line="480" w:lineRule="auto"/>
        <w:jc w:val="both"/>
        <w:sectPr>
          <w:pgSz w:w="11910" w:h="16840"/>
          <w:pgMar w:header="0" w:footer="1002" w:top="1340" w:bottom="1200" w:left="1280" w:right="60"/>
        </w:sectPr>
      </w:pPr>
    </w:p>
    <w:p>
      <w:pPr>
        <w:pStyle w:val="BodyText"/>
        <w:spacing w:line="480" w:lineRule="auto" w:before="73"/>
        <w:ind w:left="448" w:right="1375"/>
        <w:jc w:val="both"/>
      </w:pPr>
      <w:r>
        <w:rPr/>
        <w:drawing>
          <wp:anchor distT="0" distB="0" distL="0" distR="0" allowOverlap="1" layoutInCell="1" locked="0" behindDoc="1" simplePos="0" relativeHeight="487604736">
            <wp:simplePos x="0" y="0"/>
            <wp:positionH relativeFrom="page">
              <wp:posOffset>1097280</wp:posOffset>
            </wp:positionH>
            <wp:positionV relativeFrom="paragraph">
              <wp:posOffset>2154935</wp:posOffset>
            </wp:positionV>
            <wp:extent cx="5830457" cy="5751576"/>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48" cstate="print"/>
                    <a:stretch>
                      <a:fillRect/>
                    </a:stretch>
                  </pic:blipFill>
                  <pic:spPr>
                    <a:xfrm>
                      <a:off x="0" y="0"/>
                      <a:ext cx="5830457" cy="5751576"/>
                    </a:xfrm>
                    <a:prstGeom prst="rect">
                      <a:avLst/>
                    </a:prstGeom>
                  </pic:spPr>
                </pic:pic>
              </a:graphicData>
            </a:graphic>
          </wp:anchor>
        </w:drawing>
      </w:r>
      <w:r>
        <w:rPr/>
        <w:t>them are depicted in Plates I and II. A total of sixty two (62) locations were identified as sampling</w:t>
      </w:r>
      <w:r>
        <w:rPr>
          <w:spacing w:val="-2"/>
        </w:rPr>
        <w:t> </w:t>
      </w:r>
      <w:r>
        <w:rPr/>
        <w:t>or</w:t>
      </w:r>
      <w:r>
        <w:rPr>
          <w:spacing w:val="-1"/>
        </w:rPr>
        <w:t> </w:t>
      </w:r>
      <w:r>
        <w:rPr/>
        <w:t>measurement points.</w:t>
      </w:r>
      <w:r>
        <w:rPr>
          <w:spacing w:val="40"/>
        </w:rPr>
        <w:t> </w:t>
      </w:r>
      <w:r>
        <w:rPr/>
        <w:t>Of</w:t>
      </w:r>
      <w:r>
        <w:rPr>
          <w:spacing w:val="-1"/>
        </w:rPr>
        <w:t> </w:t>
      </w:r>
      <w:r>
        <w:rPr/>
        <w:t>all the</w:t>
      </w:r>
      <w:r>
        <w:rPr>
          <w:spacing w:val="-1"/>
        </w:rPr>
        <w:t> </w:t>
      </w:r>
      <w:r>
        <w:rPr/>
        <w:t>62 points of</w:t>
      </w:r>
      <w:r>
        <w:rPr>
          <w:spacing w:val="-1"/>
        </w:rPr>
        <w:t> </w:t>
      </w:r>
      <w:r>
        <w:rPr/>
        <w:t>measuring, 42 were</w:t>
      </w:r>
      <w:r>
        <w:rPr>
          <w:spacing w:val="-2"/>
        </w:rPr>
        <w:t> </w:t>
      </w:r>
      <w:r>
        <w:rPr/>
        <w:t>chosen in the processing and mining areas. These area include mining and processing points having waste</w:t>
      </w:r>
      <w:r>
        <w:rPr>
          <w:spacing w:val="-1"/>
        </w:rPr>
        <w:t> </w:t>
      </w:r>
      <w:r>
        <w:rPr/>
        <w:t>(tailing)</w:t>
      </w:r>
      <w:r>
        <w:rPr>
          <w:spacing w:val="-1"/>
        </w:rPr>
        <w:t> </w:t>
      </w:r>
      <w:r>
        <w:rPr/>
        <w:t>heaps. The</w:t>
      </w:r>
      <w:r>
        <w:rPr>
          <w:spacing w:val="-1"/>
        </w:rPr>
        <w:t> </w:t>
      </w:r>
      <w:r>
        <w:rPr/>
        <w:t>remaining</w:t>
      </w:r>
      <w:r>
        <w:rPr>
          <w:spacing w:val="-3"/>
        </w:rPr>
        <w:t> </w:t>
      </w:r>
      <w:r>
        <w:rPr/>
        <w:t>20 points were</w:t>
      </w:r>
      <w:r>
        <w:rPr>
          <w:spacing w:val="-2"/>
        </w:rPr>
        <w:t> </w:t>
      </w:r>
      <w:r>
        <w:rPr/>
        <w:t>chosen in the</w:t>
      </w:r>
      <w:r>
        <w:rPr>
          <w:spacing w:val="-1"/>
        </w:rPr>
        <w:t> </w:t>
      </w:r>
      <w:r>
        <w:rPr/>
        <w:t>administrative</w:t>
      </w:r>
      <w:r>
        <w:rPr>
          <w:spacing w:val="-1"/>
        </w:rPr>
        <w:t> </w:t>
      </w:r>
      <w:r>
        <w:rPr/>
        <w:t>and areas where no active mining was taking place. The map of the study area with the sampling points identified is shown in Figure 3.1.</w:t>
      </w:r>
    </w:p>
    <w:p>
      <w:pPr>
        <w:pStyle w:val="BodyText"/>
        <w:spacing w:before="58"/>
      </w:pPr>
    </w:p>
    <w:p>
      <w:pPr>
        <w:pStyle w:val="Heading2"/>
        <w:ind w:left="1014"/>
      </w:pPr>
      <w:r>
        <w:rPr/>
        <w:t>Figure</w:t>
      </w:r>
      <w:r>
        <w:rPr>
          <w:spacing w:val="-2"/>
        </w:rPr>
        <w:t> </w:t>
      </w:r>
      <w:r>
        <w:rPr/>
        <w:t>3.1:</w:t>
      </w:r>
      <w:r>
        <w:rPr>
          <w:spacing w:val="-1"/>
        </w:rPr>
        <w:t> </w:t>
      </w:r>
      <w:r>
        <w:rPr/>
        <w:t>Location</w:t>
      </w:r>
      <w:r>
        <w:rPr>
          <w:spacing w:val="1"/>
        </w:rPr>
        <w:t> </w:t>
      </w:r>
      <w:r>
        <w:rPr/>
        <w:t>map</w:t>
      </w:r>
      <w:r>
        <w:rPr>
          <w:spacing w:val="-1"/>
        </w:rPr>
        <w:t> </w:t>
      </w:r>
      <w:r>
        <w:rPr/>
        <w:t>of</w:t>
      </w:r>
      <w:r>
        <w:rPr>
          <w:spacing w:val="-1"/>
        </w:rPr>
        <w:t> </w:t>
      </w:r>
      <w:r>
        <w:rPr/>
        <w:t>the</w:t>
      </w:r>
      <w:r>
        <w:rPr>
          <w:spacing w:val="-1"/>
        </w:rPr>
        <w:t> </w:t>
      </w:r>
      <w:r>
        <w:rPr/>
        <w:t>study</w:t>
      </w:r>
      <w:r>
        <w:rPr>
          <w:spacing w:val="-1"/>
        </w:rPr>
        <w:t> </w:t>
      </w:r>
      <w:r>
        <w:rPr/>
        <w:t>area with</w:t>
      </w:r>
      <w:r>
        <w:rPr>
          <w:spacing w:val="-1"/>
        </w:rPr>
        <w:t> </w:t>
      </w:r>
      <w:r>
        <w:rPr/>
        <w:t>sampling</w:t>
      </w:r>
      <w:r>
        <w:rPr>
          <w:spacing w:val="-1"/>
        </w:rPr>
        <w:t> </w:t>
      </w:r>
      <w:r>
        <w:rPr/>
        <w:t>points</w:t>
      </w:r>
      <w:r>
        <w:rPr>
          <w:spacing w:val="-1"/>
        </w:rPr>
        <w:t> </w:t>
      </w:r>
      <w:r>
        <w:rPr>
          <w:spacing w:val="-2"/>
        </w:rPr>
        <w:t>identified</w:t>
      </w:r>
    </w:p>
    <w:p>
      <w:pPr>
        <w:spacing w:after="0"/>
        <w:sectPr>
          <w:pgSz w:w="11910" w:h="16840"/>
          <w:pgMar w:header="0" w:footer="1002" w:top="1340" w:bottom="1200" w:left="1280" w:right="60"/>
        </w:sectPr>
      </w:pPr>
    </w:p>
    <w:p>
      <w:pPr>
        <w:pStyle w:val="ListParagraph"/>
        <w:numPr>
          <w:ilvl w:val="1"/>
          <w:numId w:val="22"/>
        </w:numPr>
        <w:tabs>
          <w:tab w:pos="807" w:val="left" w:leader="none"/>
        </w:tabs>
        <w:spacing w:line="240" w:lineRule="auto" w:before="78" w:after="0"/>
        <w:ind w:left="807" w:right="0" w:hanging="359"/>
        <w:jc w:val="both"/>
        <w:rPr>
          <w:b/>
          <w:sz w:val="24"/>
        </w:rPr>
      </w:pPr>
      <w:r>
        <w:rPr>
          <w:b/>
          <w:i/>
          <w:sz w:val="24"/>
        </w:rPr>
        <w:t>In–situ</w:t>
      </w:r>
      <w:r>
        <w:rPr>
          <w:b/>
          <w:i/>
          <w:spacing w:val="-1"/>
          <w:sz w:val="24"/>
        </w:rPr>
        <w:t> </w:t>
      </w:r>
      <w:r>
        <w:rPr>
          <w:b/>
          <w:sz w:val="24"/>
        </w:rPr>
        <w:t>Gamma</w:t>
      </w:r>
      <w:r>
        <w:rPr>
          <w:b/>
          <w:spacing w:val="-2"/>
          <w:sz w:val="24"/>
        </w:rPr>
        <w:t> </w:t>
      </w:r>
      <w:r>
        <w:rPr>
          <w:b/>
          <w:sz w:val="24"/>
        </w:rPr>
        <w:t>Radiation</w:t>
      </w:r>
      <w:r>
        <w:rPr>
          <w:b/>
          <w:spacing w:val="-1"/>
          <w:sz w:val="24"/>
        </w:rPr>
        <w:t> </w:t>
      </w:r>
      <w:r>
        <w:rPr>
          <w:b/>
          <w:spacing w:val="-2"/>
          <w:sz w:val="24"/>
        </w:rPr>
        <w:t>Measurement</w:t>
      </w:r>
    </w:p>
    <w:p>
      <w:pPr>
        <w:pStyle w:val="BodyText"/>
        <w:spacing w:before="156"/>
        <w:rPr>
          <w:b/>
        </w:rPr>
      </w:pPr>
    </w:p>
    <w:p>
      <w:pPr>
        <w:pStyle w:val="BodyText"/>
        <w:spacing w:line="480" w:lineRule="auto"/>
        <w:ind w:left="448" w:right="1376"/>
        <w:jc w:val="both"/>
      </w:pPr>
      <w:r>
        <w:rPr/>
        <w:t>The measurement of background and mining induced gamma radiation dose rate at the active mine was carried out by adopting an in–situ measurement approach. The in-situ</w:t>
      </w:r>
      <w:r>
        <w:rPr>
          <w:spacing w:val="80"/>
        </w:rPr>
        <w:t> </w:t>
      </w:r>
      <w:r>
        <w:rPr/>
        <w:t>data was collected with a pre-calibrated Geiger Mueller based multipurpose survey meter (RDS</w:t>
      </w:r>
      <w:r>
        <w:rPr>
          <w:spacing w:val="23"/>
        </w:rPr>
        <w:t> </w:t>
      </w:r>
      <w:r>
        <w:rPr/>
        <w:t>–</w:t>
      </w:r>
      <w:r>
        <w:rPr>
          <w:spacing w:val="25"/>
        </w:rPr>
        <w:t> </w:t>
      </w:r>
      <w:r>
        <w:rPr/>
        <w:t>31</w:t>
      </w:r>
      <w:r>
        <w:rPr>
          <w:spacing w:val="25"/>
        </w:rPr>
        <w:t> </w:t>
      </w:r>
      <w:r>
        <w:rPr/>
        <w:t>MIRION)</w:t>
      </w:r>
      <w:r>
        <w:rPr>
          <w:spacing w:val="28"/>
        </w:rPr>
        <w:t> </w:t>
      </w:r>
      <w:r>
        <w:rPr/>
        <w:t>(Plate</w:t>
      </w:r>
      <w:r>
        <w:rPr>
          <w:spacing w:val="26"/>
        </w:rPr>
        <w:t> </w:t>
      </w:r>
      <w:r>
        <w:rPr/>
        <w:t>I)</w:t>
      </w:r>
      <w:r>
        <w:rPr>
          <w:spacing w:val="28"/>
        </w:rPr>
        <w:t> </w:t>
      </w:r>
      <w:r>
        <w:rPr/>
        <w:t>at</w:t>
      </w:r>
      <w:r>
        <w:rPr>
          <w:spacing w:val="25"/>
        </w:rPr>
        <w:t> </w:t>
      </w:r>
      <w:r>
        <w:rPr/>
        <w:t>the</w:t>
      </w:r>
      <w:r>
        <w:rPr>
          <w:spacing w:val="24"/>
        </w:rPr>
        <w:t> </w:t>
      </w:r>
      <w:r>
        <w:rPr/>
        <w:t>initially</w:t>
      </w:r>
      <w:r>
        <w:rPr>
          <w:spacing w:val="20"/>
        </w:rPr>
        <w:t> </w:t>
      </w:r>
      <w:r>
        <w:rPr/>
        <w:t>identified</w:t>
      </w:r>
      <w:r>
        <w:rPr>
          <w:spacing w:val="26"/>
        </w:rPr>
        <w:t> </w:t>
      </w:r>
      <w:r>
        <w:rPr/>
        <w:t>62</w:t>
      </w:r>
      <w:r>
        <w:rPr>
          <w:spacing w:val="25"/>
        </w:rPr>
        <w:t> </w:t>
      </w:r>
      <w:r>
        <w:rPr/>
        <w:t>points</w:t>
      </w:r>
      <w:r>
        <w:rPr>
          <w:spacing w:val="25"/>
        </w:rPr>
        <w:t> </w:t>
      </w:r>
      <w:r>
        <w:rPr/>
        <w:t>as</w:t>
      </w:r>
      <w:r>
        <w:rPr>
          <w:spacing w:val="25"/>
        </w:rPr>
        <w:t> </w:t>
      </w:r>
      <w:r>
        <w:rPr/>
        <w:t>indicated</w:t>
      </w:r>
      <w:r>
        <w:rPr>
          <w:spacing w:val="24"/>
        </w:rPr>
        <w:t> </w:t>
      </w:r>
      <w:r>
        <w:rPr/>
        <w:t>in</w:t>
      </w:r>
      <w:r>
        <w:rPr>
          <w:spacing w:val="29"/>
        </w:rPr>
        <w:t> </w:t>
      </w:r>
      <w:r>
        <w:rPr>
          <w:spacing w:val="-2"/>
        </w:rPr>
        <w:t>Figure</w:t>
      </w:r>
    </w:p>
    <w:p>
      <w:pPr>
        <w:pStyle w:val="BodyText"/>
        <w:spacing w:before="1"/>
        <w:ind w:left="448"/>
        <w:jc w:val="both"/>
      </w:pPr>
      <w:r>
        <w:rPr/>
        <w:t>3.1.</w:t>
      </w:r>
      <w:r>
        <w:rPr>
          <w:spacing w:val="6"/>
        </w:rPr>
        <w:t> </w:t>
      </w:r>
      <w:r>
        <w:rPr/>
        <w:t>The</w:t>
      </w:r>
      <w:r>
        <w:rPr>
          <w:spacing w:val="5"/>
        </w:rPr>
        <w:t> </w:t>
      </w:r>
      <w:r>
        <w:rPr/>
        <w:t>survey</w:t>
      </w:r>
      <w:r>
        <w:rPr>
          <w:spacing w:val="2"/>
        </w:rPr>
        <w:t> </w:t>
      </w:r>
      <w:r>
        <w:rPr/>
        <w:t>meter</w:t>
      </w:r>
      <w:r>
        <w:rPr>
          <w:spacing w:val="6"/>
        </w:rPr>
        <w:t> </w:t>
      </w:r>
      <w:r>
        <w:rPr/>
        <w:t>is</w:t>
      </w:r>
      <w:r>
        <w:rPr>
          <w:spacing w:val="11"/>
        </w:rPr>
        <w:t> </w:t>
      </w:r>
      <w:r>
        <w:rPr/>
        <w:t>a</w:t>
      </w:r>
      <w:r>
        <w:rPr>
          <w:spacing w:val="6"/>
        </w:rPr>
        <w:t> </w:t>
      </w:r>
      <w:r>
        <w:rPr/>
        <w:t>battery</w:t>
      </w:r>
      <w:r>
        <w:rPr>
          <w:spacing w:val="4"/>
        </w:rPr>
        <w:t> </w:t>
      </w:r>
      <w:r>
        <w:rPr/>
        <w:t>operated</w:t>
      </w:r>
      <w:r>
        <w:rPr>
          <w:spacing w:val="6"/>
        </w:rPr>
        <w:t> </w:t>
      </w:r>
      <w:r>
        <w:rPr/>
        <w:t>digital</w:t>
      </w:r>
      <w:r>
        <w:rPr>
          <w:spacing w:val="10"/>
        </w:rPr>
        <w:t> </w:t>
      </w:r>
      <w:r>
        <w:rPr/>
        <w:t>hand</w:t>
      </w:r>
      <w:r>
        <w:rPr>
          <w:spacing w:val="6"/>
        </w:rPr>
        <w:t> </w:t>
      </w:r>
      <w:r>
        <w:rPr/>
        <w:t>held</w:t>
      </w:r>
      <w:r>
        <w:rPr>
          <w:spacing w:val="7"/>
        </w:rPr>
        <w:t> </w:t>
      </w:r>
      <w:r>
        <w:rPr/>
        <w:t>unit</w:t>
      </w:r>
      <w:r>
        <w:rPr>
          <w:spacing w:val="7"/>
        </w:rPr>
        <w:t> </w:t>
      </w:r>
      <w:r>
        <w:rPr/>
        <w:t>of</w:t>
      </w:r>
      <w:r>
        <w:rPr>
          <w:spacing w:val="7"/>
        </w:rPr>
        <w:t> </w:t>
      </w:r>
      <w:r>
        <w:rPr/>
        <w:t>dimension</w:t>
      </w:r>
      <w:r>
        <w:rPr>
          <w:spacing w:val="7"/>
        </w:rPr>
        <w:t> </w:t>
      </w:r>
      <w:r>
        <w:rPr/>
        <w:t>100</w:t>
      </w:r>
      <w:r>
        <w:rPr>
          <w:spacing w:val="6"/>
        </w:rPr>
        <w:t> </w:t>
      </w:r>
      <w:r>
        <w:rPr/>
        <w:t>x</w:t>
      </w:r>
      <w:r>
        <w:rPr>
          <w:spacing w:val="9"/>
        </w:rPr>
        <w:t> </w:t>
      </w:r>
      <w:r>
        <w:rPr/>
        <w:t>67</w:t>
      </w:r>
      <w:r>
        <w:rPr>
          <w:spacing w:val="5"/>
        </w:rPr>
        <w:t> </w:t>
      </w:r>
      <w:r>
        <w:rPr>
          <w:spacing w:val="-10"/>
        </w:rPr>
        <w:t>x</w:t>
      </w:r>
    </w:p>
    <w:p>
      <w:pPr>
        <w:pStyle w:val="BodyText"/>
      </w:pPr>
    </w:p>
    <w:p>
      <w:pPr>
        <w:pStyle w:val="BodyText"/>
        <w:spacing w:line="480" w:lineRule="auto"/>
        <w:ind w:left="448" w:right="1373"/>
        <w:jc w:val="both"/>
      </w:pPr>
      <w:r>
        <w:rPr/>
        <w:t>33 mm and weighs about 175 g. The detector’s γ-ray energy response and dose measurement capacity is in the range of 48 keV to 3 MeV and 0.01 µSv to 10 Sv respectively.</w:t>
      </w:r>
      <w:r>
        <w:rPr>
          <w:spacing w:val="40"/>
        </w:rPr>
        <w:t> </w:t>
      </w:r>
      <w:r>
        <w:rPr/>
        <w:t>The calibration of the detector was verified at radiation facility of the Nigerian Nuclear Regulatory Authority (NNRA) Ibadan, Nigeria.</w:t>
      </w:r>
    </w:p>
    <w:p>
      <w:pPr>
        <w:pStyle w:val="BodyText"/>
        <w:spacing w:line="480" w:lineRule="auto" w:before="159"/>
        <w:ind w:left="448" w:right="1373" w:firstLine="60"/>
        <w:jc w:val="both"/>
      </w:pPr>
      <w:r>
        <w:rPr/>
        <w:t>At each of the identified measurement points, the survey meter was positioned at one meter (1 m) above the ground level with the aid of a constructed stand. The dose rate measurements were recorded at this height as this is the average position of the chest of adult population (Agbalagba, 2011; NCRP, 1990). The elevation above sea level together with each points location coordinated was taken and recorded with a Global Positioning System (GSP) unit (Garmin GPSMAP 76 CSx) (Plate II). All the measurement locations were distributed across the active and safe area of the mine. In order to ensure the</w:t>
      </w:r>
      <w:r>
        <w:rPr>
          <w:spacing w:val="40"/>
        </w:rPr>
        <w:t> </w:t>
      </w:r>
      <w:r>
        <w:rPr/>
        <w:t>accuracy</w:t>
      </w:r>
      <w:r>
        <w:rPr>
          <w:spacing w:val="-3"/>
        </w:rPr>
        <w:t> </w:t>
      </w:r>
      <w:r>
        <w:rPr/>
        <w:t>of collected data, measurements were repeated five times at each of the sampling points and averaged. All </w:t>
      </w:r>
      <w:r>
        <w:rPr>
          <w:i/>
        </w:rPr>
        <w:t>in-situ </w:t>
      </w:r>
      <w:r>
        <w:rPr/>
        <w:t>measurements and sample collection at the site was</w:t>
      </w:r>
      <w:r>
        <w:rPr>
          <w:spacing w:val="80"/>
        </w:rPr>
        <w:t> </w:t>
      </w:r>
      <w:r>
        <w:rPr/>
        <w:t>carried out within two months in the dry season (November and December) and between 1200 and 1600 hr daily. This was done to minimise the effect of soil moisture attenuation of gamma ray intensity, uniformity of conditions and to avoid random error that could be attributed to variation in atmospheric parameters (NCRP, 1990).</w:t>
      </w:r>
    </w:p>
    <w:p>
      <w:pPr>
        <w:spacing w:after="0" w:line="480" w:lineRule="auto"/>
        <w:jc w:val="both"/>
        <w:sectPr>
          <w:pgSz w:w="11910" w:h="16840"/>
          <w:pgMar w:header="0" w:footer="1002" w:top="1340" w:bottom="1200" w:left="1280" w:right="60"/>
        </w:sectPr>
      </w:pPr>
    </w:p>
    <w:p>
      <w:pPr>
        <w:pStyle w:val="BodyText"/>
        <w:ind w:left="2355"/>
        <w:rPr>
          <w:sz w:val="20"/>
        </w:rPr>
      </w:pPr>
      <w:r>
        <w:rPr>
          <w:sz w:val="20"/>
        </w:rPr>
        <w:drawing>
          <wp:inline distT="0" distB="0" distL="0" distR="0">
            <wp:extent cx="3122728" cy="4352925"/>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49" cstate="print"/>
                    <a:stretch>
                      <a:fillRect/>
                    </a:stretch>
                  </pic:blipFill>
                  <pic:spPr>
                    <a:xfrm>
                      <a:off x="0" y="0"/>
                      <a:ext cx="3122728" cy="4352925"/>
                    </a:xfrm>
                    <a:prstGeom prst="rect">
                      <a:avLst/>
                    </a:prstGeom>
                  </pic:spPr>
                </pic:pic>
              </a:graphicData>
            </a:graphic>
          </wp:inline>
        </w:drawing>
      </w:r>
      <w:r>
        <w:rPr>
          <w:sz w:val="20"/>
        </w:rPr>
      </w:r>
    </w:p>
    <w:p>
      <w:pPr>
        <w:spacing w:before="187"/>
        <w:ind w:left="0" w:right="930" w:firstLine="0"/>
        <w:jc w:val="center"/>
        <w:rPr>
          <w:sz w:val="24"/>
        </w:rPr>
      </w:pPr>
      <w:r>
        <w:rPr>
          <w:b/>
          <w:sz w:val="24"/>
        </w:rPr>
        <w:t>Plate</w:t>
      </w:r>
      <w:r>
        <w:rPr>
          <w:b/>
          <w:spacing w:val="-3"/>
          <w:sz w:val="24"/>
        </w:rPr>
        <w:t> </w:t>
      </w:r>
      <w:r>
        <w:rPr>
          <w:b/>
          <w:sz w:val="24"/>
        </w:rPr>
        <w:t>I:</w:t>
      </w:r>
      <w:r>
        <w:rPr>
          <w:b/>
          <w:spacing w:val="-1"/>
          <w:sz w:val="24"/>
        </w:rPr>
        <w:t> </w:t>
      </w:r>
      <w:r>
        <w:rPr>
          <w:sz w:val="24"/>
        </w:rPr>
        <w:t>Multipurpose</w:t>
      </w:r>
      <w:r>
        <w:rPr>
          <w:spacing w:val="-1"/>
          <w:sz w:val="24"/>
        </w:rPr>
        <w:t> </w:t>
      </w:r>
      <w:r>
        <w:rPr>
          <w:sz w:val="24"/>
        </w:rPr>
        <w:t>survey</w:t>
      </w:r>
      <w:r>
        <w:rPr>
          <w:spacing w:val="-5"/>
          <w:sz w:val="24"/>
        </w:rPr>
        <w:t> </w:t>
      </w:r>
      <w:r>
        <w:rPr>
          <w:sz w:val="24"/>
        </w:rPr>
        <w:t>meter</w:t>
      </w:r>
      <w:r>
        <w:rPr>
          <w:spacing w:val="1"/>
          <w:sz w:val="24"/>
        </w:rPr>
        <w:t> </w:t>
      </w:r>
      <w:r>
        <w:rPr>
          <w:sz w:val="24"/>
        </w:rPr>
        <w:t>RDS-</w:t>
      </w:r>
      <w:r>
        <w:rPr>
          <w:spacing w:val="-5"/>
          <w:sz w:val="24"/>
        </w:rPr>
        <w:t>30</w:t>
      </w:r>
    </w:p>
    <w:p>
      <w:pPr>
        <w:pStyle w:val="BodyText"/>
        <w:rPr>
          <w:sz w:val="20"/>
        </w:rPr>
      </w:pPr>
    </w:p>
    <w:p>
      <w:pPr>
        <w:pStyle w:val="BodyText"/>
        <w:rPr>
          <w:sz w:val="20"/>
        </w:rPr>
      </w:pPr>
    </w:p>
    <w:p>
      <w:pPr>
        <w:pStyle w:val="BodyText"/>
        <w:rPr>
          <w:sz w:val="20"/>
        </w:rPr>
      </w:pPr>
    </w:p>
    <w:p>
      <w:pPr>
        <w:pStyle w:val="BodyText"/>
        <w:spacing w:before="157"/>
        <w:rPr>
          <w:sz w:val="20"/>
        </w:rPr>
      </w:pPr>
      <w:r>
        <w:rPr/>
        <w:drawing>
          <wp:anchor distT="0" distB="0" distL="0" distR="0" allowOverlap="1" layoutInCell="1" locked="0" behindDoc="1" simplePos="0" relativeHeight="487605248">
            <wp:simplePos x="0" y="0"/>
            <wp:positionH relativeFrom="page">
              <wp:posOffset>1410969</wp:posOffset>
            </wp:positionH>
            <wp:positionV relativeFrom="paragraph">
              <wp:posOffset>261418</wp:posOffset>
            </wp:positionV>
            <wp:extent cx="4943324" cy="2445067"/>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50" cstate="print"/>
                    <a:stretch>
                      <a:fillRect/>
                    </a:stretch>
                  </pic:blipFill>
                  <pic:spPr>
                    <a:xfrm>
                      <a:off x="0" y="0"/>
                      <a:ext cx="4943324" cy="2445067"/>
                    </a:xfrm>
                    <a:prstGeom prst="rect">
                      <a:avLst/>
                    </a:prstGeom>
                  </pic:spPr>
                </pic:pic>
              </a:graphicData>
            </a:graphic>
          </wp:anchor>
        </w:drawing>
      </w:r>
    </w:p>
    <w:p>
      <w:pPr>
        <w:spacing w:before="156"/>
        <w:ind w:left="0" w:right="930" w:firstLine="0"/>
        <w:jc w:val="center"/>
        <w:rPr>
          <w:sz w:val="24"/>
        </w:rPr>
      </w:pPr>
      <w:r>
        <w:rPr>
          <w:b/>
          <w:sz w:val="24"/>
        </w:rPr>
        <w:t>Plate</w:t>
      </w:r>
      <w:r>
        <w:rPr>
          <w:b/>
          <w:spacing w:val="-2"/>
          <w:sz w:val="24"/>
        </w:rPr>
        <w:t> </w:t>
      </w:r>
      <w:r>
        <w:rPr>
          <w:b/>
          <w:sz w:val="24"/>
        </w:rPr>
        <w:t>II:</w:t>
      </w:r>
      <w:r>
        <w:rPr>
          <w:b/>
          <w:spacing w:val="-1"/>
          <w:sz w:val="24"/>
        </w:rPr>
        <w:t> </w:t>
      </w:r>
      <w:r>
        <w:rPr>
          <w:sz w:val="24"/>
        </w:rPr>
        <w:t>GPSMap </w:t>
      </w:r>
      <w:r>
        <w:rPr>
          <w:spacing w:val="-2"/>
          <w:sz w:val="24"/>
        </w:rPr>
        <w:t>76CSX</w:t>
      </w:r>
    </w:p>
    <w:p>
      <w:pPr>
        <w:spacing w:after="0"/>
        <w:jc w:val="center"/>
        <w:rPr>
          <w:sz w:val="24"/>
        </w:rPr>
        <w:sectPr>
          <w:pgSz w:w="11910" w:h="16840"/>
          <w:pgMar w:header="0" w:footer="1002" w:top="1420" w:bottom="1200" w:left="1280" w:right="60"/>
        </w:sectPr>
      </w:pPr>
    </w:p>
    <w:p>
      <w:pPr>
        <w:pStyle w:val="Heading2"/>
        <w:numPr>
          <w:ilvl w:val="1"/>
          <w:numId w:val="22"/>
        </w:numPr>
        <w:tabs>
          <w:tab w:pos="807" w:val="left" w:leader="none"/>
        </w:tabs>
        <w:spacing w:line="240" w:lineRule="auto" w:before="78" w:after="0"/>
        <w:ind w:left="807" w:right="0" w:hanging="359"/>
        <w:jc w:val="left"/>
      </w:pPr>
      <w:bookmarkStart w:name="_TOC_250022" w:id="15"/>
      <w:r>
        <w:rPr/>
        <w:t>Gamma</w:t>
      </w:r>
      <w:r>
        <w:rPr>
          <w:spacing w:val="-4"/>
        </w:rPr>
        <w:t> </w:t>
      </w:r>
      <w:r>
        <w:rPr/>
        <w:t>Spectrometric</w:t>
      </w:r>
      <w:r>
        <w:rPr>
          <w:spacing w:val="-3"/>
        </w:rPr>
        <w:t> </w:t>
      </w:r>
      <w:bookmarkEnd w:id="15"/>
      <w:r>
        <w:rPr>
          <w:spacing w:val="-2"/>
        </w:rPr>
        <w:t>Analysis</w:t>
      </w:r>
    </w:p>
    <w:p>
      <w:pPr>
        <w:pStyle w:val="BodyText"/>
        <w:spacing w:before="156"/>
        <w:rPr>
          <w:b/>
        </w:rPr>
      </w:pPr>
    </w:p>
    <w:p>
      <w:pPr>
        <w:pStyle w:val="BodyText"/>
        <w:spacing w:line="480" w:lineRule="auto"/>
        <w:ind w:left="448" w:right="1375"/>
        <w:jc w:val="both"/>
      </w:pPr>
      <w:r>
        <w:rPr/>
        <w:t>The </w:t>
      </w:r>
      <w:r>
        <w:rPr>
          <w:i/>
        </w:rPr>
        <w:t>ex-situ </w:t>
      </w:r>
      <w:r>
        <w:rPr/>
        <w:t>procedure was adopted for this research i.e samples were collected from the area of origin and taken to the laboratory for gamma spectrometric measurement.</w:t>
      </w:r>
    </w:p>
    <w:p>
      <w:pPr>
        <w:pStyle w:val="Heading2"/>
        <w:numPr>
          <w:ilvl w:val="2"/>
          <w:numId w:val="22"/>
        </w:numPr>
        <w:tabs>
          <w:tab w:pos="987" w:val="left" w:leader="none"/>
        </w:tabs>
        <w:spacing w:line="240" w:lineRule="auto" w:before="164" w:after="0"/>
        <w:ind w:left="987" w:right="0" w:hanging="539"/>
        <w:jc w:val="left"/>
      </w:pPr>
      <w:bookmarkStart w:name="_TOC_250021" w:id="16"/>
      <w:r>
        <w:rPr/>
        <w:t>Sample</w:t>
      </w:r>
      <w:r>
        <w:rPr>
          <w:spacing w:val="-4"/>
        </w:rPr>
        <w:t> </w:t>
      </w:r>
      <w:bookmarkEnd w:id="16"/>
      <w:r>
        <w:rPr>
          <w:spacing w:val="-2"/>
        </w:rPr>
        <w:t>collection</w:t>
      </w:r>
    </w:p>
    <w:p>
      <w:pPr>
        <w:pStyle w:val="BodyText"/>
        <w:spacing w:before="156"/>
        <w:rPr>
          <w:b/>
        </w:rPr>
      </w:pPr>
    </w:p>
    <w:p>
      <w:pPr>
        <w:pStyle w:val="BodyText"/>
        <w:spacing w:line="480" w:lineRule="auto"/>
        <w:ind w:left="448" w:right="1374"/>
        <w:jc w:val="both"/>
      </w:pPr>
      <w:r>
        <w:rPr/>
        <w:drawing>
          <wp:anchor distT="0" distB="0" distL="0" distR="0" allowOverlap="1" layoutInCell="1" locked="0" behindDoc="1" simplePos="0" relativeHeight="487605760">
            <wp:simplePos x="0" y="0"/>
            <wp:positionH relativeFrom="page">
              <wp:posOffset>1097280</wp:posOffset>
            </wp:positionH>
            <wp:positionV relativeFrom="paragraph">
              <wp:posOffset>2108065</wp:posOffset>
            </wp:positionV>
            <wp:extent cx="5530966" cy="4333875"/>
            <wp:effectExtent l="0" t="0" r="0" b="0"/>
            <wp:wrapTopAndBottom/>
            <wp:docPr id="166" name="Image 166"/>
            <wp:cNvGraphicFramePr>
              <a:graphicFrameLocks/>
            </wp:cNvGraphicFramePr>
            <a:graphic>
              <a:graphicData uri="http://schemas.openxmlformats.org/drawingml/2006/picture">
                <pic:pic>
                  <pic:nvPicPr>
                    <pic:cNvPr id="166" name="Image 166"/>
                    <pic:cNvPicPr/>
                  </pic:nvPicPr>
                  <pic:blipFill>
                    <a:blip r:embed="rId51" cstate="print"/>
                    <a:stretch>
                      <a:fillRect/>
                    </a:stretch>
                  </pic:blipFill>
                  <pic:spPr>
                    <a:xfrm>
                      <a:off x="0" y="0"/>
                      <a:ext cx="5530966" cy="4333875"/>
                    </a:xfrm>
                    <a:prstGeom prst="rect">
                      <a:avLst/>
                    </a:prstGeom>
                  </pic:spPr>
                </pic:pic>
              </a:graphicData>
            </a:graphic>
          </wp:anchor>
        </w:drawing>
      </w:r>
      <w:r>
        <w:rPr/>
        <w:t>Based on the preliminary results of the in-situ measurement, 42 locations with distribution covering both high and low dose rates were chosen for sample collection for ϒ- spectrometer analysis. A digger and hand trowel was used to dig where necessary and scoop the sand samples respectively. The scooped soils were put in polythene bags which were carefully labelled to reflect the uniqueness of each sample based on location (shown in Figure 3.2. The picture of collected samples is shown in Plates III.</w:t>
      </w:r>
    </w:p>
    <w:p>
      <w:pPr>
        <w:pStyle w:val="BodyText"/>
        <w:spacing w:before="186"/>
        <w:ind w:left="2053"/>
      </w:pPr>
      <w:r>
        <w:rPr>
          <w:b/>
        </w:rPr>
        <w:t>Figure</w:t>
      </w:r>
      <w:r>
        <w:rPr>
          <w:b/>
          <w:spacing w:val="-2"/>
        </w:rPr>
        <w:t> </w:t>
      </w:r>
      <w:r>
        <w:rPr>
          <w:b/>
        </w:rPr>
        <w:t>3.2:</w:t>
      </w:r>
      <w:r>
        <w:rPr>
          <w:b/>
          <w:spacing w:val="-1"/>
        </w:rPr>
        <w:t> </w:t>
      </w:r>
      <w:r>
        <w:rPr/>
        <w:t>Soil,</w:t>
      </w:r>
      <w:r>
        <w:rPr>
          <w:spacing w:val="-1"/>
        </w:rPr>
        <w:t> </w:t>
      </w:r>
      <w:r>
        <w:rPr/>
        <w:t>mineral soil,</w:t>
      </w:r>
      <w:r>
        <w:rPr>
          <w:spacing w:val="-1"/>
        </w:rPr>
        <w:t> </w:t>
      </w:r>
      <w:r>
        <w:rPr/>
        <w:t>and</w:t>
      </w:r>
      <w:r>
        <w:rPr>
          <w:spacing w:val="-1"/>
        </w:rPr>
        <w:t> </w:t>
      </w:r>
      <w:r>
        <w:rPr/>
        <w:t>tailing</w:t>
      </w:r>
      <w:r>
        <w:rPr>
          <w:spacing w:val="-3"/>
        </w:rPr>
        <w:t> </w:t>
      </w:r>
      <w:r>
        <w:rPr/>
        <w:t>collection </w:t>
      </w:r>
      <w:r>
        <w:rPr>
          <w:spacing w:val="-2"/>
        </w:rPr>
        <w:t>point</w:t>
      </w:r>
    </w:p>
    <w:p>
      <w:pPr>
        <w:spacing w:after="0"/>
        <w:sectPr>
          <w:pgSz w:w="11910" w:h="16840"/>
          <w:pgMar w:header="0" w:footer="1002" w:top="1340" w:bottom="1200" w:left="1280" w:right="60"/>
        </w:sectPr>
      </w:pPr>
    </w:p>
    <w:p>
      <w:pPr>
        <w:pStyle w:val="BodyText"/>
        <w:spacing w:line="480" w:lineRule="auto" w:before="73"/>
        <w:ind w:left="448" w:right="1379"/>
        <w:jc w:val="both"/>
      </w:pPr>
      <w:r>
        <w:rPr/>
        <w:t>The labelled sealed samples were then transported to the laboratory where further preparations and analysis were carried out on them.</w:t>
      </w:r>
    </w:p>
    <w:p>
      <w:pPr>
        <w:pStyle w:val="BodyText"/>
        <w:spacing w:before="7"/>
        <w:rPr>
          <w:sz w:val="12"/>
        </w:rPr>
      </w:pPr>
      <w:r>
        <w:rPr/>
        <w:drawing>
          <wp:anchor distT="0" distB="0" distL="0" distR="0" allowOverlap="1" layoutInCell="1" locked="0" behindDoc="1" simplePos="0" relativeHeight="487606272">
            <wp:simplePos x="0" y="0"/>
            <wp:positionH relativeFrom="page">
              <wp:posOffset>2109723</wp:posOffset>
            </wp:positionH>
            <wp:positionV relativeFrom="paragraph">
              <wp:posOffset>107628</wp:posOffset>
            </wp:positionV>
            <wp:extent cx="3515760" cy="3667125"/>
            <wp:effectExtent l="0" t="0" r="0" b="0"/>
            <wp:wrapTopAndBottom/>
            <wp:docPr id="167" name="Image 167"/>
            <wp:cNvGraphicFramePr>
              <a:graphicFrameLocks/>
            </wp:cNvGraphicFramePr>
            <a:graphic>
              <a:graphicData uri="http://schemas.openxmlformats.org/drawingml/2006/picture">
                <pic:pic>
                  <pic:nvPicPr>
                    <pic:cNvPr id="167" name="Image 167"/>
                    <pic:cNvPicPr/>
                  </pic:nvPicPr>
                  <pic:blipFill>
                    <a:blip r:embed="rId52" cstate="print"/>
                    <a:stretch>
                      <a:fillRect/>
                    </a:stretch>
                  </pic:blipFill>
                  <pic:spPr>
                    <a:xfrm>
                      <a:off x="0" y="0"/>
                      <a:ext cx="3515760" cy="3667125"/>
                    </a:xfrm>
                    <a:prstGeom prst="rect">
                      <a:avLst/>
                    </a:prstGeom>
                  </pic:spPr>
                </pic:pic>
              </a:graphicData>
            </a:graphic>
          </wp:anchor>
        </w:drawing>
      </w:r>
    </w:p>
    <w:p>
      <w:pPr>
        <w:spacing w:before="184"/>
        <w:ind w:left="3504" w:right="0" w:firstLine="0"/>
        <w:jc w:val="left"/>
        <w:rPr>
          <w:sz w:val="24"/>
        </w:rPr>
      </w:pPr>
      <w:r>
        <w:rPr>
          <w:b/>
          <w:sz w:val="24"/>
        </w:rPr>
        <w:t>Plate</w:t>
      </w:r>
      <w:r>
        <w:rPr>
          <w:b/>
          <w:spacing w:val="-2"/>
          <w:sz w:val="24"/>
        </w:rPr>
        <w:t> </w:t>
      </w:r>
      <w:r>
        <w:rPr>
          <w:b/>
          <w:sz w:val="24"/>
        </w:rPr>
        <w:t>III:</w:t>
      </w:r>
      <w:r>
        <w:rPr>
          <w:b/>
          <w:spacing w:val="-1"/>
          <w:sz w:val="24"/>
        </w:rPr>
        <w:t> </w:t>
      </w:r>
      <w:r>
        <w:rPr>
          <w:sz w:val="24"/>
        </w:rPr>
        <w:t>Raw</w:t>
      </w:r>
      <w:r>
        <w:rPr>
          <w:spacing w:val="-1"/>
          <w:sz w:val="24"/>
        </w:rPr>
        <w:t> </w:t>
      </w:r>
      <w:r>
        <w:rPr>
          <w:sz w:val="24"/>
        </w:rPr>
        <w:t>Soil </w:t>
      </w:r>
      <w:r>
        <w:rPr>
          <w:spacing w:val="-2"/>
          <w:sz w:val="24"/>
        </w:rPr>
        <w:t>sample</w:t>
      </w:r>
    </w:p>
    <w:p>
      <w:pPr>
        <w:pStyle w:val="Heading2"/>
        <w:numPr>
          <w:ilvl w:val="2"/>
          <w:numId w:val="22"/>
        </w:numPr>
        <w:tabs>
          <w:tab w:pos="988" w:val="left" w:leader="none"/>
        </w:tabs>
        <w:spacing w:line="240" w:lineRule="auto" w:before="264" w:after="0"/>
        <w:ind w:left="988" w:right="0" w:hanging="540"/>
        <w:jc w:val="left"/>
      </w:pPr>
      <w:bookmarkStart w:name="_TOC_250020" w:id="17"/>
      <w:r>
        <w:rPr/>
        <w:t>Sample</w:t>
      </w:r>
      <w:r>
        <w:rPr>
          <w:spacing w:val="-4"/>
        </w:rPr>
        <w:t> </w:t>
      </w:r>
      <w:bookmarkEnd w:id="17"/>
      <w:r>
        <w:rPr>
          <w:spacing w:val="-2"/>
        </w:rPr>
        <w:t>preparation</w:t>
      </w:r>
    </w:p>
    <w:p>
      <w:pPr>
        <w:pStyle w:val="BodyText"/>
        <w:spacing w:before="156"/>
        <w:rPr>
          <w:b/>
        </w:rPr>
      </w:pPr>
    </w:p>
    <w:p>
      <w:pPr>
        <w:pStyle w:val="BodyText"/>
        <w:spacing w:line="480" w:lineRule="auto" w:before="1"/>
        <w:ind w:left="448" w:right="1373"/>
        <w:jc w:val="both"/>
      </w:pPr>
      <w:r>
        <w:rPr/>
        <w:t>At the laboratory, the packed and labelled soil samples were un-packed sun-dried and weighed. The sun-drying removes moisture content from the soil samples. This is due to the fact that moisture content attenuate photon intensity emanating from radionuclides in the soil and consequently reduce the gamma energy flux during the spectrometric measurement leading</w:t>
      </w:r>
      <w:r>
        <w:rPr>
          <w:spacing w:val="-1"/>
        </w:rPr>
        <w:t> </w:t>
      </w:r>
      <w:r>
        <w:rPr/>
        <w:t>to inaccuracy</w:t>
      </w:r>
      <w:r>
        <w:rPr>
          <w:spacing w:val="-4"/>
        </w:rPr>
        <w:t> </w:t>
      </w:r>
      <w:r>
        <w:rPr/>
        <w:t>in the results (Moody, 2005; Reiley </w:t>
      </w:r>
      <w:r>
        <w:rPr>
          <w:i/>
        </w:rPr>
        <w:t>et al., </w:t>
      </w:r>
      <w:r>
        <w:rPr/>
        <w:t>1991). Thus the sun-drying and weighing continues until a constant soil weight is obtained (an indication that all soil water content has been removed) for each sample. The dried soil samples were then crushed using agate mortar and sieved using a sieve of 500 µm mesh size (shown in Plates IV (a) and (b), respectively) to remove uncrushed stones, debris and organic materials.</w:t>
      </w:r>
    </w:p>
    <w:p>
      <w:pPr>
        <w:spacing w:after="0" w:line="480" w:lineRule="auto"/>
        <w:jc w:val="both"/>
        <w:sectPr>
          <w:pgSz w:w="11910" w:h="16840"/>
          <w:pgMar w:header="0" w:footer="1002" w:top="1340" w:bottom="1200" w:left="1280" w:right="60"/>
        </w:sectPr>
      </w:pPr>
    </w:p>
    <w:p>
      <w:pPr>
        <w:pStyle w:val="BodyText"/>
        <w:ind w:left="524"/>
        <w:rPr>
          <w:sz w:val="20"/>
        </w:rPr>
      </w:pPr>
      <w:r>
        <w:rPr>
          <w:sz w:val="20"/>
        </w:rPr>
        <mc:AlternateContent>
          <mc:Choice Requires="wps">
            <w:drawing>
              <wp:inline distT="0" distB="0" distL="0" distR="0">
                <wp:extent cx="5698490" cy="2566035"/>
                <wp:effectExtent l="0" t="0" r="0" b="5714"/>
                <wp:docPr id="168" name="Group 168"/>
                <wp:cNvGraphicFramePr>
                  <a:graphicFrameLocks/>
                </wp:cNvGraphicFramePr>
                <a:graphic>
                  <a:graphicData uri="http://schemas.microsoft.com/office/word/2010/wordprocessingGroup">
                    <wpg:wgp>
                      <wpg:cNvPr id="168" name="Group 168"/>
                      <wpg:cNvGrpSpPr/>
                      <wpg:grpSpPr>
                        <a:xfrm>
                          <a:off x="0" y="0"/>
                          <a:ext cx="5698490" cy="2566035"/>
                          <a:chExt cx="5698490" cy="2566035"/>
                        </a:xfrm>
                      </wpg:grpSpPr>
                      <pic:pic>
                        <pic:nvPicPr>
                          <pic:cNvPr id="169" name="Image 169"/>
                          <pic:cNvPicPr/>
                        </pic:nvPicPr>
                        <pic:blipFill>
                          <a:blip r:embed="rId53" cstate="print"/>
                          <a:stretch>
                            <a:fillRect/>
                          </a:stretch>
                        </pic:blipFill>
                        <pic:spPr>
                          <a:xfrm>
                            <a:off x="78317" y="0"/>
                            <a:ext cx="5324155" cy="2281407"/>
                          </a:xfrm>
                          <a:prstGeom prst="rect">
                            <a:avLst/>
                          </a:prstGeom>
                        </pic:spPr>
                      </pic:pic>
                      <wps:wsp>
                        <wps:cNvPr id="170" name="Graphic 170"/>
                        <wps:cNvSpPr/>
                        <wps:spPr>
                          <a:xfrm>
                            <a:off x="0" y="2245847"/>
                            <a:ext cx="5375275" cy="320040"/>
                          </a:xfrm>
                          <a:custGeom>
                            <a:avLst/>
                            <a:gdLst/>
                            <a:ahLst/>
                            <a:cxnLst/>
                            <a:rect l="l" t="t" r="r" b="b"/>
                            <a:pathLst>
                              <a:path w="5375275" h="320040">
                                <a:moveTo>
                                  <a:pt x="2236470" y="0"/>
                                </a:moveTo>
                                <a:lnTo>
                                  <a:pt x="0" y="0"/>
                                </a:lnTo>
                                <a:lnTo>
                                  <a:pt x="0" y="320040"/>
                                </a:lnTo>
                                <a:lnTo>
                                  <a:pt x="2236470" y="320040"/>
                                </a:lnTo>
                                <a:lnTo>
                                  <a:pt x="2236470" y="0"/>
                                </a:lnTo>
                                <a:close/>
                              </a:path>
                              <a:path w="5375275" h="320040">
                                <a:moveTo>
                                  <a:pt x="5375275" y="15240"/>
                                </a:moveTo>
                                <a:lnTo>
                                  <a:pt x="3261995" y="15240"/>
                                </a:lnTo>
                                <a:lnTo>
                                  <a:pt x="3261995" y="267970"/>
                                </a:lnTo>
                                <a:lnTo>
                                  <a:pt x="5375275" y="267970"/>
                                </a:lnTo>
                                <a:lnTo>
                                  <a:pt x="5375275" y="1524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2571114" y="2011532"/>
                            <a:ext cx="3124200" cy="304800"/>
                          </a:xfrm>
                          <a:custGeom>
                            <a:avLst/>
                            <a:gdLst/>
                            <a:ahLst/>
                            <a:cxnLst/>
                            <a:rect l="l" t="t" r="r" b="b"/>
                            <a:pathLst>
                              <a:path w="3124200" h="304800">
                                <a:moveTo>
                                  <a:pt x="0" y="304800"/>
                                </a:moveTo>
                                <a:lnTo>
                                  <a:pt x="247650" y="304800"/>
                                </a:lnTo>
                                <a:lnTo>
                                  <a:pt x="247650" y="38100"/>
                                </a:lnTo>
                                <a:lnTo>
                                  <a:pt x="0" y="38100"/>
                                </a:lnTo>
                                <a:lnTo>
                                  <a:pt x="0" y="304800"/>
                                </a:lnTo>
                                <a:close/>
                              </a:path>
                              <a:path w="3124200" h="304800">
                                <a:moveTo>
                                  <a:pt x="2876550" y="276225"/>
                                </a:moveTo>
                                <a:lnTo>
                                  <a:pt x="3124200" y="276225"/>
                                </a:lnTo>
                                <a:lnTo>
                                  <a:pt x="3124200" y="0"/>
                                </a:lnTo>
                                <a:lnTo>
                                  <a:pt x="2876550" y="0"/>
                                </a:lnTo>
                                <a:lnTo>
                                  <a:pt x="2876550" y="276225"/>
                                </a:lnTo>
                                <a:close/>
                              </a:path>
                            </a:pathLst>
                          </a:custGeom>
                          <a:ln w="6350">
                            <a:solidFill>
                              <a:srgbClr val="000000"/>
                            </a:solidFill>
                            <a:prstDash val="solid"/>
                          </a:ln>
                        </wps:spPr>
                        <wps:bodyPr wrap="square" lIns="0" tIns="0" rIns="0" bIns="0" rtlCol="0">
                          <a:prstTxWarp prst="textNoShape">
                            <a:avLst/>
                          </a:prstTxWarp>
                          <a:noAutofit/>
                        </wps:bodyPr>
                      </wps:wsp>
                      <wps:wsp>
                        <wps:cNvPr id="172" name="Textbox 172"/>
                        <wps:cNvSpPr txBox="1"/>
                        <wps:spPr>
                          <a:xfrm>
                            <a:off x="2666619" y="2126975"/>
                            <a:ext cx="8001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a</w:t>
                              </w:r>
                            </w:p>
                          </w:txbxContent>
                        </wps:txbx>
                        <wps:bodyPr wrap="square" lIns="0" tIns="0" rIns="0" bIns="0" rtlCol="0">
                          <a:noAutofit/>
                        </wps:bodyPr>
                      </wps:wsp>
                      <wps:wsp>
                        <wps:cNvPr id="173" name="Textbox 173"/>
                        <wps:cNvSpPr txBox="1"/>
                        <wps:spPr>
                          <a:xfrm>
                            <a:off x="5543041" y="2088875"/>
                            <a:ext cx="8636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b</w:t>
                              </w:r>
                            </w:p>
                          </w:txbxContent>
                        </wps:txbx>
                        <wps:bodyPr wrap="square" lIns="0" tIns="0" rIns="0" bIns="0" rtlCol="0">
                          <a:noAutofit/>
                        </wps:bodyPr>
                      </wps:wsp>
                      <wps:wsp>
                        <wps:cNvPr id="174" name="Textbox 174"/>
                        <wps:cNvSpPr txBox="1"/>
                        <wps:spPr>
                          <a:xfrm>
                            <a:off x="102920" y="2323571"/>
                            <a:ext cx="2044064" cy="140335"/>
                          </a:xfrm>
                          <a:prstGeom prst="rect">
                            <a:avLst/>
                          </a:prstGeom>
                        </wps:spPr>
                        <wps:txbx>
                          <w:txbxContent>
                            <w:p>
                              <w:pPr>
                                <w:spacing w:line="221" w:lineRule="exact" w:before="0"/>
                                <w:ind w:left="0" w:right="0" w:firstLine="0"/>
                                <w:jc w:val="left"/>
                                <w:rPr>
                                  <w:rFonts w:ascii="Calibri"/>
                                  <w:sz w:val="22"/>
                                </w:rPr>
                              </w:pPr>
                              <w:r>
                                <w:rPr>
                                  <w:rFonts w:ascii="Calibri"/>
                                  <w:b/>
                                  <w:sz w:val="22"/>
                                </w:rPr>
                                <w:t>Plate</w:t>
                              </w:r>
                              <w:r>
                                <w:rPr>
                                  <w:rFonts w:ascii="Calibri"/>
                                  <w:b/>
                                  <w:spacing w:val="-3"/>
                                  <w:sz w:val="22"/>
                                </w:rPr>
                                <w:t> </w:t>
                              </w:r>
                              <w:r>
                                <w:rPr>
                                  <w:rFonts w:ascii="Calibri"/>
                                  <w:b/>
                                  <w:sz w:val="22"/>
                                </w:rPr>
                                <w:t>IV</w:t>
                              </w:r>
                              <w:r>
                                <w:rPr>
                                  <w:rFonts w:ascii="Calibri"/>
                                  <w:b/>
                                  <w:spacing w:val="-5"/>
                                  <w:sz w:val="22"/>
                                </w:rPr>
                                <w:t> </w:t>
                              </w:r>
                              <w:r>
                                <w:rPr>
                                  <w:rFonts w:ascii="Calibri"/>
                                  <w:sz w:val="22"/>
                                </w:rPr>
                                <w:t>(a)</w:t>
                              </w:r>
                              <w:r>
                                <w:rPr>
                                  <w:rFonts w:ascii="Calibri"/>
                                  <w:spacing w:val="-2"/>
                                  <w:sz w:val="22"/>
                                </w:rPr>
                                <w:t> </w:t>
                              </w:r>
                              <w:r>
                                <w:rPr>
                                  <w:rFonts w:ascii="Calibri"/>
                                  <w:sz w:val="22"/>
                                </w:rPr>
                                <w:t>agate</w:t>
                              </w:r>
                              <w:r>
                                <w:rPr>
                                  <w:rFonts w:ascii="Calibri"/>
                                  <w:spacing w:val="-5"/>
                                  <w:sz w:val="22"/>
                                </w:rPr>
                                <w:t> </w:t>
                              </w:r>
                              <w:r>
                                <w:rPr>
                                  <w:rFonts w:ascii="Calibri"/>
                                  <w:sz w:val="22"/>
                                </w:rPr>
                                <w:t>mortar</w:t>
                              </w:r>
                              <w:r>
                                <w:rPr>
                                  <w:rFonts w:ascii="Calibri"/>
                                  <w:spacing w:val="-2"/>
                                  <w:sz w:val="22"/>
                                </w:rPr>
                                <w:t> </w:t>
                              </w:r>
                              <w:r>
                                <w:rPr>
                                  <w:rFonts w:ascii="Calibri"/>
                                  <w:sz w:val="22"/>
                                </w:rPr>
                                <w:t>and</w:t>
                              </w:r>
                              <w:r>
                                <w:rPr>
                                  <w:rFonts w:ascii="Calibri"/>
                                  <w:spacing w:val="-3"/>
                                  <w:sz w:val="22"/>
                                </w:rPr>
                                <w:t> </w:t>
                              </w:r>
                              <w:r>
                                <w:rPr>
                                  <w:rFonts w:ascii="Calibri"/>
                                  <w:spacing w:val="-2"/>
                                  <w:sz w:val="22"/>
                                </w:rPr>
                                <w:t>pestle</w:t>
                              </w:r>
                            </w:p>
                          </w:txbxContent>
                        </wps:txbx>
                        <wps:bodyPr wrap="square" lIns="0" tIns="0" rIns="0" bIns="0" rtlCol="0">
                          <a:noAutofit/>
                        </wps:bodyPr>
                      </wps:wsp>
                      <wps:wsp>
                        <wps:cNvPr id="175" name="Textbox 175"/>
                        <wps:cNvSpPr txBox="1"/>
                        <wps:spPr>
                          <a:xfrm>
                            <a:off x="3357245" y="2338811"/>
                            <a:ext cx="1830070" cy="140335"/>
                          </a:xfrm>
                          <a:prstGeom prst="rect">
                            <a:avLst/>
                          </a:prstGeom>
                        </wps:spPr>
                        <wps:txbx>
                          <w:txbxContent>
                            <w:p>
                              <w:pPr>
                                <w:spacing w:line="221" w:lineRule="exact" w:before="0"/>
                                <w:ind w:left="0" w:right="0" w:firstLine="0"/>
                                <w:jc w:val="left"/>
                                <w:rPr>
                                  <w:rFonts w:ascii="Calibri" w:hAnsi="Calibri"/>
                                  <w:sz w:val="22"/>
                                </w:rPr>
                              </w:pPr>
                              <w:r>
                                <w:rPr>
                                  <w:rFonts w:ascii="Calibri" w:hAnsi="Calibri"/>
                                  <w:b/>
                                  <w:sz w:val="22"/>
                                </w:rPr>
                                <w:t>Plate</w:t>
                              </w:r>
                              <w:r>
                                <w:rPr>
                                  <w:rFonts w:ascii="Calibri" w:hAnsi="Calibri"/>
                                  <w:b/>
                                  <w:spacing w:val="-3"/>
                                  <w:sz w:val="22"/>
                                </w:rPr>
                                <w:t> </w:t>
                              </w:r>
                              <w:r>
                                <w:rPr>
                                  <w:rFonts w:ascii="Calibri" w:hAnsi="Calibri"/>
                                  <w:b/>
                                  <w:sz w:val="22"/>
                                </w:rPr>
                                <w:t>IV</w:t>
                              </w:r>
                              <w:r>
                                <w:rPr>
                                  <w:rFonts w:ascii="Calibri" w:hAnsi="Calibri"/>
                                  <w:b/>
                                  <w:spacing w:val="-6"/>
                                  <w:sz w:val="22"/>
                                </w:rPr>
                                <w:t> </w:t>
                              </w:r>
                              <w:r>
                                <w:rPr>
                                  <w:rFonts w:ascii="Calibri" w:hAnsi="Calibri"/>
                                  <w:sz w:val="22"/>
                                </w:rPr>
                                <w:t>(b)</w:t>
                              </w:r>
                              <w:r>
                                <w:rPr>
                                  <w:rFonts w:ascii="Calibri" w:hAnsi="Calibri"/>
                                  <w:spacing w:val="-2"/>
                                  <w:sz w:val="22"/>
                                </w:rPr>
                                <w:t> </w:t>
                              </w:r>
                              <w:r>
                                <w:rPr>
                                  <w:rFonts w:ascii="Calibri" w:hAnsi="Calibri"/>
                                  <w:sz w:val="22"/>
                                </w:rPr>
                                <w:t>sieve</w:t>
                              </w:r>
                              <w:r>
                                <w:rPr>
                                  <w:rFonts w:ascii="Calibri" w:hAnsi="Calibri"/>
                                  <w:spacing w:val="-5"/>
                                  <w:sz w:val="22"/>
                                </w:rPr>
                                <w:t> </w:t>
                              </w:r>
                              <w:r>
                                <w:rPr>
                                  <w:rFonts w:ascii="Calibri" w:hAnsi="Calibri"/>
                                  <w:sz w:val="22"/>
                                </w:rPr>
                                <w:t>(500µm</w:t>
                              </w:r>
                              <w:r>
                                <w:rPr>
                                  <w:rFonts w:ascii="Calibri" w:hAnsi="Calibri"/>
                                  <w:spacing w:val="-3"/>
                                  <w:sz w:val="22"/>
                                </w:rPr>
                                <w:t> </w:t>
                              </w:r>
                              <w:r>
                                <w:rPr>
                                  <w:rFonts w:ascii="Calibri" w:hAnsi="Calibri"/>
                                  <w:spacing w:val="-2"/>
                                  <w:sz w:val="22"/>
                                </w:rPr>
                                <w:t>mesh)</w:t>
                              </w:r>
                            </w:p>
                          </w:txbxContent>
                        </wps:txbx>
                        <wps:bodyPr wrap="square" lIns="0" tIns="0" rIns="0" bIns="0" rtlCol="0">
                          <a:noAutofit/>
                        </wps:bodyPr>
                      </wps:wsp>
                    </wpg:wgp>
                  </a:graphicData>
                </a:graphic>
              </wp:inline>
            </w:drawing>
          </mc:Choice>
          <mc:Fallback>
            <w:pict>
              <v:group style="width:448.7pt;height:202.05pt;mso-position-horizontal-relative:char;mso-position-vertical-relative:line" id="docshapegroup150" coordorigin="0,0" coordsize="8974,4041">
                <v:shape style="position:absolute;left:123;top:0;width:8385;height:3593" type="#_x0000_t75" id="docshape151" stroked="false">
                  <v:imagedata r:id="rId53" o:title=""/>
                </v:shape>
                <v:shape style="position:absolute;left:0;top:3536;width:8465;height:504" id="docshape152" coordorigin="0,3537" coordsize="8465,504" path="m3522,3537l0,3537,0,4041,3522,4041,3522,3537xm8465,3561l5137,3561,5137,3959,8465,3959,8465,3561xe" filled="true" fillcolor="#ffffff" stroked="false">
                  <v:path arrowok="t"/>
                  <v:fill type="solid"/>
                </v:shape>
                <v:shape style="position:absolute;left:4049;top:3167;width:4920;height:480" id="docshape153" coordorigin="4049,3168" coordsize="4920,480" path="m4049,3648l4439,3648,4439,3228,4049,3228,4049,3648xm8579,3603l8969,3603,8969,3168,8579,3168,8579,3603xe" filled="false" stroked="true" strokeweight=".5pt" strokecolor="#000000">
                  <v:path arrowok="t"/>
                  <v:stroke dashstyle="solid"/>
                </v:shape>
                <v:shape style="position:absolute;left:4199;top:3349;width:126;height:221" type="#_x0000_t202" id="docshape154" filled="false" stroked="false">
                  <v:textbox inset="0,0,0,0">
                    <w:txbxContent>
                      <w:p>
                        <w:pPr>
                          <w:spacing w:line="221" w:lineRule="exact" w:before="0"/>
                          <w:ind w:left="0" w:right="0" w:firstLine="0"/>
                          <w:jc w:val="left"/>
                          <w:rPr>
                            <w:rFonts w:ascii="Calibri"/>
                            <w:sz w:val="22"/>
                          </w:rPr>
                        </w:pPr>
                        <w:r>
                          <w:rPr>
                            <w:rFonts w:ascii="Calibri"/>
                            <w:spacing w:val="-10"/>
                            <w:sz w:val="22"/>
                          </w:rPr>
                          <w:t>a</w:t>
                        </w:r>
                      </w:p>
                    </w:txbxContent>
                  </v:textbox>
                  <w10:wrap type="none"/>
                </v:shape>
                <v:shape style="position:absolute;left:8729;top:3289;width:136;height:221" type="#_x0000_t202" id="docshape155" filled="false" stroked="false">
                  <v:textbox inset="0,0,0,0">
                    <w:txbxContent>
                      <w:p>
                        <w:pPr>
                          <w:spacing w:line="221" w:lineRule="exact" w:before="0"/>
                          <w:ind w:left="0" w:right="0" w:firstLine="0"/>
                          <w:jc w:val="left"/>
                          <w:rPr>
                            <w:rFonts w:ascii="Calibri"/>
                            <w:sz w:val="22"/>
                          </w:rPr>
                        </w:pPr>
                        <w:r>
                          <w:rPr>
                            <w:rFonts w:ascii="Calibri"/>
                            <w:spacing w:val="-10"/>
                            <w:sz w:val="22"/>
                          </w:rPr>
                          <w:t>b</w:t>
                        </w:r>
                      </w:p>
                    </w:txbxContent>
                  </v:textbox>
                  <w10:wrap type="none"/>
                </v:shape>
                <v:shape style="position:absolute;left:162;top:3659;width:3219;height:221" type="#_x0000_t202" id="docshape156" filled="false" stroked="false">
                  <v:textbox inset="0,0,0,0">
                    <w:txbxContent>
                      <w:p>
                        <w:pPr>
                          <w:spacing w:line="221" w:lineRule="exact" w:before="0"/>
                          <w:ind w:left="0" w:right="0" w:firstLine="0"/>
                          <w:jc w:val="left"/>
                          <w:rPr>
                            <w:rFonts w:ascii="Calibri"/>
                            <w:sz w:val="22"/>
                          </w:rPr>
                        </w:pPr>
                        <w:r>
                          <w:rPr>
                            <w:rFonts w:ascii="Calibri"/>
                            <w:b/>
                            <w:sz w:val="22"/>
                          </w:rPr>
                          <w:t>Plate</w:t>
                        </w:r>
                        <w:r>
                          <w:rPr>
                            <w:rFonts w:ascii="Calibri"/>
                            <w:b/>
                            <w:spacing w:val="-3"/>
                            <w:sz w:val="22"/>
                          </w:rPr>
                          <w:t> </w:t>
                        </w:r>
                        <w:r>
                          <w:rPr>
                            <w:rFonts w:ascii="Calibri"/>
                            <w:b/>
                            <w:sz w:val="22"/>
                          </w:rPr>
                          <w:t>IV</w:t>
                        </w:r>
                        <w:r>
                          <w:rPr>
                            <w:rFonts w:ascii="Calibri"/>
                            <w:b/>
                            <w:spacing w:val="-5"/>
                            <w:sz w:val="22"/>
                          </w:rPr>
                          <w:t> </w:t>
                        </w:r>
                        <w:r>
                          <w:rPr>
                            <w:rFonts w:ascii="Calibri"/>
                            <w:sz w:val="22"/>
                          </w:rPr>
                          <w:t>(a)</w:t>
                        </w:r>
                        <w:r>
                          <w:rPr>
                            <w:rFonts w:ascii="Calibri"/>
                            <w:spacing w:val="-2"/>
                            <w:sz w:val="22"/>
                          </w:rPr>
                          <w:t> </w:t>
                        </w:r>
                        <w:r>
                          <w:rPr>
                            <w:rFonts w:ascii="Calibri"/>
                            <w:sz w:val="22"/>
                          </w:rPr>
                          <w:t>agate</w:t>
                        </w:r>
                        <w:r>
                          <w:rPr>
                            <w:rFonts w:ascii="Calibri"/>
                            <w:spacing w:val="-5"/>
                            <w:sz w:val="22"/>
                          </w:rPr>
                          <w:t> </w:t>
                        </w:r>
                        <w:r>
                          <w:rPr>
                            <w:rFonts w:ascii="Calibri"/>
                            <w:sz w:val="22"/>
                          </w:rPr>
                          <w:t>mortar</w:t>
                        </w:r>
                        <w:r>
                          <w:rPr>
                            <w:rFonts w:ascii="Calibri"/>
                            <w:spacing w:val="-2"/>
                            <w:sz w:val="22"/>
                          </w:rPr>
                          <w:t> </w:t>
                        </w:r>
                        <w:r>
                          <w:rPr>
                            <w:rFonts w:ascii="Calibri"/>
                            <w:sz w:val="22"/>
                          </w:rPr>
                          <w:t>and</w:t>
                        </w:r>
                        <w:r>
                          <w:rPr>
                            <w:rFonts w:ascii="Calibri"/>
                            <w:spacing w:val="-3"/>
                            <w:sz w:val="22"/>
                          </w:rPr>
                          <w:t> </w:t>
                        </w:r>
                        <w:r>
                          <w:rPr>
                            <w:rFonts w:ascii="Calibri"/>
                            <w:spacing w:val="-2"/>
                            <w:sz w:val="22"/>
                          </w:rPr>
                          <w:t>pestle</w:t>
                        </w:r>
                      </w:p>
                    </w:txbxContent>
                  </v:textbox>
                  <w10:wrap type="none"/>
                </v:shape>
                <v:shape style="position:absolute;left:5287;top:3683;width:2882;height:221" type="#_x0000_t202" id="docshape157" filled="false" stroked="false">
                  <v:textbox inset="0,0,0,0">
                    <w:txbxContent>
                      <w:p>
                        <w:pPr>
                          <w:spacing w:line="221" w:lineRule="exact" w:before="0"/>
                          <w:ind w:left="0" w:right="0" w:firstLine="0"/>
                          <w:jc w:val="left"/>
                          <w:rPr>
                            <w:rFonts w:ascii="Calibri" w:hAnsi="Calibri"/>
                            <w:sz w:val="22"/>
                          </w:rPr>
                        </w:pPr>
                        <w:r>
                          <w:rPr>
                            <w:rFonts w:ascii="Calibri" w:hAnsi="Calibri"/>
                            <w:b/>
                            <w:sz w:val="22"/>
                          </w:rPr>
                          <w:t>Plate</w:t>
                        </w:r>
                        <w:r>
                          <w:rPr>
                            <w:rFonts w:ascii="Calibri" w:hAnsi="Calibri"/>
                            <w:b/>
                            <w:spacing w:val="-3"/>
                            <w:sz w:val="22"/>
                          </w:rPr>
                          <w:t> </w:t>
                        </w:r>
                        <w:r>
                          <w:rPr>
                            <w:rFonts w:ascii="Calibri" w:hAnsi="Calibri"/>
                            <w:b/>
                            <w:sz w:val="22"/>
                          </w:rPr>
                          <w:t>IV</w:t>
                        </w:r>
                        <w:r>
                          <w:rPr>
                            <w:rFonts w:ascii="Calibri" w:hAnsi="Calibri"/>
                            <w:b/>
                            <w:spacing w:val="-6"/>
                            <w:sz w:val="22"/>
                          </w:rPr>
                          <w:t> </w:t>
                        </w:r>
                        <w:r>
                          <w:rPr>
                            <w:rFonts w:ascii="Calibri" w:hAnsi="Calibri"/>
                            <w:sz w:val="22"/>
                          </w:rPr>
                          <w:t>(b)</w:t>
                        </w:r>
                        <w:r>
                          <w:rPr>
                            <w:rFonts w:ascii="Calibri" w:hAnsi="Calibri"/>
                            <w:spacing w:val="-2"/>
                            <w:sz w:val="22"/>
                          </w:rPr>
                          <w:t> </w:t>
                        </w:r>
                        <w:r>
                          <w:rPr>
                            <w:rFonts w:ascii="Calibri" w:hAnsi="Calibri"/>
                            <w:sz w:val="22"/>
                          </w:rPr>
                          <w:t>sieve</w:t>
                        </w:r>
                        <w:r>
                          <w:rPr>
                            <w:rFonts w:ascii="Calibri" w:hAnsi="Calibri"/>
                            <w:spacing w:val="-5"/>
                            <w:sz w:val="22"/>
                          </w:rPr>
                          <w:t> </w:t>
                        </w:r>
                        <w:r>
                          <w:rPr>
                            <w:rFonts w:ascii="Calibri" w:hAnsi="Calibri"/>
                            <w:sz w:val="22"/>
                          </w:rPr>
                          <w:t>(500µm</w:t>
                        </w:r>
                        <w:r>
                          <w:rPr>
                            <w:rFonts w:ascii="Calibri" w:hAnsi="Calibri"/>
                            <w:spacing w:val="-3"/>
                            <w:sz w:val="22"/>
                          </w:rPr>
                          <w:t> </w:t>
                        </w:r>
                        <w:r>
                          <w:rPr>
                            <w:rFonts w:ascii="Calibri" w:hAnsi="Calibri"/>
                            <w:spacing w:val="-2"/>
                            <w:sz w:val="22"/>
                          </w:rPr>
                          <w:t>mesh)</w:t>
                        </w:r>
                      </w:p>
                    </w:txbxContent>
                  </v:textbox>
                  <w10:wrap type="none"/>
                </v:shape>
              </v:group>
            </w:pict>
          </mc:Fallback>
        </mc:AlternateContent>
      </w:r>
      <w:r>
        <w:rPr>
          <w:sz w:val="20"/>
        </w:rPr>
      </w:r>
    </w:p>
    <w:p>
      <w:pPr>
        <w:pStyle w:val="BodyText"/>
        <w:spacing w:before="133"/>
      </w:pPr>
    </w:p>
    <w:p>
      <w:pPr>
        <w:pStyle w:val="BodyText"/>
        <w:spacing w:line="480" w:lineRule="auto" w:before="1" w:after="7"/>
        <w:ind w:left="448" w:right="1376"/>
        <w:jc w:val="both"/>
      </w:pPr>
      <w:r>
        <w:rPr/>
        <w:t>500 g of the homogenize soil samples were then packed in Marinelli beakers (shown in Plate V) and sealed (air tight to avoid gaseous exchange between the sample and the environment). The sealed samples were then kept for 30 days to allow secular radioactive equilibrium between </w:t>
      </w:r>
      <w:r>
        <w:rPr>
          <w:vertAlign w:val="superscript"/>
        </w:rPr>
        <w:t>238</w:t>
      </w:r>
      <w:r>
        <w:rPr>
          <w:vertAlign w:val="baseline"/>
        </w:rPr>
        <w:t>U</w:t>
      </w:r>
      <w:r>
        <w:rPr>
          <w:spacing w:val="-13"/>
          <w:vertAlign w:val="baseline"/>
        </w:rPr>
        <w:t> </w:t>
      </w:r>
      <w:r>
        <w:rPr>
          <w:vertAlign w:val="baseline"/>
        </w:rPr>
        <w:t>and its short lived progenies (</w:t>
      </w:r>
      <w:r>
        <w:rPr>
          <w:vertAlign w:val="superscript"/>
        </w:rPr>
        <w:t>2</w:t>
      </w:r>
      <w:r>
        <w:rPr>
          <w:vertAlign w:val="superscript"/>
        </w:rPr>
        <w:t>2</w:t>
      </w:r>
      <w:r>
        <w:rPr>
          <w:vertAlign w:val="superscript"/>
        </w:rPr>
        <w:t>2</w:t>
      </w:r>
      <w:r>
        <w:rPr>
          <w:vertAlign w:val="baseline"/>
        </w:rPr>
        <w:t>Rn, </w:t>
      </w:r>
      <w:r>
        <w:rPr>
          <w:vertAlign w:val="superscript"/>
        </w:rPr>
        <w:t>2</w:t>
      </w:r>
      <w:r>
        <w:rPr>
          <w:vertAlign w:val="superscript"/>
        </w:rPr>
        <w:t>1</w:t>
      </w:r>
      <w:r>
        <w:rPr>
          <w:vertAlign w:val="superscript"/>
        </w:rPr>
        <w:t>4</w:t>
      </w:r>
      <w:r>
        <w:rPr>
          <w:vertAlign w:val="baseline"/>
        </w:rPr>
        <w:t>Pb, </w:t>
      </w:r>
      <w:r>
        <w:rPr>
          <w:vertAlign w:val="superscript"/>
        </w:rPr>
        <w:t>2</w:t>
      </w:r>
      <w:r>
        <w:rPr>
          <w:vertAlign w:val="superscript"/>
        </w:rPr>
        <w:t>2</w:t>
      </w:r>
      <w:r>
        <w:rPr>
          <w:vertAlign w:val="superscript"/>
        </w:rPr>
        <w:t>6</w:t>
      </w:r>
      <w:r>
        <w:rPr>
          <w:vertAlign w:val="baseline"/>
        </w:rPr>
        <w:t>Rn).</w:t>
      </w:r>
    </w:p>
    <w:p>
      <w:pPr>
        <w:pStyle w:val="BodyText"/>
        <w:ind w:left="1262"/>
        <w:rPr>
          <w:sz w:val="20"/>
        </w:rPr>
      </w:pPr>
      <w:r>
        <w:rPr>
          <w:sz w:val="20"/>
        </w:rPr>
        <w:drawing>
          <wp:inline distT="0" distB="0" distL="0" distR="0">
            <wp:extent cx="4488565" cy="2998660"/>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54" cstate="print"/>
                    <a:stretch>
                      <a:fillRect/>
                    </a:stretch>
                  </pic:blipFill>
                  <pic:spPr>
                    <a:xfrm>
                      <a:off x="0" y="0"/>
                      <a:ext cx="4488565" cy="2998660"/>
                    </a:xfrm>
                    <a:prstGeom prst="rect">
                      <a:avLst/>
                    </a:prstGeom>
                  </pic:spPr>
                </pic:pic>
              </a:graphicData>
            </a:graphic>
          </wp:inline>
        </w:drawing>
      </w:r>
      <w:r>
        <w:rPr>
          <w:sz w:val="20"/>
        </w:rPr>
      </w:r>
    </w:p>
    <w:p>
      <w:pPr>
        <w:spacing w:before="197"/>
        <w:ind w:left="3254" w:right="0" w:firstLine="0"/>
        <w:jc w:val="left"/>
        <w:rPr>
          <w:b/>
          <w:sz w:val="22"/>
        </w:rPr>
      </w:pPr>
      <w:r>
        <w:rPr>
          <w:b/>
          <w:sz w:val="22"/>
        </w:rPr>
        <w:t>Plate</w:t>
      </w:r>
      <w:r>
        <w:rPr>
          <w:b/>
          <w:spacing w:val="-5"/>
          <w:sz w:val="22"/>
        </w:rPr>
        <w:t> </w:t>
      </w:r>
      <w:r>
        <w:rPr>
          <w:b/>
          <w:sz w:val="22"/>
        </w:rPr>
        <w:t>V:</w:t>
      </w:r>
      <w:r>
        <w:rPr>
          <w:b/>
          <w:spacing w:val="-2"/>
          <w:sz w:val="22"/>
        </w:rPr>
        <w:t> </w:t>
      </w:r>
      <w:r>
        <w:rPr>
          <w:b/>
          <w:sz w:val="22"/>
        </w:rPr>
        <w:t>Marinelli</w:t>
      </w:r>
      <w:r>
        <w:rPr>
          <w:b/>
          <w:spacing w:val="-2"/>
          <w:sz w:val="22"/>
        </w:rPr>
        <w:t> </w:t>
      </w:r>
      <w:r>
        <w:rPr>
          <w:b/>
          <w:sz w:val="22"/>
        </w:rPr>
        <w:t>beakers</w:t>
      </w:r>
      <w:r>
        <w:rPr>
          <w:b/>
          <w:spacing w:val="-3"/>
          <w:sz w:val="22"/>
        </w:rPr>
        <w:t> </w:t>
      </w:r>
      <w:r>
        <w:rPr>
          <w:b/>
          <w:spacing w:val="-2"/>
          <w:sz w:val="22"/>
        </w:rPr>
        <w:t>(500g)</w:t>
      </w:r>
    </w:p>
    <w:p>
      <w:pPr>
        <w:spacing w:after="0"/>
        <w:jc w:val="left"/>
        <w:rPr>
          <w:sz w:val="22"/>
        </w:rPr>
        <w:sectPr>
          <w:pgSz w:w="11910" w:h="16840"/>
          <w:pgMar w:header="0" w:footer="1002" w:top="1780" w:bottom="1200" w:left="1280" w:right="60"/>
        </w:sectPr>
      </w:pPr>
    </w:p>
    <w:p>
      <w:pPr>
        <w:pStyle w:val="Heading2"/>
        <w:numPr>
          <w:ilvl w:val="2"/>
          <w:numId w:val="22"/>
        </w:numPr>
        <w:tabs>
          <w:tab w:pos="988" w:val="left" w:leader="none"/>
        </w:tabs>
        <w:spacing w:line="240" w:lineRule="auto" w:before="78" w:after="0"/>
        <w:ind w:left="988" w:right="0" w:hanging="540"/>
        <w:jc w:val="left"/>
      </w:pPr>
      <w:bookmarkStart w:name="_TOC_250019" w:id="18"/>
      <w:r>
        <w:rPr/>
        <w:t>Gamma</w:t>
      </w:r>
      <w:r>
        <w:rPr>
          <w:spacing w:val="-2"/>
        </w:rPr>
        <w:t> </w:t>
      </w:r>
      <w:r>
        <w:rPr/>
        <w:t>–</w:t>
      </w:r>
      <w:r>
        <w:rPr>
          <w:spacing w:val="-2"/>
        </w:rPr>
        <w:t> </w:t>
      </w:r>
      <w:r>
        <w:rPr/>
        <w:t>activity</w:t>
      </w:r>
      <w:r>
        <w:rPr>
          <w:spacing w:val="-2"/>
        </w:rPr>
        <w:t> </w:t>
      </w:r>
      <w:r>
        <w:rPr/>
        <w:t>measurement</w:t>
      </w:r>
      <w:r>
        <w:rPr>
          <w:spacing w:val="-2"/>
        </w:rPr>
        <w:t> </w:t>
      </w:r>
      <w:r>
        <w:rPr/>
        <w:t>and</w:t>
      </w:r>
      <w:r>
        <w:rPr>
          <w:spacing w:val="-1"/>
        </w:rPr>
        <w:t> </w:t>
      </w:r>
      <w:r>
        <w:rPr/>
        <w:t>spectra</w:t>
      </w:r>
      <w:bookmarkEnd w:id="18"/>
      <w:r>
        <w:rPr>
          <w:spacing w:val="-2"/>
        </w:rPr>
        <w:t> analysis</w:t>
      </w:r>
    </w:p>
    <w:p>
      <w:pPr>
        <w:pStyle w:val="BodyText"/>
        <w:spacing w:before="156"/>
        <w:rPr>
          <w:b/>
        </w:rPr>
      </w:pPr>
    </w:p>
    <w:p>
      <w:pPr>
        <w:pStyle w:val="BodyText"/>
        <w:spacing w:line="480" w:lineRule="auto"/>
        <w:ind w:left="448" w:right="1375"/>
        <w:jc w:val="both"/>
      </w:pPr>
      <w:r>
        <w:rPr/>
        <w:t>A High Pure Germanium (HPGe) detector which operates at liquid nitrogen temperature (77</w:t>
      </w:r>
      <w:r>
        <w:rPr>
          <w:spacing w:val="-15"/>
        </w:rPr>
        <w:t> </w:t>
      </w:r>
      <w:r>
        <w:rPr/>
        <w:t>K)</w:t>
      </w:r>
      <w:r>
        <w:rPr>
          <w:spacing w:val="-15"/>
        </w:rPr>
        <w:t> </w:t>
      </w:r>
      <w:r>
        <w:rPr/>
        <w:t>was</w:t>
      </w:r>
      <w:r>
        <w:rPr>
          <w:spacing w:val="-12"/>
        </w:rPr>
        <w:t> </w:t>
      </w:r>
      <w:r>
        <w:rPr/>
        <w:t>adopted</w:t>
      </w:r>
      <w:r>
        <w:rPr>
          <w:spacing w:val="-2"/>
        </w:rPr>
        <w:t> </w:t>
      </w:r>
      <w:r>
        <w:rPr/>
        <w:t>in</w:t>
      </w:r>
      <w:r>
        <w:rPr>
          <w:spacing w:val="-1"/>
        </w:rPr>
        <w:t> </w:t>
      </w:r>
      <w:r>
        <w:rPr/>
        <w:t>this</w:t>
      </w:r>
      <w:r>
        <w:rPr>
          <w:spacing w:val="-1"/>
        </w:rPr>
        <w:t> </w:t>
      </w:r>
      <w:r>
        <w:rPr/>
        <w:t>research</w:t>
      </w:r>
      <w:r>
        <w:rPr>
          <w:spacing w:val="-1"/>
        </w:rPr>
        <w:t> </w:t>
      </w:r>
      <w:r>
        <w:rPr/>
        <w:t>for ϒ-rays</w:t>
      </w:r>
      <w:r>
        <w:rPr>
          <w:spacing w:val="-1"/>
        </w:rPr>
        <w:t> </w:t>
      </w:r>
      <w:r>
        <w:rPr/>
        <w:t>spectrometry</w:t>
      </w:r>
      <w:r>
        <w:rPr>
          <w:spacing w:val="-8"/>
        </w:rPr>
        <w:t> </w:t>
      </w:r>
      <w:r>
        <w:rPr/>
        <w:t>of</w:t>
      </w:r>
      <w:r>
        <w:rPr>
          <w:spacing w:val="-2"/>
        </w:rPr>
        <w:t> </w:t>
      </w:r>
      <w:r>
        <w:rPr/>
        <w:t>the</w:t>
      </w:r>
      <w:r>
        <w:rPr>
          <w:spacing w:val="-2"/>
        </w:rPr>
        <w:t> </w:t>
      </w:r>
      <w:r>
        <w:rPr/>
        <w:t>soil samples. The</w:t>
      </w:r>
      <w:r>
        <w:rPr>
          <w:spacing w:val="-3"/>
        </w:rPr>
        <w:t> </w:t>
      </w:r>
      <w:r>
        <w:rPr/>
        <w:t>HPGe detector used is shown in Plate VI.</w:t>
      </w:r>
    </w:p>
    <w:p>
      <w:pPr>
        <w:pStyle w:val="BodyText"/>
        <w:spacing w:before="5"/>
        <w:rPr>
          <w:sz w:val="12"/>
        </w:rPr>
      </w:pPr>
      <w:r>
        <w:rPr/>
        <w:drawing>
          <wp:anchor distT="0" distB="0" distL="0" distR="0" allowOverlap="1" layoutInCell="1" locked="0" behindDoc="1" simplePos="0" relativeHeight="487607296">
            <wp:simplePos x="0" y="0"/>
            <wp:positionH relativeFrom="page">
              <wp:posOffset>1478280</wp:posOffset>
            </wp:positionH>
            <wp:positionV relativeFrom="paragraph">
              <wp:posOffset>106418</wp:posOffset>
            </wp:positionV>
            <wp:extent cx="4776116" cy="3209925"/>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55" cstate="print"/>
                    <a:stretch>
                      <a:fillRect/>
                    </a:stretch>
                  </pic:blipFill>
                  <pic:spPr>
                    <a:xfrm>
                      <a:off x="0" y="0"/>
                      <a:ext cx="4776116" cy="3209925"/>
                    </a:xfrm>
                    <a:prstGeom prst="rect">
                      <a:avLst/>
                    </a:prstGeom>
                  </pic:spPr>
                </pic:pic>
              </a:graphicData>
            </a:graphic>
          </wp:anchor>
        </w:drawing>
      </w:r>
    </w:p>
    <w:p>
      <w:pPr>
        <w:pStyle w:val="Heading2"/>
        <w:spacing w:line="256" w:lineRule="auto" w:before="191"/>
        <w:ind w:left="3492" w:right="1380" w:hanging="3015"/>
      </w:pPr>
      <w:r>
        <w:rPr/>
        <w:t>Plate</w:t>
      </w:r>
      <w:r>
        <w:rPr>
          <w:spacing w:val="-4"/>
        </w:rPr>
        <w:t> </w:t>
      </w:r>
      <w:r>
        <w:rPr/>
        <w:t>VI:</w:t>
      </w:r>
      <w:r>
        <w:rPr>
          <w:spacing w:val="-4"/>
        </w:rPr>
        <w:t> </w:t>
      </w:r>
      <w:r>
        <w:rPr/>
        <w:t>HPGe</w:t>
      </w:r>
      <w:r>
        <w:rPr>
          <w:spacing w:val="-4"/>
        </w:rPr>
        <w:t> </w:t>
      </w:r>
      <w:r>
        <w:rPr/>
        <w:t>Setup</w:t>
      </w:r>
      <w:r>
        <w:rPr>
          <w:spacing w:val="-3"/>
        </w:rPr>
        <w:t> </w:t>
      </w:r>
      <w:r>
        <w:rPr/>
        <w:t>at</w:t>
      </w:r>
      <w:r>
        <w:rPr>
          <w:spacing w:val="-3"/>
        </w:rPr>
        <w:t> </w:t>
      </w:r>
      <w:r>
        <w:rPr/>
        <w:t>the</w:t>
      </w:r>
      <w:r>
        <w:rPr>
          <w:spacing w:val="-4"/>
        </w:rPr>
        <w:t> </w:t>
      </w:r>
      <w:r>
        <w:rPr/>
        <w:t>National</w:t>
      </w:r>
      <w:r>
        <w:rPr>
          <w:spacing w:val="-3"/>
        </w:rPr>
        <w:t> </w:t>
      </w:r>
      <w:r>
        <w:rPr/>
        <w:t>Institute</w:t>
      </w:r>
      <w:r>
        <w:rPr>
          <w:spacing w:val="-3"/>
        </w:rPr>
        <w:t> </w:t>
      </w:r>
      <w:r>
        <w:rPr/>
        <w:t>of</w:t>
      </w:r>
      <w:r>
        <w:rPr>
          <w:spacing w:val="-2"/>
        </w:rPr>
        <w:t> </w:t>
      </w:r>
      <w:r>
        <w:rPr/>
        <w:t>Radiation</w:t>
      </w:r>
      <w:r>
        <w:rPr>
          <w:spacing w:val="-3"/>
        </w:rPr>
        <w:t> </w:t>
      </w:r>
      <w:r>
        <w:rPr/>
        <w:t>Protection</w:t>
      </w:r>
      <w:r>
        <w:rPr>
          <w:spacing w:val="-3"/>
        </w:rPr>
        <w:t> </w:t>
      </w:r>
      <w:r>
        <w:rPr/>
        <w:t>and</w:t>
      </w:r>
      <w:r>
        <w:rPr>
          <w:spacing w:val="-3"/>
        </w:rPr>
        <w:t> </w:t>
      </w:r>
      <w:r>
        <w:rPr/>
        <w:t>Research (NIRPR), Ibadan, Nigeria</w:t>
      </w:r>
    </w:p>
    <w:p>
      <w:pPr>
        <w:pStyle w:val="BodyText"/>
        <w:spacing w:line="480" w:lineRule="auto" w:before="235"/>
        <w:ind w:left="448" w:right="1378"/>
        <w:jc w:val="both"/>
      </w:pPr>
      <w:r>
        <w:rPr/>
        <w:t>Prior to measurement, the detector was calibrated for energy and efficiency. The</w:t>
      </w:r>
      <w:r>
        <w:rPr>
          <w:spacing w:val="40"/>
        </w:rPr>
        <w:t> </w:t>
      </w:r>
      <w:r>
        <w:rPr/>
        <w:t>dimension of the crystal HPGe detector was 53.4 mm x 59 mm. The energy calibration</w:t>
      </w:r>
      <w:r>
        <w:rPr>
          <w:spacing w:val="40"/>
        </w:rPr>
        <w:t> </w:t>
      </w:r>
      <w:r>
        <w:rPr/>
        <w:t>was performed by matching the principal gamma ray peaks observed in the spectrum of</w:t>
      </w:r>
      <w:r>
        <w:rPr>
          <w:spacing w:val="40"/>
        </w:rPr>
        <w:t> </w:t>
      </w:r>
      <w:r>
        <w:rPr/>
        <w:t>the standard to the channel number. The match was related through the equation 3.1</w:t>
      </w:r>
    </w:p>
    <w:p>
      <w:pPr>
        <w:pStyle w:val="BodyText"/>
        <w:tabs>
          <w:tab w:pos="8669" w:val="left" w:leader="none"/>
        </w:tabs>
        <w:spacing w:before="2"/>
        <w:ind w:left="1168"/>
      </w:pPr>
      <w:r>
        <w:rPr>
          <w:rFonts w:ascii="Cambria Math"/>
        </w:rPr>
        <w:t>E</w:t>
      </w:r>
      <w:r>
        <w:rPr>
          <w:rFonts w:ascii="Cambria Math"/>
          <w:spacing w:val="16"/>
        </w:rPr>
        <w:t> </w:t>
      </w:r>
      <w:r>
        <w:rPr>
          <w:rFonts w:ascii="Cambria Math"/>
        </w:rPr>
        <w:t>=</w:t>
      </w:r>
      <w:r>
        <w:rPr>
          <w:rFonts w:ascii="Cambria Math"/>
          <w:spacing w:val="19"/>
        </w:rPr>
        <w:t> </w:t>
      </w:r>
      <w:r>
        <w:rPr>
          <w:rFonts w:ascii="Cambria Math"/>
        </w:rPr>
        <w:t>A</w:t>
      </w:r>
      <w:r>
        <w:rPr>
          <w:rFonts w:ascii="Cambria Math"/>
          <w:vertAlign w:val="subscript"/>
        </w:rPr>
        <w:t>0</w:t>
      </w:r>
      <w:r>
        <w:rPr>
          <w:rFonts w:ascii="Cambria Math"/>
          <w:spacing w:val="12"/>
          <w:vertAlign w:val="baseline"/>
        </w:rPr>
        <w:t> </w:t>
      </w:r>
      <w:r>
        <w:rPr>
          <w:rFonts w:ascii="Cambria Math"/>
          <w:vertAlign w:val="baseline"/>
        </w:rPr>
        <w:t>+</w:t>
      </w:r>
      <w:r>
        <w:rPr>
          <w:rFonts w:ascii="Cambria Math"/>
          <w:spacing w:val="3"/>
          <w:vertAlign w:val="baseline"/>
        </w:rPr>
        <w:t> </w:t>
      </w:r>
      <w:r>
        <w:rPr>
          <w:rFonts w:ascii="Cambria Math"/>
          <w:spacing w:val="-5"/>
          <w:vertAlign w:val="baseline"/>
        </w:rPr>
        <w:t>A</w:t>
      </w:r>
      <w:r>
        <w:rPr>
          <w:rFonts w:ascii="Cambria Math"/>
          <w:spacing w:val="-5"/>
          <w:vertAlign w:val="subscript"/>
        </w:rPr>
        <w:t>1</w:t>
      </w:r>
      <w:r>
        <w:rPr>
          <w:rFonts w:ascii="Cambria Math"/>
          <w:spacing w:val="-5"/>
          <w:vertAlign w:val="baseline"/>
        </w:rPr>
        <w:t>C</w:t>
      </w:r>
      <w:r>
        <w:rPr>
          <w:rFonts w:ascii="Cambria Math"/>
          <w:vertAlign w:val="baseline"/>
        </w:rPr>
        <w:tab/>
      </w:r>
      <w:r>
        <w:rPr>
          <w:spacing w:val="-2"/>
          <w:vertAlign w:val="baseline"/>
        </w:rPr>
        <w:t>(3.1)</w:t>
      </w:r>
    </w:p>
    <w:p>
      <w:pPr>
        <w:pStyle w:val="BodyText"/>
        <w:spacing w:before="2"/>
      </w:pPr>
    </w:p>
    <w:p>
      <w:pPr>
        <w:pStyle w:val="BodyText"/>
        <w:spacing w:line="477" w:lineRule="auto"/>
        <w:ind w:left="448" w:right="1378"/>
        <w:jc w:val="both"/>
      </w:pPr>
      <w:r>
        <w:rPr>
          <w:position w:val="2"/>
        </w:rPr>
        <w:t>where E and C are the energy and channel numbers respectively, Ao and A</w:t>
      </w:r>
      <w:r>
        <w:rPr>
          <w:sz w:val="16"/>
        </w:rPr>
        <w:t>1 </w:t>
      </w:r>
      <w:r>
        <w:rPr>
          <w:position w:val="2"/>
        </w:rPr>
        <w:t>are the </w:t>
      </w:r>
      <w:r>
        <w:rPr/>
        <w:t>calibration constants. The calibration curves are shown in Figure 3.3 and 3.4.</w:t>
      </w:r>
    </w:p>
    <w:p>
      <w:pPr>
        <w:pStyle w:val="BodyText"/>
        <w:spacing w:line="480" w:lineRule="auto" w:before="162"/>
        <w:ind w:left="448" w:right="1379"/>
        <w:jc w:val="both"/>
      </w:pPr>
      <w:r>
        <w:rPr/>
        <w:t>Furthermore, the efficiency calibration of the detector was performed by acquiring a spectrum of the standard sources</w:t>
      </w:r>
      <w:r>
        <w:rPr>
          <w:spacing w:val="1"/>
        </w:rPr>
        <w:t> </w:t>
      </w:r>
      <w:r>
        <w:rPr/>
        <w:t>until</w:t>
      </w:r>
      <w:r>
        <w:rPr>
          <w:spacing w:val="1"/>
        </w:rPr>
        <w:t> </w:t>
      </w:r>
      <w:r>
        <w:rPr/>
        <w:t>the count rate of total</w:t>
      </w:r>
      <w:r>
        <w:rPr>
          <w:spacing w:val="1"/>
        </w:rPr>
        <w:t> </w:t>
      </w:r>
      <w:r>
        <w:rPr/>
        <w:t>absorption</w:t>
      </w:r>
      <w:r>
        <w:rPr>
          <w:spacing w:val="1"/>
        </w:rPr>
        <w:t> </w:t>
      </w:r>
      <w:r>
        <w:rPr/>
        <w:t>could</w:t>
      </w:r>
      <w:r>
        <w:rPr>
          <w:spacing w:val="1"/>
        </w:rPr>
        <w:t> </w:t>
      </w:r>
      <w:r>
        <w:rPr/>
        <w:t>be </w:t>
      </w:r>
      <w:r>
        <w:rPr>
          <w:spacing w:val="-2"/>
        </w:rPr>
        <w:t>calibrated</w:t>
      </w:r>
    </w:p>
    <w:p>
      <w:pPr>
        <w:spacing w:after="0" w:line="480" w:lineRule="auto"/>
        <w:jc w:val="both"/>
        <w:sectPr>
          <w:pgSz w:w="11910" w:h="16840"/>
          <w:pgMar w:header="0" w:footer="1002" w:top="1340" w:bottom="1200" w:left="1280" w:right="60"/>
        </w:sectPr>
      </w:pPr>
    </w:p>
    <w:p>
      <w:pPr>
        <w:pStyle w:val="BodyText"/>
        <w:spacing w:line="480" w:lineRule="auto" w:before="73"/>
        <w:ind w:left="448" w:right="1380"/>
      </w:pPr>
      <w:r>
        <w:rPr/>
        <w:t>with a statistical uncertainty</w:t>
      </w:r>
      <w:r>
        <w:rPr>
          <w:spacing w:val="-3"/>
        </w:rPr>
        <w:t> </w:t>
      </w:r>
      <w:r>
        <w:rPr/>
        <w:t>of &lt;1% at a confidence level of 95%. The obtained efficiency calibration curve and equations are shown in Figure 3.4.</w:t>
      </w:r>
    </w:p>
    <w:p>
      <w:pPr>
        <w:pStyle w:val="BodyText"/>
        <w:spacing w:before="7"/>
        <w:rPr>
          <w:sz w:val="12"/>
        </w:rPr>
      </w:pPr>
      <w:r>
        <w:rPr/>
        <w:drawing>
          <wp:anchor distT="0" distB="0" distL="0" distR="0" allowOverlap="1" layoutInCell="1" locked="0" behindDoc="1" simplePos="0" relativeHeight="487607808">
            <wp:simplePos x="0" y="0"/>
            <wp:positionH relativeFrom="page">
              <wp:posOffset>1097280</wp:posOffset>
            </wp:positionH>
            <wp:positionV relativeFrom="paragraph">
              <wp:posOffset>107628</wp:posOffset>
            </wp:positionV>
            <wp:extent cx="5711694" cy="3298698"/>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56" cstate="print"/>
                    <a:stretch>
                      <a:fillRect/>
                    </a:stretch>
                  </pic:blipFill>
                  <pic:spPr>
                    <a:xfrm>
                      <a:off x="0" y="0"/>
                      <a:ext cx="5711694" cy="3298698"/>
                    </a:xfrm>
                    <a:prstGeom prst="rect">
                      <a:avLst/>
                    </a:prstGeom>
                  </pic:spPr>
                </pic:pic>
              </a:graphicData>
            </a:graphic>
          </wp:anchor>
        </w:drawing>
      </w:r>
    </w:p>
    <w:p>
      <w:pPr>
        <w:spacing w:before="147"/>
        <w:ind w:left="0" w:right="930" w:firstLine="0"/>
        <w:jc w:val="center"/>
        <w:rPr>
          <w:sz w:val="24"/>
        </w:rPr>
      </w:pPr>
      <w:r>
        <w:rPr>
          <w:b/>
          <w:sz w:val="24"/>
        </w:rPr>
        <w:t>Figure</w:t>
      </w:r>
      <w:r>
        <w:rPr>
          <w:b/>
          <w:spacing w:val="-2"/>
          <w:sz w:val="24"/>
        </w:rPr>
        <w:t> </w:t>
      </w:r>
      <w:r>
        <w:rPr>
          <w:b/>
          <w:sz w:val="24"/>
        </w:rPr>
        <w:t>3.3: </w:t>
      </w:r>
      <w:r>
        <w:rPr>
          <w:sz w:val="24"/>
        </w:rPr>
        <w:t>Energy</w:t>
      </w:r>
      <w:r>
        <w:rPr>
          <w:spacing w:val="-3"/>
          <w:sz w:val="24"/>
        </w:rPr>
        <w:t> </w:t>
      </w:r>
      <w:r>
        <w:rPr>
          <w:sz w:val="24"/>
        </w:rPr>
        <w:t>calibration curve</w:t>
      </w:r>
      <w:r>
        <w:rPr>
          <w:spacing w:val="-2"/>
          <w:sz w:val="24"/>
        </w:rPr>
        <w:t> </w:t>
      </w:r>
      <w:r>
        <w:rPr>
          <w:sz w:val="24"/>
        </w:rPr>
        <w:t>of the</w:t>
      </w:r>
      <w:r>
        <w:rPr>
          <w:spacing w:val="-2"/>
          <w:sz w:val="24"/>
        </w:rPr>
        <w:t> detector</w:t>
      </w:r>
    </w:p>
    <w:p>
      <w:pPr>
        <w:pStyle w:val="BodyText"/>
        <w:rPr>
          <w:sz w:val="20"/>
        </w:rPr>
      </w:pPr>
    </w:p>
    <w:p>
      <w:pPr>
        <w:pStyle w:val="BodyText"/>
        <w:spacing w:before="155"/>
        <w:rPr>
          <w:sz w:val="20"/>
        </w:rPr>
      </w:pPr>
      <w:r>
        <w:rPr/>
        <w:drawing>
          <wp:anchor distT="0" distB="0" distL="0" distR="0" allowOverlap="1" layoutInCell="1" locked="0" behindDoc="1" simplePos="0" relativeHeight="487608320">
            <wp:simplePos x="0" y="0"/>
            <wp:positionH relativeFrom="page">
              <wp:posOffset>1097280</wp:posOffset>
            </wp:positionH>
            <wp:positionV relativeFrom="paragraph">
              <wp:posOffset>259996</wp:posOffset>
            </wp:positionV>
            <wp:extent cx="5771584" cy="3281362"/>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57" cstate="print"/>
                    <a:stretch>
                      <a:fillRect/>
                    </a:stretch>
                  </pic:blipFill>
                  <pic:spPr>
                    <a:xfrm>
                      <a:off x="0" y="0"/>
                      <a:ext cx="5771584" cy="3281362"/>
                    </a:xfrm>
                    <a:prstGeom prst="rect">
                      <a:avLst/>
                    </a:prstGeom>
                  </pic:spPr>
                </pic:pic>
              </a:graphicData>
            </a:graphic>
          </wp:anchor>
        </w:drawing>
      </w:r>
    </w:p>
    <w:p>
      <w:pPr>
        <w:pStyle w:val="BodyText"/>
        <w:spacing w:before="166"/>
        <w:ind w:left="186" w:right="1122"/>
        <w:jc w:val="center"/>
      </w:pPr>
      <w:r>
        <w:rPr>
          <w:b/>
        </w:rPr>
        <w:t>Figure</w:t>
      </w:r>
      <w:r>
        <w:rPr>
          <w:b/>
          <w:spacing w:val="-1"/>
        </w:rPr>
        <w:t> </w:t>
      </w:r>
      <w:r>
        <w:rPr>
          <w:b/>
        </w:rPr>
        <w:t>3.4: </w:t>
      </w:r>
      <w:r>
        <w:rPr/>
        <w:t>Efficiency</w:t>
      </w:r>
      <w:r>
        <w:rPr>
          <w:spacing w:val="-5"/>
        </w:rPr>
        <w:t> </w:t>
      </w:r>
      <w:r>
        <w:rPr/>
        <w:t>calibration curve</w:t>
      </w:r>
      <w:r>
        <w:rPr>
          <w:spacing w:val="-2"/>
        </w:rPr>
        <w:t> </w:t>
      </w:r>
      <w:r>
        <w:rPr/>
        <w:t>of the</w:t>
      </w:r>
      <w:r>
        <w:rPr>
          <w:spacing w:val="-2"/>
        </w:rPr>
        <w:t> </w:t>
      </w:r>
      <w:r>
        <w:rPr/>
        <w:t>detector </w:t>
      </w:r>
      <w:r>
        <w:rPr>
          <w:spacing w:val="-2"/>
        </w:rPr>
        <w:t>system</w:t>
      </w:r>
    </w:p>
    <w:p>
      <w:pPr>
        <w:spacing w:after="0"/>
        <w:jc w:val="center"/>
        <w:sectPr>
          <w:pgSz w:w="11910" w:h="16840"/>
          <w:pgMar w:header="0" w:footer="1002" w:top="1340" w:bottom="1200" w:left="1280" w:right="60"/>
        </w:sectPr>
      </w:pPr>
    </w:p>
    <w:p>
      <w:pPr>
        <w:pStyle w:val="BodyText"/>
        <w:spacing w:line="480" w:lineRule="auto" w:before="73"/>
        <w:ind w:left="448" w:right="1376"/>
        <w:jc w:val="both"/>
      </w:pPr>
      <w:r>
        <w:rPr/>
        <w:t>The detector was shield by a cylindrical lead of 5 cm thickness with internal diameter of</w:t>
      </w:r>
      <w:r>
        <w:rPr>
          <w:spacing w:val="40"/>
        </w:rPr>
        <w:t> </w:t>
      </w:r>
      <w:r>
        <w:rPr/>
        <w:t>24</w:t>
      </w:r>
      <w:r>
        <w:rPr>
          <w:spacing w:val="-3"/>
        </w:rPr>
        <w:t> </w:t>
      </w:r>
      <w:r>
        <w:rPr/>
        <w:t>cm</w:t>
      </w:r>
      <w:r>
        <w:rPr>
          <w:spacing w:val="-2"/>
        </w:rPr>
        <w:t> </w:t>
      </w:r>
      <w:r>
        <w:rPr/>
        <w:t>and</w:t>
      </w:r>
      <w:r>
        <w:rPr>
          <w:spacing w:val="-3"/>
        </w:rPr>
        <w:t> </w:t>
      </w:r>
      <w:r>
        <w:rPr/>
        <w:t>height</w:t>
      </w:r>
      <w:r>
        <w:rPr>
          <w:spacing w:val="-2"/>
        </w:rPr>
        <w:t> </w:t>
      </w:r>
      <w:r>
        <w:rPr/>
        <w:t>of</w:t>
      </w:r>
      <w:r>
        <w:rPr>
          <w:spacing w:val="-2"/>
        </w:rPr>
        <w:t> </w:t>
      </w:r>
      <w:r>
        <w:rPr/>
        <w:t>60</w:t>
      </w:r>
      <w:r>
        <w:rPr>
          <w:spacing w:val="-2"/>
        </w:rPr>
        <w:t> </w:t>
      </w:r>
      <w:r>
        <w:rPr/>
        <w:t>cm.</w:t>
      </w:r>
      <w:r>
        <w:rPr>
          <w:spacing w:val="-2"/>
        </w:rPr>
        <w:t> </w:t>
      </w:r>
      <w:r>
        <w:rPr/>
        <w:t>the</w:t>
      </w:r>
      <w:r>
        <w:rPr>
          <w:spacing w:val="-3"/>
        </w:rPr>
        <w:t> </w:t>
      </w:r>
      <w:r>
        <w:rPr/>
        <w:t>lead</w:t>
      </w:r>
      <w:r>
        <w:rPr>
          <w:spacing w:val="-2"/>
        </w:rPr>
        <w:t> </w:t>
      </w:r>
      <w:r>
        <w:rPr/>
        <w:t>shield</w:t>
      </w:r>
      <w:r>
        <w:rPr>
          <w:spacing w:val="-2"/>
        </w:rPr>
        <w:t> </w:t>
      </w:r>
      <w:r>
        <w:rPr/>
        <w:t>was</w:t>
      </w:r>
      <w:r>
        <w:rPr>
          <w:spacing w:val="-2"/>
        </w:rPr>
        <w:t> </w:t>
      </w:r>
      <w:r>
        <w:rPr/>
        <w:t>lined</w:t>
      </w:r>
      <w:r>
        <w:rPr>
          <w:spacing w:val="-2"/>
        </w:rPr>
        <w:t> </w:t>
      </w:r>
      <w:r>
        <w:rPr/>
        <w:t>with</w:t>
      </w:r>
      <w:r>
        <w:rPr>
          <w:spacing w:val="-2"/>
        </w:rPr>
        <w:t> </w:t>
      </w:r>
      <w:r>
        <w:rPr/>
        <w:t>layers</w:t>
      </w:r>
      <w:r>
        <w:rPr>
          <w:spacing w:val="-1"/>
        </w:rPr>
        <w:t> </w:t>
      </w:r>
      <w:r>
        <w:rPr/>
        <w:t>of</w:t>
      </w:r>
      <w:r>
        <w:rPr>
          <w:spacing w:val="-2"/>
        </w:rPr>
        <w:t> </w:t>
      </w:r>
      <w:r>
        <w:rPr/>
        <w:t>cadmium</w:t>
      </w:r>
      <w:r>
        <w:rPr>
          <w:spacing w:val="-2"/>
        </w:rPr>
        <w:t> </w:t>
      </w:r>
      <w:r>
        <w:rPr/>
        <w:t>and</w:t>
      </w:r>
      <w:r>
        <w:rPr>
          <w:spacing w:val="-2"/>
        </w:rPr>
        <w:t> </w:t>
      </w:r>
      <w:r>
        <w:rPr/>
        <w:t>Plexiglas of 3 mm thick each as part of the set-up shield, to suppress external background radiation that may come from other sources.</w:t>
      </w:r>
    </w:p>
    <w:p>
      <w:pPr>
        <w:pStyle w:val="BodyText"/>
        <w:spacing w:line="480" w:lineRule="auto" w:before="162"/>
        <w:ind w:left="448" w:right="1374"/>
        <w:jc w:val="both"/>
      </w:pPr>
      <w:r>
        <w:rPr/>
        <w:t>The</w:t>
      </w:r>
      <w:r>
        <w:rPr>
          <w:spacing w:val="-1"/>
        </w:rPr>
        <w:t> </w:t>
      </w:r>
      <w:r>
        <w:rPr/>
        <w:t>radioactivity</w:t>
      </w:r>
      <w:r>
        <w:rPr>
          <w:spacing w:val="-2"/>
        </w:rPr>
        <w:t> </w:t>
      </w:r>
      <w:r>
        <w:rPr/>
        <w:t>concentrations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was then determined using (HPGe) crystal detector (Canberra Co-axial (n-type) with an energy resolution of 0.0024 MeV) (FWHM) at gamma energy of 1.33 MeV of </w:t>
      </w:r>
      <w:r>
        <w:rPr>
          <w:vertAlign w:val="superscript"/>
        </w:rPr>
        <w:t>60</w:t>
      </w:r>
      <w:r>
        <w:rPr>
          <w:vertAlign w:val="baseline"/>
        </w:rPr>
        <w:t>Co and a relative efficiency of 50%.</w:t>
      </w:r>
      <w:r>
        <w:rPr>
          <w:spacing w:val="40"/>
          <w:vertAlign w:val="baseline"/>
        </w:rPr>
        <w:t> </w:t>
      </w:r>
      <w:r>
        <w:rPr>
          <w:vertAlign w:val="baseline"/>
        </w:rPr>
        <w:t>The detector was calibrated using standard IAEA referenced source soil (RG U- 238), RG Th- 332, R9G K-40 with same geometry and density as that of the prepared soil samples was placed on the detector. The detector coupled to a Multichannel analyzer, gamma energy spectra of the sample were accumulated for each of the soil samples using a counting time of 20000s. The </w:t>
      </w:r>
      <w:r>
        <w:rPr>
          <w:vertAlign w:val="superscript"/>
        </w:rPr>
        <w:t>238</w:t>
      </w:r>
      <w:r>
        <w:rPr>
          <w:vertAlign w:val="baseline"/>
        </w:rPr>
        <w:t>U activity concentration was calculated using the 609.3 keV peak from </w:t>
      </w:r>
      <w:r>
        <w:rPr>
          <w:vertAlign w:val="superscript"/>
        </w:rPr>
        <w:t>214</w:t>
      </w:r>
      <w:r>
        <w:rPr>
          <w:vertAlign w:val="baseline"/>
        </w:rPr>
        <w:t>Bi decay, while</w:t>
      </w:r>
      <w:r>
        <w:rPr>
          <w:spacing w:val="-1"/>
          <w:vertAlign w:val="baseline"/>
        </w:rPr>
        <w:t> </w:t>
      </w:r>
      <w:r>
        <w:rPr>
          <w:vertAlign w:val="baseline"/>
        </w:rPr>
        <w:t>the</w:t>
      </w:r>
      <w:r>
        <w:rPr>
          <w:spacing w:val="-1"/>
          <w:vertAlign w:val="baseline"/>
        </w:rPr>
        <w:t> </w:t>
      </w:r>
      <w:r>
        <w:rPr>
          <w:vertAlign w:val="baseline"/>
        </w:rPr>
        <w:t>2.614 MeV</w:t>
      </w:r>
      <w:r>
        <w:rPr>
          <w:spacing w:val="-1"/>
          <w:vertAlign w:val="baseline"/>
        </w:rPr>
        <w:t> </w:t>
      </w:r>
      <w:r>
        <w:rPr>
          <w:vertAlign w:val="baseline"/>
        </w:rPr>
        <w:t>peak of </w:t>
      </w:r>
      <w:r>
        <w:rPr>
          <w:vertAlign w:val="superscript"/>
        </w:rPr>
        <w:t>208</w:t>
      </w:r>
      <w:r>
        <w:rPr>
          <w:vertAlign w:val="baseline"/>
        </w:rPr>
        <w:t>Ti</w:t>
      </w:r>
      <w:r>
        <w:rPr>
          <w:spacing w:val="-2"/>
          <w:vertAlign w:val="baseline"/>
        </w:rPr>
        <w:t> </w:t>
      </w:r>
      <w:r>
        <w:rPr>
          <w:vertAlign w:val="baseline"/>
        </w:rPr>
        <w:t>was used to determine</w:t>
      </w:r>
      <w:r>
        <w:rPr>
          <w:spacing w:val="-1"/>
          <w:vertAlign w:val="baseline"/>
        </w:rPr>
        <w:t> </w:t>
      </w:r>
      <w:r>
        <w:rPr>
          <w:vertAlign w:val="baseline"/>
        </w:rPr>
        <w:t>the</w:t>
      </w:r>
      <w:r>
        <w:rPr>
          <w:spacing w:val="-1"/>
          <w:vertAlign w:val="baseline"/>
        </w:rPr>
        <w:t> </w:t>
      </w:r>
      <w:r>
        <w:rPr>
          <w:vertAlign w:val="baseline"/>
        </w:rPr>
        <w:t>concentration of </w:t>
      </w:r>
      <w:r>
        <w:rPr>
          <w:vertAlign w:val="superscript"/>
        </w:rPr>
        <w:t>232</w:t>
      </w:r>
      <w:r>
        <w:rPr>
          <w:vertAlign w:val="baseline"/>
        </w:rPr>
        <w:t>Th and the single 1.46 MeV gamma line of </w:t>
      </w:r>
      <w:r>
        <w:rPr>
          <w:vertAlign w:val="superscript"/>
        </w:rPr>
        <w:t>40</w:t>
      </w:r>
      <w:r>
        <w:rPr>
          <w:vertAlign w:val="baseline"/>
        </w:rPr>
        <w:t>K was also used to determine the concentration of </w:t>
      </w:r>
      <w:r>
        <w:rPr>
          <w:vertAlign w:val="superscript"/>
        </w:rPr>
        <w:t>40</w:t>
      </w:r>
      <w:r>
        <w:rPr>
          <w:vertAlign w:val="baseline"/>
        </w:rPr>
        <w:t>K in the soil samples. The gamma-ray spectrum was accumulated analysed using a Genie 2000 software.</w:t>
      </w:r>
    </w:p>
    <w:p>
      <w:pPr>
        <w:pStyle w:val="BodyText"/>
        <w:spacing w:before="160"/>
        <w:ind w:left="448"/>
        <w:jc w:val="both"/>
      </w:pPr>
      <w:r>
        <w:rPr/>
        <w:t>The</w:t>
      </w:r>
      <w:r>
        <w:rPr>
          <w:spacing w:val="-4"/>
        </w:rPr>
        <w:t> </w:t>
      </w:r>
      <w:r>
        <w:rPr/>
        <w:t>activity</w:t>
      </w:r>
      <w:r>
        <w:rPr>
          <w:spacing w:val="-5"/>
        </w:rPr>
        <w:t> </w:t>
      </w:r>
      <w:r>
        <w:rPr/>
        <w:t>of the</w:t>
      </w:r>
      <w:r>
        <w:rPr>
          <w:spacing w:val="-2"/>
        </w:rPr>
        <w:t> </w:t>
      </w:r>
      <w:r>
        <w:rPr/>
        <w:t>radionuclides was determined</w:t>
      </w:r>
      <w:r>
        <w:rPr>
          <w:spacing w:val="1"/>
        </w:rPr>
        <w:t> </w:t>
      </w:r>
      <w:r>
        <w:rPr/>
        <w:t>using</w:t>
      </w:r>
      <w:r>
        <w:rPr>
          <w:spacing w:val="-2"/>
        </w:rPr>
        <w:t> </w:t>
      </w:r>
      <w:r>
        <w:rPr/>
        <w:t>the equation (Isikalu</w:t>
      </w:r>
      <w:r>
        <w:rPr>
          <w:spacing w:val="2"/>
        </w:rPr>
        <w:t> </w:t>
      </w:r>
      <w:r>
        <w:rPr>
          <w:i/>
        </w:rPr>
        <w:t>et al</w:t>
      </w:r>
      <w:r>
        <w:rPr/>
        <w:t>.,</w:t>
      </w:r>
      <w:r>
        <w:rPr>
          <w:spacing w:val="1"/>
        </w:rPr>
        <w:t> </w:t>
      </w:r>
      <w:r>
        <w:rPr>
          <w:spacing w:val="-2"/>
        </w:rPr>
        <w:t>2011):</w:t>
      </w:r>
    </w:p>
    <w:p>
      <w:pPr>
        <w:pStyle w:val="BodyText"/>
        <w:spacing w:before="10"/>
        <w:rPr>
          <w:sz w:val="14"/>
        </w:rPr>
      </w:pPr>
    </w:p>
    <w:p>
      <w:pPr>
        <w:spacing w:after="0"/>
        <w:rPr>
          <w:sz w:val="14"/>
        </w:rPr>
        <w:sectPr>
          <w:pgSz w:w="11910" w:h="16840"/>
          <w:pgMar w:header="0" w:footer="1002" w:top="1340" w:bottom="1200" w:left="1280" w:right="60"/>
        </w:sectPr>
      </w:pPr>
    </w:p>
    <w:p>
      <w:pPr>
        <w:spacing w:before="165"/>
        <w:ind w:left="0" w:right="0" w:firstLine="0"/>
        <w:jc w:val="right"/>
        <w:rPr>
          <w:rFonts w:ascii="Cambria Math" w:eastAsia="Cambria Math"/>
          <w:sz w:val="24"/>
        </w:rPr>
      </w:pPr>
      <w:r>
        <w:rPr>
          <w:rFonts w:ascii="Cambria Math" w:eastAsia="Cambria Math"/>
          <w:spacing w:val="-5"/>
          <w:w w:val="110"/>
          <w:sz w:val="24"/>
        </w:rPr>
        <w:t>𝐴</w:t>
      </w:r>
      <w:r>
        <w:rPr>
          <w:rFonts w:ascii="Cambria Math" w:eastAsia="Cambria Math"/>
          <w:spacing w:val="-5"/>
          <w:w w:val="110"/>
          <w:sz w:val="24"/>
          <w:vertAlign w:val="subscript"/>
        </w:rPr>
        <w:t>𝑖</w:t>
      </w:r>
    </w:p>
    <w:p>
      <w:pPr>
        <w:tabs>
          <w:tab w:pos="893" w:val="left" w:leader="none"/>
        </w:tabs>
        <w:spacing w:line="168" w:lineRule="auto" w:before="116"/>
        <w:ind w:left="44" w:right="0" w:firstLine="0"/>
        <w:jc w:val="left"/>
        <w:rPr>
          <w:rFonts w:ascii="Cambria Math" w:eastAsia="Cambria Math"/>
          <w:sz w:val="14"/>
        </w:rPr>
      </w:pPr>
      <w:r>
        <w:rPr/>
        <w:br w:type="column"/>
      </w:r>
      <w:r>
        <w:rPr>
          <w:rFonts w:ascii="Cambria Math" w:eastAsia="Cambria Math"/>
          <w:w w:val="110"/>
          <w:position w:val="-13"/>
          <w:sz w:val="24"/>
        </w:rPr>
        <w:t>=</w:t>
      </w:r>
      <w:r>
        <w:rPr>
          <w:rFonts w:ascii="Cambria Math" w:eastAsia="Cambria Math"/>
          <w:spacing w:val="2"/>
          <w:w w:val="110"/>
          <w:position w:val="-13"/>
          <w:sz w:val="24"/>
        </w:rPr>
        <w:t> </w:t>
      </w:r>
      <w:r>
        <w:rPr>
          <w:spacing w:val="46"/>
          <w:w w:val="110"/>
          <w:sz w:val="17"/>
          <w:u w:val="single"/>
        </w:rPr>
        <w:t>  </w:t>
      </w:r>
      <w:r>
        <w:rPr>
          <w:rFonts w:ascii="Cambria Math" w:eastAsia="Cambria Math"/>
          <w:spacing w:val="-7"/>
          <w:w w:val="110"/>
          <w:sz w:val="17"/>
          <w:u w:val="single"/>
        </w:rPr>
        <w:t>𝐶</w:t>
      </w:r>
      <w:r>
        <w:rPr>
          <w:rFonts w:ascii="Cambria Math" w:eastAsia="Cambria Math"/>
          <w:spacing w:val="-7"/>
          <w:w w:val="110"/>
          <w:position w:val="-2"/>
          <w:sz w:val="14"/>
          <w:u w:val="single"/>
        </w:rPr>
        <w:t>𝑛</w:t>
      </w:r>
      <w:r>
        <w:rPr>
          <w:rFonts w:ascii="Cambria Math" w:eastAsia="Cambria Math"/>
          <w:position w:val="-2"/>
          <w:sz w:val="14"/>
          <w:u w:val="single"/>
        </w:rPr>
        <w:tab/>
      </w:r>
    </w:p>
    <w:p>
      <w:pPr>
        <w:spacing w:line="185" w:lineRule="exact" w:before="0"/>
        <w:ind w:left="289" w:right="0" w:firstLine="0"/>
        <w:jc w:val="left"/>
        <w:rPr>
          <w:rFonts w:ascii="Cambria Math" w:eastAsia="Cambria Math"/>
          <w:sz w:val="14"/>
        </w:rPr>
      </w:pPr>
      <w:r>
        <w:rPr>
          <w:rFonts w:ascii="Cambria Math" w:eastAsia="Cambria Math"/>
          <w:w w:val="110"/>
          <w:sz w:val="17"/>
        </w:rPr>
        <w:t>𝐸</w:t>
      </w:r>
      <w:r>
        <w:rPr>
          <w:rFonts w:ascii="Cambria Math" w:eastAsia="Cambria Math"/>
          <w:w w:val="110"/>
          <w:position w:val="-2"/>
          <w:sz w:val="14"/>
        </w:rPr>
        <w:t>𝛾</w:t>
      </w:r>
      <w:r>
        <w:rPr>
          <w:rFonts w:ascii="Cambria Math" w:eastAsia="Cambria Math"/>
          <w:w w:val="110"/>
          <w:position w:val="-2"/>
          <w:sz w:val="14"/>
        </w:rPr>
        <w:t> </w:t>
      </w:r>
      <w:r>
        <w:rPr>
          <w:rFonts w:ascii="Cambria Math" w:eastAsia="Cambria Math"/>
          <w:spacing w:val="-4"/>
          <w:w w:val="110"/>
          <w:sz w:val="17"/>
        </w:rPr>
        <w:t>𝑀</w:t>
      </w:r>
      <w:r>
        <w:rPr>
          <w:rFonts w:ascii="Cambria Math" w:eastAsia="Cambria Math"/>
          <w:spacing w:val="-4"/>
          <w:w w:val="110"/>
          <w:position w:val="-2"/>
          <w:sz w:val="14"/>
        </w:rPr>
        <w:t>𝑠</w:t>
      </w:r>
      <w:r>
        <w:rPr>
          <w:rFonts w:ascii="Cambria Math" w:eastAsia="Cambria Math"/>
          <w:spacing w:val="-4"/>
          <w:w w:val="110"/>
          <w:sz w:val="17"/>
        </w:rPr>
        <w:t>𝐼</w:t>
      </w:r>
      <w:r>
        <w:rPr>
          <w:rFonts w:ascii="Cambria Math" w:eastAsia="Cambria Math"/>
          <w:spacing w:val="-4"/>
          <w:w w:val="110"/>
          <w:position w:val="-2"/>
          <w:sz w:val="14"/>
        </w:rPr>
        <w:t>𝛾</w:t>
      </w:r>
    </w:p>
    <w:p>
      <w:pPr>
        <w:pStyle w:val="BodyText"/>
        <w:spacing w:before="169"/>
        <w:ind w:right="266"/>
        <w:jc w:val="center"/>
      </w:pPr>
      <w:r>
        <w:rPr/>
        <w:br w:type="column"/>
      </w:r>
      <w:r>
        <w:rPr>
          <w:spacing w:val="-2"/>
        </w:rPr>
        <w:t>(3.2)</w:t>
      </w:r>
    </w:p>
    <w:p>
      <w:pPr>
        <w:spacing w:after="0"/>
        <w:jc w:val="center"/>
        <w:sectPr>
          <w:type w:val="continuous"/>
          <w:pgSz w:w="11910" w:h="16840"/>
          <w:pgMar w:header="0" w:footer="1002" w:top="1360" w:bottom="280" w:left="1280" w:right="60"/>
          <w:cols w:num="3" w:equalWidth="0">
            <w:col w:w="1380" w:space="40"/>
            <w:col w:w="934" w:space="5147"/>
            <w:col w:w="3069"/>
          </w:cols>
        </w:sectPr>
      </w:pPr>
    </w:p>
    <w:p>
      <w:pPr>
        <w:pStyle w:val="BodyText"/>
        <w:spacing w:before="2"/>
      </w:pPr>
    </w:p>
    <w:p>
      <w:pPr>
        <w:pStyle w:val="BodyText"/>
        <w:spacing w:line="475" w:lineRule="auto" w:before="1"/>
        <w:ind w:left="448" w:right="1374"/>
        <w:jc w:val="both"/>
      </w:pPr>
      <w:r>
        <w:rPr>
          <w:position w:val="2"/>
        </w:rPr>
        <w:t>where </w:t>
      </w:r>
      <w:r>
        <w:rPr>
          <w:i/>
          <w:position w:val="2"/>
        </w:rPr>
        <w:t>A</w:t>
      </w:r>
      <w:r>
        <w:rPr>
          <w:i/>
          <w:sz w:val="16"/>
        </w:rPr>
        <w:t>i</w:t>
      </w:r>
      <w:r>
        <w:rPr>
          <w:i/>
          <w:spacing w:val="40"/>
          <w:sz w:val="16"/>
        </w:rPr>
        <w:t> </w:t>
      </w:r>
      <w:r>
        <w:rPr>
          <w:position w:val="2"/>
        </w:rPr>
        <w:t>is the activity concentration of radionuclides (</w:t>
      </w:r>
      <w:r>
        <w:rPr>
          <w:position w:val="2"/>
          <w:vertAlign w:val="superscript"/>
        </w:rPr>
        <w:t>235</w:t>
      </w:r>
      <w:r>
        <w:rPr>
          <w:position w:val="2"/>
          <w:vertAlign w:val="baseline"/>
        </w:rPr>
        <w:t>U, </w:t>
      </w:r>
      <w:r>
        <w:rPr>
          <w:position w:val="2"/>
          <w:vertAlign w:val="superscript"/>
        </w:rPr>
        <w:t>232</w:t>
      </w:r>
      <w:r>
        <w:rPr>
          <w:position w:val="2"/>
          <w:vertAlign w:val="baseline"/>
        </w:rPr>
        <w:t>Th and </w:t>
      </w:r>
      <w:r>
        <w:rPr>
          <w:position w:val="2"/>
          <w:vertAlign w:val="superscript"/>
        </w:rPr>
        <w:t>40</w:t>
      </w:r>
      <w:r>
        <w:rPr>
          <w:position w:val="2"/>
          <w:vertAlign w:val="baseline"/>
        </w:rPr>
        <w:t>K) in the soil sample, </w:t>
      </w:r>
      <w:r>
        <w:rPr>
          <w:i/>
          <w:position w:val="2"/>
          <w:vertAlign w:val="baseline"/>
        </w:rPr>
        <w:t>C</w:t>
      </w:r>
      <w:r>
        <w:rPr>
          <w:i/>
          <w:sz w:val="16"/>
          <w:vertAlign w:val="baseline"/>
        </w:rPr>
        <w:t>n</w:t>
      </w:r>
      <w:r>
        <w:rPr>
          <w:i/>
          <w:spacing w:val="29"/>
          <w:sz w:val="16"/>
          <w:vertAlign w:val="baseline"/>
        </w:rPr>
        <w:t> </w:t>
      </w:r>
      <w:r>
        <w:rPr>
          <w:position w:val="2"/>
          <w:vertAlign w:val="baseline"/>
        </w:rPr>
        <w:t>is the net count per second of the sample under the corresponding photo peak, </w:t>
      </w:r>
      <w:r>
        <w:rPr>
          <w:i/>
          <w:position w:val="2"/>
          <w:vertAlign w:val="baseline"/>
        </w:rPr>
        <w:t>E</w:t>
      </w:r>
      <w:r>
        <w:rPr>
          <w:i/>
          <w:sz w:val="16"/>
          <w:vertAlign w:val="baseline"/>
        </w:rPr>
        <w:t>γ</w:t>
      </w:r>
      <w:r>
        <w:rPr>
          <w:i/>
          <w:spacing w:val="33"/>
          <w:sz w:val="16"/>
          <w:vertAlign w:val="baseline"/>
        </w:rPr>
        <w:t> </w:t>
      </w:r>
      <w:r>
        <w:rPr>
          <w:position w:val="2"/>
          <w:vertAlign w:val="baseline"/>
        </w:rPr>
        <w:t>is the efficiency of the detector at the specific gamma ray energy of interest, </w:t>
      </w:r>
      <w:r>
        <w:rPr>
          <w:i/>
          <w:position w:val="2"/>
          <w:vertAlign w:val="baseline"/>
        </w:rPr>
        <w:t>M</w:t>
      </w:r>
      <w:r>
        <w:rPr>
          <w:i/>
          <w:sz w:val="16"/>
          <w:vertAlign w:val="baseline"/>
        </w:rPr>
        <w:t>s</w:t>
      </w:r>
      <w:r>
        <w:rPr>
          <w:i/>
          <w:spacing w:val="34"/>
          <w:sz w:val="16"/>
          <w:vertAlign w:val="baseline"/>
        </w:rPr>
        <w:t> </w:t>
      </w:r>
      <w:r>
        <w:rPr>
          <w:position w:val="2"/>
          <w:vertAlign w:val="baseline"/>
        </w:rPr>
        <w:t>is the mass of soil sample and </w:t>
      </w:r>
      <w:r>
        <w:rPr>
          <w:i/>
          <w:position w:val="2"/>
          <w:vertAlign w:val="baseline"/>
        </w:rPr>
        <w:t>I</w:t>
      </w:r>
      <w:r>
        <w:rPr>
          <w:i/>
          <w:sz w:val="16"/>
          <w:vertAlign w:val="baseline"/>
        </w:rPr>
        <w:t>γ</w:t>
      </w:r>
      <w:r>
        <w:rPr>
          <w:i/>
          <w:spacing w:val="40"/>
          <w:sz w:val="16"/>
          <w:vertAlign w:val="baseline"/>
        </w:rPr>
        <w:t> </w:t>
      </w:r>
      <w:r>
        <w:rPr>
          <w:position w:val="2"/>
          <w:vertAlign w:val="baseline"/>
        </w:rPr>
        <w:t>is the intensity of the gamma rays at desire energy being </w:t>
      </w:r>
      <w:r>
        <w:rPr>
          <w:spacing w:val="-2"/>
          <w:vertAlign w:val="baseline"/>
        </w:rPr>
        <w:t>counted.</w:t>
      </w:r>
    </w:p>
    <w:p>
      <w:pPr>
        <w:spacing w:after="0" w:line="475" w:lineRule="auto"/>
        <w:jc w:val="both"/>
        <w:sectPr>
          <w:type w:val="continuous"/>
          <w:pgSz w:w="11910" w:h="16840"/>
          <w:pgMar w:header="0" w:footer="1002" w:top="1360" w:bottom="280" w:left="1280" w:right="60"/>
        </w:sectPr>
      </w:pPr>
    </w:p>
    <w:p>
      <w:pPr>
        <w:pStyle w:val="Heading2"/>
        <w:numPr>
          <w:ilvl w:val="1"/>
          <w:numId w:val="22"/>
        </w:numPr>
        <w:tabs>
          <w:tab w:pos="808" w:val="left" w:leader="none"/>
        </w:tabs>
        <w:spacing w:line="240" w:lineRule="auto" w:before="78" w:after="0"/>
        <w:ind w:left="808" w:right="0" w:hanging="360"/>
        <w:jc w:val="both"/>
      </w:pPr>
      <w:bookmarkStart w:name="_TOC_250018" w:id="19"/>
      <w:r>
        <w:rPr/>
        <w:t>Evaluation</w:t>
      </w:r>
      <w:r>
        <w:rPr>
          <w:spacing w:val="-1"/>
        </w:rPr>
        <w:t> </w:t>
      </w:r>
      <w:r>
        <w:rPr/>
        <w:t>of</w:t>
      </w:r>
      <w:r>
        <w:rPr>
          <w:spacing w:val="-1"/>
        </w:rPr>
        <w:t> </w:t>
      </w:r>
      <w:r>
        <w:rPr/>
        <w:t>Radiological</w:t>
      </w:r>
      <w:r>
        <w:rPr>
          <w:spacing w:val="-1"/>
        </w:rPr>
        <w:t> </w:t>
      </w:r>
      <w:r>
        <w:rPr/>
        <w:t>Dose</w:t>
      </w:r>
      <w:r>
        <w:rPr>
          <w:spacing w:val="-1"/>
        </w:rPr>
        <w:t> </w:t>
      </w:r>
      <w:r>
        <w:rPr/>
        <w:t>and</w:t>
      </w:r>
      <w:r>
        <w:rPr>
          <w:spacing w:val="-1"/>
        </w:rPr>
        <w:t> </w:t>
      </w:r>
      <w:r>
        <w:rPr/>
        <w:t>Risk</w:t>
      </w:r>
      <w:r>
        <w:rPr>
          <w:spacing w:val="-1"/>
        </w:rPr>
        <w:t> </w:t>
      </w:r>
      <w:bookmarkEnd w:id="19"/>
      <w:r>
        <w:rPr>
          <w:spacing w:val="-2"/>
        </w:rPr>
        <w:t>Parameters</w:t>
      </w:r>
    </w:p>
    <w:p>
      <w:pPr>
        <w:pStyle w:val="BodyText"/>
        <w:spacing w:before="156"/>
        <w:rPr>
          <w:b/>
        </w:rPr>
      </w:pPr>
    </w:p>
    <w:p>
      <w:pPr>
        <w:pStyle w:val="BodyText"/>
        <w:spacing w:line="480" w:lineRule="auto"/>
        <w:ind w:left="448" w:right="1383"/>
        <w:jc w:val="both"/>
      </w:pPr>
      <w:r>
        <w:rPr/>
        <w:t>As part of radiological impact assessment of NORM concentration radiation dose and risk parameters are usually calculated. This will reveal if NORM concentration and radiation dose are within safe limits or otherwise.</w:t>
      </w:r>
    </w:p>
    <w:p>
      <w:pPr>
        <w:pStyle w:val="Heading2"/>
        <w:numPr>
          <w:ilvl w:val="2"/>
          <w:numId w:val="22"/>
        </w:numPr>
        <w:tabs>
          <w:tab w:pos="988" w:val="left" w:leader="none"/>
        </w:tabs>
        <w:spacing w:line="240" w:lineRule="auto" w:before="164" w:after="0"/>
        <w:ind w:left="988" w:right="0" w:hanging="540"/>
        <w:jc w:val="both"/>
      </w:pPr>
      <w:bookmarkStart w:name="_TOC_250017" w:id="20"/>
      <w:r>
        <w:rPr/>
        <w:t>Absorbed Dose</w:t>
      </w:r>
      <w:r>
        <w:rPr>
          <w:spacing w:val="-2"/>
        </w:rPr>
        <w:t> </w:t>
      </w:r>
      <w:r>
        <w:rPr/>
        <w:t>Rate</w:t>
      </w:r>
      <w:r>
        <w:rPr>
          <w:spacing w:val="-2"/>
        </w:rPr>
        <w:t> </w:t>
      </w:r>
      <w:r>
        <w:rPr>
          <w:spacing w:val="-5"/>
        </w:rPr>
        <w:t>(</w:t>
      </w:r>
      <w:r>
        <w:rPr>
          <w:i/>
          <w:spacing w:val="-5"/>
        </w:rPr>
        <w:t>D</w:t>
      </w:r>
      <w:bookmarkEnd w:id="20"/>
      <w:r>
        <w:rPr>
          <w:spacing w:val="-5"/>
        </w:rPr>
        <w:t>)</w:t>
      </w:r>
    </w:p>
    <w:p>
      <w:pPr>
        <w:pStyle w:val="BodyText"/>
        <w:spacing w:before="156"/>
        <w:rPr>
          <w:b/>
        </w:rPr>
      </w:pPr>
    </w:p>
    <w:p>
      <w:pPr>
        <w:pStyle w:val="BodyText"/>
        <w:spacing w:line="480" w:lineRule="auto"/>
        <w:ind w:left="448" w:right="1373"/>
        <w:jc w:val="both"/>
      </w:pPr>
      <w:r>
        <w:rPr/>
        <w:t>The absorbed dose rate (D) in air associate with the activity concentrates of</w:t>
      </w:r>
      <w:r>
        <w:rPr>
          <w:spacing w:val="33"/>
        </w:rPr>
        <w:t> </w:t>
      </w:r>
      <w:r>
        <w:rPr>
          <w:vertAlign w:val="superscript"/>
        </w:rPr>
        <w:t>238</w:t>
      </w:r>
      <w:r>
        <w:rPr>
          <w:vertAlign w:val="baseline"/>
        </w:rPr>
        <w:t>U, </w:t>
      </w:r>
      <w:r>
        <w:rPr>
          <w:vertAlign w:val="superscript"/>
        </w:rPr>
        <w:t>232</w:t>
      </w:r>
      <w:r>
        <w:rPr>
          <w:vertAlign w:val="baseline"/>
        </w:rPr>
        <w:t>Th</w:t>
      </w:r>
      <w:r>
        <w:rPr>
          <w:spacing w:val="40"/>
          <w:vertAlign w:val="baseline"/>
        </w:rPr>
        <w:t> </w:t>
      </w:r>
      <w:r>
        <w:rPr>
          <w:vertAlign w:val="baseline"/>
        </w:rPr>
        <w:t>and </w:t>
      </w:r>
      <w:r>
        <w:rPr>
          <w:vertAlign w:val="superscript"/>
        </w:rPr>
        <w:t>40</w:t>
      </w:r>
      <w:r>
        <w:rPr>
          <w:vertAlign w:val="baseline"/>
        </w:rPr>
        <w:t>K present in each of soil sample was evaluated using equation (3.2) (UNSCEAR, 2000, Abba </w:t>
      </w:r>
      <w:r>
        <w:rPr>
          <w:i/>
          <w:vertAlign w:val="baseline"/>
        </w:rPr>
        <w:t>et al</w:t>
      </w:r>
      <w:r>
        <w:rPr>
          <w:vertAlign w:val="baseline"/>
        </w:rPr>
        <w:t>., 2018).</w:t>
      </w:r>
    </w:p>
    <w:p>
      <w:pPr>
        <w:spacing w:after="0" w:line="480" w:lineRule="auto"/>
        <w:jc w:val="both"/>
        <w:sectPr>
          <w:pgSz w:w="11910" w:h="16840"/>
          <w:pgMar w:header="0" w:footer="1002" w:top="1340" w:bottom="1200" w:left="1280" w:right="60"/>
        </w:sectPr>
      </w:pPr>
    </w:p>
    <w:p>
      <w:pPr>
        <w:pStyle w:val="BodyText"/>
        <w:spacing w:before="169"/>
        <w:ind w:left="1168"/>
        <w:rPr>
          <w:rFonts w:ascii="Cambria Math" w:hAnsi="Cambria Math"/>
        </w:rPr>
      </w:pPr>
      <w:r>
        <w:rPr/>
        <mc:AlternateContent>
          <mc:Choice Requires="wps">
            <w:drawing>
              <wp:anchor distT="0" distB="0" distL="0" distR="0" allowOverlap="1" layoutInCell="1" locked="0" behindDoc="1" simplePos="0" relativeHeight="483155968">
                <wp:simplePos x="0" y="0"/>
                <wp:positionH relativeFrom="page">
                  <wp:posOffset>2579242</wp:posOffset>
                </wp:positionH>
                <wp:positionV relativeFrom="paragraph">
                  <wp:posOffset>211094</wp:posOffset>
                </wp:positionV>
                <wp:extent cx="183515" cy="10858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8351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203.089996pt;margin-top:16.62162pt;width:14.45pt;height:8.550pt;mso-position-horizontal-relative:page;mso-position-vertical-relative:paragraph;z-index:-20160512" type="#_x0000_t202" id="docshape158"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rFonts w:ascii="Cambria Math" w:hAnsi="Cambria Math"/>
        </w:rPr>
        <w:t>D(nGyℎ</w:t>
      </w:r>
      <w:r>
        <w:rPr>
          <w:rFonts w:ascii="Cambria Math" w:hAnsi="Cambria Math"/>
          <w:vertAlign w:val="superscript"/>
        </w:rPr>
        <w:t>−1</w:t>
      </w:r>
      <w:r>
        <w:rPr>
          <w:rFonts w:ascii="Cambria Math" w:hAnsi="Cambria Math"/>
          <w:vertAlign w:val="baseline"/>
        </w:rPr>
        <w:t>)</w:t>
      </w:r>
      <w:r>
        <w:rPr>
          <w:rFonts w:ascii="Cambria Math" w:hAnsi="Cambria Math"/>
          <w:spacing w:val="24"/>
          <w:vertAlign w:val="baseline"/>
        </w:rPr>
        <w:t> </w:t>
      </w:r>
      <w:r>
        <w:rPr>
          <w:rFonts w:ascii="Cambria Math" w:hAnsi="Cambria Math"/>
          <w:vertAlign w:val="baseline"/>
        </w:rPr>
        <w:t>=</w:t>
      </w:r>
      <w:r>
        <w:rPr>
          <w:rFonts w:ascii="Cambria Math" w:hAnsi="Cambria Math"/>
          <w:spacing w:val="28"/>
          <w:vertAlign w:val="baseline"/>
        </w:rPr>
        <w:t> </w:t>
      </w:r>
      <w:r>
        <w:rPr>
          <w:rFonts w:ascii="Cambria Math" w:hAnsi="Cambria Math"/>
          <w:spacing w:val="-5"/>
          <w:position w:val="1"/>
          <w:vertAlign w:val="baseline"/>
        </w:rPr>
        <w:t>∑</w:t>
      </w:r>
      <w:r>
        <w:rPr>
          <w:rFonts w:ascii="Cambria Math" w:hAnsi="Cambria Math"/>
          <w:spacing w:val="-5"/>
          <w:position w:val="1"/>
          <w:vertAlign w:val="superscript"/>
        </w:rPr>
        <w:t>3</w:t>
      </w:r>
    </w:p>
    <w:p>
      <w:pPr>
        <w:spacing w:before="179"/>
        <w:ind w:left="187" w:right="0" w:firstLine="0"/>
        <w:jc w:val="left"/>
        <w:rPr>
          <w:rFonts w:ascii="Cambria Math" w:eastAsia="Cambria Math"/>
          <w:sz w:val="24"/>
        </w:rPr>
      </w:pPr>
      <w:r>
        <w:rPr/>
        <w:br w:type="column"/>
      </w:r>
      <w:r>
        <w:rPr>
          <w:rFonts w:ascii="Cambria Math" w:eastAsia="Cambria Math"/>
          <w:w w:val="110"/>
          <w:sz w:val="24"/>
        </w:rPr>
        <w:t>𝐴</w:t>
      </w:r>
      <w:r>
        <w:rPr>
          <w:rFonts w:ascii="Cambria Math" w:eastAsia="Cambria Math"/>
          <w:w w:val="110"/>
          <w:sz w:val="24"/>
          <w:vertAlign w:val="subscript"/>
        </w:rPr>
        <w:t>𝑖</w:t>
      </w:r>
      <w:r>
        <w:rPr>
          <w:rFonts w:ascii="Cambria Math" w:eastAsia="Cambria Math"/>
          <w:spacing w:val="-1"/>
          <w:w w:val="110"/>
          <w:sz w:val="24"/>
          <w:vertAlign w:val="baseline"/>
        </w:rPr>
        <w:t> </w:t>
      </w:r>
      <w:r>
        <w:rPr>
          <w:rFonts w:ascii="Cambria Math" w:eastAsia="Cambria Math"/>
          <w:spacing w:val="-5"/>
          <w:w w:val="110"/>
          <w:sz w:val="24"/>
          <w:vertAlign w:val="baseline"/>
        </w:rPr>
        <w:t>𝐶</w:t>
      </w:r>
      <w:r>
        <w:rPr>
          <w:rFonts w:ascii="Cambria Math" w:eastAsia="Cambria Math"/>
          <w:spacing w:val="-5"/>
          <w:w w:val="110"/>
          <w:sz w:val="24"/>
          <w:vertAlign w:val="subscript"/>
        </w:rPr>
        <w:t>𝑖</w:t>
      </w:r>
    </w:p>
    <w:p>
      <w:pPr>
        <w:pStyle w:val="BodyText"/>
        <w:spacing w:before="183"/>
        <w:ind w:right="266"/>
        <w:jc w:val="center"/>
      </w:pPr>
      <w:r>
        <w:rPr/>
        <w:br w:type="column"/>
      </w:r>
      <w:r>
        <w:rPr>
          <w:spacing w:val="-2"/>
        </w:rPr>
        <w:t>(3.3)</w:t>
      </w:r>
    </w:p>
    <w:p>
      <w:pPr>
        <w:spacing w:after="0"/>
        <w:jc w:val="center"/>
        <w:sectPr>
          <w:type w:val="continuous"/>
          <w:pgSz w:w="11910" w:h="16840"/>
          <w:pgMar w:header="0" w:footer="1002" w:top="1360" w:bottom="280" w:left="1280" w:right="60"/>
          <w:cols w:num="3" w:equalWidth="0">
            <w:col w:w="2881" w:space="40"/>
            <w:col w:w="698" w:space="3882"/>
            <w:col w:w="3069"/>
          </w:cols>
        </w:sectPr>
      </w:pPr>
    </w:p>
    <w:p>
      <w:pPr>
        <w:pStyle w:val="BodyText"/>
        <w:spacing w:before="163"/>
      </w:pPr>
    </w:p>
    <w:p>
      <w:pPr>
        <w:pStyle w:val="BodyText"/>
        <w:spacing w:line="472" w:lineRule="auto"/>
        <w:ind w:left="448" w:right="1376"/>
        <w:jc w:val="both"/>
      </w:pPr>
      <w:r>
        <w:rPr>
          <w:position w:val="2"/>
        </w:rPr>
        <w:t>where </w:t>
      </w:r>
      <w:r>
        <w:rPr>
          <w:i/>
          <w:position w:val="2"/>
        </w:rPr>
        <w:t>A</w:t>
      </w:r>
      <w:r>
        <w:rPr>
          <w:i/>
          <w:sz w:val="16"/>
        </w:rPr>
        <w:t>i</w:t>
      </w:r>
      <w:r>
        <w:rPr>
          <w:i/>
          <w:spacing w:val="26"/>
          <w:sz w:val="16"/>
        </w:rPr>
        <w:t> </w:t>
      </w:r>
      <w:r>
        <w:rPr>
          <w:position w:val="2"/>
        </w:rPr>
        <w:t>is the measured activity concentrations (Bq/kg) of </w:t>
      </w:r>
      <w:r>
        <w:rPr>
          <w:position w:val="2"/>
          <w:vertAlign w:val="superscript"/>
        </w:rPr>
        <w:t>238</w:t>
      </w:r>
      <w:r>
        <w:rPr>
          <w:position w:val="2"/>
          <w:vertAlign w:val="baseline"/>
        </w:rPr>
        <w:t>U, </w:t>
      </w:r>
      <w:r>
        <w:rPr>
          <w:position w:val="2"/>
          <w:vertAlign w:val="superscript"/>
        </w:rPr>
        <w:t>232</w:t>
      </w:r>
      <w:r>
        <w:rPr>
          <w:position w:val="2"/>
          <w:vertAlign w:val="baseline"/>
        </w:rPr>
        <w:t>Th and </w:t>
      </w:r>
      <w:r>
        <w:rPr>
          <w:position w:val="2"/>
          <w:vertAlign w:val="superscript"/>
        </w:rPr>
        <w:t>40</w:t>
      </w:r>
      <w:r>
        <w:rPr>
          <w:position w:val="2"/>
          <w:vertAlign w:val="baseline"/>
        </w:rPr>
        <w:t>K and </w:t>
      </w:r>
      <w:r>
        <w:rPr>
          <w:i/>
          <w:position w:val="2"/>
          <w:vertAlign w:val="baseline"/>
        </w:rPr>
        <w:t>C</w:t>
      </w:r>
      <w:r>
        <w:rPr>
          <w:i/>
          <w:sz w:val="16"/>
          <w:vertAlign w:val="baseline"/>
        </w:rPr>
        <w:t>i</w:t>
      </w:r>
      <w:r>
        <w:rPr>
          <w:i/>
          <w:spacing w:val="26"/>
          <w:sz w:val="16"/>
          <w:vertAlign w:val="baseline"/>
        </w:rPr>
        <w:t> </w:t>
      </w:r>
      <w:r>
        <w:rPr>
          <w:position w:val="2"/>
          <w:vertAlign w:val="baseline"/>
        </w:rPr>
        <w:t>are </w:t>
      </w:r>
      <w:r>
        <w:rPr>
          <w:vertAlign w:val="baseline"/>
        </w:rPr>
        <w:t>their conversion factor to dose rate given as 0.462, 0.604 and 0.0417 nGyh</w:t>
      </w:r>
      <w:r>
        <w:rPr>
          <w:vertAlign w:val="superscript"/>
        </w:rPr>
        <w:t>-1</w:t>
      </w:r>
      <w:r>
        <w:rPr>
          <w:vertAlign w:val="baseline"/>
        </w:rPr>
        <w:t> per Bqkg</w:t>
      </w:r>
      <w:r>
        <w:rPr>
          <w:vertAlign w:val="superscript"/>
        </w:rPr>
        <w:t>-1</w:t>
      </w:r>
      <w:r>
        <w:rPr>
          <w:vertAlign w:val="baseline"/>
        </w:rPr>
        <w:t> </w:t>
      </w:r>
      <w:r>
        <w:rPr>
          <w:spacing w:val="-2"/>
          <w:vertAlign w:val="baseline"/>
        </w:rPr>
        <w:t>respectively.</w:t>
      </w:r>
    </w:p>
    <w:p>
      <w:pPr>
        <w:pStyle w:val="Heading2"/>
        <w:numPr>
          <w:ilvl w:val="2"/>
          <w:numId w:val="22"/>
        </w:numPr>
        <w:tabs>
          <w:tab w:pos="988" w:val="left" w:leader="none"/>
        </w:tabs>
        <w:spacing w:line="240" w:lineRule="auto" w:before="169" w:after="0"/>
        <w:ind w:left="988" w:right="0" w:hanging="540"/>
        <w:jc w:val="both"/>
        <w:rPr>
          <w:position w:val="2"/>
        </w:rPr>
      </w:pPr>
      <w:bookmarkStart w:name="_TOC_250016" w:id="21"/>
      <w:r>
        <w:rPr>
          <w:position w:val="2"/>
        </w:rPr>
        <w:t>Radium</w:t>
      </w:r>
      <w:r>
        <w:rPr>
          <w:spacing w:val="-7"/>
          <w:position w:val="2"/>
        </w:rPr>
        <w:t> </w:t>
      </w:r>
      <w:r>
        <w:rPr>
          <w:position w:val="2"/>
        </w:rPr>
        <w:t>equivalent</w:t>
      </w:r>
      <w:r>
        <w:rPr>
          <w:spacing w:val="-1"/>
          <w:position w:val="2"/>
        </w:rPr>
        <w:t> </w:t>
      </w:r>
      <w:r>
        <w:rPr>
          <w:spacing w:val="-4"/>
          <w:position w:val="2"/>
        </w:rPr>
        <w:t>(</w:t>
      </w:r>
      <w:r>
        <w:rPr>
          <w:i/>
          <w:spacing w:val="-4"/>
          <w:position w:val="2"/>
        </w:rPr>
        <w:t>R</w:t>
      </w:r>
      <w:r>
        <w:rPr>
          <w:i/>
          <w:spacing w:val="-4"/>
          <w:sz w:val="16"/>
        </w:rPr>
        <w:t>eq</w:t>
      </w:r>
      <w:bookmarkEnd w:id="21"/>
      <w:r>
        <w:rPr>
          <w:spacing w:val="-4"/>
          <w:position w:val="2"/>
        </w:rPr>
        <w:t>)</w:t>
      </w:r>
    </w:p>
    <w:p>
      <w:pPr>
        <w:pStyle w:val="BodyText"/>
        <w:spacing w:before="153"/>
        <w:rPr>
          <w:b/>
        </w:rPr>
      </w:pPr>
    </w:p>
    <w:p>
      <w:pPr>
        <w:pStyle w:val="BodyText"/>
        <w:spacing w:line="477" w:lineRule="auto"/>
        <w:ind w:left="448" w:right="1381"/>
        <w:jc w:val="both"/>
      </w:pPr>
      <w:r>
        <w:rPr>
          <w:position w:val="2"/>
        </w:rPr>
        <w:t>The radium equivalent (</w:t>
      </w:r>
      <w:r>
        <w:rPr>
          <w:i/>
          <w:position w:val="2"/>
        </w:rPr>
        <w:t>R</w:t>
      </w:r>
      <w:r>
        <w:rPr>
          <w:i/>
          <w:sz w:val="16"/>
        </w:rPr>
        <w:t>eq</w:t>
      </w:r>
      <w:r>
        <w:rPr>
          <w:position w:val="2"/>
        </w:rPr>
        <w:t>) is a radiological safety parameter which is calculated using </w:t>
      </w:r>
      <w:r>
        <w:rPr/>
        <w:t>equation (3.3) (Berekta and Mathew, 1985; UNSCEAR, 2000, Odoh </w:t>
      </w:r>
      <w:r>
        <w:rPr>
          <w:i/>
        </w:rPr>
        <w:t>et al., </w:t>
      </w:r>
      <w:r>
        <w:rPr/>
        <w:t>2018).</w:t>
      </w:r>
    </w:p>
    <w:p>
      <w:pPr>
        <w:pStyle w:val="BodyText"/>
        <w:tabs>
          <w:tab w:pos="8669" w:val="left" w:leader="none"/>
        </w:tabs>
        <w:spacing w:before="168"/>
        <w:ind w:left="1168"/>
      </w:pPr>
      <w:r>
        <w:rPr>
          <w:rFonts w:ascii="Cambria Math" w:hAnsi="Cambria Math" w:eastAsia="Cambria Math"/>
        </w:rPr>
        <w:t>𝑅𝑎</w:t>
      </w:r>
      <w:r>
        <w:rPr>
          <w:rFonts w:ascii="Cambria Math" w:hAnsi="Cambria Math" w:eastAsia="Cambria Math"/>
          <w:vertAlign w:val="subscript"/>
        </w:rPr>
        <w:t>𝑒𝑞</w:t>
      </w:r>
      <w:r>
        <w:rPr>
          <w:rFonts w:ascii="Cambria Math" w:hAnsi="Cambria Math" w:eastAsia="Cambria Math"/>
          <w:spacing w:val="38"/>
          <w:vertAlign w:val="baseline"/>
        </w:rPr>
        <w:t> </w:t>
      </w:r>
      <w:r>
        <w:rPr>
          <w:rFonts w:ascii="Cambria Math" w:hAnsi="Cambria Math" w:eastAsia="Cambria Math"/>
          <w:vertAlign w:val="baseline"/>
        </w:rPr>
        <w:t>=</w:t>
      </w:r>
      <w:r>
        <w:rPr>
          <w:rFonts w:ascii="Cambria Math" w:hAnsi="Cambria Math" w:eastAsia="Cambria Math"/>
          <w:spacing w:val="28"/>
          <w:vertAlign w:val="baseline"/>
        </w:rPr>
        <w:t> </w:t>
      </w:r>
      <w:r>
        <w:rPr>
          <w:rFonts w:ascii="Cambria Math" w:hAnsi="Cambria Math" w:eastAsia="Cambria Math"/>
          <w:vertAlign w:val="baseline"/>
        </w:rPr>
        <w:t>𝐴</w:t>
      </w:r>
      <w:r>
        <w:rPr>
          <w:rFonts w:ascii="Cambria Math" w:hAnsi="Cambria Math" w:eastAsia="Cambria Math"/>
          <w:vertAlign w:val="subscript"/>
        </w:rPr>
        <w:t>𝑈</w:t>
      </w:r>
      <w:r>
        <w:rPr>
          <w:rFonts w:ascii="Cambria Math" w:hAnsi="Cambria Math" w:eastAsia="Cambria Math"/>
          <w:spacing w:val="28"/>
          <w:vertAlign w:val="baseline"/>
        </w:rPr>
        <w:t> </w:t>
      </w:r>
      <w:r>
        <w:rPr>
          <w:rFonts w:ascii="Cambria Math" w:hAnsi="Cambria Math" w:eastAsia="Cambria Math"/>
          <w:vertAlign w:val="baseline"/>
        </w:rPr>
        <w:t>+</w:t>
      </w:r>
      <w:r>
        <w:rPr>
          <w:rFonts w:ascii="Cambria Math" w:hAnsi="Cambria Math" w:eastAsia="Cambria Math"/>
          <w:spacing w:val="7"/>
          <w:vertAlign w:val="baseline"/>
        </w:rPr>
        <w:t> </w:t>
      </w:r>
      <w:r>
        <w:rPr>
          <w:rFonts w:ascii="Cambria Math" w:hAnsi="Cambria Math" w:eastAsia="Cambria Math"/>
          <w:vertAlign w:val="baseline"/>
        </w:rPr>
        <w:t>1.43𝐴</w:t>
      </w:r>
      <w:r>
        <w:rPr>
          <w:rFonts w:ascii="Cambria Math" w:hAnsi="Cambria Math" w:eastAsia="Cambria Math"/>
          <w:vertAlign w:val="subscript"/>
        </w:rPr>
        <w:t>𝑇ℎ</w:t>
      </w:r>
      <w:r>
        <w:rPr>
          <w:rFonts w:ascii="Cambria Math" w:hAnsi="Cambria Math" w:eastAsia="Cambria Math"/>
          <w:spacing w:val="29"/>
          <w:vertAlign w:val="baseline"/>
        </w:rPr>
        <w:t> </w:t>
      </w:r>
      <w:r>
        <w:rPr>
          <w:rFonts w:ascii="Cambria Math" w:hAnsi="Cambria Math" w:eastAsia="Cambria Math"/>
          <w:vertAlign w:val="baseline"/>
        </w:rPr>
        <w:t>+</w:t>
      </w:r>
      <w:r>
        <w:rPr>
          <w:rFonts w:ascii="Cambria Math" w:hAnsi="Cambria Math" w:eastAsia="Cambria Math"/>
          <w:spacing w:val="10"/>
          <w:vertAlign w:val="baseline"/>
        </w:rPr>
        <w:t> </w:t>
      </w:r>
      <w:r>
        <w:rPr>
          <w:rFonts w:ascii="Cambria Math" w:hAnsi="Cambria Math" w:eastAsia="Cambria Math"/>
          <w:spacing w:val="-2"/>
          <w:vertAlign w:val="baseline"/>
        </w:rPr>
        <w:t>0.077𝐴</w:t>
      </w:r>
      <w:r>
        <w:rPr>
          <w:rFonts w:ascii="Cambria Math" w:hAnsi="Cambria Math" w:eastAsia="Cambria Math"/>
          <w:spacing w:val="-2"/>
          <w:vertAlign w:val="subscript"/>
        </w:rPr>
        <w:t>𝐾</w:t>
      </w:r>
      <w:r>
        <w:rPr>
          <w:rFonts w:ascii="Cambria Math" w:hAnsi="Cambria Math" w:eastAsia="Cambria Math"/>
          <w:vertAlign w:val="baseline"/>
        </w:rPr>
        <w:tab/>
      </w:r>
      <w:r>
        <w:rPr>
          <w:spacing w:val="-2"/>
          <w:vertAlign w:val="baseline"/>
        </w:rPr>
        <w:t>(3.4)</w:t>
      </w:r>
    </w:p>
    <w:p>
      <w:pPr>
        <w:pStyle w:val="BodyText"/>
        <w:spacing w:before="187"/>
      </w:pPr>
    </w:p>
    <w:p>
      <w:pPr>
        <w:pStyle w:val="BodyText"/>
        <w:spacing w:line="475" w:lineRule="auto" w:before="1"/>
        <w:ind w:left="448" w:right="1376"/>
        <w:jc w:val="both"/>
      </w:pPr>
      <w:r>
        <w:rPr>
          <w:i/>
          <w:position w:val="2"/>
        </w:rPr>
        <w:t>A</w:t>
      </w:r>
      <w:r>
        <w:rPr>
          <w:i/>
          <w:sz w:val="16"/>
        </w:rPr>
        <w:t>U</w:t>
      </w:r>
      <w:r>
        <w:rPr>
          <w:position w:val="2"/>
        </w:rPr>
        <w:t>, </w:t>
      </w:r>
      <w:r>
        <w:rPr>
          <w:i/>
          <w:position w:val="2"/>
        </w:rPr>
        <w:t>A</w:t>
      </w:r>
      <w:r>
        <w:rPr>
          <w:i/>
          <w:sz w:val="16"/>
        </w:rPr>
        <w:t>Th</w:t>
      </w:r>
      <w:r>
        <w:rPr>
          <w:i/>
          <w:spacing w:val="40"/>
          <w:sz w:val="16"/>
        </w:rPr>
        <w:t> </w:t>
      </w:r>
      <w:r>
        <w:rPr>
          <w:position w:val="2"/>
        </w:rPr>
        <w:t>and </w:t>
      </w:r>
      <w:r>
        <w:rPr>
          <w:i/>
          <w:position w:val="2"/>
        </w:rPr>
        <w:t>A</w:t>
      </w:r>
      <w:r>
        <w:rPr>
          <w:i/>
          <w:sz w:val="16"/>
        </w:rPr>
        <w:t>K </w:t>
      </w:r>
      <w:r>
        <w:rPr>
          <w:position w:val="2"/>
        </w:rPr>
        <w:t>are the activity concentration as defined in equations (3.0) and (3.1). </w:t>
      </w:r>
      <w:r>
        <w:rPr/>
        <w:t>Equation (3.3) is based on the fact that 1 Bqkg</w:t>
      </w:r>
      <w:r>
        <w:rPr>
          <w:vertAlign w:val="superscript"/>
        </w:rPr>
        <w:t>-1</w:t>
      </w:r>
      <w:r>
        <w:rPr>
          <w:vertAlign w:val="baseline"/>
        </w:rPr>
        <w:t> of </w:t>
      </w:r>
      <w:r>
        <w:rPr>
          <w:vertAlign w:val="superscript"/>
        </w:rPr>
        <w:t>238</w:t>
      </w:r>
      <w:r>
        <w:rPr>
          <w:vertAlign w:val="baseline"/>
        </w:rPr>
        <w:t>U, 1.43 Bqkg</w:t>
      </w:r>
      <w:r>
        <w:rPr>
          <w:vertAlign w:val="superscript"/>
        </w:rPr>
        <w:t>-1</w:t>
      </w:r>
      <w:r>
        <w:rPr>
          <w:vertAlign w:val="baseline"/>
        </w:rPr>
        <w:t> of </w:t>
      </w:r>
      <w:r>
        <w:rPr>
          <w:vertAlign w:val="superscript"/>
        </w:rPr>
        <w:t>232</w:t>
      </w:r>
      <w:r>
        <w:rPr>
          <w:vertAlign w:val="baseline"/>
        </w:rPr>
        <w:t>Th and 0.077 </w:t>
      </w:r>
      <w:r>
        <w:rPr>
          <w:position w:val="2"/>
          <w:vertAlign w:val="baseline"/>
        </w:rPr>
        <w:t>Bqkg</w:t>
      </w:r>
      <w:r>
        <w:rPr>
          <w:position w:val="2"/>
          <w:vertAlign w:val="superscript"/>
        </w:rPr>
        <w:t>-1</w:t>
      </w:r>
      <w:r>
        <w:rPr>
          <w:position w:val="2"/>
          <w:vertAlign w:val="baseline"/>
        </w:rPr>
        <w:t> of </w:t>
      </w:r>
      <w:r>
        <w:rPr>
          <w:position w:val="2"/>
          <w:vertAlign w:val="superscript"/>
        </w:rPr>
        <w:t>40</w:t>
      </w:r>
      <w:r>
        <w:rPr>
          <w:position w:val="2"/>
          <w:vertAlign w:val="baseline"/>
        </w:rPr>
        <w:t>K yield equal adsorbed gamma radiation dose rates. Thus the </w:t>
      </w:r>
      <w:r>
        <w:rPr>
          <w:i/>
          <w:position w:val="2"/>
          <w:vertAlign w:val="baseline"/>
        </w:rPr>
        <w:t>R</w:t>
      </w:r>
      <w:r>
        <w:rPr>
          <w:i/>
          <w:sz w:val="16"/>
          <w:vertAlign w:val="baseline"/>
        </w:rPr>
        <w:t>eq</w:t>
      </w:r>
      <w:r>
        <w:rPr>
          <w:position w:val="2"/>
          <w:vertAlign w:val="baseline"/>
        </w:rPr>
        <w:t>, acts as a </w:t>
      </w:r>
      <w:r>
        <w:rPr>
          <w:vertAlign w:val="baseline"/>
        </w:rPr>
        <w:t>single and simple index which can be used to compare the specific activity concentrations in materials containing different amount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Equation 3.3 was used to </w:t>
      </w:r>
      <w:r>
        <w:rPr>
          <w:position w:val="2"/>
          <w:vertAlign w:val="baseline"/>
        </w:rPr>
        <w:t>evaluate R</w:t>
      </w:r>
      <w:r>
        <w:rPr>
          <w:sz w:val="16"/>
          <w:vertAlign w:val="baseline"/>
        </w:rPr>
        <w:t>eq </w:t>
      </w:r>
      <w:r>
        <w:rPr>
          <w:position w:val="2"/>
          <w:vertAlign w:val="baseline"/>
        </w:rPr>
        <w:t>of U soil samples.</w:t>
      </w:r>
    </w:p>
    <w:p>
      <w:pPr>
        <w:spacing w:after="0" w:line="475" w:lineRule="auto"/>
        <w:jc w:val="both"/>
        <w:sectPr>
          <w:type w:val="continuous"/>
          <w:pgSz w:w="11910" w:h="16840"/>
          <w:pgMar w:header="0" w:footer="1002" w:top="1360" w:bottom="280" w:left="1280" w:right="60"/>
        </w:sectPr>
      </w:pPr>
    </w:p>
    <w:p>
      <w:pPr>
        <w:pStyle w:val="Heading2"/>
        <w:numPr>
          <w:ilvl w:val="2"/>
          <w:numId w:val="22"/>
        </w:numPr>
        <w:tabs>
          <w:tab w:pos="988" w:val="left" w:leader="none"/>
        </w:tabs>
        <w:spacing w:line="240" w:lineRule="auto" w:before="77" w:after="0"/>
        <w:ind w:left="988" w:right="0" w:hanging="540"/>
        <w:jc w:val="left"/>
        <w:rPr>
          <w:position w:val="2"/>
        </w:rPr>
      </w:pPr>
      <w:bookmarkStart w:name="_TOC_250015" w:id="22"/>
      <w:r>
        <w:rPr>
          <w:position w:val="2"/>
        </w:rPr>
        <w:t>Annual</w:t>
      </w:r>
      <w:r>
        <w:rPr>
          <w:spacing w:val="-3"/>
          <w:position w:val="2"/>
        </w:rPr>
        <w:t> </w:t>
      </w:r>
      <w:r>
        <w:rPr>
          <w:position w:val="2"/>
        </w:rPr>
        <w:t>outdoor</w:t>
      </w:r>
      <w:r>
        <w:rPr>
          <w:spacing w:val="-1"/>
          <w:position w:val="2"/>
        </w:rPr>
        <w:t> </w:t>
      </w:r>
      <w:r>
        <w:rPr>
          <w:position w:val="2"/>
        </w:rPr>
        <w:t>effective</w:t>
      </w:r>
      <w:r>
        <w:rPr>
          <w:spacing w:val="-2"/>
          <w:position w:val="2"/>
        </w:rPr>
        <w:t> </w:t>
      </w:r>
      <w:r>
        <w:rPr>
          <w:position w:val="2"/>
        </w:rPr>
        <w:t>dose</w:t>
      </w:r>
      <w:r>
        <w:rPr>
          <w:spacing w:val="-2"/>
          <w:position w:val="2"/>
        </w:rPr>
        <w:t> </w:t>
      </w:r>
      <w:r>
        <w:rPr>
          <w:position w:val="2"/>
        </w:rPr>
        <w:t>rate</w:t>
      </w:r>
      <w:r>
        <w:rPr>
          <w:spacing w:val="-1"/>
          <w:position w:val="2"/>
        </w:rPr>
        <w:t> </w:t>
      </w:r>
      <w:r>
        <w:rPr>
          <w:position w:val="2"/>
        </w:rPr>
        <w:t>(</w:t>
      </w:r>
      <w:r>
        <w:rPr>
          <w:i/>
          <w:position w:val="2"/>
        </w:rPr>
        <w:t>E</w:t>
      </w:r>
      <w:r>
        <w:rPr>
          <w:i/>
          <w:sz w:val="16"/>
        </w:rPr>
        <w:t>out</w:t>
      </w:r>
      <w:r>
        <w:rPr>
          <w:i/>
          <w:spacing w:val="21"/>
          <w:sz w:val="16"/>
        </w:rPr>
        <w:t> </w:t>
      </w:r>
      <w:bookmarkEnd w:id="22"/>
      <w:r>
        <w:rPr>
          <w:spacing w:val="-2"/>
          <w:position w:val="2"/>
        </w:rPr>
        <w:t>(mSv/y))</w:t>
      </w:r>
    </w:p>
    <w:p>
      <w:pPr>
        <w:pStyle w:val="BodyText"/>
        <w:spacing w:before="155"/>
        <w:rPr>
          <w:b/>
        </w:rPr>
      </w:pPr>
    </w:p>
    <w:p>
      <w:pPr>
        <w:pStyle w:val="BodyText"/>
        <w:spacing w:line="480" w:lineRule="auto"/>
        <w:ind w:left="448" w:right="1378"/>
        <w:jc w:val="both"/>
      </w:pPr>
      <w:r>
        <w:rPr/>
        <w:t>In order to assess the long term hazard due to exposure to radiation, the outdoor annual effective dose rate at 1m above the ground level in air was estimated via equation 3.4 (UNSCEAR, 2000; ICRP, 2008).</w:t>
      </w:r>
    </w:p>
    <w:p>
      <w:pPr>
        <w:spacing w:after="0" w:line="480" w:lineRule="auto"/>
        <w:jc w:val="both"/>
        <w:sectPr>
          <w:pgSz w:w="11910" w:h="16840"/>
          <w:pgMar w:header="0" w:footer="1002" w:top="1340" w:bottom="1200" w:left="1280" w:right="60"/>
        </w:sectPr>
      </w:pPr>
    </w:p>
    <w:p>
      <w:pPr>
        <w:tabs>
          <w:tab w:pos="1605" w:val="left" w:leader="none"/>
        </w:tabs>
        <w:spacing w:line="116" w:lineRule="exact" w:before="163"/>
        <w:ind w:left="1168" w:right="0" w:firstLine="0"/>
        <w:jc w:val="left"/>
        <w:rPr>
          <w:rFonts w:ascii="Cambria Math" w:eastAsia="Cambria Math"/>
          <w:sz w:val="17"/>
        </w:rPr>
      </w:pPr>
      <w:r>
        <w:rPr>
          <w:rFonts w:ascii="Cambria Math" w:eastAsia="Cambria Math"/>
          <w:spacing w:val="-10"/>
          <w:position w:val="-13"/>
          <w:sz w:val="24"/>
        </w:rPr>
        <w:t>𝐸</w:t>
      </w:r>
      <w:r>
        <w:rPr>
          <w:rFonts w:ascii="Cambria Math" w:eastAsia="Cambria Math"/>
          <w:position w:val="-13"/>
          <w:sz w:val="24"/>
        </w:rPr>
        <w:tab/>
      </w:r>
      <w:r>
        <w:rPr>
          <w:rFonts w:ascii="Cambria Math" w:eastAsia="Cambria Math"/>
          <w:spacing w:val="-2"/>
          <w:position w:val="-13"/>
          <w:sz w:val="24"/>
        </w:rPr>
        <w:t>(</w:t>
      </w:r>
      <w:r>
        <w:rPr>
          <w:rFonts w:ascii="Cambria Math" w:eastAsia="Cambria Math"/>
          <w:spacing w:val="-2"/>
          <w:sz w:val="17"/>
        </w:rPr>
        <w:t>𝑚𝑆𝑣</w:t>
      </w:r>
    </w:p>
    <w:p>
      <w:pPr>
        <w:tabs>
          <w:tab w:pos="2069" w:val="left" w:leader="none"/>
        </w:tabs>
        <w:spacing w:line="116" w:lineRule="exact" w:before="163"/>
        <w:ind w:left="706" w:right="0" w:firstLine="0"/>
        <w:jc w:val="left"/>
        <w:rPr>
          <w:rFonts w:ascii="Cambria Math" w:hAnsi="Cambria Math" w:eastAsia="Cambria Math"/>
          <w:sz w:val="17"/>
        </w:rPr>
      </w:pPr>
      <w:r>
        <w:rPr/>
        <w:br w:type="column"/>
      </w:r>
      <w:r>
        <w:rPr>
          <w:rFonts w:ascii="Cambria Math" w:hAnsi="Cambria Math" w:eastAsia="Cambria Math"/>
          <w:spacing w:val="-5"/>
          <w:w w:val="110"/>
          <w:sz w:val="17"/>
        </w:rPr>
        <w:t>𝑛𝐺𝑦</w:t>
      </w:r>
      <w:r>
        <w:rPr>
          <w:rFonts w:ascii="Cambria Math" w:hAnsi="Cambria Math" w:eastAsia="Cambria Math"/>
          <w:sz w:val="17"/>
        </w:rPr>
        <w:tab/>
      </w:r>
      <w:r>
        <w:rPr>
          <w:rFonts w:ascii="Cambria Math" w:hAnsi="Cambria Math" w:eastAsia="Cambria Math"/>
          <w:spacing w:val="-12"/>
          <w:w w:val="110"/>
          <w:sz w:val="17"/>
        </w:rPr>
        <w:t>ℎ</w:t>
      </w:r>
    </w:p>
    <w:p>
      <w:pPr>
        <w:tabs>
          <w:tab w:pos="3734" w:val="left" w:leader="none"/>
        </w:tabs>
        <w:spacing w:line="115" w:lineRule="exact" w:before="165"/>
        <w:ind w:left="1168" w:right="0" w:firstLine="0"/>
        <w:jc w:val="left"/>
        <w:rPr>
          <w:sz w:val="24"/>
        </w:rPr>
      </w:pPr>
      <w:r>
        <w:rPr/>
        <w:br w:type="column"/>
      </w:r>
      <w:r>
        <w:rPr>
          <w:rFonts w:ascii="Cambria Math" w:hAnsi="Cambria Math" w:eastAsia="Cambria Math"/>
          <w:position w:val="9"/>
          <w:sz w:val="17"/>
        </w:rPr>
        <w:t>−6</w:t>
      </w:r>
      <w:r>
        <w:rPr>
          <w:rFonts w:ascii="Cambria Math" w:hAnsi="Cambria Math" w:eastAsia="Cambria Math"/>
          <w:spacing w:val="70"/>
          <w:position w:val="9"/>
          <w:sz w:val="17"/>
        </w:rPr>
        <w:t> </w:t>
      </w:r>
      <w:r>
        <w:rPr>
          <w:rFonts w:ascii="Cambria Math" w:hAnsi="Cambria Math" w:eastAsia="Cambria Math"/>
          <w:spacing w:val="-4"/>
          <w:position w:val="14"/>
          <w:sz w:val="17"/>
        </w:rPr>
        <w:t>𝑚𝑆𝑣</w:t>
      </w:r>
      <w:r>
        <w:rPr>
          <w:rFonts w:ascii="Cambria Math" w:hAnsi="Cambria Math" w:eastAsia="Cambria Math"/>
          <w:spacing w:val="-4"/>
          <w:sz w:val="24"/>
        </w:rPr>
        <w:t>)</w:t>
      </w:r>
      <w:r>
        <w:rPr>
          <w:rFonts w:ascii="Cambria Math" w:hAnsi="Cambria Math" w:eastAsia="Cambria Math"/>
          <w:sz w:val="24"/>
        </w:rPr>
        <w:tab/>
      </w:r>
      <w:r>
        <w:rPr>
          <w:spacing w:val="-2"/>
          <w:sz w:val="24"/>
        </w:rPr>
        <w:t>(3.5)</w:t>
      </w:r>
    </w:p>
    <w:p>
      <w:pPr>
        <w:spacing w:after="0" w:line="115" w:lineRule="exact"/>
        <w:jc w:val="left"/>
        <w:rPr>
          <w:sz w:val="24"/>
        </w:rPr>
        <w:sectPr>
          <w:type w:val="continuous"/>
          <w:pgSz w:w="11910" w:h="16840"/>
          <w:pgMar w:header="0" w:footer="1002" w:top="1360" w:bottom="280" w:left="1280" w:right="60"/>
          <w:cols w:num="3" w:equalWidth="0">
            <w:col w:w="2055" w:space="40"/>
            <w:col w:w="2216" w:space="624"/>
            <w:col w:w="5635"/>
          </w:cols>
        </w:sectPr>
      </w:pPr>
    </w:p>
    <w:p>
      <w:pPr>
        <w:spacing w:before="73"/>
        <w:ind w:left="0" w:right="0" w:firstLine="0"/>
        <w:jc w:val="right"/>
        <w:rPr>
          <w:rFonts w:ascii="Cambria Math" w:eastAsia="Cambria Math"/>
          <w:sz w:val="17"/>
        </w:rPr>
      </w:pPr>
      <w:r>
        <w:rPr/>
        <mc:AlternateContent>
          <mc:Choice Requires="wps">
            <w:drawing>
              <wp:anchor distT="0" distB="0" distL="0" distR="0" allowOverlap="1" layoutInCell="1" locked="0" behindDoc="0" simplePos="0" relativeHeight="15750144">
                <wp:simplePos x="0" y="0"/>
                <wp:positionH relativeFrom="page">
                  <wp:posOffset>1896110</wp:posOffset>
                </wp:positionH>
                <wp:positionV relativeFrom="paragraph">
                  <wp:posOffset>69874</wp:posOffset>
                </wp:positionV>
                <wp:extent cx="224154" cy="1079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224154" cy="10795"/>
                        </a:xfrm>
                        <a:custGeom>
                          <a:avLst/>
                          <a:gdLst/>
                          <a:ahLst/>
                          <a:cxnLst/>
                          <a:rect l="l" t="t" r="r" b="b"/>
                          <a:pathLst>
                            <a:path w="224154" h="10795">
                              <a:moveTo>
                                <a:pt x="224027" y="0"/>
                              </a:moveTo>
                              <a:lnTo>
                                <a:pt x="0" y="0"/>
                              </a:lnTo>
                              <a:lnTo>
                                <a:pt x="0" y="10668"/>
                              </a:lnTo>
                              <a:lnTo>
                                <a:pt x="224027" y="10668"/>
                              </a:lnTo>
                              <a:lnTo>
                                <a:pt x="2240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9.300003pt;margin-top:5.501956pt;width:17.64pt;height:.84pt;mso-position-horizontal-relative:page;mso-position-vertical-relative:paragraph;z-index:15750144" id="docshape159" filled="true" fillcolor="#000000" stroked="false">
                <v:fill type="solid"/>
                <w10:wrap type="none"/>
              </v:rect>
            </w:pict>
          </mc:Fallback>
        </mc:AlternateContent>
      </w:r>
      <w:r>
        <w:rPr>
          <w:rFonts w:ascii="Cambria Math" w:eastAsia="Cambria Math"/>
          <w:spacing w:val="-5"/>
          <w:w w:val="110"/>
          <w:sz w:val="17"/>
        </w:rPr>
        <w:t>𝑜𝑢𝑡</w:t>
      </w:r>
    </w:p>
    <w:p>
      <w:pPr>
        <w:spacing w:line="193" w:lineRule="exact" w:before="0"/>
        <w:ind w:left="427" w:right="0" w:firstLine="0"/>
        <w:jc w:val="left"/>
        <w:rPr>
          <w:rFonts w:ascii="Cambria Math" w:eastAsia="Cambria Math"/>
          <w:sz w:val="24"/>
        </w:rPr>
      </w:pPr>
      <w:r>
        <w:rPr/>
        <w:br w:type="column"/>
      </w:r>
      <w:r>
        <w:rPr>
          <w:rFonts w:ascii="Cambria Math" w:eastAsia="Cambria Math"/>
          <w:w w:val="105"/>
          <w:sz w:val="24"/>
        </w:rPr>
        <w:t>)</w:t>
      </w:r>
      <w:r>
        <w:rPr>
          <w:rFonts w:ascii="Cambria Math" w:eastAsia="Cambria Math"/>
          <w:spacing w:val="-1"/>
          <w:w w:val="105"/>
          <w:sz w:val="24"/>
        </w:rPr>
        <w:t> </w:t>
      </w:r>
      <w:r>
        <w:rPr>
          <w:rFonts w:ascii="Cambria Math" w:eastAsia="Cambria Math"/>
          <w:w w:val="105"/>
          <w:sz w:val="24"/>
        </w:rPr>
        <w:t>=</w:t>
      </w:r>
      <w:r>
        <w:rPr>
          <w:rFonts w:ascii="Cambria Math" w:eastAsia="Cambria Math"/>
          <w:spacing w:val="4"/>
          <w:w w:val="105"/>
          <w:sz w:val="24"/>
        </w:rPr>
        <w:t> </w:t>
      </w:r>
      <w:r>
        <w:rPr>
          <w:rFonts w:ascii="Cambria Math" w:eastAsia="Cambria Math"/>
          <w:w w:val="105"/>
          <w:sz w:val="24"/>
        </w:rPr>
        <w:t>𝐷</w:t>
      </w:r>
      <w:r>
        <w:rPr>
          <w:rFonts w:ascii="Cambria Math" w:eastAsia="Cambria Math"/>
          <w:spacing w:val="-14"/>
          <w:w w:val="105"/>
          <w:sz w:val="24"/>
        </w:rPr>
        <w:t> </w:t>
      </w:r>
      <w:r>
        <w:rPr>
          <w:rFonts w:ascii="Cambria Math" w:eastAsia="Cambria Math"/>
          <w:spacing w:val="-10"/>
          <w:w w:val="105"/>
          <w:sz w:val="24"/>
        </w:rPr>
        <w:t>(</w:t>
      </w:r>
    </w:p>
    <w:p>
      <w:pPr>
        <w:spacing w:line="152" w:lineRule="exact" w:before="0"/>
        <w:ind w:left="194" w:right="0" w:firstLine="0"/>
        <w:jc w:val="left"/>
        <w:rPr>
          <w:rFonts w:ascii="Cambria Math" w:eastAsia="Cambria Math"/>
          <w:sz w:val="17"/>
        </w:rPr>
      </w:pPr>
      <w:r>
        <w:rPr/>
        <mc:AlternateContent>
          <mc:Choice Requires="wps">
            <w:drawing>
              <wp:anchor distT="0" distB="0" distL="0" distR="0" allowOverlap="1" layoutInCell="1" locked="0" behindDoc="0" simplePos="0" relativeHeight="15750656">
                <wp:simplePos x="0" y="0"/>
                <wp:positionH relativeFrom="page">
                  <wp:posOffset>2591435</wp:posOffset>
                </wp:positionH>
                <wp:positionV relativeFrom="paragraph">
                  <wp:posOffset>-52510</wp:posOffset>
                </wp:positionV>
                <wp:extent cx="212090" cy="1079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212090" cy="10795"/>
                        </a:xfrm>
                        <a:custGeom>
                          <a:avLst/>
                          <a:gdLst/>
                          <a:ahLst/>
                          <a:cxnLst/>
                          <a:rect l="l" t="t" r="r" b="b"/>
                          <a:pathLst>
                            <a:path w="212090" h="10795">
                              <a:moveTo>
                                <a:pt x="211836" y="0"/>
                              </a:moveTo>
                              <a:lnTo>
                                <a:pt x="0" y="0"/>
                              </a:lnTo>
                              <a:lnTo>
                                <a:pt x="0" y="10668"/>
                              </a:lnTo>
                              <a:lnTo>
                                <a:pt x="211836" y="10668"/>
                              </a:lnTo>
                              <a:lnTo>
                                <a:pt x="211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4.050003pt;margin-top:-4.134700pt;width:16.68pt;height:.84pt;mso-position-horizontal-relative:page;mso-position-vertical-relative:paragraph;z-index:15750656" id="docshape160" filled="true" fillcolor="#000000" stroked="false">
                <v:fill type="solid"/>
                <w10:wrap type="none"/>
              </v:rect>
            </w:pict>
          </mc:Fallback>
        </mc:AlternateContent>
      </w:r>
      <w:r>
        <w:rPr>
          <w:rFonts w:ascii="Cambria Math" w:eastAsia="Cambria Math"/>
          <w:spacing w:val="-10"/>
          <w:w w:val="115"/>
          <w:sz w:val="17"/>
        </w:rPr>
        <w:t>𝑦</w:t>
      </w:r>
    </w:p>
    <w:p>
      <w:pPr>
        <w:pStyle w:val="BodyText"/>
        <w:spacing w:line="193" w:lineRule="exact"/>
        <w:ind w:left="293"/>
        <w:rPr>
          <w:rFonts w:ascii="Cambria Math" w:hAnsi="Cambria Math"/>
        </w:rPr>
      </w:pPr>
      <w:r>
        <w:rPr/>
        <w:br w:type="column"/>
      </w:r>
      <w:r>
        <w:rPr>
          <w:rFonts w:ascii="Cambria Math" w:hAnsi="Cambria Math"/>
        </w:rPr>
        <w:t>)</w:t>
      </w:r>
      <w:r>
        <w:rPr>
          <w:rFonts w:ascii="Cambria Math" w:hAnsi="Cambria Math"/>
          <w:spacing w:val="5"/>
        </w:rPr>
        <w:t> </w:t>
      </w:r>
      <w:r>
        <w:rPr>
          <w:rFonts w:ascii="Cambria Math" w:hAnsi="Cambria Math"/>
        </w:rPr>
        <w:t>× 8760(</w:t>
      </w:r>
      <w:r>
        <w:rPr>
          <w:rFonts w:ascii="Cambria Math" w:hAnsi="Cambria Math"/>
          <w:spacing w:val="1"/>
          <w:position w:val="6"/>
        </w:rPr>
        <w:drawing>
          <wp:inline distT="0" distB="0" distL="0" distR="0">
            <wp:extent cx="71627" cy="10668"/>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58" cstate="print"/>
                    <a:stretch>
                      <a:fillRect/>
                    </a:stretch>
                  </pic:blipFill>
                  <pic:spPr>
                    <a:xfrm>
                      <a:off x="0" y="0"/>
                      <a:ext cx="71627" cy="10668"/>
                    </a:xfrm>
                    <a:prstGeom prst="rect">
                      <a:avLst/>
                    </a:prstGeom>
                  </pic:spPr>
                </pic:pic>
              </a:graphicData>
            </a:graphic>
          </wp:inline>
        </w:drawing>
      </w:r>
      <w:r>
        <w:rPr>
          <w:rFonts w:ascii="Cambria Math" w:hAnsi="Cambria Math"/>
          <w:spacing w:val="1"/>
          <w:position w:val="6"/>
        </w:rPr>
      </w:r>
      <w:r>
        <w:rPr>
          <w:rFonts w:ascii="Cambria Math" w:hAnsi="Cambria Math"/>
        </w:rPr>
        <w:t>)</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rPr>
        <w:t>0.2</w:t>
      </w:r>
      <w:r>
        <w:rPr>
          <w:rFonts w:ascii="Cambria Math" w:hAnsi="Cambria Math"/>
          <w:spacing w:val="2"/>
        </w:rPr>
        <w:t> </w:t>
      </w:r>
      <w:r>
        <w:rPr>
          <w:rFonts w:ascii="Cambria Math" w:hAnsi="Cambria Math"/>
        </w:rPr>
        <w:t>×</w:t>
      </w:r>
      <w:r>
        <w:rPr>
          <w:rFonts w:ascii="Cambria Math" w:hAnsi="Cambria Math"/>
          <w:spacing w:val="1"/>
        </w:rPr>
        <w:t> </w:t>
      </w:r>
      <w:r>
        <w:rPr>
          <w:rFonts w:ascii="Cambria Math" w:hAnsi="Cambria Math"/>
        </w:rPr>
        <w:t>0.7</w:t>
      </w:r>
      <w:r>
        <w:rPr>
          <w:rFonts w:ascii="Cambria Math" w:hAnsi="Cambria Math"/>
          <w:spacing w:val="2"/>
        </w:rPr>
        <w:t> </w:t>
      </w:r>
      <w:r>
        <w:rPr>
          <w:rFonts w:ascii="Cambria Math" w:hAnsi="Cambria Math"/>
        </w:rPr>
        <w:t>× </w:t>
      </w:r>
      <w:r>
        <w:rPr>
          <w:rFonts w:ascii="Cambria Math" w:hAnsi="Cambria Math"/>
          <w:spacing w:val="-5"/>
        </w:rPr>
        <w:t>10</w:t>
      </w:r>
    </w:p>
    <w:p>
      <w:pPr>
        <w:tabs>
          <w:tab w:pos="1323" w:val="left" w:leader="none"/>
        </w:tabs>
        <w:spacing w:line="152" w:lineRule="exact" w:before="0"/>
        <w:ind w:left="70" w:right="0" w:firstLine="0"/>
        <w:jc w:val="left"/>
        <w:rPr>
          <w:rFonts w:ascii="Cambria Math" w:hAnsi="Cambria Math" w:eastAsia="Cambria Math"/>
          <w:sz w:val="17"/>
        </w:rPr>
      </w:pPr>
      <w:r>
        <w:rPr>
          <w:rFonts w:ascii="Cambria Math" w:hAnsi="Cambria Math" w:eastAsia="Cambria Math"/>
          <w:spacing w:val="-10"/>
          <w:w w:val="115"/>
          <w:sz w:val="17"/>
        </w:rPr>
        <w:t>ℎ</w:t>
      </w:r>
      <w:r>
        <w:rPr>
          <w:rFonts w:ascii="Cambria Math" w:hAnsi="Cambria Math" w:eastAsia="Cambria Math"/>
          <w:sz w:val="17"/>
        </w:rPr>
        <w:tab/>
      </w:r>
      <w:r>
        <w:rPr>
          <w:rFonts w:ascii="Cambria Math" w:hAnsi="Cambria Math" w:eastAsia="Cambria Math"/>
          <w:spacing w:val="-10"/>
          <w:w w:val="115"/>
          <w:sz w:val="17"/>
        </w:rPr>
        <w:t>𝑦</w:t>
      </w:r>
    </w:p>
    <w:p>
      <w:pPr>
        <w:spacing w:line="193" w:lineRule="exact" w:before="0"/>
        <w:ind w:left="195" w:right="0" w:firstLine="0"/>
        <w:jc w:val="left"/>
        <w:rPr>
          <w:rFonts w:ascii="Cambria Math"/>
          <w:sz w:val="24"/>
        </w:rPr>
      </w:pPr>
      <w:r>
        <w:rPr/>
        <w:br w:type="column"/>
      </w:r>
      <w:r>
        <w:rPr>
          <w:rFonts w:ascii="Cambria Math"/>
          <w:spacing w:val="-10"/>
          <w:sz w:val="24"/>
        </w:rPr>
        <w:t>(</w:t>
      </w:r>
    </w:p>
    <w:p>
      <w:pPr>
        <w:spacing w:line="152" w:lineRule="exact" w:before="0"/>
        <w:ind w:left="305" w:right="0" w:firstLine="0"/>
        <w:jc w:val="left"/>
        <w:rPr>
          <w:rFonts w:ascii="Cambria Math" w:eastAsia="Cambria Math"/>
          <w:sz w:val="17"/>
        </w:rPr>
      </w:pPr>
      <w:r>
        <w:rPr/>
        <mc:AlternateContent>
          <mc:Choice Requires="wps">
            <w:drawing>
              <wp:anchor distT="0" distB="0" distL="0" distR="0" allowOverlap="1" layoutInCell="1" locked="0" behindDoc="0" simplePos="0" relativeHeight="15751168">
                <wp:simplePos x="0" y="0"/>
                <wp:positionH relativeFrom="page">
                  <wp:posOffset>4900548</wp:posOffset>
                </wp:positionH>
                <wp:positionV relativeFrom="paragraph">
                  <wp:posOffset>-52510</wp:posOffset>
                </wp:positionV>
                <wp:extent cx="224154" cy="10795"/>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24154" cy="10795"/>
                        </a:xfrm>
                        <a:custGeom>
                          <a:avLst/>
                          <a:gdLst/>
                          <a:ahLst/>
                          <a:cxnLst/>
                          <a:rect l="l" t="t" r="r" b="b"/>
                          <a:pathLst>
                            <a:path w="224154" h="10795">
                              <a:moveTo>
                                <a:pt x="224027" y="0"/>
                              </a:moveTo>
                              <a:lnTo>
                                <a:pt x="0" y="0"/>
                              </a:lnTo>
                              <a:lnTo>
                                <a:pt x="0" y="10668"/>
                              </a:lnTo>
                              <a:lnTo>
                                <a:pt x="224027" y="10668"/>
                              </a:lnTo>
                              <a:lnTo>
                                <a:pt x="2240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5.869995pt;margin-top:-4.134700pt;width:17.64pt;height:.84pt;mso-position-horizontal-relative:page;mso-position-vertical-relative:paragraph;z-index:15751168" id="docshape161" filled="true" fillcolor="#000000" stroked="false">
                <v:fill type="solid"/>
                <w10:wrap type="none"/>
              </v:rect>
            </w:pict>
          </mc:Fallback>
        </mc:AlternateContent>
      </w:r>
      <w:r>
        <w:rPr>
          <w:rFonts w:ascii="Cambria Math" w:eastAsia="Cambria Math"/>
          <w:spacing w:val="-5"/>
          <w:w w:val="110"/>
          <w:sz w:val="17"/>
        </w:rPr>
        <w:t>𝑛𝐺𝑦</w:t>
      </w:r>
    </w:p>
    <w:p>
      <w:pPr>
        <w:spacing w:after="0" w:line="152" w:lineRule="exact"/>
        <w:jc w:val="left"/>
        <w:rPr>
          <w:rFonts w:ascii="Cambria Math" w:eastAsia="Cambria Math"/>
          <w:sz w:val="17"/>
        </w:rPr>
        <w:sectPr>
          <w:type w:val="continuous"/>
          <w:pgSz w:w="11910" w:h="16840"/>
          <w:pgMar w:header="0" w:footer="1002" w:top="1360" w:bottom="280" w:left="1280" w:right="60"/>
          <w:cols w:num="4" w:equalWidth="0">
            <w:col w:w="1592" w:space="40"/>
            <w:col w:w="1171" w:space="39"/>
            <w:col w:w="3261" w:space="39"/>
            <w:col w:w="4428"/>
          </w:cols>
        </w:sectPr>
      </w:pPr>
    </w:p>
    <w:p>
      <w:pPr>
        <w:pStyle w:val="BodyText"/>
        <w:spacing w:before="155"/>
        <w:rPr>
          <w:rFonts w:ascii="Cambria Math"/>
        </w:rPr>
      </w:pPr>
    </w:p>
    <w:p>
      <w:pPr>
        <w:pStyle w:val="Heading2"/>
        <w:numPr>
          <w:ilvl w:val="2"/>
          <w:numId w:val="22"/>
        </w:numPr>
        <w:tabs>
          <w:tab w:pos="987" w:val="left" w:leader="none"/>
        </w:tabs>
        <w:spacing w:line="240" w:lineRule="auto" w:before="0" w:after="0"/>
        <w:ind w:left="987" w:right="0" w:hanging="539"/>
        <w:jc w:val="left"/>
      </w:pPr>
      <w:bookmarkStart w:name="_TOC_250014" w:id="23"/>
      <w:r>
        <w:rPr/>
        <w:t>The</w:t>
      </w:r>
      <w:r>
        <w:rPr>
          <w:spacing w:val="-2"/>
        </w:rPr>
        <w:t> </w:t>
      </w:r>
      <w:r>
        <w:rPr/>
        <w:t>external</w:t>
      </w:r>
      <w:r>
        <w:rPr>
          <w:spacing w:val="-1"/>
        </w:rPr>
        <w:t> </w:t>
      </w:r>
      <w:r>
        <w:rPr/>
        <w:t>hazard</w:t>
      </w:r>
      <w:r>
        <w:rPr>
          <w:spacing w:val="-1"/>
        </w:rPr>
        <w:t> </w:t>
      </w:r>
      <w:bookmarkEnd w:id="23"/>
      <w:r>
        <w:rPr>
          <w:spacing w:val="-2"/>
        </w:rPr>
        <w:t>index</w:t>
      </w:r>
    </w:p>
    <w:p>
      <w:pPr>
        <w:pStyle w:val="BodyText"/>
        <w:spacing w:before="154"/>
        <w:rPr>
          <w:b/>
        </w:rPr>
      </w:pPr>
    </w:p>
    <w:p>
      <w:pPr>
        <w:pStyle w:val="BodyText"/>
        <w:ind w:left="448"/>
      </w:pPr>
      <w:r>
        <w:rPr/>
        <w:t>The</w:t>
      </w:r>
      <w:r>
        <w:rPr>
          <w:spacing w:val="-5"/>
        </w:rPr>
        <w:t> </w:t>
      </w:r>
      <w:r>
        <w:rPr/>
        <w:t>external</w:t>
      </w:r>
      <w:r>
        <w:rPr>
          <w:spacing w:val="-1"/>
        </w:rPr>
        <w:t> </w:t>
      </w:r>
      <w:r>
        <w:rPr/>
        <w:t>hazard</w:t>
      </w:r>
      <w:r>
        <w:rPr>
          <w:spacing w:val="-1"/>
        </w:rPr>
        <w:t> </w:t>
      </w:r>
      <w:r>
        <w:rPr/>
        <w:t>index</w:t>
      </w:r>
      <w:r>
        <w:rPr>
          <w:spacing w:val="1"/>
        </w:rPr>
        <w:t> </w:t>
      </w:r>
      <w:r>
        <w:rPr/>
        <w:t>was</w:t>
      </w:r>
      <w:r>
        <w:rPr>
          <w:spacing w:val="-1"/>
        </w:rPr>
        <w:t> </w:t>
      </w:r>
      <w:r>
        <w:rPr/>
        <w:t>estimated</w:t>
      </w:r>
      <w:r>
        <w:rPr>
          <w:spacing w:val="-1"/>
        </w:rPr>
        <w:t> </w:t>
      </w:r>
      <w:r>
        <w:rPr/>
        <w:t>using</w:t>
      </w:r>
      <w:r>
        <w:rPr>
          <w:spacing w:val="-4"/>
        </w:rPr>
        <w:t> </w:t>
      </w:r>
      <w:r>
        <w:rPr/>
        <w:t>equation </w:t>
      </w:r>
      <w:r>
        <w:rPr>
          <w:spacing w:val="-2"/>
        </w:rPr>
        <w:t>(3.5)</w:t>
      </w:r>
    </w:p>
    <w:p>
      <w:pPr>
        <w:pStyle w:val="BodyText"/>
        <w:spacing w:before="148"/>
      </w:pPr>
    </w:p>
    <w:p>
      <w:pPr>
        <w:tabs>
          <w:tab w:pos="1602" w:val="left" w:leader="none"/>
          <w:tab w:pos="8669" w:val="left" w:leader="none"/>
        </w:tabs>
        <w:spacing w:line="217" w:lineRule="exact" w:before="0"/>
        <w:ind w:left="1168" w:right="0" w:firstLine="0"/>
        <w:jc w:val="left"/>
        <w:rPr>
          <w:sz w:val="24"/>
        </w:rPr>
      </w:pPr>
      <w:r>
        <w:rPr>
          <w:rFonts w:ascii="Cambria Math" w:hAnsi="Cambria Math" w:eastAsia="Cambria Math"/>
          <w:spacing w:val="-10"/>
          <w:sz w:val="24"/>
        </w:rPr>
        <w:t>𝐻</w:t>
      </w:r>
      <w:r>
        <w:rPr>
          <w:rFonts w:ascii="Cambria Math" w:hAnsi="Cambria Math" w:eastAsia="Cambria Math"/>
          <w:sz w:val="24"/>
        </w:rPr>
        <w:tab/>
        <w:t>=</w:t>
      </w:r>
      <w:r>
        <w:rPr>
          <w:rFonts w:ascii="Cambria Math" w:hAnsi="Cambria Math" w:eastAsia="Cambria Math"/>
          <w:spacing w:val="21"/>
          <w:sz w:val="24"/>
        </w:rPr>
        <w:t> </w:t>
      </w:r>
      <w:r>
        <w:rPr>
          <w:spacing w:val="-1"/>
          <w:position w:val="14"/>
          <w:sz w:val="17"/>
          <w:u w:val="single"/>
        </w:rPr>
        <w:t> </w:t>
      </w:r>
      <w:r>
        <w:rPr>
          <w:rFonts w:ascii="Cambria Math" w:hAnsi="Cambria Math" w:eastAsia="Cambria Math"/>
          <w:position w:val="14"/>
          <w:sz w:val="17"/>
          <w:u w:val="single"/>
        </w:rPr>
        <w:t>𝐴</w:t>
      </w:r>
      <w:r>
        <w:rPr>
          <w:rFonts w:ascii="Cambria Math" w:hAnsi="Cambria Math" w:eastAsia="Cambria Math"/>
          <w:position w:val="11"/>
          <w:sz w:val="14"/>
          <w:u w:val="single"/>
        </w:rPr>
        <w:t>𝑢</w:t>
      </w:r>
      <w:r>
        <w:rPr>
          <w:rFonts w:ascii="Cambria Math" w:hAnsi="Cambria Math" w:eastAsia="Cambria Math"/>
          <w:spacing w:val="18"/>
          <w:position w:val="11"/>
          <w:sz w:val="14"/>
          <w:u w:val="single"/>
        </w:rPr>
        <w:t> </w:t>
      </w:r>
      <w:r>
        <w:rPr>
          <w:rFonts w:ascii="Cambria Math" w:hAnsi="Cambria Math" w:eastAsia="Cambria Math"/>
          <w:spacing w:val="26"/>
          <w:position w:val="11"/>
          <w:sz w:val="14"/>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position w:val="14"/>
          <w:sz w:val="17"/>
          <w:u w:val="single"/>
        </w:rPr>
        <w:t>𝐴</w:t>
      </w:r>
      <w:r>
        <w:rPr>
          <w:rFonts w:ascii="Cambria Math" w:hAnsi="Cambria Math" w:eastAsia="Cambria Math"/>
          <w:position w:val="11"/>
          <w:sz w:val="14"/>
          <w:u w:val="single"/>
        </w:rPr>
        <w:t>𝑇ℎ</w:t>
      </w:r>
      <w:r>
        <w:rPr>
          <w:rFonts w:ascii="Cambria Math" w:hAnsi="Cambria Math" w:eastAsia="Cambria Math"/>
          <w:spacing w:val="34"/>
          <w:position w:val="11"/>
          <w:sz w:val="14"/>
        </w:rPr>
        <w:t> </w:t>
      </w:r>
      <w:r>
        <w:rPr>
          <w:rFonts w:ascii="Cambria Math" w:hAnsi="Cambria Math" w:eastAsia="Cambria Math"/>
          <w:sz w:val="24"/>
        </w:rPr>
        <w:t>+</w:t>
      </w:r>
      <w:r>
        <w:rPr>
          <w:rFonts w:ascii="Cambria Math" w:hAnsi="Cambria Math" w:eastAsia="Cambria Math"/>
          <w:spacing w:val="3"/>
          <w:sz w:val="24"/>
        </w:rPr>
        <w:t> </w:t>
      </w:r>
      <w:r>
        <w:rPr>
          <w:spacing w:val="59"/>
          <w:position w:val="14"/>
          <w:sz w:val="17"/>
          <w:u w:val="single"/>
        </w:rPr>
        <w:t> </w:t>
      </w:r>
      <w:r>
        <w:rPr>
          <w:rFonts w:ascii="Cambria Math" w:hAnsi="Cambria Math" w:eastAsia="Cambria Math"/>
          <w:position w:val="14"/>
          <w:sz w:val="17"/>
          <w:u w:val="single"/>
        </w:rPr>
        <w:t>𝐴</w:t>
      </w:r>
      <w:r>
        <w:rPr>
          <w:rFonts w:ascii="Cambria Math" w:hAnsi="Cambria Math" w:eastAsia="Cambria Math"/>
          <w:position w:val="11"/>
          <w:sz w:val="14"/>
          <w:u w:val="single"/>
        </w:rPr>
        <w:t>𝑘</w:t>
      </w:r>
      <w:r>
        <w:rPr>
          <w:rFonts w:ascii="Cambria Math" w:hAnsi="Cambria Math" w:eastAsia="Cambria Math"/>
          <w:spacing w:val="75"/>
          <w:position w:val="11"/>
          <w:sz w:val="14"/>
          <w:u w:val="single"/>
        </w:rPr>
        <w:t> </w:t>
      </w:r>
      <w:r>
        <w:rPr>
          <w:rFonts w:ascii="Cambria Math" w:hAnsi="Cambria Math" w:eastAsia="Cambria Math"/>
          <w:spacing w:val="42"/>
          <w:position w:val="11"/>
          <w:sz w:val="14"/>
        </w:rPr>
        <w:t> </w:t>
      </w:r>
      <w:r>
        <w:rPr>
          <w:rFonts w:ascii="Cambria Math" w:hAnsi="Cambria Math" w:eastAsia="Cambria Math"/>
          <w:sz w:val="24"/>
        </w:rPr>
        <w:t>≤</w:t>
      </w:r>
      <w:r>
        <w:rPr>
          <w:rFonts w:ascii="Cambria Math" w:hAnsi="Cambria Math" w:eastAsia="Cambria Math"/>
          <w:spacing w:val="20"/>
          <w:sz w:val="24"/>
        </w:rPr>
        <w:t> </w:t>
      </w:r>
      <w:r>
        <w:rPr>
          <w:rFonts w:ascii="Cambria Math" w:hAnsi="Cambria Math" w:eastAsia="Cambria Math"/>
          <w:spacing w:val="-10"/>
          <w:sz w:val="24"/>
        </w:rPr>
        <w:t>1</w:t>
      </w:r>
      <w:r>
        <w:rPr>
          <w:rFonts w:ascii="Cambria Math" w:hAnsi="Cambria Math" w:eastAsia="Cambria Math"/>
          <w:sz w:val="24"/>
        </w:rPr>
        <w:tab/>
      </w:r>
      <w:r>
        <w:rPr>
          <w:spacing w:val="-2"/>
          <w:sz w:val="24"/>
        </w:rPr>
        <w:t>(3.6)</w:t>
      </w:r>
    </w:p>
    <w:p>
      <w:pPr>
        <w:spacing w:after="0" w:line="217" w:lineRule="exact"/>
        <w:jc w:val="left"/>
        <w:rPr>
          <w:sz w:val="24"/>
        </w:rPr>
        <w:sectPr>
          <w:type w:val="continuous"/>
          <w:pgSz w:w="11910" w:h="16840"/>
          <w:pgMar w:header="0" w:footer="1002" w:top="1360" w:bottom="280" w:left="1280" w:right="60"/>
        </w:sectPr>
      </w:pPr>
    </w:p>
    <w:p>
      <w:pPr>
        <w:spacing w:line="171" w:lineRule="exact" w:before="0"/>
        <w:ind w:left="0" w:right="0" w:firstLine="0"/>
        <w:jc w:val="right"/>
        <w:rPr>
          <w:rFonts w:ascii="Cambria Math" w:eastAsia="Cambria Math"/>
          <w:sz w:val="17"/>
        </w:rPr>
      </w:pPr>
      <w:r>
        <w:rPr>
          <w:rFonts w:ascii="Cambria Math" w:eastAsia="Cambria Math"/>
          <w:spacing w:val="-5"/>
          <w:w w:val="110"/>
          <w:sz w:val="17"/>
        </w:rPr>
        <w:t>𝑒𝑥</w:t>
      </w:r>
    </w:p>
    <w:p>
      <w:pPr>
        <w:spacing w:before="43"/>
        <w:ind w:left="285" w:right="0" w:firstLine="0"/>
        <w:jc w:val="left"/>
        <w:rPr>
          <w:rFonts w:ascii="Cambria Math"/>
          <w:sz w:val="17"/>
        </w:rPr>
      </w:pPr>
      <w:r>
        <w:rPr/>
        <w:br w:type="column"/>
      </w:r>
      <w:r>
        <w:rPr>
          <w:rFonts w:ascii="Cambria Math"/>
          <w:spacing w:val="-5"/>
          <w:w w:val="105"/>
          <w:sz w:val="17"/>
        </w:rPr>
        <w:t>370</w:t>
      </w:r>
    </w:p>
    <w:p>
      <w:pPr>
        <w:spacing w:before="43"/>
        <w:ind w:left="255" w:right="0" w:firstLine="0"/>
        <w:jc w:val="left"/>
        <w:rPr>
          <w:rFonts w:ascii="Cambria Math"/>
          <w:sz w:val="17"/>
        </w:rPr>
      </w:pPr>
      <w:r>
        <w:rPr/>
        <w:br w:type="column"/>
      </w:r>
      <w:r>
        <w:rPr>
          <w:rFonts w:ascii="Cambria Math"/>
          <w:spacing w:val="-5"/>
          <w:sz w:val="17"/>
        </w:rPr>
        <w:t>259</w:t>
      </w:r>
    </w:p>
    <w:p>
      <w:pPr>
        <w:spacing w:before="43"/>
        <w:ind w:left="252" w:right="0" w:firstLine="0"/>
        <w:jc w:val="left"/>
        <w:rPr>
          <w:rFonts w:ascii="Cambria Math"/>
          <w:sz w:val="17"/>
        </w:rPr>
      </w:pPr>
      <w:r>
        <w:rPr/>
        <w:br w:type="column"/>
      </w:r>
      <w:r>
        <w:rPr>
          <w:rFonts w:ascii="Cambria Math"/>
          <w:spacing w:val="-4"/>
          <w:w w:val="105"/>
          <w:sz w:val="17"/>
        </w:rPr>
        <w:t>4810</w:t>
      </w:r>
    </w:p>
    <w:p>
      <w:pPr>
        <w:spacing w:after="0"/>
        <w:jc w:val="left"/>
        <w:rPr>
          <w:rFonts w:ascii="Cambria Math"/>
          <w:sz w:val="17"/>
        </w:rPr>
        <w:sectPr>
          <w:type w:val="continuous"/>
          <w:pgSz w:w="11910" w:h="16840"/>
          <w:pgMar w:header="0" w:footer="1002" w:top="1360" w:bottom="280" w:left="1280" w:right="60"/>
          <w:cols w:num="4" w:equalWidth="0">
            <w:col w:w="1525" w:space="40"/>
            <w:col w:w="581" w:space="39"/>
            <w:col w:w="547" w:space="40"/>
            <w:col w:w="7798"/>
          </w:cols>
        </w:sectPr>
      </w:pPr>
    </w:p>
    <w:p>
      <w:pPr>
        <w:pStyle w:val="BodyText"/>
        <w:spacing w:before="127"/>
        <w:rPr>
          <w:rFonts w:ascii="Cambria Math"/>
        </w:rPr>
      </w:pPr>
    </w:p>
    <w:p>
      <w:pPr>
        <w:pStyle w:val="Heading2"/>
        <w:numPr>
          <w:ilvl w:val="2"/>
          <w:numId w:val="22"/>
        </w:numPr>
        <w:tabs>
          <w:tab w:pos="988" w:val="left" w:leader="none"/>
        </w:tabs>
        <w:spacing w:line="240" w:lineRule="auto" w:before="0" w:after="0"/>
        <w:ind w:left="988" w:right="0" w:hanging="540"/>
        <w:jc w:val="left"/>
      </w:pPr>
      <w:bookmarkStart w:name="_TOC_250013" w:id="24"/>
      <w:r>
        <w:rPr/>
        <w:t>Excess</w:t>
      </w:r>
      <w:r>
        <w:rPr>
          <w:spacing w:val="-4"/>
        </w:rPr>
        <w:t> </w:t>
      </w:r>
      <w:r>
        <w:rPr/>
        <w:t>life</w:t>
      </w:r>
      <w:r>
        <w:rPr>
          <w:spacing w:val="-2"/>
        </w:rPr>
        <w:t> </w:t>
      </w:r>
      <w:r>
        <w:rPr/>
        <w:t>cancer </w:t>
      </w:r>
      <w:bookmarkEnd w:id="24"/>
      <w:r>
        <w:rPr>
          <w:spacing w:val="-4"/>
        </w:rPr>
        <w:t>risk</w:t>
      </w:r>
    </w:p>
    <w:p>
      <w:pPr>
        <w:pStyle w:val="BodyText"/>
        <w:spacing w:before="156"/>
        <w:rPr>
          <w:b/>
        </w:rPr>
      </w:pPr>
    </w:p>
    <w:p>
      <w:pPr>
        <w:pStyle w:val="BodyText"/>
        <w:spacing w:line="477" w:lineRule="auto"/>
        <w:ind w:left="448" w:right="1435"/>
      </w:pPr>
      <w:r>
        <w:rPr>
          <w:position w:val="2"/>
        </w:rPr>
        <w:t>The </w:t>
      </w:r>
      <w:r>
        <w:rPr>
          <w:i/>
          <w:position w:val="2"/>
        </w:rPr>
        <w:t>H</w:t>
      </w:r>
      <w:r>
        <w:rPr>
          <w:i/>
          <w:sz w:val="16"/>
        </w:rPr>
        <w:t>ex</w:t>
      </w:r>
      <w:r>
        <w:rPr>
          <w:i/>
          <w:spacing w:val="33"/>
          <w:sz w:val="16"/>
        </w:rPr>
        <w:t> </w:t>
      </w:r>
      <w:r>
        <w:rPr>
          <w:position w:val="2"/>
        </w:rPr>
        <w:t>should be</w:t>
      </w:r>
      <w:r>
        <w:rPr>
          <w:spacing w:val="16"/>
          <w:position w:val="2"/>
        </w:rPr>
        <w:t> </w:t>
      </w:r>
      <w:r>
        <w:rPr>
          <w:rFonts w:ascii="Cambria Math" w:hAnsi="Cambria Math"/>
          <w:position w:val="2"/>
        </w:rPr>
        <w:t>≤</w:t>
      </w:r>
      <w:r>
        <w:rPr>
          <w:rFonts w:ascii="Cambria Math" w:hAnsi="Cambria Math"/>
          <w:spacing w:val="13"/>
          <w:position w:val="2"/>
        </w:rPr>
        <w:t> </w:t>
      </w:r>
      <w:r>
        <w:rPr>
          <w:rFonts w:ascii="Cambria Math" w:hAnsi="Cambria Math"/>
          <w:position w:val="2"/>
        </w:rPr>
        <w:t>1</w:t>
      </w:r>
      <w:r>
        <w:rPr>
          <w:rFonts w:ascii="Cambria Math" w:hAnsi="Cambria Math"/>
          <w:spacing w:val="80"/>
          <w:position w:val="2"/>
        </w:rPr>
        <w:t> </w:t>
      </w:r>
      <w:r>
        <w:rPr>
          <w:position w:val="2"/>
        </w:rPr>
        <w:t>in order for the external dose rate not to exceed 1.5</w:t>
      </w:r>
      <w:r>
        <w:rPr>
          <w:spacing w:val="21"/>
          <w:position w:val="2"/>
        </w:rPr>
        <w:t> </w:t>
      </w:r>
      <w:r>
        <w:rPr>
          <w:position w:val="2"/>
        </w:rPr>
        <w:t>mGy.</w:t>
      </w:r>
      <w:r>
        <w:rPr>
          <w:spacing w:val="16"/>
          <w:position w:val="2"/>
        </w:rPr>
        <w:t> </w:t>
      </w:r>
      <w:r>
        <w:rPr>
          <w:position w:val="2"/>
        </w:rPr>
        <w:t>It also ensure that the maximum permissible level of Ra</w:t>
      </w:r>
      <w:r>
        <w:rPr>
          <w:i/>
          <w:sz w:val="16"/>
        </w:rPr>
        <w:t>eq</w:t>
      </w:r>
      <w:r>
        <w:rPr>
          <w:i/>
          <w:spacing w:val="33"/>
          <w:sz w:val="16"/>
        </w:rPr>
        <w:t> </w:t>
      </w:r>
      <w:r>
        <w:rPr>
          <w:position w:val="2"/>
        </w:rPr>
        <w:t>does not exceed 370 Bqkg</w:t>
      </w:r>
      <w:r>
        <w:rPr>
          <w:position w:val="2"/>
          <w:vertAlign w:val="superscript"/>
        </w:rPr>
        <w:t>-1</w:t>
      </w:r>
      <w:r>
        <w:rPr>
          <w:spacing w:val="-10"/>
          <w:position w:val="2"/>
          <w:vertAlign w:val="baseline"/>
        </w:rPr>
        <w:t> </w:t>
      </w:r>
      <w:r>
        <w:rPr>
          <w:position w:val="2"/>
          <w:vertAlign w:val="baseline"/>
        </w:rPr>
        <w:t>i.e.</w:t>
      </w:r>
    </w:p>
    <w:p>
      <w:pPr>
        <w:tabs>
          <w:tab w:pos="8669" w:val="left" w:leader="none"/>
        </w:tabs>
        <w:spacing w:line="328" w:lineRule="exact" w:before="128"/>
        <w:ind w:left="1168" w:right="0" w:firstLine="0"/>
        <w:jc w:val="left"/>
        <w:rPr>
          <w:sz w:val="24"/>
        </w:rPr>
      </w:pPr>
      <w:r>
        <w:rPr>
          <w:position w:val="2"/>
          <w:sz w:val="24"/>
        </w:rPr>
        <w:t>H</w:t>
      </w:r>
      <w:r>
        <w:rPr>
          <w:sz w:val="16"/>
        </w:rPr>
        <w:t>ex</w:t>
      </w:r>
      <w:r>
        <w:rPr>
          <w:spacing w:val="26"/>
          <w:sz w:val="16"/>
        </w:rPr>
        <w:t> </w:t>
      </w:r>
      <w:r>
        <w:rPr>
          <w:position w:val="2"/>
          <w:sz w:val="24"/>
        </w:rPr>
        <w:t>=</w:t>
      </w:r>
      <w:r>
        <w:rPr>
          <w:spacing w:val="7"/>
          <w:position w:val="2"/>
          <w:sz w:val="24"/>
        </w:rPr>
        <w:t> </w:t>
      </w:r>
      <w:r>
        <w:rPr>
          <w:spacing w:val="18"/>
          <w:position w:val="18"/>
          <w:sz w:val="17"/>
          <w:u w:val="single"/>
        </w:rPr>
        <w:t> </w:t>
      </w:r>
      <w:r>
        <w:rPr>
          <w:rFonts w:ascii="Cambria Math" w:eastAsia="Cambria Math"/>
          <w:position w:val="18"/>
          <w:sz w:val="17"/>
          <w:u w:val="single"/>
        </w:rPr>
        <w:t>𝑅</w:t>
      </w:r>
      <w:r>
        <w:rPr>
          <w:rFonts w:ascii="Cambria Math" w:eastAsia="Cambria Math"/>
          <w:position w:val="14"/>
          <w:sz w:val="14"/>
          <w:u w:val="single"/>
        </w:rPr>
        <w:t>𝑎𝑐𝚐</w:t>
      </w:r>
      <w:r>
        <w:rPr>
          <w:rFonts w:ascii="Cambria Math" w:eastAsia="Cambria Math"/>
          <w:spacing w:val="37"/>
          <w:position w:val="14"/>
          <w:sz w:val="14"/>
          <w:u w:val="single"/>
        </w:rPr>
        <w:t> </w:t>
      </w:r>
      <w:r>
        <w:rPr>
          <w:rFonts w:ascii="Cambria Math" w:eastAsia="Cambria Math"/>
          <w:spacing w:val="13"/>
          <w:position w:val="14"/>
          <w:sz w:val="14"/>
        </w:rPr>
        <w:t> </w:t>
      </w:r>
      <w:r>
        <w:rPr>
          <w:rFonts w:ascii="Cambria Math" w:eastAsia="Cambria Math"/>
          <w:spacing w:val="-2"/>
          <w:position w:val="2"/>
          <w:sz w:val="24"/>
        </w:rPr>
        <w:t>(𝐵𝑞/𝑘𝑔)</w:t>
      </w:r>
      <w:r>
        <w:rPr>
          <w:spacing w:val="-2"/>
          <w:position w:val="2"/>
          <w:sz w:val="24"/>
        </w:rPr>
        <w:t>.</w:t>
      </w:r>
      <w:r>
        <w:rPr>
          <w:position w:val="2"/>
          <w:sz w:val="24"/>
        </w:rPr>
        <w:tab/>
      </w:r>
      <w:r>
        <w:rPr>
          <w:spacing w:val="-2"/>
          <w:position w:val="2"/>
          <w:sz w:val="24"/>
        </w:rPr>
        <w:t>(3.7)</w:t>
      </w:r>
    </w:p>
    <w:p>
      <w:pPr>
        <w:spacing w:line="152" w:lineRule="exact" w:before="0"/>
        <w:ind w:left="1749" w:right="0" w:firstLine="0"/>
        <w:jc w:val="left"/>
        <w:rPr>
          <w:rFonts w:ascii="Cambria Math" w:eastAsia="Cambria Math"/>
          <w:sz w:val="17"/>
        </w:rPr>
      </w:pPr>
      <w:r>
        <w:rPr>
          <w:rFonts w:ascii="Cambria Math" w:eastAsia="Cambria Math"/>
          <w:spacing w:val="-2"/>
          <w:w w:val="105"/>
          <w:sz w:val="17"/>
        </w:rPr>
        <w:t>370(𝐵</w:t>
      </w:r>
    </w:p>
    <w:p>
      <w:pPr>
        <w:pStyle w:val="BodyText"/>
        <w:spacing w:before="157"/>
        <w:rPr>
          <w:rFonts w:ascii="Cambria Math"/>
        </w:rPr>
      </w:pPr>
    </w:p>
    <w:p>
      <w:pPr>
        <w:pStyle w:val="Heading2"/>
        <w:numPr>
          <w:ilvl w:val="1"/>
          <w:numId w:val="22"/>
        </w:numPr>
        <w:tabs>
          <w:tab w:pos="807" w:val="left" w:leader="none"/>
        </w:tabs>
        <w:spacing w:line="240" w:lineRule="auto" w:before="0" w:after="0"/>
        <w:ind w:left="807" w:right="0" w:hanging="359"/>
        <w:jc w:val="left"/>
      </w:pPr>
      <w:bookmarkStart w:name="_TOC_250012" w:id="25"/>
      <w:r>
        <w:rPr/>
        <w:t>Method</w:t>
      </w:r>
      <w:r>
        <w:rPr>
          <w:spacing w:val="-2"/>
        </w:rPr>
        <w:t> </w:t>
      </w:r>
      <w:r>
        <w:rPr/>
        <w:t>of</w:t>
      </w:r>
      <w:r>
        <w:rPr>
          <w:spacing w:val="-1"/>
        </w:rPr>
        <w:t> </w:t>
      </w:r>
      <w:r>
        <w:rPr/>
        <w:t>Radiological</w:t>
      </w:r>
      <w:r>
        <w:rPr>
          <w:spacing w:val="-1"/>
        </w:rPr>
        <w:t> </w:t>
      </w:r>
      <w:r>
        <w:rPr/>
        <w:t>Impact</w:t>
      </w:r>
      <w:r>
        <w:rPr>
          <w:spacing w:val="-1"/>
        </w:rPr>
        <w:t> </w:t>
      </w:r>
      <w:bookmarkEnd w:id="25"/>
      <w:r>
        <w:rPr>
          <w:spacing w:val="-2"/>
        </w:rPr>
        <w:t>Assessment</w:t>
      </w:r>
    </w:p>
    <w:p>
      <w:pPr>
        <w:pStyle w:val="BodyText"/>
        <w:spacing w:before="154"/>
        <w:rPr>
          <w:b/>
        </w:rPr>
      </w:pPr>
    </w:p>
    <w:p>
      <w:pPr>
        <w:pStyle w:val="BodyText"/>
        <w:spacing w:line="480" w:lineRule="auto"/>
        <w:ind w:left="448" w:right="1376"/>
        <w:jc w:val="both"/>
      </w:pPr>
      <w:r>
        <w:rPr/>
        <w:t>In recent time standard have been set in order to protect non-human species from the harmful effect of uncontrolled exposure to ionizing radiation (UNSCEAR, 2008; ICRP, 2009; IAEA, 2011; Aliyu </w:t>
      </w:r>
      <w:r>
        <w:rPr>
          <w:i/>
        </w:rPr>
        <w:t>et al</w:t>
      </w:r>
      <w:r>
        <w:rPr/>
        <w:t>., 2015).</w:t>
      </w:r>
      <w:r>
        <w:rPr>
          <w:spacing w:val="80"/>
        </w:rPr>
        <w:t> </w:t>
      </w:r>
      <w:r>
        <w:rPr/>
        <w:t>The radiological effect of mining and milling in the studied area due to the radionuclide burden in terrestrial plants and animals such as shrubs, mammals (big and small burrowing); birds, and arthropods was evaluated through the use of user friendly integrated simulation software – ERICA. The risk coefficients and dose rates to these organisms were estimated using the activity concentrations of the two measured primordial radionuclides (</w:t>
      </w:r>
      <w:r>
        <w:rPr>
          <w:vertAlign w:val="superscript"/>
        </w:rPr>
        <w:t>235</w:t>
      </w:r>
      <w:r>
        <w:rPr>
          <w:vertAlign w:val="baseline"/>
        </w:rPr>
        <w:t>U, and </w:t>
      </w:r>
      <w:r>
        <w:rPr>
          <w:vertAlign w:val="superscript"/>
        </w:rPr>
        <w:t>232</w:t>
      </w:r>
      <w:r>
        <w:rPr>
          <w:vertAlign w:val="baseline"/>
        </w:rPr>
        <w:t>Th) in the soil, tailings and mineral soils.</w:t>
      </w:r>
    </w:p>
    <w:p>
      <w:pPr>
        <w:spacing w:after="0" w:line="480" w:lineRule="auto"/>
        <w:jc w:val="both"/>
        <w:sectPr>
          <w:type w:val="continuous"/>
          <w:pgSz w:w="11910" w:h="16840"/>
          <w:pgMar w:header="0" w:footer="1002" w:top="1360" w:bottom="280" w:left="1280" w:right="60"/>
        </w:sectPr>
      </w:pPr>
    </w:p>
    <w:p>
      <w:pPr>
        <w:pStyle w:val="BodyText"/>
        <w:spacing w:line="480" w:lineRule="auto" w:before="73"/>
        <w:ind w:left="448" w:right="1377"/>
        <w:jc w:val="both"/>
      </w:pPr>
      <w:r>
        <w:rPr/>
        <w:t>The ERICA assessment tool developed in Java is a stand-alone software which was designed to aid development of an integrated structure for scientific and managerial decisions</w:t>
      </w:r>
      <w:r>
        <w:rPr>
          <w:spacing w:val="-4"/>
        </w:rPr>
        <w:t> </w:t>
      </w:r>
      <w:r>
        <w:rPr/>
        <w:t>with</w:t>
      </w:r>
      <w:r>
        <w:rPr>
          <w:spacing w:val="-4"/>
        </w:rPr>
        <w:t> </w:t>
      </w:r>
      <w:r>
        <w:rPr/>
        <w:t>respect</w:t>
      </w:r>
      <w:r>
        <w:rPr>
          <w:spacing w:val="-4"/>
        </w:rPr>
        <w:t> </w:t>
      </w:r>
      <w:r>
        <w:rPr/>
        <w:t>to</w:t>
      </w:r>
      <w:r>
        <w:rPr>
          <w:spacing w:val="-4"/>
        </w:rPr>
        <w:t> </w:t>
      </w:r>
      <w:r>
        <w:rPr/>
        <w:t>environmental</w:t>
      </w:r>
      <w:r>
        <w:rPr>
          <w:spacing w:val="-4"/>
        </w:rPr>
        <w:t> </w:t>
      </w:r>
      <w:r>
        <w:rPr/>
        <w:t>effect</w:t>
      </w:r>
      <w:r>
        <w:rPr>
          <w:spacing w:val="-4"/>
        </w:rPr>
        <w:t> </w:t>
      </w:r>
      <w:r>
        <w:rPr/>
        <w:t>of</w:t>
      </w:r>
      <w:r>
        <w:rPr>
          <w:spacing w:val="-4"/>
        </w:rPr>
        <w:t> </w:t>
      </w:r>
      <w:r>
        <w:rPr/>
        <w:t>radioisotope</w:t>
      </w:r>
      <w:r>
        <w:rPr>
          <w:spacing w:val="-5"/>
        </w:rPr>
        <w:t> </w:t>
      </w:r>
      <w:r>
        <w:rPr/>
        <w:t>contamination.</w:t>
      </w:r>
      <w:r>
        <w:rPr>
          <w:spacing w:val="-4"/>
        </w:rPr>
        <w:t> </w:t>
      </w:r>
      <w:r>
        <w:rPr/>
        <w:t>The</w:t>
      </w:r>
      <w:r>
        <w:rPr>
          <w:spacing w:val="-4"/>
        </w:rPr>
        <w:t> </w:t>
      </w:r>
      <w:r>
        <w:rPr/>
        <w:t>software allows user to make impact assessment to the non-human biota due to ionizing radiation exposure (Beresford </w:t>
      </w:r>
      <w:r>
        <w:rPr>
          <w:i/>
        </w:rPr>
        <w:t>et al., </w:t>
      </w:r>
      <w:r>
        <w:rPr/>
        <w:t>2007; Torrud and Sactic, 2013). It allows estimation of risk to organisms in three tiers.</w:t>
      </w:r>
    </w:p>
    <w:p>
      <w:pPr>
        <w:pStyle w:val="BodyText"/>
        <w:spacing w:line="480" w:lineRule="auto" w:before="162"/>
        <w:ind w:left="448" w:right="1384"/>
        <w:jc w:val="both"/>
      </w:pPr>
      <w:r>
        <w:rPr/>
        <w:t>In the first tier, the soil concentrations were entered and compared with predefine Screening level called the environmental concentration limits (EMCL) from which risk quotients (RQ) was estimated according to equation 3.8 (UNSCEAR, 2008)</w:t>
      </w:r>
    </w:p>
    <w:p>
      <w:pPr>
        <w:spacing w:after="0" w:line="480" w:lineRule="auto"/>
        <w:jc w:val="both"/>
        <w:sectPr>
          <w:pgSz w:w="11910" w:h="16840"/>
          <w:pgMar w:header="0" w:footer="1002" w:top="1340" w:bottom="1200" w:left="1280" w:right="60"/>
        </w:sectPr>
      </w:pPr>
    </w:p>
    <w:p>
      <w:pPr>
        <w:spacing w:before="220"/>
        <w:ind w:left="0" w:right="0" w:firstLine="0"/>
        <w:jc w:val="right"/>
        <w:rPr>
          <w:rFonts w:ascii="Cambria Math" w:eastAsia="Cambria Math"/>
          <w:sz w:val="24"/>
        </w:rPr>
      </w:pPr>
      <w:r>
        <w:rPr>
          <w:rFonts w:ascii="Cambria Math" w:eastAsia="Cambria Math"/>
          <w:spacing w:val="-5"/>
          <w:w w:val="105"/>
          <w:sz w:val="24"/>
        </w:rPr>
        <w:t>𝑅𝑄</w:t>
      </w:r>
      <w:r>
        <w:rPr>
          <w:rFonts w:ascii="Cambria Math" w:eastAsia="Cambria Math"/>
          <w:spacing w:val="-5"/>
          <w:w w:val="105"/>
          <w:sz w:val="24"/>
          <w:vertAlign w:val="subscript"/>
        </w:rPr>
        <w:t>𝑛</w:t>
      </w:r>
    </w:p>
    <w:p>
      <w:pPr>
        <w:spacing w:line="168" w:lineRule="auto" w:before="170"/>
        <w:ind w:left="36" w:right="0" w:firstLine="0"/>
        <w:jc w:val="left"/>
        <w:rPr>
          <w:rFonts w:ascii="Cambria Math" w:eastAsia="Cambria Math"/>
          <w:sz w:val="14"/>
        </w:rPr>
      </w:pPr>
      <w:r>
        <w:rPr/>
        <w:br w:type="column"/>
      </w:r>
      <w:r>
        <w:rPr>
          <w:rFonts w:ascii="Cambria Math" w:eastAsia="Cambria Math"/>
          <w:w w:val="110"/>
          <w:position w:val="-13"/>
          <w:sz w:val="24"/>
        </w:rPr>
        <w:t>=</w:t>
      </w:r>
      <w:r>
        <w:rPr>
          <w:rFonts w:ascii="Cambria Math" w:eastAsia="Cambria Math"/>
          <w:spacing w:val="54"/>
          <w:w w:val="110"/>
          <w:position w:val="-13"/>
          <w:sz w:val="24"/>
        </w:rPr>
        <w:t> </w:t>
      </w:r>
      <w:r>
        <w:rPr>
          <w:spacing w:val="30"/>
          <w:w w:val="110"/>
          <w:sz w:val="17"/>
          <w:u w:val="single"/>
        </w:rPr>
        <w:t>  </w:t>
      </w:r>
      <w:r>
        <w:rPr>
          <w:rFonts w:ascii="Cambria Math" w:eastAsia="Cambria Math"/>
          <w:spacing w:val="-5"/>
          <w:w w:val="110"/>
          <w:sz w:val="17"/>
          <w:u w:val="single"/>
        </w:rPr>
        <w:t>𝐴</w:t>
      </w:r>
      <w:r>
        <w:rPr>
          <w:rFonts w:ascii="Cambria Math" w:eastAsia="Cambria Math"/>
          <w:spacing w:val="-5"/>
          <w:w w:val="110"/>
          <w:position w:val="-2"/>
          <w:sz w:val="14"/>
          <w:u w:val="single"/>
        </w:rPr>
        <w:t>𝑛</w:t>
      </w:r>
      <w:r>
        <w:rPr>
          <w:rFonts w:ascii="Cambria Math" w:eastAsia="Cambria Math"/>
          <w:spacing w:val="40"/>
          <w:w w:val="110"/>
          <w:position w:val="-2"/>
          <w:sz w:val="14"/>
          <w:u w:val="single"/>
        </w:rPr>
        <w:t> </w:t>
      </w:r>
    </w:p>
    <w:p>
      <w:pPr>
        <w:spacing w:line="185" w:lineRule="exact" w:before="0"/>
        <w:ind w:left="336" w:right="0" w:firstLine="0"/>
        <w:jc w:val="left"/>
        <w:rPr>
          <w:rFonts w:ascii="Cambria Math" w:eastAsia="Cambria Math"/>
          <w:sz w:val="14"/>
        </w:rPr>
      </w:pPr>
      <w:r>
        <w:rPr>
          <w:rFonts w:ascii="Cambria Math" w:eastAsia="Cambria Math"/>
          <w:spacing w:val="-2"/>
          <w:w w:val="110"/>
          <w:sz w:val="17"/>
        </w:rPr>
        <w:t>𝐸𝑚𝑐𝐿</w:t>
      </w:r>
      <w:r>
        <w:rPr>
          <w:rFonts w:ascii="Cambria Math" w:eastAsia="Cambria Math"/>
          <w:spacing w:val="-2"/>
          <w:w w:val="110"/>
          <w:position w:val="-2"/>
          <w:sz w:val="14"/>
        </w:rPr>
        <w:t>𝑛</w:t>
      </w:r>
    </w:p>
    <w:p>
      <w:pPr>
        <w:pStyle w:val="BodyText"/>
        <w:spacing w:before="224"/>
        <w:ind w:right="266"/>
        <w:jc w:val="center"/>
      </w:pPr>
      <w:r>
        <w:rPr/>
        <w:br w:type="column"/>
      </w:r>
      <w:r>
        <w:rPr>
          <w:spacing w:val="-2"/>
        </w:rPr>
        <w:t>(3.8)</w:t>
      </w:r>
    </w:p>
    <w:p>
      <w:pPr>
        <w:spacing w:after="0"/>
        <w:jc w:val="center"/>
        <w:sectPr>
          <w:type w:val="continuous"/>
          <w:pgSz w:w="11910" w:h="16840"/>
          <w:pgMar w:header="0" w:footer="1002" w:top="1360" w:bottom="280" w:left="1280" w:right="60"/>
          <w:cols w:num="3" w:equalWidth="0">
            <w:col w:w="1589" w:space="40"/>
            <w:col w:w="930" w:space="4943"/>
            <w:col w:w="3068"/>
          </w:cols>
        </w:sectPr>
      </w:pPr>
    </w:p>
    <w:p>
      <w:pPr>
        <w:pStyle w:val="BodyText"/>
        <w:spacing w:before="136"/>
      </w:pPr>
    </w:p>
    <w:p>
      <w:pPr>
        <w:pStyle w:val="BodyText"/>
        <w:spacing w:line="480" w:lineRule="auto" w:before="1"/>
        <w:ind w:left="448" w:right="1378"/>
        <w:jc w:val="both"/>
      </w:pPr>
      <w:r>
        <w:rPr>
          <w:position w:val="2"/>
        </w:rPr>
        <w:t>where A</w:t>
      </w:r>
      <w:r>
        <w:rPr>
          <w:sz w:val="16"/>
        </w:rPr>
        <w:t>n</w:t>
      </w:r>
      <w:r>
        <w:rPr>
          <w:spacing w:val="36"/>
          <w:sz w:val="16"/>
        </w:rPr>
        <w:t> </w:t>
      </w:r>
      <w:r>
        <w:rPr>
          <w:position w:val="2"/>
        </w:rPr>
        <w:t>is the measured activity concentration for nuclide n. For RQ&lt;1, the probability </w:t>
      </w:r>
      <w:r>
        <w:rPr/>
        <w:t>of</w:t>
      </w:r>
      <w:r>
        <w:rPr>
          <w:spacing w:val="-1"/>
        </w:rPr>
        <w:t> </w:t>
      </w:r>
      <w:r>
        <w:rPr/>
        <w:t>exceeding</w:t>
      </w:r>
      <w:r>
        <w:rPr>
          <w:spacing w:val="-3"/>
        </w:rPr>
        <w:t> </w:t>
      </w:r>
      <w:r>
        <w:rPr/>
        <w:t>the</w:t>
      </w:r>
      <w:r>
        <w:rPr>
          <w:spacing w:val="-1"/>
        </w:rPr>
        <w:t> </w:t>
      </w:r>
      <w:r>
        <w:rPr/>
        <w:t>benchmark</w:t>
      </w:r>
      <w:r>
        <w:rPr>
          <w:spacing w:val="-1"/>
        </w:rPr>
        <w:t> </w:t>
      </w:r>
      <w:r>
        <w:rPr/>
        <w:t>is low (&lt;5%)</w:t>
      </w:r>
      <w:r>
        <w:rPr>
          <w:spacing w:val="-1"/>
        </w:rPr>
        <w:t> </w:t>
      </w:r>
      <w:r>
        <w:rPr/>
        <w:t>and the risk calculation is terminated</w:t>
      </w:r>
      <w:r>
        <w:rPr>
          <w:spacing w:val="-1"/>
        </w:rPr>
        <w:t> </w:t>
      </w:r>
      <w:r>
        <w:rPr/>
        <w:t>at this tier. But</w:t>
      </w:r>
      <w:r>
        <w:rPr>
          <w:spacing w:val="-2"/>
        </w:rPr>
        <w:t> </w:t>
      </w:r>
      <w:r>
        <w:rPr/>
        <w:t>for</w:t>
      </w:r>
      <w:r>
        <w:rPr>
          <w:spacing w:val="-2"/>
        </w:rPr>
        <w:t> </w:t>
      </w:r>
      <w:r>
        <w:rPr/>
        <w:t>RQ&gt;1, the</w:t>
      </w:r>
      <w:r>
        <w:rPr>
          <w:spacing w:val="-1"/>
        </w:rPr>
        <w:t> </w:t>
      </w:r>
      <w:r>
        <w:rPr/>
        <w:t>assessment</w:t>
      </w:r>
      <w:r>
        <w:rPr>
          <w:spacing w:val="-2"/>
        </w:rPr>
        <w:t> </w:t>
      </w:r>
      <w:r>
        <w:rPr/>
        <w:t>was continued</w:t>
      </w:r>
      <w:r>
        <w:rPr>
          <w:spacing w:val="-2"/>
        </w:rPr>
        <w:t> </w:t>
      </w:r>
      <w:r>
        <w:rPr/>
        <w:t>to the</w:t>
      </w:r>
      <w:r>
        <w:rPr>
          <w:spacing w:val="-2"/>
        </w:rPr>
        <w:t> </w:t>
      </w:r>
      <w:r>
        <w:rPr/>
        <w:t>second</w:t>
      </w:r>
      <w:r>
        <w:rPr>
          <w:spacing w:val="-2"/>
        </w:rPr>
        <w:t> </w:t>
      </w:r>
      <w:r>
        <w:rPr/>
        <w:t>and third</w:t>
      </w:r>
      <w:r>
        <w:rPr>
          <w:spacing w:val="-2"/>
        </w:rPr>
        <w:t> </w:t>
      </w:r>
      <w:r>
        <w:rPr/>
        <w:t>tier.</w:t>
      </w:r>
      <w:r>
        <w:rPr>
          <w:spacing w:val="-1"/>
        </w:rPr>
        <w:t> </w:t>
      </w:r>
      <w:r>
        <w:rPr/>
        <w:t>In</w:t>
      </w:r>
      <w:r>
        <w:rPr>
          <w:spacing w:val="-2"/>
        </w:rPr>
        <w:t> </w:t>
      </w:r>
      <w:r>
        <w:rPr/>
        <w:t>the</w:t>
      </w:r>
      <w:r>
        <w:rPr>
          <w:spacing w:val="-4"/>
        </w:rPr>
        <w:t> </w:t>
      </w:r>
      <w:r>
        <w:rPr/>
        <w:t>second</w:t>
      </w:r>
      <w:r>
        <w:rPr>
          <w:spacing w:val="-2"/>
        </w:rPr>
        <w:t> </w:t>
      </w:r>
      <w:r>
        <w:rPr/>
        <w:t>tier external dose rate was estimated using the equation 3.9 (Jibril </w:t>
      </w:r>
      <w:r>
        <w:rPr>
          <w:i/>
        </w:rPr>
        <w:t>et al</w:t>
      </w:r>
      <w:r>
        <w:rPr/>
        <w:t>., 2009)</w:t>
      </w:r>
    </w:p>
    <w:p>
      <w:pPr>
        <w:pStyle w:val="BodyText"/>
        <w:tabs>
          <w:tab w:pos="8669" w:val="left" w:leader="none"/>
        </w:tabs>
        <w:spacing w:line="180" w:lineRule="exact" w:before="200"/>
        <w:ind w:left="1168"/>
      </w:pPr>
      <w:r>
        <w:rPr>
          <w:rFonts w:ascii="Cambria Math" w:hAnsi="Cambria Math" w:eastAsia="Cambria Math"/>
          <w:w w:val="110"/>
        </w:rPr>
        <w:t>𝐷</w:t>
      </w:r>
      <w:r>
        <w:rPr>
          <w:rFonts w:ascii="Cambria Math" w:hAnsi="Cambria Math" w:eastAsia="Cambria Math"/>
          <w:w w:val="110"/>
          <w:vertAlign w:val="subscript"/>
        </w:rPr>
        <w:t>𝑒𝑥𝑡</w:t>
      </w:r>
      <w:r>
        <w:rPr>
          <w:rFonts w:ascii="Cambria Math" w:hAnsi="Cambria Math" w:eastAsia="Cambria Math"/>
          <w:spacing w:val="-3"/>
          <w:w w:val="110"/>
          <w:vertAlign w:val="baseline"/>
        </w:rPr>
        <w:t> </w:t>
      </w:r>
      <w:r>
        <w:rPr>
          <w:rFonts w:ascii="Cambria Math" w:hAnsi="Cambria Math" w:eastAsia="Cambria Math"/>
          <w:w w:val="110"/>
          <w:vertAlign w:val="baseline"/>
        </w:rPr>
        <w:t>=</w:t>
      </w:r>
      <w:r>
        <w:rPr>
          <w:rFonts w:ascii="Cambria Math" w:hAnsi="Cambria Math" w:eastAsia="Cambria Math"/>
          <w:spacing w:val="41"/>
          <w:w w:val="110"/>
          <w:vertAlign w:val="baseline"/>
        </w:rPr>
        <w:t> </w:t>
      </w:r>
      <w:r>
        <w:rPr>
          <w:rFonts w:ascii="Cambria Math" w:hAnsi="Cambria Math" w:eastAsia="Cambria Math"/>
          <w:w w:val="110"/>
          <w:position w:val="1"/>
          <w:vertAlign w:val="baseline"/>
        </w:rPr>
        <w:t>∑</w:t>
      </w:r>
      <w:r>
        <w:rPr>
          <w:rFonts w:ascii="Cambria Math" w:hAnsi="Cambria Math" w:eastAsia="Cambria Math"/>
          <w:w w:val="110"/>
          <w:position w:val="1"/>
          <w:vertAlign w:val="subscript"/>
        </w:rPr>
        <w:t>𝑥</w:t>
      </w:r>
      <w:r>
        <w:rPr>
          <w:rFonts w:ascii="Cambria Math" w:hAnsi="Cambria Math" w:eastAsia="Cambria Math"/>
          <w:spacing w:val="-15"/>
          <w:w w:val="110"/>
          <w:position w:val="1"/>
          <w:vertAlign w:val="baseline"/>
        </w:rPr>
        <w:t> </w:t>
      </w:r>
      <w:r>
        <w:rPr>
          <w:rFonts w:ascii="Cambria Math" w:hAnsi="Cambria Math" w:eastAsia="Cambria Math"/>
          <w:w w:val="110"/>
          <w:vertAlign w:val="baseline"/>
        </w:rPr>
        <w:t>𝑣</w:t>
      </w:r>
      <w:r>
        <w:rPr>
          <w:rFonts w:ascii="Cambria Math" w:hAnsi="Cambria Math" w:eastAsia="Cambria Math"/>
          <w:w w:val="110"/>
          <w:vertAlign w:val="subscript"/>
        </w:rPr>
        <w:t>𝑥</w:t>
      </w:r>
      <w:r>
        <w:rPr>
          <w:rFonts w:ascii="Cambria Math" w:hAnsi="Cambria Math" w:eastAsia="Cambria Math"/>
          <w:spacing w:val="-10"/>
          <w:w w:val="110"/>
          <w:vertAlign w:val="baseline"/>
        </w:rPr>
        <w:t> </w:t>
      </w:r>
      <w:r>
        <w:rPr>
          <w:rFonts w:ascii="Cambria Math" w:hAnsi="Cambria Math" w:eastAsia="Cambria Math"/>
          <w:w w:val="110"/>
          <w:position w:val="1"/>
          <w:vertAlign w:val="baseline"/>
        </w:rPr>
        <w:t>∑</w:t>
      </w:r>
      <w:r>
        <w:rPr>
          <w:rFonts w:ascii="Cambria Math" w:hAnsi="Cambria Math" w:eastAsia="Cambria Math"/>
          <w:w w:val="110"/>
          <w:position w:val="1"/>
          <w:vertAlign w:val="subscript"/>
        </w:rPr>
        <w:t>𝑖</w:t>
      </w:r>
      <w:r>
        <w:rPr>
          <w:rFonts w:ascii="Cambria Math" w:hAnsi="Cambria Math" w:eastAsia="Cambria Math"/>
          <w:spacing w:val="-15"/>
          <w:w w:val="110"/>
          <w:position w:val="1"/>
          <w:vertAlign w:val="baseline"/>
        </w:rPr>
        <w:t> </w:t>
      </w:r>
      <w:r>
        <w:rPr>
          <w:rFonts w:ascii="Cambria Math" w:hAnsi="Cambria Math" w:eastAsia="Cambria Math"/>
          <w:w w:val="110"/>
          <w:vertAlign w:val="baseline"/>
        </w:rPr>
        <w:t>𝐶</w:t>
      </w:r>
      <w:r>
        <w:rPr>
          <w:rFonts w:ascii="Cambria Math" w:hAnsi="Cambria Math" w:eastAsia="Cambria Math"/>
          <w:w w:val="110"/>
          <w:vertAlign w:val="superscript"/>
        </w:rPr>
        <w:t>𝑗</w:t>
      </w:r>
      <w:r>
        <w:rPr>
          <w:rFonts w:ascii="Cambria Math" w:hAnsi="Cambria Math" w:eastAsia="Cambria Math"/>
          <w:spacing w:val="-8"/>
          <w:w w:val="110"/>
          <w:vertAlign w:val="baseline"/>
        </w:rPr>
        <w:t> </w:t>
      </w:r>
      <w:r>
        <w:rPr>
          <w:rFonts w:ascii="Cambria Math" w:hAnsi="Cambria Math" w:eastAsia="Cambria Math"/>
          <w:spacing w:val="-7"/>
          <w:w w:val="110"/>
          <w:vertAlign w:val="baseline"/>
        </w:rPr>
        <w:t>𝐹</w:t>
      </w:r>
      <w:r>
        <w:rPr>
          <w:rFonts w:ascii="Cambria Math" w:hAnsi="Cambria Math" w:eastAsia="Cambria Math"/>
          <w:spacing w:val="-7"/>
          <w:w w:val="110"/>
          <w:vertAlign w:val="superscript"/>
        </w:rPr>
        <w:t>𝑗</w:t>
      </w:r>
      <w:r>
        <w:rPr>
          <w:rFonts w:ascii="Cambria Math" w:hAnsi="Cambria Math" w:eastAsia="Cambria Math"/>
          <w:vertAlign w:val="baseline"/>
        </w:rPr>
        <w:tab/>
      </w:r>
      <w:r>
        <w:rPr>
          <w:spacing w:val="-2"/>
          <w:w w:val="115"/>
          <w:vertAlign w:val="baseline"/>
        </w:rPr>
        <w:t>(3.9)</w:t>
      </w:r>
    </w:p>
    <w:p>
      <w:pPr>
        <w:tabs>
          <w:tab w:pos="3247" w:val="left" w:leader="none"/>
        </w:tabs>
        <w:spacing w:line="171" w:lineRule="exact" w:before="0"/>
        <w:ind w:left="2959" w:right="0" w:firstLine="0"/>
        <w:jc w:val="left"/>
        <w:rPr>
          <w:rFonts w:ascii="Cambria Math" w:eastAsia="Cambria Math"/>
          <w:sz w:val="17"/>
        </w:rPr>
      </w:pPr>
      <w:r>
        <w:rPr>
          <w:rFonts w:ascii="Cambria Math" w:eastAsia="Cambria Math"/>
          <w:spacing w:val="-10"/>
          <w:w w:val="110"/>
          <w:sz w:val="17"/>
        </w:rPr>
        <w:t>𝑖</w:t>
      </w:r>
      <w:r>
        <w:rPr>
          <w:rFonts w:ascii="Cambria Math" w:eastAsia="Cambria Math"/>
          <w:sz w:val="17"/>
        </w:rPr>
        <w:tab/>
      </w:r>
      <w:r>
        <w:rPr>
          <w:rFonts w:ascii="Cambria Math" w:eastAsia="Cambria Math"/>
          <w:spacing w:val="-2"/>
          <w:w w:val="110"/>
          <w:sz w:val="17"/>
        </w:rPr>
        <w:t>𝑒𝑥𝑡,𝑖</w:t>
      </w:r>
    </w:p>
    <w:p>
      <w:pPr>
        <w:pStyle w:val="BodyText"/>
        <w:spacing w:before="137"/>
        <w:rPr>
          <w:rFonts w:ascii="Cambria Math"/>
        </w:rPr>
      </w:pPr>
    </w:p>
    <w:p>
      <w:pPr>
        <w:pStyle w:val="BodyText"/>
        <w:spacing w:line="518" w:lineRule="auto"/>
        <w:ind w:left="448" w:right="1376"/>
        <w:jc w:val="both"/>
      </w:pPr>
      <w:r>
        <w:rPr/>
        <mc:AlternateContent>
          <mc:Choice Requires="wps">
            <w:drawing>
              <wp:anchor distT="0" distB="0" distL="0" distR="0" allowOverlap="1" layoutInCell="1" locked="0" behindDoc="1" simplePos="0" relativeHeight="483158016">
                <wp:simplePos x="0" y="0"/>
                <wp:positionH relativeFrom="page">
                  <wp:posOffset>1612646</wp:posOffset>
                </wp:positionH>
                <wp:positionV relativeFrom="paragraph">
                  <wp:posOffset>142825</wp:posOffset>
                </wp:positionV>
                <wp:extent cx="38100" cy="10858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3810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10"/>
                                <w:w w:val="110"/>
                                <w:sz w:val="17"/>
                              </w:rPr>
                              <w:t>𝑖</w:t>
                            </w:r>
                          </w:p>
                        </w:txbxContent>
                      </wps:txbx>
                      <wps:bodyPr wrap="square" lIns="0" tIns="0" rIns="0" bIns="0" rtlCol="0">
                        <a:noAutofit/>
                      </wps:bodyPr>
                    </wps:wsp>
                  </a:graphicData>
                </a:graphic>
              </wp:anchor>
            </w:drawing>
          </mc:Choice>
          <mc:Fallback>
            <w:pict>
              <v:shape style="position:absolute;margin-left:126.980003pt;margin-top:11.246069pt;width:3pt;height:8.550pt;mso-position-horizontal-relative:page;mso-position-vertical-relative:paragraph;z-index:-20158464" type="#_x0000_t202" id="docshape162"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10"/>
                          <w:w w:val="110"/>
                          <w:sz w:val="17"/>
                        </w:rPr>
                        <w:t>𝑖</w:t>
                      </w:r>
                    </w:p>
                  </w:txbxContent>
                </v:textbox>
                <w10:wrap type="none"/>
              </v:shape>
            </w:pict>
          </mc:Fallback>
        </mc:AlternateContent>
      </w:r>
      <w:r>
        <w:rPr/>
        <mc:AlternateContent>
          <mc:Choice Requires="wps">
            <w:drawing>
              <wp:anchor distT="0" distB="0" distL="0" distR="0" allowOverlap="1" layoutInCell="1" locked="0" behindDoc="1" simplePos="0" relativeHeight="483158528">
                <wp:simplePos x="0" y="0"/>
                <wp:positionH relativeFrom="page">
                  <wp:posOffset>1954022</wp:posOffset>
                </wp:positionH>
                <wp:positionV relativeFrom="paragraph">
                  <wp:posOffset>545161</wp:posOffset>
                </wp:positionV>
                <wp:extent cx="234950" cy="10858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34950"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4"/>
                                <w:w w:val="110"/>
                                <w:sz w:val="17"/>
                              </w:rPr>
                              <w:t>𝑒𝑥𝑡,𝑖</w:t>
                            </w:r>
                          </w:p>
                        </w:txbxContent>
                      </wps:txbx>
                      <wps:bodyPr wrap="square" lIns="0" tIns="0" rIns="0" bIns="0" rtlCol="0">
                        <a:noAutofit/>
                      </wps:bodyPr>
                    </wps:wsp>
                  </a:graphicData>
                </a:graphic>
              </wp:anchor>
            </w:drawing>
          </mc:Choice>
          <mc:Fallback>
            <w:pict>
              <v:shape style="position:absolute;margin-left:153.860001pt;margin-top:42.926071pt;width:18.5pt;height:8.550pt;mso-position-horizontal-relative:page;mso-position-vertical-relative:paragraph;z-index:-20157952" type="#_x0000_t202" id="docshape163"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4"/>
                          <w:w w:val="110"/>
                          <w:sz w:val="17"/>
                        </w:rPr>
                        <w:t>𝑒𝑥𝑡,𝑖</w:t>
                      </w:r>
                    </w:p>
                  </w:txbxContent>
                </v:textbox>
                <w10:wrap type="none"/>
              </v:shape>
            </w:pict>
          </mc:Fallback>
        </mc:AlternateContent>
      </w:r>
      <w:r>
        <w:rPr>
          <w:position w:val="2"/>
        </w:rPr>
        <w:t>where </w:t>
      </w:r>
      <w:r>
        <w:rPr>
          <w:rFonts w:ascii="Cambria Math" w:hAnsi="Cambria Math" w:eastAsia="Cambria Math"/>
          <w:position w:val="2"/>
        </w:rPr>
        <w:t>𝐶</w:t>
      </w:r>
      <w:r>
        <w:rPr>
          <w:rFonts w:ascii="Cambria Math" w:hAnsi="Cambria Math" w:eastAsia="Cambria Math"/>
          <w:position w:val="14"/>
          <w:sz w:val="17"/>
        </w:rPr>
        <w:t>𝑗</w:t>
      </w:r>
      <w:r>
        <w:rPr>
          <w:rFonts w:ascii="Cambria Math" w:hAnsi="Cambria Math" w:eastAsia="Cambria Math"/>
          <w:spacing w:val="40"/>
          <w:position w:val="14"/>
          <w:sz w:val="17"/>
        </w:rPr>
        <w:t> </w:t>
      </w:r>
      <w:r>
        <w:rPr>
          <w:position w:val="2"/>
        </w:rPr>
        <w:t>is the </w:t>
      </w:r>
      <w:r>
        <w:rPr>
          <w:sz w:val="16"/>
        </w:rPr>
        <w:t>average</w:t>
      </w:r>
      <w:r>
        <w:rPr>
          <w:spacing w:val="40"/>
          <w:sz w:val="16"/>
        </w:rPr>
        <w:t> </w:t>
      </w:r>
      <w:r>
        <w:rPr>
          <w:position w:val="2"/>
        </w:rPr>
        <w:t>concentration of radioisotope i – organism j (Bqkg</w:t>
      </w:r>
      <w:r>
        <w:rPr>
          <w:position w:val="2"/>
          <w:vertAlign w:val="superscript"/>
        </w:rPr>
        <w:t>1</w:t>
      </w:r>
      <w:r>
        <w:rPr>
          <w:position w:val="2"/>
          <w:vertAlign w:val="baseline"/>
        </w:rPr>
        <w:t>) using fresh </w:t>
      </w:r>
      <w:r>
        <w:rPr>
          <w:vertAlign w:val="baseline"/>
        </w:rPr>
        <w:t>weight and </w:t>
      </w:r>
      <w:r>
        <w:rPr>
          <w:rFonts w:ascii="Cambria Math" w:hAnsi="Cambria Math" w:eastAsia="Cambria Math"/>
          <w:vertAlign w:val="baseline"/>
        </w:rPr>
        <w:t>𝐹</w:t>
      </w:r>
      <w:r>
        <w:rPr>
          <w:rFonts w:ascii="Cambria Math" w:hAnsi="Cambria Math" w:eastAsia="Cambria Math"/>
          <w:vertAlign w:val="superscript"/>
        </w:rPr>
        <w:t>𝑗</w:t>
      </w:r>
      <w:r>
        <w:rPr>
          <w:rFonts w:ascii="Cambria Math" w:hAnsi="Cambria Math" w:eastAsia="Cambria Math"/>
          <w:spacing w:val="80"/>
          <w:w w:val="150"/>
          <w:vertAlign w:val="baseline"/>
        </w:rPr>
        <w:t> </w:t>
      </w:r>
      <w:r>
        <w:rPr>
          <w:vertAlign w:val="baseline"/>
        </w:rPr>
        <w:t>is the radioisotope specific dose conversion coefficient for external exposure</w:t>
      </w:r>
      <w:r>
        <w:rPr>
          <w:spacing w:val="33"/>
          <w:vertAlign w:val="baseline"/>
        </w:rPr>
        <w:t> </w:t>
      </w:r>
      <w:r>
        <w:rPr>
          <w:vertAlign w:val="baseline"/>
        </w:rPr>
        <w:t>(µGyh</w:t>
      </w:r>
      <w:r>
        <w:rPr>
          <w:vertAlign w:val="superscript"/>
        </w:rPr>
        <w:t>1</w:t>
      </w:r>
      <w:r>
        <w:rPr>
          <w:spacing w:val="37"/>
          <w:vertAlign w:val="baseline"/>
        </w:rPr>
        <w:t> </w:t>
      </w:r>
      <w:r>
        <w:rPr>
          <w:vertAlign w:val="baseline"/>
        </w:rPr>
        <w:t>Bq</w:t>
      </w:r>
      <w:r>
        <w:rPr>
          <w:vertAlign w:val="superscript"/>
        </w:rPr>
        <w:t>1</w:t>
      </w:r>
      <w:r>
        <w:rPr>
          <w:vertAlign w:val="baseline"/>
        </w:rPr>
        <w:t>kg)</w:t>
      </w:r>
      <w:r>
        <w:rPr>
          <w:spacing w:val="37"/>
          <w:vertAlign w:val="baseline"/>
        </w:rPr>
        <w:t> </w:t>
      </w:r>
      <w:r>
        <w:rPr>
          <w:vertAlign w:val="baseline"/>
        </w:rPr>
        <w:t>and</w:t>
      </w:r>
      <w:r>
        <w:rPr>
          <w:spacing w:val="35"/>
          <w:vertAlign w:val="baseline"/>
        </w:rPr>
        <w:t> </w:t>
      </w:r>
      <w:r>
        <w:rPr>
          <w:vertAlign w:val="baseline"/>
        </w:rPr>
        <w:t>V</w:t>
      </w:r>
      <w:r>
        <w:rPr>
          <w:spacing w:val="37"/>
          <w:vertAlign w:val="baseline"/>
        </w:rPr>
        <w:t> </w:t>
      </w:r>
      <w:r>
        <w:rPr>
          <w:vertAlign w:val="baseline"/>
        </w:rPr>
        <w:t>is</w:t>
      </w:r>
      <w:r>
        <w:rPr>
          <w:spacing w:val="36"/>
          <w:vertAlign w:val="baseline"/>
        </w:rPr>
        <w:t> </w:t>
      </w:r>
      <w:r>
        <w:rPr>
          <w:vertAlign w:val="baseline"/>
        </w:rPr>
        <w:t>the</w:t>
      </w:r>
      <w:r>
        <w:rPr>
          <w:spacing w:val="35"/>
          <w:vertAlign w:val="baseline"/>
        </w:rPr>
        <w:t> </w:t>
      </w:r>
      <w:r>
        <w:rPr>
          <w:vertAlign w:val="baseline"/>
        </w:rPr>
        <w:t>occupancy</w:t>
      </w:r>
      <w:r>
        <w:rPr>
          <w:spacing w:val="33"/>
          <w:vertAlign w:val="baseline"/>
        </w:rPr>
        <w:t> </w:t>
      </w:r>
      <w:r>
        <w:rPr>
          <w:vertAlign w:val="baseline"/>
        </w:rPr>
        <w:t>factor</w:t>
      </w:r>
      <w:r>
        <w:rPr>
          <w:spacing w:val="35"/>
          <w:vertAlign w:val="baseline"/>
        </w:rPr>
        <w:t> </w:t>
      </w:r>
      <w:r>
        <w:rPr>
          <w:vertAlign w:val="baseline"/>
        </w:rPr>
        <w:t>of</w:t>
      </w:r>
      <w:r>
        <w:rPr>
          <w:spacing w:val="41"/>
          <w:vertAlign w:val="baseline"/>
        </w:rPr>
        <w:t> </w:t>
      </w:r>
      <w:r>
        <w:rPr>
          <w:vertAlign w:val="baseline"/>
        </w:rPr>
        <w:t>the</w:t>
      </w:r>
      <w:r>
        <w:rPr>
          <w:spacing w:val="35"/>
          <w:vertAlign w:val="baseline"/>
        </w:rPr>
        <w:t> </w:t>
      </w:r>
      <w:r>
        <w:rPr>
          <w:vertAlign w:val="baseline"/>
        </w:rPr>
        <w:t>organism</w:t>
      </w:r>
      <w:r>
        <w:rPr>
          <w:spacing w:val="36"/>
          <w:vertAlign w:val="baseline"/>
        </w:rPr>
        <w:t> </w:t>
      </w:r>
      <w:r>
        <w:rPr>
          <w:vertAlign w:val="baseline"/>
        </w:rPr>
        <w:t>at</w:t>
      </w:r>
      <w:r>
        <w:rPr>
          <w:spacing w:val="36"/>
          <w:vertAlign w:val="baseline"/>
        </w:rPr>
        <w:t> </w:t>
      </w:r>
      <w:r>
        <w:rPr>
          <w:vertAlign w:val="baseline"/>
        </w:rPr>
        <w:t>location</w:t>
      </w:r>
      <w:r>
        <w:rPr>
          <w:spacing w:val="38"/>
          <w:vertAlign w:val="baseline"/>
        </w:rPr>
        <w:t> </w:t>
      </w:r>
      <w:r>
        <w:rPr>
          <w:spacing w:val="-5"/>
          <w:vertAlign w:val="baseline"/>
        </w:rPr>
        <w:t>X.</w:t>
      </w:r>
    </w:p>
    <w:p>
      <w:pPr>
        <w:pStyle w:val="BodyText"/>
        <w:spacing w:line="232" w:lineRule="exact"/>
        <w:ind w:left="448"/>
        <w:jc w:val="both"/>
      </w:pPr>
      <w:r>
        <w:rPr/>
        <w:t>Since</w:t>
      </w:r>
      <w:r>
        <w:rPr>
          <w:spacing w:val="36"/>
        </w:rPr>
        <w:t> </w:t>
      </w:r>
      <w:r>
        <w:rPr/>
        <w:t>the</w:t>
      </w:r>
      <w:r>
        <w:rPr>
          <w:spacing w:val="40"/>
        </w:rPr>
        <w:t> </w:t>
      </w:r>
      <w:r>
        <w:rPr/>
        <w:t>activity</w:t>
      </w:r>
      <w:r>
        <w:rPr>
          <w:spacing w:val="38"/>
        </w:rPr>
        <w:t> </w:t>
      </w:r>
      <w:r>
        <w:rPr/>
        <w:t>concentration</w:t>
      </w:r>
      <w:r>
        <w:rPr>
          <w:spacing w:val="40"/>
        </w:rPr>
        <w:t> </w:t>
      </w:r>
      <w:r>
        <w:rPr/>
        <w:t>of</w:t>
      </w:r>
      <w:r>
        <w:rPr>
          <w:spacing w:val="39"/>
        </w:rPr>
        <w:t> </w:t>
      </w:r>
      <w:r>
        <w:rPr/>
        <w:t>organism</w:t>
      </w:r>
      <w:r>
        <w:rPr>
          <w:spacing w:val="41"/>
        </w:rPr>
        <w:t> </w:t>
      </w:r>
      <w:r>
        <w:rPr/>
        <w:t>at</w:t>
      </w:r>
      <w:r>
        <w:rPr>
          <w:spacing w:val="43"/>
        </w:rPr>
        <w:t> </w:t>
      </w:r>
      <w:r>
        <w:rPr/>
        <w:t>the</w:t>
      </w:r>
      <w:r>
        <w:rPr>
          <w:spacing w:val="40"/>
        </w:rPr>
        <w:t> </w:t>
      </w:r>
      <w:r>
        <w:rPr/>
        <w:t>site</w:t>
      </w:r>
      <w:r>
        <w:rPr>
          <w:spacing w:val="39"/>
        </w:rPr>
        <w:t> </w:t>
      </w:r>
      <w:r>
        <w:rPr/>
        <w:t>was</w:t>
      </w:r>
      <w:r>
        <w:rPr>
          <w:spacing w:val="42"/>
        </w:rPr>
        <w:t> </w:t>
      </w:r>
      <w:r>
        <w:rPr/>
        <w:t>not</w:t>
      </w:r>
      <w:r>
        <w:rPr>
          <w:spacing w:val="41"/>
        </w:rPr>
        <w:t> </w:t>
      </w:r>
      <w:r>
        <w:rPr/>
        <w:t>measured,</w:t>
      </w:r>
      <w:r>
        <w:rPr>
          <w:spacing w:val="40"/>
        </w:rPr>
        <w:t> </w:t>
      </w:r>
      <w:r>
        <w:rPr/>
        <w:t>the</w:t>
      </w:r>
      <w:r>
        <w:rPr>
          <w:spacing w:val="42"/>
        </w:rPr>
        <w:t> </w:t>
      </w:r>
      <w:r>
        <w:rPr>
          <w:spacing w:val="-2"/>
        </w:rPr>
        <w:t>activity</w:t>
      </w:r>
    </w:p>
    <w:p>
      <w:pPr>
        <w:pStyle w:val="BodyText"/>
      </w:pPr>
    </w:p>
    <w:p>
      <w:pPr>
        <w:pStyle w:val="BodyText"/>
        <w:spacing w:line="480" w:lineRule="auto"/>
        <w:ind w:left="448" w:right="1378"/>
        <w:jc w:val="both"/>
      </w:pPr>
      <w:r>
        <w:rPr/>
        <w:t>ration was rather used in the calculations. The RQ (expected and conservatives) was obtained at the end of this assessment. The total RQ was calculated.</w:t>
      </w:r>
    </w:p>
    <w:p>
      <w:pPr>
        <w:spacing w:after="0" w:line="480" w:lineRule="auto"/>
        <w:jc w:val="both"/>
        <w:sectPr>
          <w:type w:val="continuous"/>
          <w:pgSz w:w="11910" w:h="16840"/>
          <w:pgMar w:header="0" w:footer="1002" w:top="1360" w:bottom="280" w:left="1280" w:right="60"/>
        </w:sectPr>
      </w:pPr>
    </w:p>
    <w:p>
      <w:pPr>
        <w:pStyle w:val="BodyText"/>
        <w:spacing w:line="480" w:lineRule="auto" w:before="73"/>
        <w:ind w:left="448" w:right="1375"/>
        <w:jc w:val="both"/>
      </w:pPr>
      <w:r>
        <w:rPr/>
        <w:drawing>
          <wp:anchor distT="0" distB="0" distL="0" distR="0" allowOverlap="1" layoutInCell="1" locked="0" behindDoc="1" simplePos="0" relativeHeight="487611904">
            <wp:simplePos x="0" y="0"/>
            <wp:positionH relativeFrom="page">
              <wp:posOffset>1261744</wp:posOffset>
            </wp:positionH>
            <wp:positionV relativeFrom="paragraph">
              <wp:posOffset>1103375</wp:posOffset>
            </wp:positionV>
            <wp:extent cx="5215252" cy="2676525"/>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59" cstate="print"/>
                    <a:stretch>
                      <a:fillRect/>
                    </a:stretch>
                  </pic:blipFill>
                  <pic:spPr>
                    <a:xfrm>
                      <a:off x="0" y="0"/>
                      <a:ext cx="5215252" cy="2676525"/>
                    </a:xfrm>
                    <a:prstGeom prst="rect">
                      <a:avLst/>
                    </a:prstGeom>
                  </pic:spPr>
                </pic:pic>
              </a:graphicData>
            </a:graphic>
          </wp:anchor>
        </w:drawing>
      </w:r>
      <w:r>
        <w:rPr/>
        <w:t>while for high RQ, calculation proceeded to the third tier. This third tier is a probability assessment of risk where uncertainties within the results were determined using</w:t>
      </w:r>
      <w:r>
        <w:rPr>
          <w:spacing w:val="-1"/>
        </w:rPr>
        <w:t> </w:t>
      </w:r>
      <w:r>
        <w:rPr/>
        <w:t>sensitivity analysis. The Graphic user interface (GUI) of ERICA is shown in Figure 3.5.</w:t>
      </w:r>
    </w:p>
    <w:p>
      <w:pPr>
        <w:pStyle w:val="Heading2"/>
        <w:spacing w:before="191"/>
        <w:ind w:left="187" w:right="1122"/>
        <w:jc w:val="center"/>
      </w:pPr>
      <w:r>
        <w:rPr/>
        <w:t>Figure</w:t>
      </w:r>
      <w:r>
        <w:rPr>
          <w:spacing w:val="-4"/>
        </w:rPr>
        <w:t> </w:t>
      </w:r>
      <w:r>
        <w:rPr/>
        <w:t>3.5:</w:t>
      </w:r>
      <w:r>
        <w:rPr>
          <w:spacing w:val="-1"/>
        </w:rPr>
        <w:t> </w:t>
      </w:r>
      <w:r>
        <w:rPr/>
        <w:t>ERICA</w:t>
      </w:r>
      <w:r>
        <w:rPr>
          <w:spacing w:val="-1"/>
        </w:rPr>
        <w:t> </w:t>
      </w:r>
      <w:r>
        <w:rPr/>
        <w:t>(Version 1.2.1)</w:t>
      </w:r>
      <w:r>
        <w:rPr>
          <w:spacing w:val="-2"/>
        </w:rPr>
        <w:t> </w:t>
      </w:r>
      <w:r>
        <w:rPr/>
        <w:t>Graphic</w:t>
      </w:r>
      <w:r>
        <w:rPr>
          <w:spacing w:val="-1"/>
        </w:rPr>
        <w:t> </w:t>
      </w:r>
      <w:r>
        <w:rPr/>
        <w:t>User</w:t>
      </w:r>
      <w:r>
        <w:rPr>
          <w:spacing w:val="-1"/>
        </w:rPr>
        <w:t> </w:t>
      </w:r>
      <w:r>
        <w:rPr>
          <w:spacing w:val="-2"/>
        </w:rPr>
        <w:t>interface</w:t>
      </w:r>
    </w:p>
    <w:p>
      <w:pPr>
        <w:pStyle w:val="Heading2"/>
        <w:numPr>
          <w:ilvl w:val="1"/>
          <w:numId w:val="22"/>
        </w:numPr>
        <w:tabs>
          <w:tab w:pos="808" w:val="left" w:leader="none"/>
        </w:tabs>
        <w:spacing w:line="240" w:lineRule="auto" w:before="259" w:after="0"/>
        <w:ind w:left="808" w:right="0" w:hanging="360"/>
        <w:jc w:val="both"/>
      </w:pPr>
      <w:bookmarkStart w:name="_TOC_250011" w:id="26"/>
      <w:r>
        <w:rPr/>
        <w:t>Heavy</w:t>
      </w:r>
      <w:r>
        <w:rPr>
          <w:spacing w:val="-2"/>
        </w:rPr>
        <w:t> </w:t>
      </w:r>
      <w:r>
        <w:rPr/>
        <w:t>Metal</w:t>
      </w:r>
      <w:r>
        <w:rPr>
          <w:spacing w:val="-1"/>
        </w:rPr>
        <w:t> </w:t>
      </w:r>
      <w:bookmarkEnd w:id="26"/>
      <w:r>
        <w:rPr>
          <w:spacing w:val="-2"/>
        </w:rPr>
        <w:t>Measurement</w:t>
      </w:r>
    </w:p>
    <w:p>
      <w:pPr>
        <w:pStyle w:val="BodyText"/>
        <w:spacing w:line="480" w:lineRule="auto" w:before="270"/>
        <w:ind w:left="448" w:right="1379"/>
        <w:jc w:val="both"/>
      </w:pPr>
      <w:r>
        <w:rPr/>
        <w:t>Soil were collected from ten (10) of the selected 42 points for assessment of heavy metal concentration using EDXRF spectroscopy. The samples were pulverized (grind to fine powder) using pulverizing machine (planetary micro mill pulverise 7). The grinded samples were ensured to pass 150 micro mesh sieves to ensure homogeneity of the samples. Then the samples were transferred into 20g Pellet Beakers (shown in Plate VII).</w:t>
      </w:r>
    </w:p>
    <w:p>
      <w:pPr>
        <w:pStyle w:val="BodyText"/>
        <w:spacing w:before="5"/>
        <w:rPr>
          <w:sz w:val="12"/>
        </w:rPr>
      </w:pPr>
      <w:r>
        <w:rPr/>
        <w:drawing>
          <wp:anchor distT="0" distB="0" distL="0" distR="0" allowOverlap="1" layoutInCell="1" locked="0" behindDoc="1" simplePos="0" relativeHeight="487612416">
            <wp:simplePos x="0" y="0"/>
            <wp:positionH relativeFrom="page">
              <wp:posOffset>2424048</wp:posOffset>
            </wp:positionH>
            <wp:positionV relativeFrom="paragraph">
              <wp:posOffset>106477</wp:posOffset>
            </wp:positionV>
            <wp:extent cx="2883713" cy="2219325"/>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60" cstate="print"/>
                    <a:stretch>
                      <a:fillRect/>
                    </a:stretch>
                  </pic:blipFill>
                  <pic:spPr>
                    <a:xfrm>
                      <a:off x="0" y="0"/>
                      <a:ext cx="2883713" cy="2219325"/>
                    </a:xfrm>
                    <a:prstGeom prst="rect">
                      <a:avLst/>
                    </a:prstGeom>
                  </pic:spPr>
                </pic:pic>
              </a:graphicData>
            </a:graphic>
          </wp:anchor>
        </w:drawing>
      </w:r>
    </w:p>
    <w:p>
      <w:pPr>
        <w:spacing w:before="7"/>
        <w:ind w:left="0" w:right="929" w:firstLine="0"/>
        <w:jc w:val="center"/>
        <w:rPr>
          <w:sz w:val="24"/>
        </w:rPr>
      </w:pPr>
      <w:r>
        <w:rPr>
          <w:b/>
          <w:sz w:val="24"/>
        </w:rPr>
        <w:t>Plate</w:t>
      </w:r>
      <w:r>
        <w:rPr>
          <w:b/>
          <w:spacing w:val="-3"/>
          <w:sz w:val="24"/>
        </w:rPr>
        <w:t> </w:t>
      </w:r>
      <w:r>
        <w:rPr>
          <w:b/>
          <w:sz w:val="24"/>
        </w:rPr>
        <w:t>VII:</w:t>
      </w:r>
      <w:r>
        <w:rPr>
          <w:b/>
          <w:spacing w:val="-2"/>
          <w:sz w:val="24"/>
        </w:rPr>
        <w:t> </w:t>
      </w:r>
      <w:r>
        <w:rPr>
          <w:sz w:val="24"/>
        </w:rPr>
        <w:t>Pellet</w:t>
      </w:r>
      <w:r>
        <w:rPr>
          <w:spacing w:val="-1"/>
          <w:sz w:val="24"/>
        </w:rPr>
        <w:t> </w:t>
      </w:r>
      <w:r>
        <w:rPr>
          <w:sz w:val="24"/>
        </w:rPr>
        <w:t>Beaker </w:t>
      </w:r>
      <w:r>
        <w:rPr>
          <w:spacing w:val="-5"/>
          <w:sz w:val="24"/>
        </w:rPr>
        <w:t>20g</w:t>
      </w:r>
    </w:p>
    <w:p>
      <w:pPr>
        <w:spacing w:after="0"/>
        <w:jc w:val="center"/>
        <w:rPr>
          <w:sz w:val="24"/>
        </w:rPr>
        <w:sectPr>
          <w:pgSz w:w="11910" w:h="16840"/>
          <w:pgMar w:header="0" w:footer="1002" w:top="1340" w:bottom="1200" w:left="1280" w:right="60"/>
        </w:sectPr>
      </w:pPr>
    </w:p>
    <w:p>
      <w:pPr>
        <w:pStyle w:val="BodyText"/>
        <w:spacing w:line="480" w:lineRule="auto" w:before="73"/>
        <w:ind w:left="448" w:right="1373"/>
        <w:jc w:val="both"/>
      </w:pPr>
      <w:r>
        <w:rPr/>
        <w:t>For the EDXRF analysis 20g of homogenized dried sample of sand and tailing was separately used. Binder made up of pvc dissolved in toluene was added to the sample carefully and compressed with a hydraulic system to form pellets.</w:t>
      </w:r>
      <w:r>
        <w:rPr>
          <w:spacing w:val="40"/>
        </w:rPr>
        <w:t> </w:t>
      </w:r>
      <w:r>
        <w:rPr/>
        <w:t>The resulting pellets of 20g were then loaded into the sample chamber of the XRF spectrometer for quantitative and qualitative heavy metal content analysis. The EDXRF was a Minipal4 with a Model No DY-1055 and was made by</w:t>
      </w:r>
      <w:r>
        <w:rPr>
          <w:spacing w:val="-3"/>
        </w:rPr>
        <w:t> </w:t>
      </w:r>
      <w:r>
        <w:rPr/>
        <w:t>PAN ANALYTICAL</w:t>
      </w:r>
      <w:r>
        <w:rPr>
          <w:spacing w:val="-1"/>
        </w:rPr>
        <w:t> </w:t>
      </w:r>
      <w:r>
        <w:rPr/>
        <w:t>which was installed August, 2008 at National Geosciences Research Laboratory (NGRL) Kaduna, Nigeria. The qualitative analysis determine the type of heavy metal presents in the sample while the quantitative analysis used the net intensities in the spectrum of the heavy metal to evaluate their respective concentrations. The major heavy metals of interest were (Chromium (Cr), copper (Cu), zinc (Zn), lead (Pb), cobalt (Co), arsenic (As), cadmium (Cd), and nickel </w:t>
      </w:r>
      <w:r>
        <w:rPr>
          <w:spacing w:val="-2"/>
        </w:rPr>
        <w:t>(Ni)).</w:t>
      </w:r>
    </w:p>
    <w:p>
      <w:pPr>
        <w:pStyle w:val="Heading2"/>
        <w:numPr>
          <w:ilvl w:val="2"/>
          <w:numId w:val="22"/>
        </w:numPr>
        <w:tabs>
          <w:tab w:pos="987" w:val="left" w:leader="none"/>
        </w:tabs>
        <w:spacing w:line="240" w:lineRule="auto" w:before="165" w:after="0"/>
        <w:ind w:left="987" w:right="0" w:hanging="539"/>
        <w:jc w:val="both"/>
      </w:pPr>
      <w:bookmarkStart w:name="_TOC_250010" w:id="27"/>
      <w:r>
        <w:rPr/>
        <w:t>Energy</w:t>
      </w:r>
      <w:r>
        <w:rPr>
          <w:spacing w:val="-3"/>
        </w:rPr>
        <w:t> </w:t>
      </w:r>
      <w:r>
        <w:rPr/>
        <w:t>Dispersive</w:t>
      </w:r>
      <w:r>
        <w:rPr>
          <w:spacing w:val="-1"/>
        </w:rPr>
        <w:t> </w:t>
      </w:r>
      <w:r>
        <w:rPr/>
        <w:t>X-ray</w:t>
      </w:r>
      <w:r>
        <w:rPr>
          <w:spacing w:val="-1"/>
        </w:rPr>
        <w:t> </w:t>
      </w:r>
      <w:r>
        <w:rPr/>
        <w:t>Fluorescence</w:t>
      </w:r>
      <w:r>
        <w:rPr>
          <w:spacing w:val="-1"/>
        </w:rPr>
        <w:t> </w:t>
      </w:r>
      <w:bookmarkEnd w:id="27"/>
      <w:r>
        <w:rPr>
          <w:spacing w:val="-2"/>
        </w:rPr>
        <w:t>Analysis</w:t>
      </w:r>
    </w:p>
    <w:p>
      <w:pPr>
        <w:pStyle w:val="BodyText"/>
        <w:spacing w:before="156"/>
        <w:rPr>
          <w:b/>
        </w:rPr>
      </w:pPr>
    </w:p>
    <w:p>
      <w:pPr>
        <w:pStyle w:val="BodyText"/>
        <w:spacing w:line="480" w:lineRule="auto"/>
        <w:ind w:left="448" w:right="1378"/>
        <w:jc w:val="both"/>
      </w:pPr>
      <w:r>
        <w:rPr/>
        <w:t>The concentrations of heavy metals in the Tin mine site Rayfield – Du Jos, Plateau were determined through the Energy Dispersive X-ray Fluorescence (EDXRF) spectrometric Analysis. For this analysis, the pulverised soil samples were sundried for 96 hours until a near constant weight was obtained. Weighed 0.01 kg of the pulverised and dried soil were carefully pressed into circular pellets in a hydraulic press under a pressure of about 20 tonne. The pellets each of diameter about 30 ± 3 mm were then loaded into the sample chamber</w:t>
      </w:r>
      <w:r>
        <w:rPr>
          <w:spacing w:val="-2"/>
        </w:rPr>
        <w:t> </w:t>
      </w:r>
      <w:r>
        <w:rPr/>
        <w:t>of</w:t>
      </w:r>
      <w:r>
        <w:rPr>
          <w:spacing w:val="-1"/>
        </w:rPr>
        <w:t> </w:t>
      </w:r>
      <w:r>
        <w:rPr/>
        <w:t>a PAN</w:t>
      </w:r>
      <w:r>
        <w:rPr>
          <w:spacing w:val="-1"/>
        </w:rPr>
        <w:t> </w:t>
      </w:r>
      <w:r>
        <w:rPr/>
        <w:t>analytical Minipal4 model PW1055 EDXRF</w:t>
      </w:r>
      <w:r>
        <w:rPr>
          <w:spacing w:val="-2"/>
        </w:rPr>
        <w:t> </w:t>
      </w:r>
      <w:r>
        <w:rPr/>
        <w:t>spectrometer</w:t>
      </w:r>
      <w:r>
        <w:rPr>
          <w:spacing w:val="-1"/>
        </w:rPr>
        <w:t> </w:t>
      </w:r>
      <w:r>
        <w:rPr/>
        <w:t>for</w:t>
      </w:r>
      <w:r>
        <w:rPr>
          <w:spacing w:val="-1"/>
        </w:rPr>
        <w:t> </w:t>
      </w:r>
      <w:r>
        <w:rPr/>
        <w:t>trace and major elemental oxide analysis.</w:t>
      </w:r>
    </w:p>
    <w:p>
      <w:pPr>
        <w:pStyle w:val="Heading2"/>
        <w:numPr>
          <w:ilvl w:val="2"/>
          <w:numId w:val="22"/>
        </w:numPr>
        <w:tabs>
          <w:tab w:pos="988" w:val="left" w:leader="none"/>
        </w:tabs>
        <w:spacing w:line="240" w:lineRule="auto" w:before="167" w:after="0"/>
        <w:ind w:left="988" w:right="0" w:hanging="540"/>
        <w:jc w:val="both"/>
      </w:pPr>
      <w:bookmarkStart w:name="_TOC_250009" w:id="28"/>
      <w:r>
        <w:rPr/>
        <w:t>Sample</w:t>
      </w:r>
      <w:r>
        <w:rPr>
          <w:spacing w:val="-6"/>
        </w:rPr>
        <w:t> </w:t>
      </w:r>
      <w:bookmarkEnd w:id="28"/>
      <w:r>
        <w:rPr>
          <w:spacing w:val="-2"/>
        </w:rPr>
        <w:t>analysis</w:t>
      </w:r>
    </w:p>
    <w:p>
      <w:pPr>
        <w:pStyle w:val="BodyText"/>
        <w:spacing w:before="153"/>
        <w:rPr>
          <w:b/>
        </w:rPr>
      </w:pPr>
    </w:p>
    <w:p>
      <w:pPr>
        <w:pStyle w:val="BodyText"/>
        <w:spacing w:line="480" w:lineRule="auto" w:before="1"/>
        <w:ind w:left="448" w:right="1373"/>
        <w:jc w:val="both"/>
      </w:pPr>
      <w:r>
        <w:rPr/>
        <w:t>Energy Dispersive X-ray fluorescence (EDXRF) spectrometer of model “Minipal 4” was used</w:t>
      </w:r>
      <w:r>
        <w:rPr>
          <w:spacing w:val="44"/>
        </w:rPr>
        <w:t> </w:t>
      </w:r>
      <w:r>
        <w:rPr/>
        <w:t>for</w:t>
      </w:r>
      <w:r>
        <w:rPr>
          <w:spacing w:val="46"/>
        </w:rPr>
        <w:t> </w:t>
      </w:r>
      <w:r>
        <w:rPr/>
        <w:t>the</w:t>
      </w:r>
      <w:r>
        <w:rPr>
          <w:spacing w:val="44"/>
        </w:rPr>
        <w:t> </w:t>
      </w:r>
      <w:r>
        <w:rPr/>
        <w:t>analysis.</w:t>
      </w:r>
      <w:r>
        <w:rPr>
          <w:spacing w:val="50"/>
        </w:rPr>
        <w:t> </w:t>
      </w:r>
      <w:r>
        <w:rPr/>
        <w:t>The</w:t>
      </w:r>
      <w:r>
        <w:rPr>
          <w:spacing w:val="43"/>
        </w:rPr>
        <w:t> </w:t>
      </w:r>
      <w:r>
        <w:rPr/>
        <w:t>EDXRF</w:t>
      </w:r>
      <w:r>
        <w:rPr>
          <w:spacing w:val="44"/>
        </w:rPr>
        <w:t> </w:t>
      </w:r>
      <w:r>
        <w:rPr/>
        <w:t>machine</w:t>
      </w:r>
      <w:r>
        <w:rPr>
          <w:spacing w:val="44"/>
        </w:rPr>
        <w:t> </w:t>
      </w:r>
      <w:r>
        <w:rPr/>
        <w:t>used</w:t>
      </w:r>
      <w:r>
        <w:rPr>
          <w:spacing w:val="45"/>
        </w:rPr>
        <w:t> </w:t>
      </w:r>
      <w:r>
        <w:rPr/>
        <w:t>is</w:t>
      </w:r>
      <w:r>
        <w:rPr>
          <w:spacing w:val="45"/>
        </w:rPr>
        <w:t> </w:t>
      </w:r>
      <w:r>
        <w:rPr/>
        <w:t>shown</w:t>
      </w:r>
      <w:r>
        <w:rPr>
          <w:spacing w:val="45"/>
        </w:rPr>
        <w:t> </w:t>
      </w:r>
      <w:r>
        <w:rPr/>
        <w:t>in</w:t>
      </w:r>
      <w:r>
        <w:rPr>
          <w:spacing w:val="45"/>
        </w:rPr>
        <w:t> </w:t>
      </w:r>
      <w:r>
        <w:rPr/>
        <w:t>Plate</w:t>
      </w:r>
      <w:r>
        <w:rPr>
          <w:spacing w:val="46"/>
        </w:rPr>
        <w:t> </w:t>
      </w:r>
      <w:r>
        <w:rPr/>
        <w:t>VIII.</w:t>
      </w:r>
      <w:r>
        <w:rPr>
          <w:spacing w:val="48"/>
        </w:rPr>
        <w:t> </w:t>
      </w:r>
      <w:r>
        <w:rPr/>
        <w:t>10</w:t>
      </w:r>
      <w:r>
        <w:rPr>
          <w:spacing w:val="48"/>
        </w:rPr>
        <w:t> </w:t>
      </w:r>
      <w:r>
        <w:rPr/>
        <w:t>g</w:t>
      </w:r>
      <w:r>
        <w:rPr>
          <w:spacing w:val="45"/>
        </w:rPr>
        <w:t> </w:t>
      </w:r>
      <w:r>
        <w:rPr/>
        <w:t>of</w:t>
      </w:r>
      <w:r>
        <w:rPr>
          <w:spacing w:val="44"/>
        </w:rPr>
        <w:t> </w:t>
      </w:r>
      <w:r>
        <w:rPr>
          <w:spacing w:val="-5"/>
        </w:rPr>
        <w:t>the</w:t>
      </w:r>
    </w:p>
    <w:p>
      <w:pPr>
        <w:spacing w:after="0" w:line="480" w:lineRule="auto"/>
        <w:jc w:val="both"/>
        <w:sectPr>
          <w:pgSz w:w="11910" w:h="16840"/>
          <w:pgMar w:header="0" w:footer="1002" w:top="1340" w:bottom="1200" w:left="1280" w:right="60"/>
        </w:sectPr>
      </w:pPr>
    </w:p>
    <w:p>
      <w:pPr>
        <w:pStyle w:val="BodyText"/>
        <w:spacing w:line="480" w:lineRule="auto" w:before="73"/>
        <w:ind w:left="448" w:right="1382"/>
        <w:jc w:val="both"/>
      </w:pPr>
      <w:r>
        <w:rPr/>
        <w:drawing>
          <wp:anchor distT="0" distB="0" distL="0" distR="0" allowOverlap="1" layoutInCell="1" locked="0" behindDoc="1" simplePos="0" relativeHeight="487612928">
            <wp:simplePos x="0" y="0"/>
            <wp:positionH relativeFrom="page">
              <wp:posOffset>1687448</wp:posOffset>
            </wp:positionH>
            <wp:positionV relativeFrom="paragraph">
              <wp:posOffset>752855</wp:posOffset>
            </wp:positionV>
            <wp:extent cx="4352179" cy="2552700"/>
            <wp:effectExtent l="0" t="0" r="0" b="0"/>
            <wp:wrapTopAndBottom/>
            <wp:docPr id="189" name="Image 189"/>
            <wp:cNvGraphicFramePr>
              <a:graphicFrameLocks/>
            </wp:cNvGraphicFramePr>
            <a:graphic>
              <a:graphicData uri="http://schemas.openxmlformats.org/drawingml/2006/picture">
                <pic:pic>
                  <pic:nvPicPr>
                    <pic:cNvPr id="189" name="Image 189"/>
                    <pic:cNvPicPr/>
                  </pic:nvPicPr>
                  <pic:blipFill>
                    <a:blip r:embed="rId61" cstate="print"/>
                    <a:stretch>
                      <a:fillRect/>
                    </a:stretch>
                  </pic:blipFill>
                  <pic:spPr>
                    <a:xfrm>
                      <a:off x="0" y="0"/>
                      <a:ext cx="4352179" cy="2552700"/>
                    </a:xfrm>
                    <a:prstGeom prst="rect">
                      <a:avLst/>
                    </a:prstGeom>
                  </pic:spPr>
                </pic:pic>
              </a:graphicData>
            </a:graphic>
          </wp:anchor>
        </w:drawing>
      </w:r>
      <w:r>
        <w:rPr/>
        <w:t>powder sample were measured into sample cups and were carefully placed in the respective measuring positions on a sample changer of the machine.</w:t>
      </w:r>
    </w:p>
    <w:p>
      <w:pPr>
        <w:spacing w:before="201"/>
        <w:ind w:left="3389" w:right="0" w:firstLine="0"/>
        <w:jc w:val="left"/>
        <w:rPr>
          <w:sz w:val="24"/>
        </w:rPr>
      </w:pPr>
      <w:r>
        <w:rPr>
          <w:b/>
          <w:sz w:val="24"/>
        </w:rPr>
        <w:t>Plate</w:t>
      </w:r>
      <w:r>
        <w:rPr>
          <w:b/>
          <w:spacing w:val="-2"/>
          <w:sz w:val="24"/>
        </w:rPr>
        <w:t> </w:t>
      </w:r>
      <w:r>
        <w:rPr>
          <w:b/>
          <w:sz w:val="24"/>
        </w:rPr>
        <w:t>VIII:</w:t>
      </w:r>
      <w:r>
        <w:rPr>
          <w:b/>
          <w:spacing w:val="-1"/>
          <w:sz w:val="24"/>
        </w:rPr>
        <w:t> </w:t>
      </w:r>
      <w:r>
        <w:rPr>
          <w:sz w:val="24"/>
        </w:rPr>
        <w:t>EDXRF</w:t>
      </w:r>
      <w:r>
        <w:rPr>
          <w:spacing w:val="-2"/>
          <w:sz w:val="24"/>
        </w:rPr>
        <w:t> Machine</w:t>
      </w:r>
    </w:p>
    <w:p>
      <w:pPr>
        <w:pStyle w:val="BodyText"/>
        <w:spacing w:before="178"/>
        <w:ind w:left="448"/>
        <w:jc w:val="both"/>
      </w:pPr>
      <w:r>
        <w:rPr/>
        <w:t>The</w:t>
      </w:r>
      <w:r>
        <w:rPr>
          <w:spacing w:val="-3"/>
        </w:rPr>
        <w:t> </w:t>
      </w:r>
      <w:r>
        <w:rPr/>
        <w:t>following condition sets were</w:t>
      </w:r>
      <w:r>
        <w:rPr>
          <w:spacing w:val="-2"/>
        </w:rPr>
        <w:t> </w:t>
      </w:r>
      <w:r>
        <w:rPr/>
        <w:t>made</w:t>
      </w:r>
      <w:r>
        <w:rPr>
          <w:spacing w:val="-2"/>
        </w:rPr>
        <w:t> </w:t>
      </w:r>
      <w:r>
        <w:rPr/>
        <w:t>as the machine</w:t>
      </w:r>
      <w:r>
        <w:rPr>
          <w:spacing w:val="2"/>
        </w:rPr>
        <w:t> </w:t>
      </w:r>
      <w:r>
        <w:rPr/>
        <w:t>was switched </w:t>
      </w:r>
      <w:r>
        <w:rPr>
          <w:spacing w:val="-5"/>
        </w:rPr>
        <w:t>on.</w:t>
      </w:r>
    </w:p>
    <w:p>
      <w:pPr>
        <w:pStyle w:val="BodyText"/>
        <w:spacing w:before="161"/>
      </w:pPr>
    </w:p>
    <w:p>
      <w:pPr>
        <w:pStyle w:val="ListParagraph"/>
        <w:numPr>
          <w:ilvl w:val="3"/>
          <w:numId w:val="22"/>
        </w:numPr>
        <w:tabs>
          <w:tab w:pos="1527" w:val="left" w:leader="none"/>
        </w:tabs>
        <w:spacing w:line="240" w:lineRule="auto" w:before="0" w:after="0"/>
        <w:ind w:left="1527" w:right="0" w:hanging="359"/>
        <w:jc w:val="left"/>
        <w:rPr>
          <w:sz w:val="24"/>
        </w:rPr>
      </w:pPr>
      <w:r>
        <w:rPr>
          <w:sz w:val="24"/>
        </w:rPr>
        <w:t>Oxides/Elemental</w:t>
      </w:r>
      <w:r>
        <w:rPr>
          <w:spacing w:val="-1"/>
          <w:sz w:val="24"/>
        </w:rPr>
        <w:t> </w:t>
      </w:r>
      <w:r>
        <w:rPr>
          <w:sz w:val="24"/>
        </w:rPr>
        <w:t>composition </w:t>
      </w:r>
      <w:r>
        <w:rPr>
          <w:spacing w:val="-2"/>
          <w:sz w:val="24"/>
        </w:rPr>
        <w:t>determination</w:t>
      </w:r>
    </w:p>
    <w:p>
      <w:pPr>
        <w:pStyle w:val="BodyText"/>
      </w:pPr>
    </w:p>
    <w:p>
      <w:pPr>
        <w:pStyle w:val="ListParagraph"/>
        <w:numPr>
          <w:ilvl w:val="3"/>
          <w:numId w:val="22"/>
        </w:numPr>
        <w:tabs>
          <w:tab w:pos="1527" w:val="left" w:leader="none"/>
        </w:tabs>
        <w:spacing w:line="240" w:lineRule="auto" w:before="0" w:after="0"/>
        <w:ind w:left="1527" w:right="0" w:hanging="359"/>
        <w:jc w:val="left"/>
        <w:rPr>
          <w:sz w:val="24"/>
        </w:rPr>
      </w:pPr>
      <w:r>
        <w:rPr>
          <w:sz w:val="24"/>
        </w:rPr>
        <w:t>Nature</w:t>
      </w:r>
      <w:r>
        <w:rPr>
          <w:spacing w:val="-6"/>
          <w:sz w:val="24"/>
        </w:rPr>
        <w:t> </w:t>
      </w:r>
      <w:r>
        <w:rPr>
          <w:sz w:val="24"/>
        </w:rPr>
        <w:t>of</w:t>
      </w:r>
      <w:r>
        <w:rPr>
          <w:spacing w:val="-1"/>
          <w:sz w:val="24"/>
        </w:rPr>
        <w:t> </w:t>
      </w:r>
      <w:r>
        <w:rPr>
          <w:sz w:val="24"/>
        </w:rPr>
        <w:t>the</w:t>
      </w:r>
      <w:r>
        <w:rPr>
          <w:spacing w:val="-2"/>
          <w:sz w:val="24"/>
        </w:rPr>
        <w:t> </w:t>
      </w:r>
      <w:r>
        <w:rPr>
          <w:sz w:val="24"/>
        </w:rPr>
        <w:t>samples</w:t>
      </w:r>
      <w:r>
        <w:rPr>
          <w:spacing w:val="-1"/>
          <w:sz w:val="24"/>
        </w:rPr>
        <w:t> </w:t>
      </w:r>
      <w:r>
        <w:rPr>
          <w:sz w:val="24"/>
        </w:rPr>
        <w:t>to</w:t>
      </w:r>
      <w:r>
        <w:rPr>
          <w:spacing w:val="1"/>
          <w:sz w:val="24"/>
        </w:rPr>
        <w:t> </w:t>
      </w:r>
      <w:r>
        <w:rPr>
          <w:sz w:val="24"/>
        </w:rPr>
        <w:t>analyzed</w:t>
      </w:r>
      <w:r>
        <w:rPr>
          <w:spacing w:val="1"/>
          <w:sz w:val="24"/>
        </w:rPr>
        <w:t> </w:t>
      </w:r>
      <w:r>
        <w:rPr>
          <w:sz w:val="24"/>
        </w:rPr>
        <w:t>as</w:t>
      </w:r>
      <w:r>
        <w:rPr>
          <w:spacing w:val="-1"/>
          <w:sz w:val="24"/>
        </w:rPr>
        <w:t> </w:t>
      </w:r>
      <w:r>
        <w:rPr>
          <w:sz w:val="24"/>
        </w:rPr>
        <w:t>press</w:t>
      </w:r>
      <w:r>
        <w:rPr>
          <w:spacing w:val="-1"/>
          <w:sz w:val="24"/>
        </w:rPr>
        <w:t> </w:t>
      </w:r>
      <w:r>
        <w:rPr>
          <w:sz w:val="24"/>
        </w:rPr>
        <w:t>powder </w:t>
      </w:r>
      <w:r>
        <w:rPr>
          <w:spacing w:val="-2"/>
          <w:sz w:val="24"/>
        </w:rPr>
        <w:t>(pellet)</w:t>
      </w:r>
    </w:p>
    <w:p>
      <w:pPr>
        <w:pStyle w:val="BodyText"/>
      </w:pPr>
    </w:p>
    <w:p>
      <w:pPr>
        <w:pStyle w:val="ListParagraph"/>
        <w:numPr>
          <w:ilvl w:val="3"/>
          <w:numId w:val="22"/>
        </w:numPr>
        <w:tabs>
          <w:tab w:pos="1528" w:val="left" w:leader="none"/>
        </w:tabs>
        <w:spacing w:line="480" w:lineRule="auto" w:before="0" w:after="0"/>
        <w:ind w:left="1528" w:right="1379" w:hanging="360"/>
        <w:jc w:val="both"/>
        <w:rPr>
          <w:sz w:val="24"/>
        </w:rPr>
      </w:pPr>
      <w:r>
        <w:rPr>
          <w:sz w:val="24"/>
        </w:rPr>
        <w:t>The current used as 14 kv for major oxides, 20 kv for the trace elements/rare earth metals.</w:t>
      </w:r>
    </w:p>
    <w:p>
      <w:pPr>
        <w:pStyle w:val="ListParagraph"/>
        <w:numPr>
          <w:ilvl w:val="3"/>
          <w:numId w:val="22"/>
        </w:numPr>
        <w:tabs>
          <w:tab w:pos="1528" w:val="left" w:leader="none"/>
        </w:tabs>
        <w:spacing w:line="480" w:lineRule="auto" w:before="0" w:after="0"/>
        <w:ind w:left="1528" w:right="1376" w:hanging="360"/>
        <w:jc w:val="both"/>
        <w:rPr>
          <w:sz w:val="24"/>
        </w:rPr>
      </w:pPr>
      <w:r>
        <w:rPr>
          <w:sz w:val="24"/>
        </w:rPr>
        <w:t>Selected filters were “kapton” for major oxides, Ag/Al-thin for the trace elements/rare earth metals.</w:t>
      </w:r>
    </w:p>
    <w:p>
      <w:pPr>
        <w:pStyle w:val="BodyText"/>
        <w:spacing w:line="477" w:lineRule="auto"/>
        <w:ind w:left="448" w:right="1375"/>
        <w:jc w:val="both"/>
      </w:pPr>
      <w:r>
        <w:rPr/>
        <w:t>The selection of filters was guided by a given periodic table used for oxides/elemental analysis. Time of measurement for each sample was 100 seconds and the medium used was air throughout. The machine was then calibrated by the machines gain control measurement, after</w:t>
      </w:r>
      <w:r>
        <w:rPr>
          <w:spacing w:val="-2"/>
        </w:rPr>
        <w:t> </w:t>
      </w:r>
      <w:r>
        <w:rPr/>
        <w:t>which</w:t>
      </w:r>
      <w:r>
        <w:rPr>
          <w:spacing w:val="-2"/>
        </w:rPr>
        <w:t> </w:t>
      </w:r>
      <w:r>
        <w:rPr/>
        <w:t>the</w:t>
      </w:r>
      <w:r>
        <w:rPr>
          <w:spacing w:val="-2"/>
        </w:rPr>
        <w:t> </w:t>
      </w:r>
      <w:r>
        <w:rPr/>
        <w:t>respective</w:t>
      </w:r>
      <w:r>
        <w:rPr>
          <w:spacing w:val="-1"/>
        </w:rPr>
        <w:t> </w:t>
      </w:r>
      <w:r>
        <w:rPr/>
        <w:t>samples were</w:t>
      </w:r>
      <w:r>
        <w:rPr>
          <w:spacing w:val="-2"/>
        </w:rPr>
        <w:t> </w:t>
      </w:r>
      <w:r>
        <w:rPr/>
        <w:t>measured</w:t>
      </w:r>
      <w:r>
        <w:rPr>
          <w:spacing w:val="-2"/>
        </w:rPr>
        <w:t> </w:t>
      </w:r>
      <w:r>
        <w:rPr/>
        <w:t>by</w:t>
      </w:r>
      <w:r>
        <w:rPr>
          <w:spacing w:val="-5"/>
        </w:rPr>
        <w:t> </w:t>
      </w:r>
      <w:r>
        <w:rPr/>
        <w:t>clicking</w:t>
      </w:r>
      <w:r>
        <w:rPr>
          <w:spacing w:val="-5"/>
        </w:rPr>
        <w:t> </w:t>
      </w:r>
      <w:r>
        <w:rPr/>
        <w:t>the</w:t>
      </w:r>
      <w:r>
        <w:rPr>
          <w:spacing w:val="-3"/>
        </w:rPr>
        <w:t> </w:t>
      </w:r>
      <w:r>
        <w:rPr/>
        <w:t>respective </w:t>
      </w:r>
      <w:r>
        <w:rPr>
          <w:position w:val="2"/>
        </w:rPr>
        <w:t>positions of the sample changer. Loss on ignition (H</w:t>
      </w:r>
      <w:r>
        <w:rPr>
          <w:sz w:val="16"/>
        </w:rPr>
        <w:t>2</w:t>
      </w:r>
      <w:r>
        <w:rPr>
          <w:position w:val="2"/>
        </w:rPr>
        <w:t>O</w:t>
      </w:r>
      <w:r>
        <w:rPr>
          <w:position w:val="2"/>
          <w:vertAlign w:val="superscript"/>
        </w:rPr>
        <w:t>+</w:t>
      </w:r>
      <w:r>
        <w:rPr>
          <w:position w:val="2"/>
          <w:vertAlign w:val="baseline"/>
        </w:rPr>
        <w:t>) was determined gravimetrically </w:t>
      </w:r>
      <w:r>
        <w:rPr>
          <w:vertAlign w:val="baseline"/>
        </w:rPr>
        <w:t>by heating 1g of the powdered sample in a cleaned weighed crucible at 1000</w:t>
      </w:r>
      <w:r>
        <w:rPr>
          <w:vertAlign w:val="superscript"/>
        </w:rPr>
        <w:t>o</w:t>
      </w:r>
      <w:r>
        <w:rPr>
          <w:vertAlign w:val="baseline"/>
        </w:rPr>
        <w:t>c. After which the crucible and the content was weighed to get the difference in weight before and after heating.</w:t>
      </w:r>
    </w:p>
    <w:p>
      <w:pPr>
        <w:spacing w:after="0" w:line="477" w:lineRule="auto"/>
        <w:jc w:val="both"/>
        <w:sectPr>
          <w:pgSz w:w="11910" w:h="16840"/>
          <w:pgMar w:header="0" w:footer="1002" w:top="1340" w:bottom="1200" w:left="1280" w:right="60"/>
        </w:sectPr>
      </w:pPr>
    </w:p>
    <w:p>
      <w:pPr>
        <w:pStyle w:val="BodyText"/>
        <w:tabs>
          <w:tab w:pos="8369" w:val="left" w:leader="none"/>
        </w:tabs>
        <w:spacing w:line="475" w:lineRule="auto" w:before="59"/>
        <w:ind w:left="448" w:right="1615" w:firstLine="719"/>
      </w:pPr>
      <w:r>
        <w:rPr>
          <w:rFonts w:ascii="Cambria Math" w:hAnsi="Cambria Math"/>
        </w:rPr>
        <w:t>Loss on Ignition </w:t>
      </w:r>
      <w:r>
        <w:rPr>
          <w:rFonts w:ascii="Cambria Math" w:hAnsi="Cambria Math"/>
          <w:position w:val="1"/>
        </w:rPr>
        <w:t>(</w:t>
      </w:r>
      <w:r>
        <w:rPr>
          <w:rFonts w:ascii="Cambria Math" w:hAnsi="Cambria Math"/>
        </w:rPr>
        <w:t>LOI</w:t>
      </w:r>
      <w:r>
        <w:rPr>
          <w:rFonts w:ascii="Cambria Math" w:hAnsi="Cambria Math"/>
          <w:position w:val="1"/>
        </w:rPr>
        <w:t>) </w:t>
      </w:r>
      <w:r>
        <w:rPr>
          <w:rFonts w:ascii="Cambria Math" w:hAnsi="Cambria Math"/>
        </w:rPr>
        <w:t>=</w:t>
      </w:r>
      <w:r>
        <w:rPr>
          <w:rFonts w:ascii="Cambria Math" w:hAnsi="Cambria Math"/>
          <w:spacing w:val="40"/>
        </w:rPr>
        <w:t> </w:t>
      </w:r>
      <w:r>
        <w:rPr>
          <w:rFonts w:ascii="Cambria Math" w:hAnsi="Cambria Math"/>
          <w:position w:val="1"/>
        </w:rPr>
        <w:t>(</w:t>
      </w:r>
      <w:r>
        <w:rPr>
          <w:rFonts w:ascii="Cambria Math" w:hAnsi="Cambria Math"/>
        </w:rPr>
        <w:t>a − b/1</w:t>
      </w:r>
      <w:r>
        <w:rPr>
          <w:rFonts w:ascii="Cambria Math" w:hAnsi="Cambria Math"/>
          <w:position w:val="1"/>
        </w:rPr>
        <w:t>) </w:t>
      </w:r>
      <w:r>
        <w:rPr>
          <w:rFonts w:ascii="Cambria Math" w:hAnsi="Cambria Math"/>
        </w:rPr>
        <w:t>×</w:t>
      </w:r>
      <w:r>
        <w:rPr>
          <w:rFonts w:ascii="Cambria Math" w:hAnsi="Cambria Math"/>
          <w:spacing w:val="40"/>
        </w:rPr>
        <w:t> </w:t>
      </w:r>
      <w:r>
        <w:rPr>
          <w:rFonts w:ascii="Cambria Math" w:hAnsi="Cambria Math"/>
        </w:rPr>
        <w:t>100%</w:t>
      </w:r>
      <w:r>
        <w:rPr>
          <w:rFonts w:ascii="Cambria Math" w:hAnsi="Cambria Math"/>
          <w:spacing w:val="40"/>
        </w:rPr>
        <w:t> </w:t>
      </w:r>
      <w:r>
        <w:rPr>
          <w:rFonts w:ascii="Cambria Math" w:hAnsi="Cambria Math"/>
        </w:rPr>
        <w:t>=</w:t>
      </w:r>
      <w:r>
        <w:rPr>
          <w:rFonts w:ascii="Cambria Math" w:hAnsi="Cambria Math"/>
          <w:spacing w:val="40"/>
        </w:rPr>
        <w:t> </w:t>
      </w:r>
      <w:r>
        <w:rPr>
          <w:rFonts w:ascii="Cambria Math" w:hAnsi="Cambria Math"/>
        </w:rPr>
        <w:t>H2O</w:t>
      </w:r>
      <w:r>
        <w:rPr>
          <w:rFonts w:ascii="Cambria Math" w:hAnsi="Cambria Math"/>
          <w:vertAlign w:val="superscript"/>
        </w:rPr>
        <w:t>+</w:t>
      </w:r>
      <w:r>
        <w:rPr>
          <w:rFonts w:ascii="Cambria Math" w:hAnsi="Cambria Math"/>
          <w:vertAlign w:val="baseline"/>
        </w:rPr>
        <w:tab/>
      </w:r>
      <w:r>
        <w:rPr>
          <w:spacing w:val="-2"/>
          <w:vertAlign w:val="baseline"/>
        </w:rPr>
        <w:t>(3.10) </w:t>
      </w:r>
      <w:r>
        <w:rPr>
          <w:vertAlign w:val="baseline"/>
        </w:rPr>
        <w:t>where, a = weight of crucible + 1g of the sample before heating</w:t>
      </w:r>
    </w:p>
    <w:p>
      <w:pPr>
        <w:pStyle w:val="BodyText"/>
        <w:spacing w:before="9"/>
        <w:ind w:left="1168"/>
      </w:pPr>
      <w:r>
        <w:rPr/>
        <w:t>b</w:t>
      </w:r>
      <w:r>
        <w:rPr>
          <w:spacing w:val="-3"/>
        </w:rPr>
        <w:t> </w:t>
      </w:r>
      <w:r>
        <w:rPr/>
        <w:t>=</w:t>
      </w:r>
      <w:r>
        <w:rPr>
          <w:spacing w:val="-1"/>
        </w:rPr>
        <w:t> </w:t>
      </w:r>
      <w:r>
        <w:rPr/>
        <w:t>weight</w:t>
      </w:r>
      <w:r>
        <w:rPr>
          <w:spacing w:val="-1"/>
        </w:rPr>
        <w:t> </w:t>
      </w:r>
      <w:r>
        <w:rPr/>
        <w:t>of crucible</w:t>
      </w:r>
      <w:r>
        <w:rPr>
          <w:spacing w:val="-2"/>
        </w:rPr>
        <w:t> </w:t>
      </w:r>
      <w:r>
        <w:rPr/>
        <w:t>+</w:t>
      </w:r>
      <w:r>
        <w:rPr>
          <w:spacing w:val="3"/>
        </w:rPr>
        <w:t> </w:t>
      </w:r>
      <w:r>
        <w:rPr/>
        <w:t>1g</w:t>
      </w:r>
      <w:r>
        <w:rPr>
          <w:spacing w:val="-4"/>
        </w:rPr>
        <w:t> </w:t>
      </w:r>
      <w:r>
        <w:rPr/>
        <w:t>of the</w:t>
      </w:r>
      <w:r>
        <w:rPr>
          <w:spacing w:val="-3"/>
        </w:rPr>
        <w:t> </w:t>
      </w:r>
      <w:r>
        <w:rPr/>
        <w:t>sample</w:t>
      </w:r>
      <w:r>
        <w:rPr>
          <w:spacing w:val="-1"/>
        </w:rPr>
        <w:t> </w:t>
      </w:r>
      <w:r>
        <w:rPr/>
        <w:t>after </w:t>
      </w:r>
      <w:r>
        <w:rPr>
          <w:spacing w:val="-2"/>
        </w:rPr>
        <w:t>heating</w:t>
      </w:r>
    </w:p>
    <w:p>
      <w:pPr>
        <w:pStyle w:val="BodyText"/>
        <w:spacing w:before="26"/>
      </w:pPr>
    </w:p>
    <w:p>
      <w:pPr>
        <w:pStyle w:val="Heading2"/>
        <w:numPr>
          <w:ilvl w:val="2"/>
          <w:numId w:val="22"/>
        </w:numPr>
        <w:tabs>
          <w:tab w:pos="987" w:val="left" w:leader="none"/>
        </w:tabs>
        <w:spacing w:line="240" w:lineRule="auto" w:before="1" w:after="0"/>
        <w:ind w:left="987" w:right="0" w:hanging="539"/>
        <w:jc w:val="both"/>
      </w:pPr>
      <w:r>
        <w:rPr/>
        <w:t>Determination</w:t>
      </w:r>
      <w:r>
        <w:rPr>
          <w:spacing w:val="-2"/>
        </w:rPr>
        <w:t> </w:t>
      </w:r>
      <w:r>
        <w:rPr/>
        <w:t>of</w:t>
      </w:r>
      <w:r>
        <w:rPr>
          <w:spacing w:val="-3"/>
        </w:rPr>
        <w:t> </w:t>
      </w:r>
      <w:r>
        <w:rPr/>
        <w:t>Analytes</w:t>
      </w:r>
      <w:r>
        <w:rPr>
          <w:spacing w:val="-1"/>
        </w:rPr>
        <w:t> </w:t>
      </w:r>
      <w:r>
        <w:rPr/>
        <w:t>of</w:t>
      </w:r>
      <w:r>
        <w:rPr>
          <w:spacing w:val="1"/>
        </w:rPr>
        <w:t> </w:t>
      </w:r>
      <w:r>
        <w:rPr/>
        <w:t>interest</w:t>
      </w:r>
      <w:r>
        <w:rPr>
          <w:spacing w:val="-2"/>
        </w:rPr>
        <w:t> </w:t>
      </w:r>
      <w:r>
        <w:rPr/>
        <w:t>using</w:t>
      </w:r>
      <w:r>
        <w:rPr>
          <w:spacing w:val="-1"/>
        </w:rPr>
        <w:t> </w:t>
      </w:r>
      <w:r>
        <w:rPr/>
        <w:t>EDXRF</w:t>
      </w:r>
      <w:r>
        <w:rPr>
          <w:spacing w:val="-6"/>
        </w:rPr>
        <w:t> </w:t>
      </w:r>
      <w:r>
        <w:rPr/>
        <w:t>Spectrometric</w:t>
      </w:r>
      <w:r>
        <w:rPr>
          <w:spacing w:val="-1"/>
        </w:rPr>
        <w:t> </w:t>
      </w:r>
      <w:r>
        <w:rPr>
          <w:spacing w:val="-2"/>
        </w:rPr>
        <w:t>analysis</w:t>
      </w:r>
    </w:p>
    <w:p>
      <w:pPr>
        <w:pStyle w:val="BodyText"/>
        <w:spacing w:before="153"/>
        <w:rPr>
          <w:b/>
        </w:rPr>
      </w:pPr>
    </w:p>
    <w:p>
      <w:pPr>
        <w:pStyle w:val="BodyText"/>
        <w:spacing w:line="480" w:lineRule="auto"/>
        <w:ind w:left="448" w:right="1378"/>
        <w:jc w:val="both"/>
      </w:pPr>
      <w:r>
        <w:rPr/>
        <w:t>The heavy metals, Chromium (Cr), Copper (Cu), Zinc (Zn), Lead (Pb), Cobalt (Co), Arsenic (As), Cadmium (Cd), and Nickel (Ni).were determined using Energy Dispersive X-ray Fluorescence (EDXRF) spectrometric Analysis.</w:t>
      </w:r>
    </w:p>
    <w:p>
      <w:pPr>
        <w:pStyle w:val="Heading2"/>
        <w:numPr>
          <w:ilvl w:val="2"/>
          <w:numId w:val="22"/>
        </w:numPr>
        <w:tabs>
          <w:tab w:pos="988" w:val="left" w:leader="none"/>
        </w:tabs>
        <w:spacing w:line="240" w:lineRule="auto" w:before="167" w:after="0"/>
        <w:ind w:left="988" w:right="0" w:hanging="540"/>
        <w:jc w:val="both"/>
      </w:pPr>
      <w:r>
        <w:rPr/>
        <w:t>Calculation</w:t>
      </w:r>
      <w:r>
        <w:rPr>
          <w:spacing w:val="-1"/>
        </w:rPr>
        <w:t> </w:t>
      </w:r>
      <w:r>
        <w:rPr/>
        <w:t>of</w:t>
      </w:r>
      <w:r>
        <w:rPr>
          <w:spacing w:val="1"/>
        </w:rPr>
        <w:t> </w:t>
      </w:r>
      <w:r>
        <w:rPr>
          <w:spacing w:val="-2"/>
        </w:rPr>
        <w:t>concentrations</w:t>
      </w:r>
    </w:p>
    <w:p>
      <w:pPr>
        <w:pStyle w:val="BodyText"/>
        <w:spacing w:before="153"/>
        <w:rPr>
          <w:b/>
        </w:rPr>
      </w:pPr>
    </w:p>
    <w:p>
      <w:pPr>
        <w:pStyle w:val="BodyText"/>
        <w:ind w:left="448"/>
        <w:jc w:val="both"/>
      </w:pPr>
      <w:r>
        <w:rPr/>
        <w:t>The</w:t>
      </w:r>
      <w:r>
        <w:rPr>
          <w:spacing w:val="-3"/>
        </w:rPr>
        <w:t> </w:t>
      </w:r>
      <w:r>
        <w:rPr/>
        <w:t>actual</w:t>
      </w:r>
      <w:r>
        <w:rPr>
          <w:spacing w:val="1"/>
        </w:rPr>
        <w:t> </w:t>
      </w:r>
      <w:r>
        <w:rPr/>
        <w:t>concentration</w:t>
      </w:r>
      <w:r>
        <w:rPr>
          <w:spacing w:val="-1"/>
        </w:rPr>
        <w:t> </w:t>
      </w:r>
      <w:r>
        <w:rPr/>
        <w:t>of</w:t>
      </w:r>
      <w:r>
        <w:rPr>
          <w:spacing w:val="-2"/>
        </w:rPr>
        <w:t> </w:t>
      </w:r>
      <w:r>
        <w:rPr/>
        <w:t>the analyte</w:t>
      </w:r>
      <w:r>
        <w:rPr>
          <w:spacing w:val="-1"/>
        </w:rPr>
        <w:t> </w:t>
      </w:r>
      <w:r>
        <w:rPr/>
        <w:t>in</w:t>
      </w:r>
      <w:r>
        <w:rPr>
          <w:spacing w:val="-1"/>
        </w:rPr>
        <w:t> </w:t>
      </w:r>
      <w:r>
        <w:rPr/>
        <w:t>the</w:t>
      </w:r>
      <w:r>
        <w:rPr>
          <w:spacing w:val="-1"/>
        </w:rPr>
        <w:t> </w:t>
      </w:r>
      <w:r>
        <w:rPr/>
        <w:t>sample</w:t>
      </w:r>
      <w:r>
        <w:rPr>
          <w:spacing w:val="-1"/>
        </w:rPr>
        <w:t> </w:t>
      </w:r>
      <w:r>
        <w:rPr/>
        <w:t>was</w:t>
      </w:r>
      <w:r>
        <w:rPr>
          <w:spacing w:val="-1"/>
        </w:rPr>
        <w:t> </w:t>
      </w:r>
      <w:r>
        <w:rPr/>
        <w:t>calculated</w:t>
      </w:r>
      <w:r>
        <w:rPr>
          <w:spacing w:val="-1"/>
        </w:rPr>
        <w:t> </w:t>
      </w:r>
      <w:r>
        <w:rPr/>
        <w:t>using</w:t>
      </w:r>
      <w:r>
        <w:rPr>
          <w:spacing w:val="-2"/>
        </w:rPr>
        <w:t> </w:t>
      </w:r>
      <w:r>
        <w:rPr/>
        <w:t>the </w:t>
      </w:r>
      <w:r>
        <w:rPr>
          <w:spacing w:val="-2"/>
        </w:rPr>
        <w:t>relation:</w:t>
      </w:r>
    </w:p>
    <w:p>
      <w:pPr>
        <w:pStyle w:val="BodyText"/>
        <w:rPr>
          <w:sz w:val="17"/>
        </w:rPr>
      </w:pPr>
    </w:p>
    <w:p>
      <w:pPr>
        <w:spacing w:after="0"/>
        <w:rPr>
          <w:sz w:val="17"/>
        </w:rPr>
        <w:sectPr>
          <w:pgSz w:w="11910" w:h="16840"/>
          <w:pgMar w:header="0" w:footer="1002" w:top="1900" w:bottom="1200" w:left="1280" w:right="60"/>
        </w:sectPr>
      </w:pPr>
    </w:p>
    <w:p>
      <w:pPr>
        <w:pStyle w:val="BodyText"/>
      </w:pPr>
    </w:p>
    <w:p>
      <w:pPr>
        <w:pStyle w:val="BodyText"/>
        <w:spacing w:before="270"/>
      </w:pPr>
    </w:p>
    <w:p>
      <w:pPr>
        <w:pStyle w:val="BodyText"/>
        <w:ind w:left="448"/>
      </w:pPr>
      <w:r>
        <w:rPr>
          <w:spacing w:val="-2"/>
        </w:rPr>
        <w:t>where;</w:t>
      </w:r>
    </w:p>
    <w:p>
      <w:pPr>
        <w:spacing w:before="159"/>
        <w:ind w:left="30" w:right="0" w:firstLine="0"/>
        <w:jc w:val="left"/>
        <w:rPr>
          <w:rFonts w:ascii="Cambria Math" w:eastAsia="Cambria Math"/>
          <w:sz w:val="17"/>
        </w:rPr>
      </w:pPr>
      <w:r>
        <w:rPr/>
        <w:br w:type="column"/>
      </w:r>
      <w:r>
        <w:rPr>
          <w:rFonts w:ascii="Cambria Math" w:eastAsia="Cambria Math"/>
          <w:spacing w:val="-2"/>
          <w:position w:val="5"/>
          <w:sz w:val="24"/>
        </w:rPr>
        <w:t>𝐶</w:t>
      </w:r>
      <w:r>
        <w:rPr>
          <w:rFonts w:ascii="Cambria Math" w:eastAsia="Cambria Math"/>
          <w:spacing w:val="-2"/>
          <w:sz w:val="17"/>
        </w:rPr>
        <w:t>𝑆𝑎𝑚_𝐴𝑐𝑡𝑢𝑎𝑙</w:t>
      </w:r>
    </w:p>
    <w:p>
      <w:pPr>
        <w:spacing w:line="175" w:lineRule="auto" w:before="95"/>
        <w:ind w:left="44" w:right="0" w:firstLine="0"/>
        <w:jc w:val="left"/>
        <w:rPr>
          <w:rFonts w:ascii="Cambria Math" w:hAnsi="Cambria Math" w:eastAsia="Cambria Math"/>
          <w:sz w:val="14"/>
        </w:rPr>
      </w:pPr>
      <w:r>
        <w:rPr/>
        <w:br w:type="column"/>
      </w:r>
      <w:r>
        <w:rPr>
          <w:rFonts w:ascii="Cambria Math" w:hAnsi="Cambria Math" w:eastAsia="Cambria Math"/>
          <w:w w:val="110"/>
          <w:position w:val="-11"/>
          <w:sz w:val="24"/>
        </w:rPr>
        <w:t>=</w:t>
      </w:r>
      <w:r>
        <w:rPr>
          <w:rFonts w:ascii="Cambria Math" w:hAnsi="Cambria Math" w:eastAsia="Cambria Math"/>
          <w:spacing w:val="-12"/>
          <w:w w:val="110"/>
          <w:position w:val="-11"/>
          <w:sz w:val="24"/>
        </w:rPr>
        <w:t> </w:t>
      </w:r>
      <w:r>
        <w:rPr>
          <w:rFonts w:ascii="Cambria Math" w:hAnsi="Cambria Math" w:eastAsia="Cambria Math"/>
          <w:spacing w:val="-2"/>
          <w:w w:val="110"/>
          <w:position w:val="4"/>
          <w:sz w:val="17"/>
          <w:u w:val="single"/>
        </w:rPr>
        <w:t>𝐶</w:t>
      </w:r>
      <w:r>
        <w:rPr>
          <w:rFonts w:ascii="Cambria Math" w:hAnsi="Cambria Math" w:eastAsia="Cambria Math"/>
          <w:spacing w:val="-2"/>
          <w:w w:val="110"/>
          <w:sz w:val="14"/>
          <w:u w:val="single"/>
        </w:rPr>
        <w:t>𝑆𝑎𝑚_𝐶𝑎𝑙𝑖𝑏</w:t>
      </w:r>
      <w:r>
        <w:rPr>
          <w:rFonts w:ascii="Cambria Math" w:hAnsi="Cambria Math" w:eastAsia="Cambria Math"/>
          <w:spacing w:val="-2"/>
          <w:w w:val="110"/>
          <w:position w:val="4"/>
          <w:sz w:val="17"/>
          <w:u w:val="single"/>
        </w:rPr>
        <w:t>∗𝐷</w:t>
      </w:r>
      <w:r>
        <w:rPr>
          <w:rFonts w:ascii="Cambria Math" w:hAnsi="Cambria Math" w:eastAsia="Cambria Math"/>
          <w:spacing w:val="-2"/>
          <w:w w:val="110"/>
          <w:sz w:val="14"/>
          <w:u w:val="single"/>
        </w:rPr>
        <w:t>𝑓</w:t>
      </w:r>
      <w:r>
        <w:rPr>
          <w:rFonts w:ascii="Cambria Math" w:hAnsi="Cambria Math" w:eastAsia="Cambria Math"/>
          <w:spacing w:val="-2"/>
          <w:w w:val="110"/>
          <w:position w:val="4"/>
          <w:sz w:val="17"/>
          <w:u w:val="single"/>
        </w:rPr>
        <w:t>∗𝑉</w:t>
      </w:r>
      <w:r>
        <w:rPr>
          <w:rFonts w:ascii="Cambria Math" w:hAnsi="Cambria Math" w:eastAsia="Cambria Math"/>
          <w:spacing w:val="-2"/>
          <w:w w:val="110"/>
          <w:sz w:val="14"/>
          <w:u w:val="single"/>
        </w:rPr>
        <w:t>𝑛</w:t>
      </w:r>
    </w:p>
    <w:p>
      <w:pPr>
        <w:spacing w:line="176" w:lineRule="exact" w:before="0"/>
        <w:ind w:left="768" w:right="0" w:firstLine="0"/>
        <w:jc w:val="left"/>
        <w:rPr>
          <w:rFonts w:ascii="Cambria Math" w:eastAsia="Cambria Math"/>
          <w:sz w:val="14"/>
        </w:rPr>
      </w:pPr>
      <w:r>
        <w:rPr>
          <w:rFonts w:ascii="Cambria Math" w:eastAsia="Cambria Math"/>
          <w:spacing w:val="-4"/>
          <w:w w:val="115"/>
          <w:position w:val="3"/>
          <w:sz w:val="17"/>
        </w:rPr>
        <w:t>𝑀</w:t>
      </w:r>
      <w:r>
        <w:rPr>
          <w:rFonts w:ascii="Cambria Math" w:eastAsia="Cambria Math"/>
          <w:spacing w:val="-4"/>
          <w:w w:val="115"/>
          <w:sz w:val="14"/>
        </w:rPr>
        <w:t>𝑆𝑎𝑚</w:t>
      </w:r>
    </w:p>
    <w:p>
      <w:pPr>
        <w:pStyle w:val="BodyText"/>
        <w:spacing w:before="165"/>
        <w:ind w:left="448"/>
      </w:pPr>
      <w:r>
        <w:rPr/>
        <w:br w:type="column"/>
      </w:r>
      <w:r>
        <w:rPr>
          <w:spacing w:val="-2"/>
        </w:rPr>
        <w:t>(3.11)</w:t>
      </w:r>
    </w:p>
    <w:p>
      <w:pPr>
        <w:spacing w:after="0"/>
        <w:sectPr>
          <w:type w:val="continuous"/>
          <w:pgSz w:w="11910" w:h="16840"/>
          <w:pgMar w:header="0" w:footer="1002" w:top="1360" w:bottom="280" w:left="1280" w:right="60"/>
          <w:cols w:num="4" w:equalWidth="0">
            <w:col w:w="1099" w:space="40"/>
            <w:col w:w="1128" w:space="39"/>
            <w:col w:w="1762" w:space="4033"/>
            <w:col w:w="2469"/>
          </w:cols>
        </w:sectPr>
      </w:pPr>
    </w:p>
    <w:p>
      <w:pPr>
        <w:pStyle w:val="BodyText"/>
        <w:spacing w:before="161"/>
      </w:pPr>
    </w:p>
    <w:p>
      <w:pPr>
        <w:spacing w:line="616" w:lineRule="auto" w:before="0"/>
        <w:ind w:left="448" w:right="5000" w:firstLine="0"/>
        <w:jc w:val="left"/>
        <w:rPr>
          <w:sz w:val="24"/>
        </w:rPr>
      </w:pPr>
      <w:r>
        <w:rPr>
          <w:position w:val="2"/>
          <w:sz w:val="24"/>
        </w:rPr>
        <w:t>C</w:t>
      </w:r>
      <w:r>
        <w:rPr>
          <w:sz w:val="16"/>
        </w:rPr>
        <w:t>sam_actual – Actual </w:t>
      </w:r>
      <w:r>
        <w:rPr>
          <w:position w:val="2"/>
          <w:sz w:val="24"/>
        </w:rPr>
        <w:t>–Actual concentration of sample C</w:t>
      </w:r>
      <w:r>
        <w:rPr>
          <w:sz w:val="16"/>
        </w:rPr>
        <w:t>sam_calib</w:t>
      </w:r>
      <w:r>
        <w:rPr>
          <w:spacing w:val="-4"/>
          <w:sz w:val="16"/>
        </w:rPr>
        <w:t> </w:t>
      </w:r>
      <w:r>
        <w:rPr>
          <w:position w:val="2"/>
          <w:sz w:val="24"/>
        </w:rPr>
        <w:t>–</w:t>
      </w:r>
      <w:r>
        <w:rPr>
          <w:spacing w:val="-10"/>
          <w:position w:val="2"/>
          <w:sz w:val="24"/>
        </w:rPr>
        <w:t> </w:t>
      </w:r>
      <w:r>
        <w:rPr>
          <w:position w:val="2"/>
          <w:sz w:val="24"/>
        </w:rPr>
        <w:t>Sample</w:t>
      </w:r>
      <w:r>
        <w:rPr>
          <w:spacing w:val="-9"/>
          <w:position w:val="2"/>
          <w:sz w:val="24"/>
        </w:rPr>
        <w:t> </w:t>
      </w:r>
      <w:r>
        <w:rPr>
          <w:position w:val="2"/>
          <w:sz w:val="24"/>
        </w:rPr>
        <w:t>concentration</w:t>
      </w:r>
      <w:r>
        <w:rPr>
          <w:spacing w:val="-8"/>
          <w:position w:val="2"/>
          <w:sz w:val="24"/>
        </w:rPr>
        <w:t> </w:t>
      </w:r>
      <w:r>
        <w:rPr>
          <w:position w:val="2"/>
          <w:sz w:val="24"/>
        </w:rPr>
        <w:t>(calibration</w:t>
      </w:r>
      <w:r>
        <w:rPr>
          <w:spacing w:val="-8"/>
          <w:position w:val="2"/>
          <w:sz w:val="24"/>
        </w:rPr>
        <w:t> </w:t>
      </w:r>
      <w:r>
        <w:rPr>
          <w:position w:val="2"/>
          <w:sz w:val="24"/>
        </w:rPr>
        <w:t>curve) D</w:t>
      </w:r>
      <w:r>
        <w:rPr>
          <w:sz w:val="16"/>
        </w:rPr>
        <w:t>f</w:t>
      </w:r>
      <w:r>
        <w:rPr>
          <w:spacing w:val="40"/>
          <w:sz w:val="16"/>
        </w:rPr>
        <w:t> </w:t>
      </w:r>
      <w:r>
        <w:rPr>
          <w:position w:val="2"/>
          <w:sz w:val="24"/>
        </w:rPr>
        <w:t>– Dilution factor</w:t>
      </w:r>
    </w:p>
    <w:p>
      <w:pPr>
        <w:pStyle w:val="BodyText"/>
        <w:spacing w:line="614" w:lineRule="auto"/>
        <w:ind w:left="448" w:right="7537"/>
      </w:pPr>
      <w:r>
        <w:rPr>
          <w:position w:val="2"/>
        </w:rPr>
        <w:t>V</w:t>
      </w:r>
      <w:r>
        <w:rPr>
          <w:sz w:val="16"/>
        </w:rPr>
        <w:t>n</w:t>
      </w:r>
      <w:r>
        <w:rPr>
          <w:spacing w:val="40"/>
          <w:sz w:val="16"/>
        </w:rPr>
        <w:t> </w:t>
      </w:r>
      <w:r>
        <w:rPr>
          <w:position w:val="2"/>
        </w:rPr>
        <w:t>– Nominal volume M</w:t>
      </w:r>
      <w:r>
        <w:rPr>
          <w:sz w:val="16"/>
        </w:rPr>
        <w:t>sam</w:t>
      </w:r>
      <w:r>
        <w:rPr>
          <w:spacing w:val="19"/>
          <w:sz w:val="16"/>
        </w:rPr>
        <w:t> </w:t>
      </w:r>
      <w:r>
        <w:rPr>
          <w:position w:val="2"/>
        </w:rPr>
        <w:t>– Mass of </w:t>
      </w:r>
      <w:r>
        <w:rPr>
          <w:spacing w:val="-2"/>
          <w:position w:val="2"/>
        </w:rPr>
        <w:t>sample</w:t>
      </w:r>
    </w:p>
    <w:p>
      <w:pPr>
        <w:spacing w:after="0" w:line="614" w:lineRule="auto"/>
        <w:sectPr>
          <w:type w:val="continuous"/>
          <w:pgSz w:w="11910" w:h="16840"/>
          <w:pgMar w:header="0" w:footer="1002" w:top="1360" w:bottom="280" w:left="1280" w:right="60"/>
        </w:sectPr>
      </w:pPr>
    </w:p>
    <w:p>
      <w:pPr>
        <w:pStyle w:val="Heading1"/>
        <w:spacing w:before="78"/>
        <w:ind w:left="0" w:right="929"/>
      </w:pPr>
      <w:bookmarkStart w:name="_TOC_250008" w:id="29"/>
      <w:r>
        <w:rPr/>
        <w:t>CHAPTER</w:t>
      </w:r>
      <w:r>
        <w:rPr>
          <w:spacing w:val="-2"/>
        </w:rPr>
        <w:t> </w:t>
      </w:r>
      <w:bookmarkEnd w:id="29"/>
      <w:r>
        <w:rPr>
          <w:spacing w:val="-4"/>
        </w:rPr>
        <w:t>FOUR</w:t>
      </w:r>
    </w:p>
    <w:p>
      <w:pPr>
        <w:pStyle w:val="BodyText"/>
        <w:spacing w:before="161"/>
        <w:rPr>
          <w:b/>
        </w:rPr>
      </w:pPr>
    </w:p>
    <w:p>
      <w:pPr>
        <w:pStyle w:val="Heading1"/>
        <w:numPr>
          <w:ilvl w:val="1"/>
          <w:numId w:val="24"/>
        </w:numPr>
        <w:tabs>
          <w:tab w:pos="3328" w:val="left" w:leader="none"/>
        </w:tabs>
        <w:spacing w:line="240" w:lineRule="auto" w:before="0" w:after="0"/>
        <w:ind w:left="3328" w:right="0" w:hanging="2880"/>
        <w:jc w:val="left"/>
      </w:pPr>
      <w:bookmarkStart w:name="_TOC_250007" w:id="30"/>
      <w:r>
        <w:rPr/>
        <w:t>RESULTS AND </w:t>
      </w:r>
      <w:bookmarkEnd w:id="30"/>
      <w:r>
        <w:rPr>
          <w:spacing w:val="-2"/>
        </w:rPr>
        <w:t>DISCUSSION</w:t>
      </w:r>
    </w:p>
    <w:p>
      <w:pPr>
        <w:pStyle w:val="BodyText"/>
        <w:spacing w:before="159"/>
        <w:rPr>
          <w:b/>
        </w:rPr>
      </w:pPr>
    </w:p>
    <w:p>
      <w:pPr>
        <w:pStyle w:val="ListParagraph"/>
        <w:numPr>
          <w:ilvl w:val="1"/>
          <w:numId w:val="24"/>
        </w:numPr>
        <w:tabs>
          <w:tab w:pos="808" w:val="left" w:leader="none"/>
        </w:tabs>
        <w:spacing w:line="240" w:lineRule="auto" w:before="0" w:after="0"/>
        <w:ind w:left="808" w:right="0" w:hanging="360"/>
        <w:jc w:val="left"/>
        <w:rPr>
          <w:b/>
          <w:sz w:val="24"/>
        </w:rPr>
      </w:pPr>
      <w:r>
        <w:rPr>
          <w:b/>
          <w:i/>
          <w:sz w:val="24"/>
        </w:rPr>
        <w:t>In-</w:t>
      </w:r>
      <w:r>
        <w:rPr>
          <w:b/>
          <w:i/>
          <w:spacing w:val="-3"/>
          <w:sz w:val="24"/>
        </w:rPr>
        <w:t> </w:t>
      </w:r>
      <w:r>
        <w:rPr>
          <w:b/>
          <w:i/>
          <w:sz w:val="24"/>
        </w:rPr>
        <w:t>Situ </w:t>
      </w:r>
      <w:r>
        <w:rPr>
          <w:b/>
          <w:sz w:val="24"/>
        </w:rPr>
        <w:t>Gamma</w:t>
      </w:r>
      <w:r>
        <w:rPr>
          <w:b/>
          <w:spacing w:val="-1"/>
          <w:sz w:val="24"/>
        </w:rPr>
        <w:t> </w:t>
      </w:r>
      <w:r>
        <w:rPr>
          <w:b/>
          <w:sz w:val="24"/>
        </w:rPr>
        <w:t>Radiation</w:t>
      </w:r>
      <w:r>
        <w:rPr>
          <w:b/>
          <w:spacing w:val="-1"/>
          <w:sz w:val="24"/>
        </w:rPr>
        <w:t> </w:t>
      </w:r>
      <w:r>
        <w:rPr>
          <w:b/>
          <w:spacing w:val="-4"/>
          <w:sz w:val="24"/>
        </w:rPr>
        <w:t>Level</w:t>
      </w:r>
    </w:p>
    <w:p>
      <w:pPr>
        <w:pStyle w:val="BodyText"/>
        <w:spacing w:before="156"/>
        <w:rPr>
          <w:b/>
        </w:rPr>
      </w:pPr>
    </w:p>
    <w:p>
      <w:pPr>
        <w:pStyle w:val="BodyText"/>
        <w:spacing w:line="480" w:lineRule="auto"/>
        <w:ind w:left="448" w:right="1374"/>
        <w:jc w:val="both"/>
      </w:pPr>
      <w:r>
        <w:rPr/>
        <w:t>The location coordinates, elevations above sea level, values of the measured absorbed</w:t>
      </w:r>
      <w:r>
        <w:rPr>
          <w:spacing w:val="80"/>
        </w:rPr>
        <w:t> </w:t>
      </w:r>
      <w:r>
        <w:rPr/>
        <w:t>dose rate in air are presented in Table 4.1 and 4.2 for both administrative areas (S) and mining</w:t>
      </w:r>
      <w:r>
        <w:rPr>
          <w:spacing w:val="-2"/>
        </w:rPr>
        <w:t> </w:t>
      </w:r>
      <w:r>
        <w:rPr/>
        <w:t>and processing</w:t>
      </w:r>
      <w:r>
        <w:rPr>
          <w:spacing w:val="-3"/>
        </w:rPr>
        <w:t> </w:t>
      </w:r>
      <w:r>
        <w:rPr/>
        <w:t>areas (TM). The</w:t>
      </w:r>
      <w:r>
        <w:rPr>
          <w:spacing w:val="-2"/>
        </w:rPr>
        <w:t> </w:t>
      </w:r>
      <w:r>
        <w:rPr/>
        <w:t>values</w:t>
      </w:r>
      <w:r>
        <w:rPr>
          <w:spacing w:val="-1"/>
        </w:rPr>
        <w:t> </w:t>
      </w:r>
      <w:r>
        <w:rPr/>
        <w:t>of</w:t>
      </w:r>
      <w:r>
        <w:rPr>
          <w:spacing w:val="-1"/>
        </w:rPr>
        <w:t> </w:t>
      </w:r>
      <w:r>
        <w:rPr/>
        <w:t>the</w:t>
      </w:r>
      <w:r>
        <w:rPr>
          <w:spacing w:val="-1"/>
        </w:rPr>
        <w:t> </w:t>
      </w:r>
      <w:r>
        <w:rPr/>
        <w:t>calculated AEDR and ELCR are also presented in Tables 4.1 and 4.2.</w:t>
      </w:r>
    </w:p>
    <w:p>
      <w:pPr>
        <w:pStyle w:val="Heading2"/>
        <w:spacing w:line="360" w:lineRule="auto" w:before="169" w:after="6"/>
        <w:ind w:left="3914" w:right="1503" w:hanging="3349"/>
        <w:jc w:val="both"/>
      </w:pPr>
      <w:r>
        <w:rPr/>
        <w:t>Table</w:t>
      </w:r>
      <w:r>
        <w:rPr>
          <w:spacing w:val="-4"/>
        </w:rPr>
        <w:t> </w:t>
      </w:r>
      <w:r>
        <w:rPr/>
        <w:t>4.1:</w:t>
      </w:r>
      <w:r>
        <w:rPr>
          <w:spacing w:val="-5"/>
        </w:rPr>
        <w:t> </w:t>
      </w:r>
      <w:r>
        <w:rPr/>
        <w:t>Measured</w:t>
      </w:r>
      <w:r>
        <w:rPr>
          <w:spacing w:val="-4"/>
        </w:rPr>
        <w:t> </w:t>
      </w:r>
      <w:r>
        <w:rPr/>
        <w:t>ADR,</w:t>
      </w:r>
      <w:r>
        <w:rPr>
          <w:spacing w:val="-4"/>
        </w:rPr>
        <w:t> </w:t>
      </w:r>
      <w:r>
        <w:rPr/>
        <w:t>elevation,</w:t>
      </w:r>
      <w:r>
        <w:rPr>
          <w:spacing w:val="-4"/>
        </w:rPr>
        <w:t> </w:t>
      </w:r>
      <w:r>
        <w:rPr/>
        <w:t>coordinate</w:t>
      </w:r>
      <w:r>
        <w:rPr>
          <w:spacing w:val="-6"/>
        </w:rPr>
        <w:t> </w:t>
      </w:r>
      <w:r>
        <w:rPr/>
        <w:t>and</w:t>
      </w:r>
      <w:r>
        <w:rPr>
          <w:spacing w:val="-4"/>
        </w:rPr>
        <w:t> </w:t>
      </w:r>
      <w:r>
        <w:rPr/>
        <w:t>calculated</w:t>
      </w:r>
      <w:r>
        <w:rPr>
          <w:spacing w:val="-4"/>
        </w:rPr>
        <w:t> </w:t>
      </w:r>
      <w:r>
        <w:rPr/>
        <w:t>dose</w:t>
      </w:r>
      <w:r>
        <w:rPr>
          <w:spacing w:val="-5"/>
        </w:rPr>
        <w:t> </w:t>
      </w:r>
      <w:r>
        <w:rPr/>
        <w:t>parameters</w:t>
      </w:r>
      <w:r>
        <w:rPr>
          <w:spacing w:val="-4"/>
        </w:rPr>
        <w:t> </w:t>
      </w:r>
      <w:r>
        <w:rPr/>
        <w:t>of contaminated soil</w:t>
      </w:r>
    </w:p>
    <w:tbl>
      <w:tblPr>
        <w:tblW w:w="0" w:type="auto"/>
        <w:jc w:val="left"/>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4"/>
        <w:gridCol w:w="1679"/>
        <w:gridCol w:w="1365"/>
        <w:gridCol w:w="1191"/>
        <w:gridCol w:w="969"/>
        <w:gridCol w:w="934"/>
        <w:gridCol w:w="946"/>
      </w:tblGrid>
      <w:tr>
        <w:trPr>
          <w:trHeight w:val="748" w:hRule="atLeast"/>
        </w:trPr>
        <w:tc>
          <w:tcPr>
            <w:tcW w:w="1374" w:type="dxa"/>
            <w:tcBorders>
              <w:top w:val="single" w:sz="4" w:space="0" w:color="000000"/>
              <w:bottom w:val="single" w:sz="4" w:space="0" w:color="000000"/>
            </w:tcBorders>
          </w:tcPr>
          <w:p>
            <w:pPr>
              <w:pStyle w:val="TableParagraph"/>
              <w:spacing w:line="270" w:lineRule="atLeast" w:before="176"/>
              <w:ind w:left="115" w:right="387"/>
              <w:rPr>
                <w:b/>
                <w:sz w:val="24"/>
              </w:rPr>
            </w:pPr>
            <w:r>
              <w:rPr>
                <w:b/>
                <w:spacing w:val="-2"/>
                <w:sz w:val="24"/>
              </w:rPr>
              <w:t>Sample </w:t>
            </w:r>
            <w:r>
              <w:rPr>
                <w:b/>
                <w:sz w:val="24"/>
              </w:rPr>
              <w:t>point</w:t>
            </w:r>
            <w:r>
              <w:rPr>
                <w:b/>
                <w:spacing w:val="1"/>
                <w:sz w:val="24"/>
              </w:rPr>
              <w:t> </w:t>
            </w:r>
            <w:r>
              <w:rPr>
                <w:b/>
                <w:spacing w:val="-5"/>
                <w:sz w:val="24"/>
              </w:rPr>
              <w:t>ID</w:t>
            </w:r>
          </w:p>
        </w:tc>
        <w:tc>
          <w:tcPr>
            <w:tcW w:w="1679" w:type="dxa"/>
            <w:tcBorders>
              <w:top w:val="single" w:sz="4" w:space="0" w:color="000000"/>
              <w:bottom w:val="single" w:sz="4" w:space="0" w:color="000000"/>
            </w:tcBorders>
          </w:tcPr>
          <w:p>
            <w:pPr>
              <w:pStyle w:val="TableParagraph"/>
              <w:spacing w:before="231"/>
              <w:ind w:left="397"/>
              <w:rPr>
                <w:b/>
                <w:sz w:val="24"/>
              </w:rPr>
            </w:pPr>
            <w:r>
              <w:rPr>
                <w:b/>
                <w:spacing w:val="-2"/>
                <w:sz w:val="24"/>
              </w:rPr>
              <w:t>Latitude</w:t>
            </w:r>
          </w:p>
        </w:tc>
        <w:tc>
          <w:tcPr>
            <w:tcW w:w="1365" w:type="dxa"/>
            <w:tcBorders>
              <w:top w:val="single" w:sz="4" w:space="0" w:color="000000"/>
              <w:bottom w:val="single" w:sz="4" w:space="0" w:color="000000"/>
            </w:tcBorders>
          </w:tcPr>
          <w:p>
            <w:pPr>
              <w:pStyle w:val="TableParagraph"/>
              <w:spacing w:before="13"/>
              <w:rPr>
                <w:b/>
                <w:sz w:val="24"/>
              </w:rPr>
            </w:pPr>
          </w:p>
          <w:p>
            <w:pPr>
              <w:pStyle w:val="TableParagraph"/>
              <w:ind w:left="3" w:right="88"/>
              <w:jc w:val="center"/>
              <w:rPr>
                <w:b/>
                <w:sz w:val="24"/>
              </w:rPr>
            </w:pPr>
            <w:r>
              <w:rPr>
                <w:b/>
                <w:spacing w:val="-2"/>
                <w:sz w:val="24"/>
              </w:rPr>
              <w:t>Longitude</w:t>
            </w:r>
          </w:p>
        </w:tc>
        <w:tc>
          <w:tcPr>
            <w:tcW w:w="1191" w:type="dxa"/>
            <w:tcBorders>
              <w:top w:val="single" w:sz="4" w:space="0" w:color="000000"/>
              <w:bottom w:val="single" w:sz="4" w:space="0" w:color="000000"/>
            </w:tcBorders>
          </w:tcPr>
          <w:p>
            <w:pPr>
              <w:pStyle w:val="TableParagraph"/>
              <w:spacing w:line="270" w:lineRule="atLeast" w:before="176"/>
              <w:ind w:left="109" w:right="106"/>
              <w:rPr>
                <w:b/>
                <w:sz w:val="24"/>
              </w:rPr>
            </w:pPr>
            <w:r>
              <w:rPr>
                <w:b/>
                <w:spacing w:val="-2"/>
                <w:sz w:val="24"/>
              </w:rPr>
              <w:t>Elevation </w:t>
            </w:r>
            <w:r>
              <w:rPr>
                <w:b/>
                <w:spacing w:val="-4"/>
                <w:sz w:val="24"/>
              </w:rPr>
              <w:t>(m)</w:t>
            </w:r>
          </w:p>
        </w:tc>
        <w:tc>
          <w:tcPr>
            <w:tcW w:w="969" w:type="dxa"/>
            <w:tcBorders>
              <w:top w:val="single" w:sz="4" w:space="0" w:color="000000"/>
              <w:bottom w:val="single" w:sz="4" w:space="0" w:color="000000"/>
            </w:tcBorders>
          </w:tcPr>
          <w:p>
            <w:pPr>
              <w:pStyle w:val="TableParagraph"/>
              <w:spacing w:before="193"/>
              <w:ind w:left="108"/>
              <w:rPr>
                <w:b/>
                <w:sz w:val="24"/>
              </w:rPr>
            </w:pPr>
            <w:r>
              <w:rPr>
                <w:b/>
                <w:spacing w:val="-5"/>
                <w:sz w:val="24"/>
              </w:rPr>
              <w:t>ADR</w:t>
            </w:r>
          </w:p>
          <w:p>
            <w:pPr>
              <w:pStyle w:val="TableParagraph"/>
              <w:spacing w:line="259" w:lineRule="exact"/>
              <w:ind w:left="108"/>
              <w:rPr>
                <w:b/>
                <w:sz w:val="24"/>
              </w:rPr>
            </w:pPr>
            <w:r>
              <w:rPr>
                <w:b/>
                <w:spacing w:val="-2"/>
                <w:sz w:val="24"/>
              </w:rPr>
              <w:t>(µSv/h)</w:t>
            </w:r>
          </w:p>
        </w:tc>
        <w:tc>
          <w:tcPr>
            <w:tcW w:w="934" w:type="dxa"/>
            <w:tcBorders>
              <w:top w:val="single" w:sz="4" w:space="0" w:color="000000"/>
              <w:bottom w:val="single" w:sz="4" w:space="0" w:color="000000"/>
            </w:tcBorders>
          </w:tcPr>
          <w:p>
            <w:pPr>
              <w:pStyle w:val="TableParagraph"/>
              <w:spacing w:before="193"/>
              <w:ind w:left="106"/>
              <w:rPr>
                <w:b/>
                <w:sz w:val="24"/>
              </w:rPr>
            </w:pPr>
            <w:r>
              <w:rPr>
                <w:b/>
                <w:spacing w:val="-4"/>
                <w:sz w:val="24"/>
              </w:rPr>
              <w:t>AEDR</w:t>
            </w:r>
          </w:p>
          <w:p>
            <w:pPr>
              <w:pStyle w:val="TableParagraph"/>
              <w:spacing w:line="259" w:lineRule="exact"/>
              <w:ind w:left="106"/>
              <w:rPr>
                <w:b/>
                <w:sz w:val="24"/>
              </w:rPr>
            </w:pPr>
            <w:r>
              <w:rPr>
                <w:b/>
                <w:spacing w:val="-2"/>
                <w:sz w:val="24"/>
              </w:rPr>
              <w:t>(mSv/y</w:t>
            </w:r>
          </w:p>
        </w:tc>
        <w:tc>
          <w:tcPr>
            <w:tcW w:w="946" w:type="dxa"/>
            <w:tcBorders>
              <w:top w:val="single" w:sz="4" w:space="0" w:color="000000"/>
              <w:bottom w:val="single" w:sz="4" w:space="0" w:color="000000"/>
            </w:tcBorders>
          </w:tcPr>
          <w:p>
            <w:pPr>
              <w:pStyle w:val="TableParagraph"/>
              <w:spacing w:line="276" w:lineRule="exact" w:before="176"/>
              <w:ind w:left="109" w:right="128"/>
              <w:rPr>
                <w:b/>
                <w:sz w:val="24"/>
              </w:rPr>
            </w:pPr>
            <w:r>
              <w:rPr>
                <w:b/>
                <w:spacing w:val="-4"/>
                <w:sz w:val="24"/>
              </w:rPr>
              <w:t>ELCR </w:t>
            </w:r>
            <w:r>
              <w:rPr>
                <w:b/>
                <w:spacing w:val="-2"/>
                <w:sz w:val="24"/>
              </w:rPr>
              <w:t>(X10</w:t>
            </w:r>
            <w:r>
              <w:rPr>
                <w:b/>
                <w:spacing w:val="-2"/>
                <w:position w:val="8"/>
                <w:sz w:val="16"/>
              </w:rPr>
              <w:t>-</w:t>
            </w:r>
            <w:r>
              <w:rPr>
                <w:b/>
                <w:spacing w:val="-5"/>
                <w:position w:val="8"/>
                <w:sz w:val="16"/>
              </w:rPr>
              <w:t>3</w:t>
            </w:r>
            <w:r>
              <w:rPr>
                <w:b/>
                <w:spacing w:val="-5"/>
                <w:sz w:val="24"/>
              </w:rPr>
              <w:t>)</w:t>
            </w:r>
          </w:p>
        </w:tc>
      </w:tr>
      <w:tr>
        <w:trPr>
          <w:trHeight w:val="272" w:hRule="atLeast"/>
        </w:trPr>
        <w:tc>
          <w:tcPr>
            <w:tcW w:w="1374" w:type="dxa"/>
            <w:tcBorders>
              <w:top w:val="single" w:sz="4" w:space="0" w:color="000000"/>
            </w:tcBorders>
          </w:tcPr>
          <w:p>
            <w:pPr>
              <w:pStyle w:val="TableParagraph"/>
              <w:spacing w:line="253" w:lineRule="exact"/>
              <w:ind w:left="115"/>
              <w:rPr>
                <w:sz w:val="24"/>
              </w:rPr>
            </w:pPr>
            <w:r>
              <w:rPr>
                <w:spacing w:val="-5"/>
                <w:sz w:val="24"/>
              </w:rPr>
              <w:t>S1</w:t>
            </w:r>
          </w:p>
        </w:tc>
        <w:tc>
          <w:tcPr>
            <w:tcW w:w="1679" w:type="dxa"/>
            <w:tcBorders>
              <w:top w:val="single" w:sz="4" w:space="0" w:color="000000"/>
            </w:tcBorders>
          </w:tcPr>
          <w:p>
            <w:pPr>
              <w:pStyle w:val="TableParagraph"/>
              <w:spacing w:line="253" w:lineRule="exact"/>
              <w:ind w:left="397"/>
              <w:rPr>
                <w:sz w:val="24"/>
              </w:rPr>
            </w:pPr>
            <w:r>
              <w:rPr>
                <w:spacing w:val="-2"/>
                <w:sz w:val="24"/>
              </w:rPr>
              <w:t>9˚49'45.2"N</w:t>
            </w:r>
          </w:p>
        </w:tc>
        <w:tc>
          <w:tcPr>
            <w:tcW w:w="1365" w:type="dxa"/>
            <w:tcBorders>
              <w:top w:val="single" w:sz="4" w:space="0" w:color="000000"/>
            </w:tcBorders>
          </w:tcPr>
          <w:p>
            <w:pPr>
              <w:pStyle w:val="TableParagraph"/>
              <w:spacing w:line="253" w:lineRule="exact"/>
              <w:ind w:left="89" w:right="88"/>
              <w:jc w:val="center"/>
              <w:rPr>
                <w:sz w:val="24"/>
              </w:rPr>
            </w:pPr>
            <w:r>
              <w:rPr>
                <w:spacing w:val="-2"/>
                <w:sz w:val="24"/>
              </w:rPr>
              <w:t>8˚54'36.6"E</w:t>
            </w:r>
          </w:p>
        </w:tc>
        <w:tc>
          <w:tcPr>
            <w:tcW w:w="1191" w:type="dxa"/>
            <w:tcBorders>
              <w:top w:val="single" w:sz="4" w:space="0" w:color="000000"/>
            </w:tcBorders>
          </w:tcPr>
          <w:p>
            <w:pPr>
              <w:pStyle w:val="TableParagraph"/>
              <w:spacing w:line="253" w:lineRule="exact"/>
              <w:ind w:left="109"/>
              <w:rPr>
                <w:sz w:val="24"/>
              </w:rPr>
            </w:pPr>
            <w:r>
              <w:rPr>
                <w:spacing w:val="-4"/>
                <w:sz w:val="24"/>
              </w:rPr>
              <w:t>1290</w:t>
            </w:r>
          </w:p>
        </w:tc>
        <w:tc>
          <w:tcPr>
            <w:tcW w:w="969" w:type="dxa"/>
            <w:tcBorders>
              <w:top w:val="single" w:sz="4" w:space="0" w:color="000000"/>
            </w:tcBorders>
          </w:tcPr>
          <w:p>
            <w:pPr>
              <w:pStyle w:val="TableParagraph"/>
              <w:spacing w:line="253" w:lineRule="exact"/>
              <w:ind w:left="108"/>
              <w:rPr>
                <w:sz w:val="24"/>
              </w:rPr>
            </w:pPr>
            <w:r>
              <w:rPr>
                <w:spacing w:val="-4"/>
                <w:sz w:val="24"/>
              </w:rPr>
              <w:t>0.21</w:t>
            </w:r>
          </w:p>
        </w:tc>
        <w:tc>
          <w:tcPr>
            <w:tcW w:w="934" w:type="dxa"/>
            <w:tcBorders>
              <w:top w:val="single" w:sz="4" w:space="0" w:color="000000"/>
            </w:tcBorders>
          </w:tcPr>
          <w:p>
            <w:pPr>
              <w:pStyle w:val="TableParagraph"/>
              <w:spacing w:line="253" w:lineRule="exact"/>
              <w:ind w:left="106"/>
              <w:rPr>
                <w:sz w:val="24"/>
              </w:rPr>
            </w:pPr>
            <w:r>
              <w:rPr>
                <w:spacing w:val="-4"/>
                <w:sz w:val="24"/>
              </w:rPr>
              <w:t>0.37</w:t>
            </w:r>
          </w:p>
        </w:tc>
        <w:tc>
          <w:tcPr>
            <w:tcW w:w="946" w:type="dxa"/>
            <w:tcBorders>
              <w:top w:val="single" w:sz="4" w:space="0" w:color="000000"/>
            </w:tcBorders>
          </w:tcPr>
          <w:p>
            <w:pPr>
              <w:pStyle w:val="TableParagraph"/>
              <w:spacing w:line="253" w:lineRule="exact"/>
              <w:ind w:left="109"/>
              <w:rPr>
                <w:sz w:val="24"/>
              </w:rPr>
            </w:pPr>
            <w:r>
              <w:rPr>
                <w:spacing w:val="-4"/>
                <w:sz w:val="24"/>
              </w:rPr>
              <w:t>1.29</w:t>
            </w:r>
          </w:p>
        </w:tc>
      </w:tr>
      <w:tr>
        <w:trPr>
          <w:trHeight w:val="275" w:hRule="atLeast"/>
        </w:trPr>
        <w:tc>
          <w:tcPr>
            <w:tcW w:w="1374" w:type="dxa"/>
          </w:tcPr>
          <w:p>
            <w:pPr>
              <w:pStyle w:val="TableParagraph"/>
              <w:spacing w:line="256" w:lineRule="exact"/>
              <w:ind w:left="115"/>
              <w:rPr>
                <w:sz w:val="24"/>
              </w:rPr>
            </w:pPr>
            <w:r>
              <w:rPr>
                <w:spacing w:val="-5"/>
                <w:sz w:val="24"/>
              </w:rPr>
              <w:t>S2</w:t>
            </w:r>
          </w:p>
        </w:tc>
        <w:tc>
          <w:tcPr>
            <w:tcW w:w="1679" w:type="dxa"/>
          </w:tcPr>
          <w:p>
            <w:pPr>
              <w:pStyle w:val="TableParagraph"/>
              <w:spacing w:line="256" w:lineRule="exact"/>
              <w:ind w:left="397"/>
              <w:rPr>
                <w:sz w:val="24"/>
              </w:rPr>
            </w:pPr>
            <w:r>
              <w:rPr>
                <w:spacing w:val="-2"/>
                <w:sz w:val="24"/>
              </w:rPr>
              <w:t>9˚50'3.3"N</w:t>
            </w:r>
          </w:p>
        </w:tc>
        <w:tc>
          <w:tcPr>
            <w:tcW w:w="1365" w:type="dxa"/>
          </w:tcPr>
          <w:p>
            <w:pPr>
              <w:pStyle w:val="TableParagraph"/>
              <w:spacing w:line="256" w:lineRule="exact"/>
              <w:ind w:left="89" w:right="88"/>
              <w:jc w:val="center"/>
              <w:rPr>
                <w:sz w:val="24"/>
              </w:rPr>
            </w:pPr>
            <w:r>
              <w:rPr>
                <w:spacing w:val="-2"/>
                <w:sz w:val="24"/>
              </w:rPr>
              <w:t>8˚54'17.7"E</w:t>
            </w:r>
          </w:p>
        </w:tc>
        <w:tc>
          <w:tcPr>
            <w:tcW w:w="1191" w:type="dxa"/>
          </w:tcPr>
          <w:p>
            <w:pPr>
              <w:pStyle w:val="TableParagraph"/>
              <w:spacing w:line="256" w:lineRule="exact"/>
              <w:ind w:left="109"/>
              <w:rPr>
                <w:sz w:val="24"/>
              </w:rPr>
            </w:pPr>
            <w:r>
              <w:rPr>
                <w:spacing w:val="-4"/>
                <w:sz w:val="24"/>
              </w:rPr>
              <w:t>1276</w:t>
            </w:r>
          </w:p>
        </w:tc>
        <w:tc>
          <w:tcPr>
            <w:tcW w:w="969" w:type="dxa"/>
          </w:tcPr>
          <w:p>
            <w:pPr>
              <w:pStyle w:val="TableParagraph"/>
              <w:spacing w:line="256" w:lineRule="exact"/>
              <w:ind w:left="108"/>
              <w:rPr>
                <w:sz w:val="24"/>
              </w:rPr>
            </w:pPr>
            <w:r>
              <w:rPr>
                <w:spacing w:val="-4"/>
                <w:sz w:val="24"/>
              </w:rPr>
              <w:t>0.27</w:t>
            </w:r>
          </w:p>
        </w:tc>
        <w:tc>
          <w:tcPr>
            <w:tcW w:w="934" w:type="dxa"/>
          </w:tcPr>
          <w:p>
            <w:pPr>
              <w:pStyle w:val="TableParagraph"/>
              <w:spacing w:line="256" w:lineRule="exact"/>
              <w:ind w:left="106"/>
              <w:rPr>
                <w:sz w:val="24"/>
              </w:rPr>
            </w:pPr>
            <w:r>
              <w:rPr>
                <w:spacing w:val="-4"/>
                <w:sz w:val="24"/>
              </w:rPr>
              <w:t>0.47</w:t>
            </w:r>
          </w:p>
        </w:tc>
        <w:tc>
          <w:tcPr>
            <w:tcW w:w="946" w:type="dxa"/>
          </w:tcPr>
          <w:p>
            <w:pPr>
              <w:pStyle w:val="TableParagraph"/>
              <w:spacing w:line="256" w:lineRule="exact"/>
              <w:ind w:left="109"/>
              <w:rPr>
                <w:sz w:val="24"/>
              </w:rPr>
            </w:pPr>
            <w:r>
              <w:rPr>
                <w:spacing w:val="-4"/>
                <w:sz w:val="24"/>
              </w:rPr>
              <w:t>1.66</w:t>
            </w:r>
          </w:p>
        </w:tc>
      </w:tr>
      <w:tr>
        <w:trPr>
          <w:trHeight w:val="276" w:hRule="atLeast"/>
        </w:trPr>
        <w:tc>
          <w:tcPr>
            <w:tcW w:w="1374" w:type="dxa"/>
          </w:tcPr>
          <w:p>
            <w:pPr>
              <w:pStyle w:val="TableParagraph"/>
              <w:spacing w:line="256" w:lineRule="exact"/>
              <w:ind w:left="115"/>
              <w:rPr>
                <w:sz w:val="24"/>
              </w:rPr>
            </w:pPr>
            <w:r>
              <w:rPr>
                <w:spacing w:val="-5"/>
                <w:sz w:val="24"/>
              </w:rPr>
              <w:t>S3</w:t>
            </w:r>
          </w:p>
        </w:tc>
        <w:tc>
          <w:tcPr>
            <w:tcW w:w="1679" w:type="dxa"/>
          </w:tcPr>
          <w:p>
            <w:pPr>
              <w:pStyle w:val="TableParagraph"/>
              <w:spacing w:line="256" w:lineRule="exact"/>
              <w:ind w:left="397"/>
              <w:rPr>
                <w:sz w:val="24"/>
              </w:rPr>
            </w:pPr>
            <w:r>
              <w:rPr>
                <w:spacing w:val="-2"/>
                <w:sz w:val="24"/>
              </w:rPr>
              <w:t>9˚50'8"N</w:t>
            </w:r>
          </w:p>
        </w:tc>
        <w:tc>
          <w:tcPr>
            <w:tcW w:w="1365" w:type="dxa"/>
          </w:tcPr>
          <w:p>
            <w:pPr>
              <w:pStyle w:val="TableParagraph"/>
              <w:spacing w:line="256" w:lineRule="exact"/>
              <w:ind w:left="89" w:right="88"/>
              <w:jc w:val="center"/>
              <w:rPr>
                <w:sz w:val="24"/>
              </w:rPr>
            </w:pPr>
            <w:r>
              <w:rPr>
                <w:spacing w:val="-2"/>
                <w:sz w:val="24"/>
              </w:rPr>
              <w:t>8˚54'34.2"E</w:t>
            </w:r>
          </w:p>
        </w:tc>
        <w:tc>
          <w:tcPr>
            <w:tcW w:w="1191" w:type="dxa"/>
          </w:tcPr>
          <w:p>
            <w:pPr>
              <w:pStyle w:val="TableParagraph"/>
              <w:spacing w:line="256" w:lineRule="exact"/>
              <w:ind w:left="109"/>
              <w:rPr>
                <w:sz w:val="24"/>
              </w:rPr>
            </w:pPr>
            <w:r>
              <w:rPr>
                <w:spacing w:val="-4"/>
                <w:sz w:val="24"/>
              </w:rPr>
              <w:t>1270</w:t>
            </w:r>
          </w:p>
        </w:tc>
        <w:tc>
          <w:tcPr>
            <w:tcW w:w="969" w:type="dxa"/>
          </w:tcPr>
          <w:p>
            <w:pPr>
              <w:pStyle w:val="TableParagraph"/>
              <w:spacing w:line="256" w:lineRule="exact"/>
              <w:ind w:left="108"/>
              <w:rPr>
                <w:sz w:val="24"/>
              </w:rPr>
            </w:pPr>
            <w:r>
              <w:rPr>
                <w:spacing w:val="-4"/>
                <w:sz w:val="24"/>
              </w:rPr>
              <w:t>0.27</w:t>
            </w:r>
          </w:p>
        </w:tc>
        <w:tc>
          <w:tcPr>
            <w:tcW w:w="934" w:type="dxa"/>
          </w:tcPr>
          <w:p>
            <w:pPr>
              <w:pStyle w:val="TableParagraph"/>
              <w:spacing w:line="256" w:lineRule="exact"/>
              <w:ind w:left="106"/>
              <w:rPr>
                <w:sz w:val="24"/>
              </w:rPr>
            </w:pPr>
            <w:r>
              <w:rPr>
                <w:spacing w:val="-4"/>
                <w:sz w:val="24"/>
              </w:rPr>
              <w:t>0.47</w:t>
            </w:r>
          </w:p>
        </w:tc>
        <w:tc>
          <w:tcPr>
            <w:tcW w:w="946" w:type="dxa"/>
          </w:tcPr>
          <w:p>
            <w:pPr>
              <w:pStyle w:val="TableParagraph"/>
              <w:spacing w:line="256" w:lineRule="exact"/>
              <w:ind w:left="109"/>
              <w:rPr>
                <w:sz w:val="24"/>
              </w:rPr>
            </w:pPr>
            <w:r>
              <w:rPr>
                <w:spacing w:val="-4"/>
                <w:sz w:val="24"/>
              </w:rPr>
              <w:t>1.66</w:t>
            </w:r>
          </w:p>
        </w:tc>
      </w:tr>
      <w:tr>
        <w:trPr>
          <w:trHeight w:val="276" w:hRule="atLeast"/>
        </w:trPr>
        <w:tc>
          <w:tcPr>
            <w:tcW w:w="1374" w:type="dxa"/>
          </w:tcPr>
          <w:p>
            <w:pPr>
              <w:pStyle w:val="TableParagraph"/>
              <w:spacing w:line="256" w:lineRule="exact"/>
              <w:ind w:left="115"/>
              <w:rPr>
                <w:sz w:val="24"/>
              </w:rPr>
            </w:pPr>
            <w:r>
              <w:rPr>
                <w:spacing w:val="-5"/>
                <w:sz w:val="24"/>
              </w:rPr>
              <w:t>S4</w:t>
            </w:r>
          </w:p>
        </w:tc>
        <w:tc>
          <w:tcPr>
            <w:tcW w:w="1679" w:type="dxa"/>
          </w:tcPr>
          <w:p>
            <w:pPr>
              <w:pStyle w:val="TableParagraph"/>
              <w:spacing w:line="256" w:lineRule="exact"/>
              <w:ind w:left="397"/>
              <w:rPr>
                <w:sz w:val="24"/>
              </w:rPr>
            </w:pPr>
            <w:r>
              <w:rPr>
                <w:spacing w:val="-2"/>
                <w:sz w:val="24"/>
              </w:rPr>
              <w:t>9˚49'59.5"N</w:t>
            </w:r>
          </w:p>
        </w:tc>
        <w:tc>
          <w:tcPr>
            <w:tcW w:w="1365" w:type="dxa"/>
          </w:tcPr>
          <w:p>
            <w:pPr>
              <w:pStyle w:val="TableParagraph"/>
              <w:spacing w:line="256" w:lineRule="exact"/>
              <w:ind w:left="89" w:right="88"/>
              <w:jc w:val="center"/>
              <w:rPr>
                <w:sz w:val="24"/>
              </w:rPr>
            </w:pPr>
            <w:r>
              <w:rPr>
                <w:spacing w:val="-2"/>
                <w:sz w:val="24"/>
              </w:rPr>
              <w:t>8˚54'22.4"E</w:t>
            </w:r>
          </w:p>
        </w:tc>
        <w:tc>
          <w:tcPr>
            <w:tcW w:w="1191" w:type="dxa"/>
          </w:tcPr>
          <w:p>
            <w:pPr>
              <w:pStyle w:val="TableParagraph"/>
              <w:spacing w:line="256" w:lineRule="exact"/>
              <w:ind w:left="109"/>
              <w:rPr>
                <w:sz w:val="24"/>
              </w:rPr>
            </w:pPr>
            <w:r>
              <w:rPr>
                <w:spacing w:val="-4"/>
                <w:sz w:val="24"/>
              </w:rPr>
              <w:t>1280</w:t>
            </w:r>
          </w:p>
        </w:tc>
        <w:tc>
          <w:tcPr>
            <w:tcW w:w="969" w:type="dxa"/>
          </w:tcPr>
          <w:p>
            <w:pPr>
              <w:pStyle w:val="TableParagraph"/>
              <w:spacing w:line="256" w:lineRule="exact"/>
              <w:ind w:left="108"/>
              <w:rPr>
                <w:sz w:val="24"/>
              </w:rPr>
            </w:pPr>
            <w:r>
              <w:rPr>
                <w:spacing w:val="-4"/>
                <w:sz w:val="24"/>
              </w:rPr>
              <w:t>0.27</w:t>
            </w:r>
          </w:p>
        </w:tc>
        <w:tc>
          <w:tcPr>
            <w:tcW w:w="934" w:type="dxa"/>
          </w:tcPr>
          <w:p>
            <w:pPr>
              <w:pStyle w:val="TableParagraph"/>
              <w:spacing w:line="256" w:lineRule="exact"/>
              <w:ind w:left="106"/>
              <w:rPr>
                <w:sz w:val="24"/>
              </w:rPr>
            </w:pPr>
            <w:r>
              <w:rPr>
                <w:spacing w:val="-4"/>
                <w:sz w:val="24"/>
              </w:rPr>
              <w:t>0.47</w:t>
            </w:r>
          </w:p>
        </w:tc>
        <w:tc>
          <w:tcPr>
            <w:tcW w:w="946" w:type="dxa"/>
          </w:tcPr>
          <w:p>
            <w:pPr>
              <w:pStyle w:val="TableParagraph"/>
              <w:spacing w:line="256" w:lineRule="exact"/>
              <w:ind w:left="109"/>
              <w:rPr>
                <w:sz w:val="24"/>
              </w:rPr>
            </w:pPr>
            <w:r>
              <w:rPr>
                <w:spacing w:val="-4"/>
                <w:sz w:val="24"/>
              </w:rPr>
              <w:t>1.66</w:t>
            </w:r>
          </w:p>
        </w:tc>
      </w:tr>
      <w:tr>
        <w:trPr>
          <w:trHeight w:val="276" w:hRule="atLeast"/>
        </w:trPr>
        <w:tc>
          <w:tcPr>
            <w:tcW w:w="1374" w:type="dxa"/>
          </w:tcPr>
          <w:p>
            <w:pPr>
              <w:pStyle w:val="TableParagraph"/>
              <w:spacing w:line="256" w:lineRule="exact"/>
              <w:ind w:left="115"/>
              <w:rPr>
                <w:sz w:val="24"/>
              </w:rPr>
            </w:pPr>
            <w:r>
              <w:rPr>
                <w:spacing w:val="-5"/>
                <w:sz w:val="24"/>
              </w:rPr>
              <w:t>S5</w:t>
            </w:r>
          </w:p>
        </w:tc>
        <w:tc>
          <w:tcPr>
            <w:tcW w:w="1679" w:type="dxa"/>
          </w:tcPr>
          <w:p>
            <w:pPr>
              <w:pStyle w:val="TableParagraph"/>
              <w:spacing w:line="256" w:lineRule="exact"/>
              <w:ind w:left="397"/>
              <w:rPr>
                <w:sz w:val="24"/>
              </w:rPr>
            </w:pPr>
            <w:r>
              <w:rPr>
                <w:spacing w:val="-2"/>
                <w:sz w:val="24"/>
              </w:rPr>
              <w:t>9˚50'1.8"N</w:t>
            </w:r>
          </w:p>
        </w:tc>
        <w:tc>
          <w:tcPr>
            <w:tcW w:w="1365" w:type="dxa"/>
          </w:tcPr>
          <w:p>
            <w:pPr>
              <w:pStyle w:val="TableParagraph"/>
              <w:spacing w:line="256" w:lineRule="exact"/>
              <w:ind w:left="60" w:right="176"/>
              <w:jc w:val="center"/>
              <w:rPr>
                <w:sz w:val="24"/>
              </w:rPr>
            </w:pPr>
            <w:r>
              <w:rPr>
                <w:spacing w:val="-2"/>
                <w:sz w:val="24"/>
              </w:rPr>
              <w:t>8˚55'0.2"E</w:t>
            </w:r>
          </w:p>
        </w:tc>
        <w:tc>
          <w:tcPr>
            <w:tcW w:w="1191" w:type="dxa"/>
          </w:tcPr>
          <w:p>
            <w:pPr>
              <w:pStyle w:val="TableParagraph"/>
              <w:spacing w:line="256" w:lineRule="exact"/>
              <w:ind w:left="109"/>
              <w:rPr>
                <w:sz w:val="24"/>
              </w:rPr>
            </w:pPr>
            <w:r>
              <w:rPr>
                <w:spacing w:val="-4"/>
                <w:sz w:val="24"/>
              </w:rPr>
              <w:t>1302</w:t>
            </w:r>
          </w:p>
        </w:tc>
        <w:tc>
          <w:tcPr>
            <w:tcW w:w="969" w:type="dxa"/>
          </w:tcPr>
          <w:p>
            <w:pPr>
              <w:pStyle w:val="TableParagraph"/>
              <w:spacing w:line="256" w:lineRule="exact"/>
              <w:ind w:left="108"/>
              <w:rPr>
                <w:sz w:val="24"/>
              </w:rPr>
            </w:pPr>
            <w:r>
              <w:rPr>
                <w:spacing w:val="-4"/>
                <w:sz w:val="24"/>
              </w:rPr>
              <w:t>0.27</w:t>
            </w:r>
          </w:p>
        </w:tc>
        <w:tc>
          <w:tcPr>
            <w:tcW w:w="934" w:type="dxa"/>
          </w:tcPr>
          <w:p>
            <w:pPr>
              <w:pStyle w:val="TableParagraph"/>
              <w:spacing w:line="256" w:lineRule="exact"/>
              <w:ind w:left="106"/>
              <w:rPr>
                <w:sz w:val="24"/>
              </w:rPr>
            </w:pPr>
            <w:r>
              <w:rPr>
                <w:spacing w:val="-4"/>
                <w:sz w:val="24"/>
              </w:rPr>
              <w:t>0.47</w:t>
            </w:r>
          </w:p>
        </w:tc>
        <w:tc>
          <w:tcPr>
            <w:tcW w:w="946" w:type="dxa"/>
          </w:tcPr>
          <w:p>
            <w:pPr>
              <w:pStyle w:val="TableParagraph"/>
              <w:spacing w:line="256" w:lineRule="exact"/>
              <w:ind w:left="109"/>
              <w:rPr>
                <w:sz w:val="24"/>
              </w:rPr>
            </w:pPr>
            <w:r>
              <w:rPr>
                <w:spacing w:val="-4"/>
                <w:sz w:val="24"/>
              </w:rPr>
              <w:t>1.66</w:t>
            </w:r>
          </w:p>
        </w:tc>
      </w:tr>
      <w:tr>
        <w:trPr>
          <w:trHeight w:val="275" w:hRule="atLeast"/>
        </w:trPr>
        <w:tc>
          <w:tcPr>
            <w:tcW w:w="1374" w:type="dxa"/>
          </w:tcPr>
          <w:p>
            <w:pPr>
              <w:pStyle w:val="TableParagraph"/>
              <w:spacing w:line="256" w:lineRule="exact"/>
              <w:ind w:left="115"/>
              <w:rPr>
                <w:sz w:val="24"/>
              </w:rPr>
            </w:pPr>
            <w:r>
              <w:rPr>
                <w:spacing w:val="-5"/>
                <w:sz w:val="24"/>
              </w:rPr>
              <w:t>S6</w:t>
            </w:r>
          </w:p>
        </w:tc>
        <w:tc>
          <w:tcPr>
            <w:tcW w:w="1679" w:type="dxa"/>
          </w:tcPr>
          <w:p>
            <w:pPr>
              <w:pStyle w:val="TableParagraph"/>
              <w:spacing w:line="256" w:lineRule="exact"/>
              <w:ind w:left="397"/>
              <w:rPr>
                <w:sz w:val="24"/>
              </w:rPr>
            </w:pPr>
            <w:r>
              <w:rPr>
                <w:spacing w:val="-2"/>
                <w:sz w:val="24"/>
              </w:rPr>
              <w:t>9˚50'4.6"N</w:t>
            </w:r>
          </w:p>
        </w:tc>
        <w:tc>
          <w:tcPr>
            <w:tcW w:w="1365" w:type="dxa"/>
          </w:tcPr>
          <w:p>
            <w:pPr>
              <w:pStyle w:val="TableParagraph"/>
              <w:spacing w:line="256" w:lineRule="exact"/>
              <w:ind w:left="89" w:right="88"/>
              <w:jc w:val="center"/>
              <w:rPr>
                <w:sz w:val="24"/>
              </w:rPr>
            </w:pPr>
            <w:r>
              <w:rPr>
                <w:spacing w:val="-2"/>
                <w:sz w:val="24"/>
              </w:rPr>
              <w:t>8˚54'30.5"E</w:t>
            </w:r>
          </w:p>
        </w:tc>
        <w:tc>
          <w:tcPr>
            <w:tcW w:w="1191" w:type="dxa"/>
          </w:tcPr>
          <w:p>
            <w:pPr>
              <w:pStyle w:val="TableParagraph"/>
              <w:spacing w:line="256" w:lineRule="exact"/>
              <w:ind w:left="109"/>
              <w:rPr>
                <w:sz w:val="24"/>
              </w:rPr>
            </w:pPr>
            <w:r>
              <w:rPr>
                <w:spacing w:val="-4"/>
                <w:sz w:val="24"/>
              </w:rPr>
              <w:t>1268</w:t>
            </w:r>
          </w:p>
        </w:tc>
        <w:tc>
          <w:tcPr>
            <w:tcW w:w="969" w:type="dxa"/>
          </w:tcPr>
          <w:p>
            <w:pPr>
              <w:pStyle w:val="TableParagraph"/>
              <w:spacing w:line="256" w:lineRule="exact"/>
              <w:ind w:left="108"/>
              <w:rPr>
                <w:sz w:val="24"/>
              </w:rPr>
            </w:pPr>
            <w:r>
              <w:rPr>
                <w:spacing w:val="-4"/>
                <w:sz w:val="24"/>
              </w:rPr>
              <w:t>0.28</w:t>
            </w:r>
          </w:p>
        </w:tc>
        <w:tc>
          <w:tcPr>
            <w:tcW w:w="934" w:type="dxa"/>
          </w:tcPr>
          <w:p>
            <w:pPr>
              <w:pStyle w:val="TableParagraph"/>
              <w:spacing w:line="256" w:lineRule="exact"/>
              <w:ind w:left="106"/>
              <w:rPr>
                <w:sz w:val="24"/>
              </w:rPr>
            </w:pPr>
            <w:r>
              <w:rPr>
                <w:spacing w:val="-4"/>
                <w:sz w:val="24"/>
              </w:rPr>
              <w:t>0.49</w:t>
            </w:r>
          </w:p>
        </w:tc>
        <w:tc>
          <w:tcPr>
            <w:tcW w:w="946" w:type="dxa"/>
          </w:tcPr>
          <w:p>
            <w:pPr>
              <w:pStyle w:val="TableParagraph"/>
              <w:spacing w:line="256" w:lineRule="exact"/>
              <w:ind w:left="109"/>
              <w:rPr>
                <w:sz w:val="24"/>
              </w:rPr>
            </w:pPr>
            <w:r>
              <w:rPr>
                <w:spacing w:val="-4"/>
                <w:sz w:val="24"/>
              </w:rPr>
              <w:t>1.72</w:t>
            </w:r>
          </w:p>
        </w:tc>
      </w:tr>
      <w:tr>
        <w:trPr>
          <w:trHeight w:val="276" w:hRule="atLeast"/>
        </w:trPr>
        <w:tc>
          <w:tcPr>
            <w:tcW w:w="1374" w:type="dxa"/>
          </w:tcPr>
          <w:p>
            <w:pPr>
              <w:pStyle w:val="TableParagraph"/>
              <w:spacing w:line="256" w:lineRule="exact"/>
              <w:ind w:left="115"/>
              <w:rPr>
                <w:sz w:val="24"/>
              </w:rPr>
            </w:pPr>
            <w:r>
              <w:rPr>
                <w:spacing w:val="-5"/>
                <w:sz w:val="24"/>
              </w:rPr>
              <w:t>S7</w:t>
            </w:r>
          </w:p>
        </w:tc>
        <w:tc>
          <w:tcPr>
            <w:tcW w:w="1679" w:type="dxa"/>
          </w:tcPr>
          <w:p>
            <w:pPr>
              <w:pStyle w:val="TableParagraph"/>
              <w:spacing w:line="256" w:lineRule="exact"/>
              <w:ind w:left="397"/>
              <w:rPr>
                <w:sz w:val="24"/>
              </w:rPr>
            </w:pPr>
            <w:r>
              <w:rPr>
                <w:spacing w:val="-2"/>
                <w:sz w:val="24"/>
              </w:rPr>
              <w:t>9˚50'3.4"N</w:t>
            </w:r>
          </w:p>
        </w:tc>
        <w:tc>
          <w:tcPr>
            <w:tcW w:w="1365" w:type="dxa"/>
          </w:tcPr>
          <w:p>
            <w:pPr>
              <w:pStyle w:val="TableParagraph"/>
              <w:spacing w:line="256" w:lineRule="exact"/>
              <w:ind w:left="1" w:right="177"/>
              <w:jc w:val="center"/>
              <w:rPr>
                <w:sz w:val="24"/>
              </w:rPr>
            </w:pPr>
            <w:r>
              <w:rPr>
                <w:spacing w:val="-2"/>
                <w:sz w:val="24"/>
              </w:rPr>
              <w:t>8˚54'19"E</w:t>
            </w:r>
          </w:p>
        </w:tc>
        <w:tc>
          <w:tcPr>
            <w:tcW w:w="1191" w:type="dxa"/>
          </w:tcPr>
          <w:p>
            <w:pPr>
              <w:pStyle w:val="TableParagraph"/>
              <w:spacing w:line="256" w:lineRule="exact"/>
              <w:ind w:left="109"/>
              <w:rPr>
                <w:sz w:val="24"/>
              </w:rPr>
            </w:pPr>
            <w:r>
              <w:rPr>
                <w:spacing w:val="-4"/>
                <w:sz w:val="24"/>
              </w:rPr>
              <w:t>1280</w:t>
            </w:r>
          </w:p>
        </w:tc>
        <w:tc>
          <w:tcPr>
            <w:tcW w:w="969" w:type="dxa"/>
          </w:tcPr>
          <w:p>
            <w:pPr>
              <w:pStyle w:val="TableParagraph"/>
              <w:spacing w:line="256" w:lineRule="exact"/>
              <w:ind w:left="108"/>
              <w:rPr>
                <w:sz w:val="24"/>
              </w:rPr>
            </w:pPr>
            <w:r>
              <w:rPr>
                <w:spacing w:val="-4"/>
                <w:sz w:val="24"/>
              </w:rPr>
              <w:t>0.32</w:t>
            </w:r>
          </w:p>
        </w:tc>
        <w:tc>
          <w:tcPr>
            <w:tcW w:w="934" w:type="dxa"/>
          </w:tcPr>
          <w:p>
            <w:pPr>
              <w:pStyle w:val="TableParagraph"/>
              <w:spacing w:line="256" w:lineRule="exact"/>
              <w:ind w:left="106"/>
              <w:rPr>
                <w:sz w:val="24"/>
              </w:rPr>
            </w:pPr>
            <w:r>
              <w:rPr>
                <w:spacing w:val="-4"/>
                <w:sz w:val="24"/>
              </w:rPr>
              <w:t>0.56</w:t>
            </w:r>
          </w:p>
        </w:tc>
        <w:tc>
          <w:tcPr>
            <w:tcW w:w="946" w:type="dxa"/>
          </w:tcPr>
          <w:p>
            <w:pPr>
              <w:pStyle w:val="TableParagraph"/>
              <w:spacing w:line="256" w:lineRule="exact"/>
              <w:ind w:left="109"/>
              <w:rPr>
                <w:sz w:val="24"/>
              </w:rPr>
            </w:pPr>
            <w:r>
              <w:rPr>
                <w:spacing w:val="-4"/>
                <w:sz w:val="24"/>
              </w:rPr>
              <w:t>1.96</w:t>
            </w:r>
          </w:p>
        </w:tc>
      </w:tr>
      <w:tr>
        <w:trPr>
          <w:trHeight w:val="276" w:hRule="atLeast"/>
        </w:trPr>
        <w:tc>
          <w:tcPr>
            <w:tcW w:w="1374" w:type="dxa"/>
          </w:tcPr>
          <w:p>
            <w:pPr>
              <w:pStyle w:val="TableParagraph"/>
              <w:spacing w:line="256" w:lineRule="exact"/>
              <w:ind w:left="115"/>
              <w:rPr>
                <w:sz w:val="24"/>
              </w:rPr>
            </w:pPr>
            <w:r>
              <w:rPr>
                <w:spacing w:val="-5"/>
                <w:sz w:val="24"/>
              </w:rPr>
              <w:t>S8</w:t>
            </w:r>
          </w:p>
        </w:tc>
        <w:tc>
          <w:tcPr>
            <w:tcW w:w="1679" w:type="dxa"/>
          </w:tcPr>
          <w:p>
            <w:pPr>
              <w:pStyle w:val="TableParagraph"/>
              <w:spacing w:line="256" w:lineRule="exact"/>
              <w:ind w:left="397"/>
              <w:rPr>
                <w:sz w:val="24"/>
              </w:rPr>
            </w:pPr>
            <w:r>
              <w:rPr>
                <w:spacing w:val="-2"/>
                <w:sz w:val="24"/>
              </w:rPr>
              <w:t>9˚50'4.7"N</w:t>
            </w:r>
          </w:p>
        </w:tc>
        <w:tc>
          <w:tcPr>
            <w:tcW w:w="1365" w:type="dxa"/>
          </w:tcPr>
          <w:p>
            <w:pPr>
              <w:pStyle w:val="TableParagraph"/>
              <w:spacing w:line="256" w:lineRule="exact"/>
              <w:ind w:left="1" w:right="177"/>
              <w:jc w:val="center"/>
              <w:rPr>
                <w:sz w:val="24"/>
              </w:rPr>
            </w:pPr>
            <w:r>
              <w:rPr>
                <w:spacing w:val="-2"/>
                <w:sz w:val="24"/>
              </w:rPr>
              <w:t>8˚54'19"E</w:t>
            </w:r>
          </w:p>
        </w:tc>
        <w:tc>
          <w:tcPr>
            <w:tcW w:w="1191" w:type="dxa"/>
          </w:tcPr>
          <w:p>
            <w:pPr>
              <w:pStyle w:val="TableParagraph"/>
              <w:spacing w:line="256" w:lineRule="exact"/>
              <w:ind w:left="109"/>
              <w:rPr>
                <w:sz w:val="24"/>
              </w:rPr>
            </w:pPr>
            <w:r>
              <w:rPr>
                <w:spacing w:val="-4"/>
                <w:sz w:val="24"/>
              </w:rPr>
              <w:t>1280</w:t>
            </w:r>
          </w:p>
        </w:tc>
        <w:tc>
          <w:tcPr>
            <w:tcW w:w="969" w:type="dxa"/>
          </w:tcPr>
          <w:p>
            <w:pPr>
              <w:pStyle w:val="TableParagraph"/>
              <w:spacing w:line="256" w:lineRule="exact"/>
              <w:ind w:left="108"/>
              <w:rPr>
                <w:sz w:val="24"/>
              </w:rPr>
            </w:pPr>
            <w:r>
              <w:rPr>
                <w:spacing w:val="-4"/>
                <w:sz w:val="24"/>
              </w:rPr>
              <w:t>0.32</w:t>
            </w:r>
          </w:p>
        </w:tc>
        <w:tc>
          <w:tcPr>
            <w:tcW w:w="934" w:type="dxa"/>
          </w:tcPr>
          <w:p>
            <w:pPr>
              <w:pStyle w:val="TableParagraph"/>
              <w:spacing w:line="256" w:lineRule="exact"/>
              <w:ind w:left="106"/>
              <w:rPr>
                <w:sz w:val="24"/>
              </w:rPr>
            </w:pPr>
            <w:r>
              <w:rPr>
                <w:spacing w:val="-4"/>
                <w:sz w:val="24"/>
              </w:rPr>
              <w:t>0.56</w:t>
            </w:r>
          </w:p>
        </w:tc>
        <w:tc>
          <w:tcPr>
            <w:tcW w:w="946" w:type="dxa"/>
          </w:tcPr>
          <w:p>
            <w:pPr>
              <w:pStyle w:val="TableParagraph"/>
              <w:spacing w:line="256" w:lineRule="exact"/>
              <w:ind w:left="109"/>
              <w:rPr>
                <w:sz w:val="24"/>
              </w:rPr>
            </w:pPr>
            <w:r>
              <w:rPr>
                <w:spacing w:val="-4"/>
                <w:sz w:val="24"/>
              </w:rPr>
              <w:t>1.96</w:t>
            </w:r>
          </w:p>
        </w:tc>
      </w:tr>
      <w:tr>
        <w:trPr>
          <w:trHeight w:val="275" w:hRule="atLeast"/>
        </w:trPr>
        <w:tc>
          <w:tcPr>
            <w:tcW w:w="1374" w:type="dxa"/>
          </w:tcPr>
          <w:p>
            <w:pPr>
              <w:pStyle w:val="TableParagraph"/>
              <w:spacing w:line="256" w:lineRule="exact"/>
              <w:ind w:left="115"/>
              <w:rPr>
                <w:sz w:val="24"/>
              </w:rPr>
            </w:pPr>
            <w:r>
              <w:rPr>
                <w:spacing w:val="-5"/>
                <w:sz w:val="24"/>
              </w:rPr>
              <w:t>S9</w:t>
            </w:r>
          </w:p>
        </w:tc>
        <w:tc>
          <w:tcPr>
            <w:tcW w:w="1679" w:type="dxa"/>
          </w:tcPr>
          <w:p>
            <w:pPr>
              <w:pStyle w:val="TableParagraph"/>
              <w:spacing w:line="256" w:lineRule="exact"/>
              <w:ind w:left="397"/>
              <w:rPr>
                <w:sz w:val="24"/>
              </w:rPr>
            </w:pPr>
            <w:r>
              <w:rPr>
                <w:spacing w:val="-2"/>
                <w:sz w:val="24"/>
              </w:rPr>
              <w:t>9˚50'4.4"N</w:t>
            </w:r>
          </w:p>
        </w:tc>
        <w:tc>
          <w:tcPr>
            <w:tcW w:w="1365" w:type="dxa"/>
          </w:tcPr>
          <w:p>
            <w:pPr>
              <w:pStyle w:val="TableParagraph"/>
              <w:spacing w:line="256" w:lineRule="exact"/>
              <w:ind w:left="89" w:right="88"/>
              <w:jc w:val="center"/>
              <w:rPr>
                <w:sz w:val="24"/>
              </w:rPr>
            </w:pPr>
            <w:r>
              <w:rPr>
                <w:spacing w:val="-2"/>
                <w:sz w:val="24"/>
              </w:rPr>
              <w:t>8˚54'25.6"E</w:t>
            </w:r>
          </w:p>
        </w:tc>
        <w:tc>
          <w:tcPr>
            <w:tcW w:w="1191" w:type="dxa"/>
          </w:tcPr>
          <w:p>
            <w:pPr>
              <w:pStyle w:val="TableParagraph"/>
              <w:spacing w:line="256" w:lineRule="exact"/>
              <w:ind w:left="109"/>
              <w:rPr>
                <w:sz w:val="24"/>
              </w:rPr>
            </w:pPr>
            <w:r>
              <w:rPr>
                <w:spacing w:val="-4"/>
                <w:sz w:val="24"/>
              </w:rPr>
              <w:t>1279</w:t>
            </w:r>
          </w:p>
        </w:tc>
        <w:tc>
          <w:tcPr>
            <w:tcW w:w="969" w:type="dxa"/>
          </w:tcPr>
          <w:p>
            <w:pPr>
              <w:pStyle w:val="TableParagraph"/>
              <w:spacing w:line="256" w:lineRule="exact"/>
              <w:ind w:left="108"/>
              <w:rPr>
                <w:sz w:val="24"/>
              </w:rPr>
            </w:pPr>
            <w:r>
              <w:rPr>
                <w:spacing w:val="-4"/>
                <w:sz w:val="24"/>
              </w:rPr>
              <w:t>0.33</w:t>
            </w:r>
          </w:p>
        </w:tc>
        <w:tc>
          <w:tcPr>
            <w:tcW w:w="934" w:type="dxa"/>
          </w:tcPr>
          <w:p>
            <w:pPr>
              <w:pStyle w:val="TableParagraph"/>
              <w:spacing w:line="256" w:lineRule="exact"/>
              <w:ind w:left="106"/>
              <w:rPr>
                <w:sz w:val="24"/>
              </w:rPr>
            </w:pPr>
            <w:r>
              <w:rPr>
                <w:spacing w:val="-4"/>
                <w:sz w:val="24"/>
              </w:rPr>
              <w:t>0.58</w:t>
            </w:r>
          </w:p>
        </w:tc>
        <w:tc>
          <w:tcPr>
            <w:tcW w:w="946" w:type="dxa"/>
          </w:tcPr>
          <w:p>
            <w:pPr>
              <w:pStyle w:val="TableParagraph"/>
              <w:spacing w:line="256" w:lineRule="exact"/>
              <w:ind w:left="109"/>
              <w:rPr>
                <w:sz w:val="24"/>
              </w:rPr>
            </w:pPr>
            <w:r>
              <w:rPr>
                <w:spacing w:val="-4"/>
                <w:sz w:val="24"/>
              </w:rPr>
              <w:t>2.02</w:t>
            </w:r>
          </w:p>
        </w:tc>
      </w:tr>
      <w:tr>
        <w:trPr>
          <w:trHeight w:val="276" w:hRule="atLeast"/>
        </w:trPr>
        <w:tc>
          <w:tcPr>
            <w:tcW w:w="1374" w:type="dxa"/>
          </w:tcPr>
          <w:p>
            <w:pPr>
              <w:pStyle w:val="TableParagraph"/>
              <w:spacing w:line="256" w:lineRule="exact"/>
              <w:ind w:left="115"/>
              <w:rPr>
                <w:sz w:val="24"/>
              </w:rPr>
            </w:pPr>
            <w:r>
              <w:rPr>
                <w:spacing w:val="-5"/>
                <w:sz w:val="24"/>
              </w:rPr>
              <w:t>S10</w:t>
            </w:r>
          </w:p>
        </w:tc>
        <w:tc>
          <w:tcPr>
            <w:tcW w:w="1679" w:type="dxa"/>
          </w:tcPr>
          <w:p>
            <w:pPr>
              <w:pStyle w:val="TableParagraph"/>
              <w:spacing w:line="256" w:lineRule="exact"/>
              <w:ind w:left="397"/>
              <w:rPr>
                <w:sz w:val="24"/>
              </w:rPr>
            </w:pPr>
            <w:r>
              <w:rPr>
                <w:spacing w:val="-2"/>
                <w:sz w:val="24"/>
              </w:rPr>
              <w:t>9˚50'3.2"N</w:t>
            </w:r>
          </w:p>
        </w:tc>
        <w:tc>
          <w:tcPr>
            <w:tcW w:w="1365" w:type="dxa"/>
          </w:tcPr>
          <w:p>
            <w:pPr>
              <w:pStyle w:val="TableParagraph"/>
              <w:spacing w:line="256" w:lineRule="exact"/>
              <w:ind w:left="89" w:right="88"/>
              <w:jc w:val="center"/>
              <w:rPr>
                <w:sz w:val="24"/>
              </w:rPr>
            </w:pPr>
            <w:r>
              <w:rPr>
                <w:spacing w:val="-2"/>
                <w:sz w:val="24"/>
              </w:rPr>
              <w:t>8˚54'33.1"E</w:t>
            </w:r>
          </w:p>
        </w:tc>
        <w:tc>
          <w:tcPr>
            <w:tcW w:w="1191" w:type="dxa"/>
          </w:tcPr>
          <w:p>
            <w:pPr>
              <w:pStyle w:val="TableParagraph"/>
              <w:spacing w:line="256" w:lineRule="exact"/>
              <w:ind w:left="109"/>
              <w:rPr>
                <w:sz w:val="24"/>
              </w:rPr>
            </w:pPr>
            <w:r>
              <w:rPr>
                <w:spacing w:val="-4"/>
                <w:sz w:val="24"/>
              </w:rPr>
              <w:t>1259</w:t>
            </w:r>
          </w:p>
        </w:tc>
        <w:tc>
          <w:tcPr>
            <w:tcW w:w="969" w:type="dxa"/>
          </w:tcPr>
          <w:p>
            <w:pPr>
              <w:pStyle w:val="TableParagraph"/>
              <w:spacing w:line="256" w:lineRule="exact"/>
              <w:ind w:left="108"/>
              <w:rPr>
                <w:sz w:val="24"/>
              </w:rPr>
            </w:pPr>
            <w:r>
              <w:rPr>
                <w:spacing w:val="-4"/>
                <w:sz w:val="24"/>
              </w:rPr>
              <w:t>0.36</w:t>
            </w:r>
          </w:p>
        </w:tc>
        <w:tc>
          <w:tcPr>
            <w:tcW w:w="934" w:type="dxa"/>
          </w:tcPr>
          <w:p>
            <w:pPr>
              <w:pStyle w:val="TableParagraph"/>
              <w:spacing w:line="256" w:lineRule="exact"/>
              <w:ind w:left="106"/>
              <w:rPr>
                <w:sz w:val="24"/>
              </w:rPr>
            </w:pPr>
            <w:r>
              <w:rPr>
                <w:spacing w:val="-4"/>
                <w:sz w:val="24"/>
              </w:rPr>
              <w:t>0.63</w:t>
            </w:r>
          </w:p>
        </w:tc>
        <w:tc>
          <w:tcPr>
            <w:tcW w:w="946" w:type="dxa"/>
          </w:tcPr>
          <w:p>
            <w:pPr>
              <w:pStyle w:val="TableParagraph"/>
              <w:spacing w:line="256" w:lineRule="exact"/>
              <w:ind w:left="109"/>
              <w:rPr>
                <w:sz w:val="24"/>
              </w:rPr>
            </w:pPr>
            <w:r>
              <w:rPr>
                <w:spacing w:val="-4"/>
                <w:sz w:val="24"/>
              </w:rPr>
              <w:t>2.21</w:t>
            </w:r>
          </w:p>
        </w:tc>
      </w:tr>
      <w:tr>
        <w:trPr>
          <w:trHeight w:val="275" w:hRule="atLeast"/>
        </w:trPr>
        <w:tc>
          <w:tcPr>
            <w:tcW w:w="1374" w:type="dxa"/>
          </w:tcPr>
          <w:p>
            <w:pPr>
              <w:pStyle w:val="TableParagraph"/>
              <w:spacing w:line="256" w:lineRule="exact"/>
              <w:ind w:left="115"/>
              <w:rPr>
                <w:sz w:val="24"/>
              </w:rPr>
            </w:pPr>
            <w:r>
              <w:rPr>
                <w:spacing w:val="-5"/>
                <w:sz w:val="24"/>
              </w:rPr>
              <w:t>S11</w:t>
            </w:r>
          </w:p>
        </w:tc>
        <w:tc>
          <w:tcPr>
            <w:tcW w:w="1679" w:type="dxa"/>
          </w:tcPr>
          <w:p>
            <w:pPr>
              <w:pStyle w:val="TableParagraph"/>
              <w:spacing w:line="256" w:lineRule="exact"/>
              <w:ind w:left="397"/>
              <w:rPr>
                <w:sz w:val="24"/>
              </w:rPr>
            </w:pPr>
            <w:r>
              <w:rPr>
                <w:spacing w:val="-2"/>
                <w:sz w:val="24"/>
              </w:rPr>
              <w:t>9˚50'3.8"N</w:t>
            </w:r>
          </w:p>
        </w:tc>
        <w:tc>
          <w:tcPr>
            <w:tcW w:w="1365" w:type="dxa"/>
          </w:tcPr>
          <w:p>
            <w:pPr>
              <w:pStyle w:val="TableParagraph"/>
              <w:spacing w:line="256" w:lineRule="exact"/>
              <w:ind w:left="89" w:right="88"/>
              <w:jc w:val="center"/>
              <w:rPr>
                <w:sz w:val="24"/>
              </w:rPr>
            </w:pPr>
            <w:r>
              <w:rPr>
                <w:spacing w:val="-2"/>
                <w:sz w:val="24"/>
              </w:rPr>
              <w:t>8˚54'95.9"E</w:t>
            </w:r>
          </w:p>
        </w:tc>
        <w:tc>
          <w:tcPr>
            <w:tcW w:w="1191" w:type="dxa"/>
          </w:tcPr>
          <w:p>
            <w:pPr>
              <w:pStyle w:val="TableParagraph"/>
              <w:spacing w:line="256" w:lineRule="exact"/>
              <w:ind w:left="109"/>
              <w:rPr>
                <w:sz w:val="24"/>
              </w:rPr>
            </w:pPr>
            <w:r>
              <w:rPr>
                <w:spacing w:val="-4"/>
                <w:sz w:val="24"/>
              </w:rPr>
              <w:t>1278</w:t>
            </w:r>
          </w:p>
        </w:tc>
        <w:tc>
          <w:tcPr>
            <w:tcW w:w="969" w:type="dxa"/>
          </w:tcPr>
          <w:p>
            <w:pPr>
              <w:pStyle w:val="TableParagraph"/>
              <w:spacing w:line="256" w:lineRule="exact"/>
              <w:ind w:left="108"/>
              <w:rPr>
                <w:sz w:val="24"/>
              </w:rPr>
            </w:pPr>
            <w:r>
              <w:rPr>
                <w:spacing w:val="-4"/>
                <w:sz w:val="24"/>
              </w:rPr>
              <w:t>0.38</w:t>
            </w:r>
          </w:p>
        </w:tc>
        <w:tc>
          <w:tcPr>
            <w:tcW w:w="934" w:type="dxa"/>
          </w:tcPr>
          <w:p>
            <w:pPr>
              <w:pStyle w:val="TableParagraph"/>
              <w:spacing w:line="256" w:lineRule="exact"/>
              <w:ind w:left="106"/>
              <w:rPr>
                <w:sz w:val="24"/>
              </w:rPr>
            </w:pPr>
            <w:r>
              <w:rPr>
                <w:spacing w:val="-4"/>
                <w:sz w:val="24"/>
              </w:rPr>
              <w:t>0.67</w:t>
            </w:r>
          </w:p>
        </w:tc>
        <w:tc>
          <w:tcPr>
            <w:tcW w:w="946" w:type="dxa"/>
          </w:tcPr>
          <w:p>
            <w:pPr>
              <w:pStyle w:val="TableParagraph"/>
              <w:spacing w:line="256" w:lineRule="exact"/>
              <w:ind w:left="109"/>
              <w:rPr>
                <w:sz w:val="24"/>
              </w:rPr>
            </w:pPr>
            <w:r>
              <w:rPr>
                <w:spacing w:val="-4"/>
                <w:sz w:val="24"/>
              </w:rPr>
              <w:t>2.33</w:t>
            </w:r>
          </w:p>
        </w:tc>
      </w:tr>
      <w:tr>
        <w:trPr>
          <w:trHeight w:val="276" w:hRule="atLeast"/>
        </w:trPr>
        <w:tc>
          <w:tcPr>
            <w:tcW w:w="1374" w:type="dxa"/>
          </w:tcPr>
          <w:p>
            <w:pPr>
              <w:pStyle w:val="TableParagraph"/>
              <w:spacing w:line="256" w:lineRule="exact"/>
              <w:ind w:left="115"/>
              <w:rPr>
                <w:sz w:val="24"/>
              </w:rPr>
            </w:pPr>
            <w:r>
              <w:rPr>
                <w:spacing w:val="-5"/>
                <w:sz w:val="24"/>
              </w:rPr>
              <w:t>S12</w:t>
            </w:r>
          </w:p>
        </w:tc>
        <w:tc>
          <w:tcPr>
            <w:tcW w:w="1679" w:type="dxa"/>
          </w:tcPr>
          <w:p>
            <w:pPr>
              <w:pStyle w:val="TableParagraph"/>
              <w:spacing w:line="256" w:lineRule="exact"/>
              <w:ind w:left="397"/>
              <w:rPr>
                <w:sz w:val="24"/>
              </w:rPr>
            </w:pPr>
            <w:r>
              <w:rPr>
                <w:spacing w:val="-2"/>
                <w:sz w:val="24"/>
              </w:rPr>
              <w:t>9˚49'48.4"N</w:t>
            </w:r>
          </w:p>
        </w:tc>
        <w:tc>
          <w:tcPr>
            <w:tcW w:w="1365" w:type="dxa"/>
          </w:tcPr>
          <w:p>
            <w:pPr>
              <w:pStyle w:val="TableParagraph"/>
              <w:spacing w:line="256" w:lineRule="exact"/>
              <w:ind w:left="89" w:right="88"/>
              <w:jc w:val="center"/>
              <w:rPr>
                <w:sz w:val="24"/>
              </w:rPr>
            </w:pPr>
            <w:r>
              <w:rPr>
                <w:spacing w:val="-2"/>
                <w:sz w:val="24"/>
              </w:rPr>
              <w:t>8˚54'48.3"E</w:t>
            </w:r>
          </w:p>
        </w:tc>
        <w:tc>
          <w:tcPr>
            <w:tcW w:w="1191" w:type="dxa"/>
          </w:tcPr>
          <w:p>
            <w:pPr>
              <w:pStyle w:val="TableParagraph"/>
              <w:spacing w:line="256" w:lineRule="exact"/>
              <w:ind w:left="109"/>
              <w:rPr>
                <w:sz w:val="24"/>
              </w:rPr>
            </w:pPr>
            <w:r>
              <w:rPr>
                <w:spacing w:val="-4"/>
                <w:sz w:val="24"/>
              </w:rPr>
              <w:t>1299</w:t>
            </w:r>
          </w:p>
        </w:tc>
        <w:tc>
          <w:tcPr>
            <w:tcW w:w="969" w:type="dxa"/>
          </w:tcPr>
          <w:p>
            <w:pPr>
              <w:pStyle w:val="TableParagraph"/>
              <w:spacing w:line="256" w:lineRule="exact"/>
              <w:ind w:left="108"/>
              <w:rPr>
                <w:sz w:val="24"/>
              </w:rPr>
            </w:pPr>
            <w:r>
              <w:rPr>
                <w:spacing w:val="-4"/>
                <w:sz w:val="24"/>
              </w:rPr>
              <w:t>0.39</w:t>
            </w:r>
          </w:p>
        </w:tc>
        <w:tc>
          <w:tcPr>
            <w:tcW w:w="934" w:type="dxa"/>
          </w:tcPr>
          <w:p>
            <w:pPr>
              <w:pStyle w:val="TableParagraph"/>
              <w:spacing w:line="256" w:lineRule="exact"/>
              <w:ind w:left="106"/>
              <w:rPr>
                <w:sz w:val="24"/>
              </w:rPr>
            </w:pPr>
            <w:r>
              <w:rPr>
                <w:spacing w:val="-4"/>
                <w:sz w:val="24"/>
              </w:rPr>
              <w:t>0.68</w:t>
            </w:r>
          </w:p>
        </w:tc>
        <w:tc>
          <w:tcPr>
            <w:tcW w:w="946" w:type="dxa"/>
          </w:tcPr>
          <w:p>
            <w:pPr>
              <w:pStyle w:val="TableParagraph"/>
              <w:spacing w:line="256" w:lineRule="exact"/>
              <w:ind w:left="109"/>
              <w:rPr>
                <w:sz w:val="24"/>
              </w:rPr>
            </w:pPr>
            <w:r>
              <w:rPr>
                <w:spacing w:val="-4"/>
                <w:sz w:val="24"/>
              </w:rPr>
              <w:t>2.39</w:t>
            </w:r>
          </w:p>
        </w:tc>
      </w:tr>
      <w:tr>
        <w:trPr>
          <w:trHeight w:val="276" w:hRule="atLeast"/>
        </w:trPr>
        <w:tc>
          <w:tcPr>
            <w:tcW w:w="1374" w:type="dxa"/>
          </w:tcPr>
          <w:p>
            <w:pPr>
              <w:pStyle w:val="TableParagraph"/>
              <w:spacing w:line="256" w:lineRule="exact"/>
              <w:ind w:left="115"/>
              <w:rPr>
                <w:sz w:val="24"/>
              </w:rPr>
            </w:pPr>
            <w:r>
              <w:rPr>
                <w:spacing w:val="-5"/>
                <w:sz w:val="24"/>
              </w:rPr>
              <w:t>S13</w:t>
            </w:r>
          </w:p>
        </w:tc>
        <w:tc>
          <w:tcPr>
            <w:tcW w:w="1679" w:type="dxa"/>
          </w:tcPr>
          <w:p>
            <w:pPr>
              <w:pStyle w:val="TableParagraph"/>
              <w:spacing w:line="256" w:lineRule="exact"/>
              <w:ind w:left="397"/>
              <w:rPr>
                <w:sz w:val="24"/>
              </w:rPr>
            </w:pPr>
            <w:r>
              <w:rPr>
                <w:spacing w:val="-2"/>
                <w:sz w:val="24"/>
              </w:rPr>
              <w:t>9˚49'43"N</w:t>
            </w:r>
          </w:p>
        </w:tc>
        <w:tc>
          <w:tcPr>
            <w:tcW w:w="1365" w:type="dxa"/>
          </w:tcPr>
          <w:p>
            <w:pPr>
              <w:pStyle w:val="TableParagraph"/>
              <w:spacing w:line="256" w:lineRule="exact"/>
              <w:ind w:left="89" w:right="88"/>
              <w:jc w:val="center"/>
              <w:rPr>
                <w:sz w:val="24"/>
              </w:rPr>
            </w:pPr>
            <w:r>
              <w:rPr>
                <w:spacing w:val="-2"/>
                <w:sz w:val="24"/>
              </w:rPr>
              <w:t>8˚54'27.1"E</w:t>
            </w:r>
          </w:p>
        </w:tc>
        <w:tc>
          <w:tcPr>
            <w:tcW w:w="1191" w:type="dxa"/>
          </w:tcPr>
          <w:p>
            <w:pPr>
              <w:pStyle w:val="TableParagraph"/>
              <w:spacing w:line="256" w:lineRule="exact"/>
              <w:ind w:left="109"/>
              <w:rPr>
                <w:sz w:val="24"/>
              </w:rPr>
            </w:pPr>
            <w:r>
              <w:rPr>
                <w:spacing w:val="-4"/>
                <w:sz w:val="24"/>
              </w:rPr>
              <w:t>1287</w:t>
            </w:r>
          </w:p>
        </w:tc>
        <w:tc>
          <w:tcPr>
            <w:tcW w:w="969" w:type="dxa"/>
          </w:tcPr>
          <w:p>
            <w:pPr>
              <w:pStyle w:val="TableParagraph"/>
              <w:spacing w:line="256" w:lineRule="exact"/>
              <w:ind w:left="108"/>
              <w:rPr>
                <w:sz w:val="24"/>
              </w:rPr>
            </w:pPr>
            <w:r>
              <w:rPr>
                <w:spacing w:val="-4"/>
                <w:sz w:val="24"/>
              </w:rPr>
              <w:t>0.45</w:t>
            </w:r>
          </w:p>
        </w:tc>
        <w:tc>
          <w:tcPr>
            <w:tcW w:w="934" w:type="dxa"/>
          </w:tcPr>
          <w:p>
            <w:pPr>
              <w:pStyle w:val="TableParagraph"/>
              <w:spacing w:line="256" w:lineRule="exact"/>
              <w:ind w:left="106"/>
              <w:rPr>
                <w:sz w:val="24"/>
              </w:rPr>
            </w:pPr>
            <w:r>
              <w:rPr>
                <w:spacing w:val="-4"/>
                <w:sz w:val="24"/>
              </w:rPr>
              <w:t>0.79</w:t>
            </w:r>
          </w:p>
        </w:tc>
        <w:tc>
          <w:tcPr>
            <w:tcW w:w="946" w:type="dxa"/>
          </w:tcPr>
          <w:p>
            <w:pPr>
              <w:pStyle w:val="TableParagraph"/>
              <w:spacing w:line="256" w:lineRule="exact"/>
              <w:ind w:left="109"/>
              <w:rPr>
                <w:sz w:val="24"/>
              </w:rPr>
            </w:pPr>
            <w:r>
              <w:rPr>
                <w:spacing w:val="-4"/>
                <w:sz w:val="24"/>
              </w:rPr>
              <w:t>2.76</w:t>
            </w:r>
          </w:p>
        </w:tc>
      </w:tr>
      <w:tr>
        <w:trPr>
          <w:trHeight w:val="275" w:hRule="atLeast"/>
        </w:trPr>
        <w:tc>
          <w:tcPr>
            <w:tcW w:w="1374" w:type="dxa"/>
          </w:tcPr>
          <w:p>
            <w:pPr>
              <w:pStyle w:val="TableParagraph"/>
              <w:spacing w:line="256" w:lineRule="exact"/>
              <w:ind w:left="115"/>
              <w:rPr>
                <w:sz w:val="24"/>
              </w:rPr>
            </w:pPr>
            <w:r>
              <w:rPr>
                <w:spacing w:val="-5"/>
                <w:sz w:val="24"/>
              </w:rPr>
              <w:t>S14</w:t>
            </w:r>
          </w:p>
        </w:tc>
        <w:tc>
          <w:tcPr>
            <w:tcW w:w="1679" w:type="dxa"/>
          </w:tcPr>
          <w:p>
            <w:pPr>
              <w:pStyle w:val="TableParagraph"/>
              <w:spacing w:line="256" w:lineRule="exact"/>
              <w:ind w:left="397"/>
              <w:rPr>
                <w:sz w:val="24"/>
              </w:rPr>
            </w:pPr>
            <w:r>
              <w:rPr>
                <w:spacing w:val="-2"/>
                <w:sz w:val="24"/>
              </w:rPr>
              <w:t>9˚50'1.1"N</w:t>
            </w:r>
          </w:p>
        </w:tc>
        <w:tc>
          <w:tcPr>
            <w:tcW w:w="1365" w:type="dxa"/>
          </w:tcPr>
          <w:p>
            <w:pPr>
              <w:pStyle w:val="TableParagraph"/>
              <w:spacing w:line="256" w:lineRule="exact"/>
              <w:ind w:left="89" w:right="88"/>
              <w:jc w:val="center"/>
              <w:rPr>
                <w:sz w:val="24"/>
              </w:rPr>
            </w:pPr>
            <w:r>
              <w:rPr>
                <w:spacing w:val="-2"/>
                <w:sz w:val="24"/>
              </w:rPr>
              <w:t>8˚54'20.8"E</w:t>
            </w:r>
          </w:p>
        </w:tc>
        <w:tc>
          <w:tcPr>
            <w:tcW w:w="1191" w:type="dxa"/>
          </w:tcPr>
          <w:p>
            <w:pPr>
              <w:pStyle w:val="TableParagraph"/>
              <w:spacing w:line="256" w:lineRule="exact"/>
              <w:ind w:left="109"/>
              <w:rPr>
                <w:sz w:val="24"/>
              </w:rPr>
            </w:pPr>
            <w:r>
              <w:rPr>
                <w:spacing w:val="-4"/>
                <w:sz w:val="24"/>
              </w:rPr>
              <w:t>1271</w:t>
            </w:r>
          </w:p>
        </w:tc>
        <w:tc>
          <w:tcPr>
            <w:tcW w:w="969" w:type="dxa"/>
          </w:tcPr>
          <w:p>
            <w:pPr>
              <w:pStyle w:val="TableParagraph"/>
              <w:spacing w:line="256" w:lineRule="exact"/>
              <w:ind w:left="108"/>
              <w:rPr>
                <w:sz w:val="24"/>
              </w:rPr>
            </w:pPr>
            <w:r>
              <w:rPr>
                <w:spacing w:val="-4"/>
                <w:sz w:val="24"/>
              </w:rPr>
              <w:t>0.46</w:t>
            </w:r>
          </w:p>
        </w:tc>
        <w:tc>
          <w:tcPr>
            <w:tcW w:w="934" w:type="dxa"/>
          </w:tcPr>
          <w:p>
            <w:pPr>
              <w:pStyle w:val="TableParagraph"/>
              <w:spacing w:line="256" w:lineRule="exact"/>
              <w:ind w:left="106"/>
              <w:rPr>
                <w:sz w:val="24"/>
              </w:rPr>
            </w:pPr>
            <w:r>
              <w:rPr>
                <w:spacing w:val="-4"/>
                <w:sz w:val="24"/>
              </w:rPr>
              <w:t>0.81</w:t>
            </w:r>
          </w:p>
        </w:tc>
        <w:tc>
          <w:tcPr>
            <w:tcW w:w="946" w:type="dxa"/>
          </w:tcPr>
          <w:p>
            <w:pPr>
              <w:pStyle w:val="TableParagraph"/>
              <w:spacing w:line="256" w:lineRule="exact"/>
              <w:ind w:left="109"/>
              <w:rPr>
                <w:sz w:val="24"/>
              </w:rPr>
            </w:pPr>
            <w:r>
              <w:rPr>
                <w:spacing w:val="-4"/>
                <w:sz w:val="24"/>
              </w:rPr>
              <w:t>2.82</w:t>
            </w:r>
          </w:p>
        </w:tc>
      </w:tr>
      <w:tr>
        <w:trPr>
          <w:trHeight w:val="276" w:hRule="atLeast"/>
        </w:trPr>
        <w:tc>
          <w:tcPr>
            <w:tcW w:w="1374" w:type="dxa"/>
          </w:tcPr>
          <w:p>
            <w:pPr>
              <w:pStyle w:val="TableParagraph"/>
              <w:spacing w:line="256" w:lineRule="exact"/>
              <w:ind w:left="115"/>
              <w:rPr>
                <w:sz w:val="24"/>
              </w:rPr>
            </w:pPr>
            <w:r>
              <w:rPr>
                <w:spacing w:val="-5"/>
                <w:sz w:val="24"/>
              </w:rPr>
              <w:t>S15</w:t>
            </w:r>
          </w:p>
        </w:tc>
        <w:tc>
          <w:tcPr>
            <w:tcW w:w="1679" w:type="dxa"/>
          </w:tcPr>
          <w:p>
            <w:pPr>
              <w:pStyle w:val="TableParagraph"/>
              <w:spacing w:line="256" w:lineRule="exact"/>
              <w:ind w:left="397"/>
              <w:rPr>
                <w:sz w:val="24"/>
              </w:rPr>
            </w:pPr>
            <w:r>
              <w:rPr>
                <w:spacing w:val="-2"/>
                <w:sz w:val="24"/>
              </w:rPr>
              <w:t>9˚50'5.3"N</w:t>
            </w:r>
          </w:p>
        </w:tc>
        <w:tc>
          <w:tcPr>
            <w:tcW w:w="1365" w:type="dxa"/>
          </w:tcPr>
          <w:p>
            <w:pPr>
              <w:pStyle w:val="TableParagraph"/>
              <w:spacing w:line="256" w:lineRule="exact"/>
              <w:ind w:left="89" w:right="88"/>
              <w:jc w:val="center"/>
              <w:rPr>
                <w:sz w:val="24"/>
              </w:rPr>
            </w:pPr>
            <w:r>
              <w:rPr>
                <w:spacing w:val="-2"/>
                <w:sz w:val="24"/>
              </w:rPr>
              <w:t>8˚54'34.3"E</w:t>
            </w:r>
          </w:p>
        </w:tc>
        <w:tc>
          <w:tcPr>
            <w:tcW w:w="1191" w:type="dxa"/>
          </w:tcPr>
          <w:p>
            <w:pPr>
              <w:pStyle w:val="TableParagraph"/>
              <w:spacing w:line="256" w:lineRule="exact"/>
              <w:ind w:left="109"/>
              <w:rPr>
                <w:sz w:val="24"/>
              </w:rPr>
            </w:pPr>
            <w:r>
              <w:rPr>
                <w:spacing w:val="-4"/>
                <w:sz w:val="24"/>
              </w:rPr>
              <w:t>1263</w:t>
            </w:r>
          </w:p>
        </w:tc>
        <w:tc>
          <w:tcPr>
            <w:tcW w:w="969" w:type="dxa"/>
          </w:tcPr>
          <w:p>
            <w:pPr>
              <w:pStyle w:val="TableParagraph"/>
              <w:spacing w:line="256" w:lineRule="exact"/>
              <w:ind w:left="108"/>
              <w:rPr>
                <w:sz w:val="24"/>
              </w:rPr>
            </w:pPr>
            <w:r>
              <w:rPr>
                <w:spacing w:val="-4"/>
                <w:sz w:val="24"/>
              </w:rPr>
              <w:t>0.47</w:t>
            </w:r>
          </w:p>
        </w:tc>
        <w:tc>
          <w:tcPr>
            <w:tcW w:w="934" w:type="dxa"/>
          </w:tcPr>
          <w:p>
            <w:pPr>
              <w:pStyle w:val="TableParagraph"/>
              <w:spacing w:line="256" w:lineRule="exact"/>
              <w:ind w:left="106"/>
              <w:rPr>
                <w:sz w:val="24"/>
              </w:rPr>
            </w:pPr>
            <w:r>
              <w:rPr>
                <w:spacing w:val="-4"/>
                <w:sz w:val="24"/>
              </w:rPr>
              <w:t>0.82</w:t>
            </w:r>
          </w:p>
        </w:tc>
        <w:tc>
          <w:tcPr>
            <w:tcW w:w="946" w:type="dxa"/>
          </w:tcPr>
          <w:p>
            <w:pPr>
              <w:pStyle w:val="TableParagraph"/>
              <w:spacing w:line="256" w:lineRule="exact"/>
              <w:ind w:left="109"/>
              <w:rPr>
                <w:sz w:val="24"/>
              </w:rPr>
            </w:pPr>
            <w:r>
              <w:rPr>
                <w:spacing w:val="-4"/>
                <w:sz w:val="24"/>
              </w:rPr>
              <w:t>2.88</w:t>
            </w:r>
          </w:p>
        </w:tc>
      </w:tr>
      <w:tr>
        <w:trPr>
          <w:trHeight w:val="276" w:hRule="atLeast"/>
        </w:trPr>
        <w:tc>
          <w:tcPr>
            <w:tcW w:w="1374" w:type="dxa"/>
          </w:tcPr>
          <w:p>
            <w:pPr>
              <w:pStyle w:val="TableParagraph"/>
              <w:spacing w:line="256" w:lineRule="exact"/>
              <w:ind w:left="115"/>
              <w:rPr>
                <w:sz w:val="24"/>
              </w:rPr>
            </w:pPr>
            <w:r>
              <w:rPr>
                <w:spacing w:val="-5"/>
                <w:sz w:val="24"/>
              </w:rPr>
              <w:t>S16</w:t>
            </w:r>
          </w:p>
        </w:tc>
        <w:tc>
          <w:tcPr>
            <w:tcW w:w="1679" w:type="dxa"/>
          </w:tcPr>
          <w:p>
            <w:pPr>
              <w:pStyle w:val="TableParagraph"/>
              <w:spacing w:line="256" w:lineRule="exact"/>
              <w:ind w:left="397"/>
              <w:rPr>
                <w:sz w:val="24"/>
              </w:rPr>
            </w:pPr>
            <w:r>
              <w:rPr>
                <w:spacing w:val="-2"/>
                <w:sz w:val="24"/>
              </w:rPr>
              <w:t>9˚49'56.4"N</w:t>
            </w:r>
          </w:p>
        </w:tc>
        <w:tc>
          <w:tcPr>
            <w:tcW w:w="1365" w:type="dxa"/>
          </w:tcPr>
          <w:p>
            <w:pPr>
              <w:pStyle w:val="TableParagraph"/>
              <w:spacing w:line="256" w:lineRule="exact"/>
              <w:ind w:left="89" w:right="88"/>
              <w:jc w:val="center"/>
              <w:rPr>
                <w:sz w:val="24"/>
              </w:rPr>
            </w:pPr>
            <w:r>
              <w:rPr>
                <w:spacing w:val="-2"/>
                <w:sz w:val="24"/>
              </w:rPr>
              <w:t>8˚54'49.2"E</w:t>
            </w:r>
          </w:p>
        </w:tc>
        <w:tc>
          <w:tcPr>
            <w:tcW w:w="1191" w:type="dxa"/>
          </w:tcPr>
          <w:p>
            <w:pPr>
              <w:pStyle w:val="TableParagraph"/>
              <w:spacing w:line="256" w:lineRule="exact"/>
              <w:ind w:left="109"/>
              <w:rPr>
                <w:sz w:val="24"/>
              </w:rPr>
            </w:pPr>
            <w:r>
              <w:rPr>
                <w:spacing w:val="-4"/>
                <w:sz w:val="24"/>
              </w:rPr>
              <w:t>1278</w:t>
            </w:r>
          </w:p>
        </w:tc>
        <w:tc>
          <w:tcPr>
            <w:tcW w:w="969" w:type="dxa"/>
          </w:tcPr>
          <w:p>
            <w:pPr>
              <w:pStyle w:val="TableParagraph"/>
              <w:spacing w:line="256" w:lineRule="exact"/>
              <w:ind w:left="108"/>
              <w:rPr>
                <w:sz w:val="24"/>
              </w:rPr>
            </w:pPr>
            <w:r>
              <w:rPr>
                <w:spacing w:val="-4"/>
                <w:sz w:val="24"/>
              </w:rPr>
              <w:t>0.48</w:t>
            </w:r>
          </w:p>
        </w:tc>
        <w:tc>
          <w:tcPr>
            <w:tcW w:w="934" w:type="dxa"/>
          </w:tcPr>
          <w:p>
            <w:pPr>
              <w:pStyle w:val="TableParagraph"/>
              <w:spacing w:line="256" w:lineRule="exact"/>
              <w:ind w:left="106"/>
              <w:rPr>
                <w:sz w:val="24"/>
              </w:rPr>
            </w:pPr>
            <w:r>
              <w:rPr>
                <w:spacing w:val="-4"/>
                <w:sz w:val="24"/>
              </w:rPr>
              <w:t>0.84</w:t>
            </w:r>
          </w:p>
        </w:tc>
        <w:tc>
          <w:tcPr>
            <w:tcW w:w="946" w:type="dxa"/>
          </w:tcPr>
          <w:p>
            <w:pPr>
              <w:pStyle w:val="TableParagraph"/>
              <w:spacing w:line="256" w:lineRule="exact"/>
              <w:ind w:left="109"/>
              <w:rPr>
                <w:sz w:val="24"/>
              </w:rPr>
            </w:pPr>
            <w:r>
              <w:rPr>
                <w:spacing w:val="-4"/>
                <w:sz w:val="24"/>
              </w:rPr>
              <w:t>2.94</w:t>
            </w:r>
          </w:p>
        </w:tc>
      </w:tr>
      <w:tr>
        <w:trPr>
          <w:trHeight w:val="276" w:hRule="atLeast"/>
        </w:trPr>
        <w:tc>
          <w:tcPr>
            <w:tcW w:w="1374" w:type="dxa"/>
          </w:tcPr>
          <w:p>
            <w:pPr>
              <w:pStyle w:val="TableParagraph"/>
              <w:spacing w:line="256" w:lineRule="exact"/>
              <w:ind w:left="115"/>
              <w:rPr>
                <w:sz w:val="24"/>
              </w:rPr>
            </w:pPr>
            <w:r>
              <w:rPr>
                <w:spacing w:val="-5"/>
                <w:sz w:val="24"/>
              </w:rPr>
              <w:t>S17</w:t>
            </w:r>
          </w:p>
        </w:tc>
        <w:tc>
          <w:tcPr>
            <w:tcW w:w="1679" w:type="dxa"/>
          </w:tcPr>
          <w:p>
            <w:pPr>
              <w:pStyle w:val="TableParagraph"/>
              <w:spacing w:line="256" w:lineRule="exact"/>
              <w:ind w:left="397"/>
              <w:rPr>
                <w:sz w:val="24"/>
              </w:rPr>
            </w:pPr>
            <w:r>
              <w:rPr>
                <w:spacing w:val="-2"/>
                <w:sz w:val="24"/>
              </w:rPr>
              <w:t>9˚49'50.2"N</w:t>
            </w:r>
          </w:p>
        </w:tc>
        <w:tc>
          <w:tcPr>
            <w:tcW w:w="1365" w:type="dxa"/>
          </w:tcPr>
          <w:p>
            <w:pPr>
              <w:pStyle w:val="TableParagraph"/>
              <w:spacing w:line="256" w:lineRule="exact"/>
              <w:ind w:left="1" w:right="177"/>
              <w:jc w:val="center"/>
              <w:rPr>
                <w:sz w:val="24"/>
              </w:rPr>
            </w:pPr>
            <w:r>
              <w:rPr>
                <w:spacing w:val="-2"/>
                <w:sz w:val="24"/>
              </w:rPr>
              <w:t>8˚54'33"E</w:t>
            </w:r>
          </w:p>
        </w:tc>
        <w:tc>
          <w:tcPr>
            <w:tcW w:w="1191" w:type="dxa"/>
          </w:tcPr>
          <w:p>
            <w:pPr>
              <w:pStyle w:val="TableParagraph"/>
              <w:spacing w:line="256" w:lineRule="exact"/>
              <w:ind w:left="109"/>
              <w:rPr>
                <w:sz w:val="24"/>
              </w:rPr>
            </w:pPr>
            <w:r>
              <w:rPr>
                <w:spacing w:val="-4"/>
                <w:sz w:val="24"/>
              </w:rPr>
              <w:t>1269</w:t>
            </w:r>
          </w:p>
        </w:tc>
        <w:tc>
          <w:tcPr>
            <w:tcW w:w="969" w:type="dxa"/>
          </w:tcPr>
          <w:p>
            <w:pPr>
              <w:pStyle w:val="TableParagraph"/>
              <w:spacing w:line="256" w:lineRule="exact"/>
              <w:ind w:left="108"/>
              <w:rPr>
                <w:sz w:val="24"/>
              </w:rPr>
            </w:pPr>
            <w:r>
              <w:rPr>
                <w:spacing w:val="-4"/>
                <w:sz w:val="24"/>
              </w:rPr>
              <w:t>0.54</w:t>
            </w:r>
          </w:p>
        </w:tc>
        <w:tc>
          <w:tcPr>
            <w:tcW w:w="934" w:type="dxa"/>
          </w:tcPr>
          <w:p>
            <w:pPr>
              <w:pStyle w:val="TableParagraph"/>
              <w:spacing w:line="256" w:lineRule="exact"/>
              <w:ind w:left="106"/>
              <w:rPr>
                <w:sz w:val="24"/>
              </w:rPr>
            </w:pPr>
            <w:r>
              <w:rPr>
                <w:spacing w:val="-4"/>
                <w:sz w:val="24"/>
              </w:rPr>
              <w:t>0.95</w:t>
            </w:r>
          </w:p>
        </w:tc>
        <w:tc>
          <w:tcPr>
            <w:tcW w:w="946" w:type="dxa"/>
          </w:tcPr>
          <w:p>
            <w:pPr>
              <w:pStyle w:val="TableParagraph"/>
              <w:spacing w:line="256" w:lineRule="exact"/>
              <w:ind w:left="109"/>
              <w:rPr>
                <w:sz w:val="24"/>
              </w:rPr>
            </w:pPr>
            <w:r>
              <w:rPr>
                <w:spacing w:val="-4"/>
                <w:sz w:val="24"/>
              </w:rPr>
              <w:t>3.31</w:t>
            </w:r>
          </w:p>
        </w:tc>
      </w:tr>
      <w:tr>
        <w:trPr>
          <w:trHeight w:val="275" w:hRule="atLeast"/>
        </w:trPr>
        <w:tc>
          <w:tcPr>
            <w:tcW w:w="1374" w:type="dxa"/>
          </w:tcPr>
          <w:p>
            <w:pPr>
              <w:pStyle w:val="TableParagraph"/>
              <w:spacing w:line="256" w:lineRule="exact"/>
              <w:ind w:left="115"/>
              <w:rPr>
                <w:sz w:val="24"/>
              </w:rPr>
            </w:pPr>
            <w:r>
              <w:rPr>
                <w:spacing w:val="-5"/>
                <w:sz w:val="24"/>
              </w:rPr>
              <w:t>S18</w:t>
            </w:r>
          </w:p>
        </w:tc>
        <w:tc>
          <w:tcPr>
            <w:tcW w:w="1679" w:type="dxa"/>
          </w:tcPr>
          <w:p>
            <w:pPr>
              <w:pStyle w:val="TableParagraph"/>
              <w:spacing w:line="256" w:lineRule="exact"/>
              <w:ind w:left="397"/>
              <w:rPr>
                <w:sz w:val="24"/>
              </w:rPr>
            </w:pPr>
            <w:r>
              <w:rPr>
                <w:spacing w:val="-2"/>
                <w:sz w:val="24"/>
              </w:rPr>
              <w:t>9˚50'2.2"N</w:t>
            </w:r>
          </w:p>
        </w:tc>
        <w:tc>
          <w:tcPr>
            <w:tcW w:w="1365" w:type="dxa"/>
          </w:tcPr>
          <w:p>
            <w:pPr>
              <w:pStyle w:val="TableParagraph"/>
              <w:spacing w:line="256" w:lineRule="exact"/>
              <w:ind w:left="89" w:right="88"/>
              <w:jc w:val="center"/>
              <w:rPr>
                <w:sz w:val="24"/>
              </w:rPr>
            </w:pPr>
            <w:r>
              <w:rPr>
                <w:spacing w:val="-2"/>
                <w:sz w:val="24"/>
              </w:rPr>
              <w:t>8˚54'14.8"E</w:t>
            </w:r>
          </w:p>
        </w:tc>
        <w:tc>
          <w:tcPr>
            <w:tcW w:w="1191" w:type="dxa"/>
          </w:tcPr>
          <w:p>
            <w:pPr>
              <w:pStyle w:val="TableParagraph"/>
              <w:spacing w:line="256" w:lineRule="exact"/>
              <w:ind w:left="109"/>
              <w:rPr>
                <w:sz w:val="24"/>
              </w:rPr>
            </w:pPr>
            <w:r>
              <w:rPr>
                <w:spacing w:val="-4"/>
                <w:sz w:val="24"/>
              </w:rPr>
              <w:t>1271</w:t>
            </w:r>
          </w:p>
        </w:tc>
        <w:tc>
          <w:tcPr>
            <w:tcW w:w="969" w:type="dxa"/>
          </w:tcPr>
          <w:p>
            <w:pPr>
              <w:pStyle w:val="TableParagraph"/>
              <w:spacing w:line="256" w:lineRule="exact"/>
              <w:ind w:left="108"/>
              <w:rPr>
                <w:sz w:val="24"/>
              </w:rPr>
            </w:pPr>
            <w:r>
              <w:rPr>
                <w:spacing w:val="-4"/>
                <w:sz w:val="24"/>
              </w:rPr>
              <w:t>0.54</w:t>
            </w:r>
          </w:p>
        </w:tc>
        <w:tc>
          <w:tcPr>
            <w:tcW w:w="934" w:type="dxa"/>
          </w:tcPr>
          <w:p>
            <w:pPr>
              <w:pStyle w:val="TableParagraph"/>
              <w:spacing w:line="256" w:lineRule="exact"/>
              <w:ind w:left="106"/>
              <w:rPr>
                <w:sz w:val="24"/>
              </w:rPr>
            </w:pPr>
            <w:r>
              <w:rPr>
                <w:spacing w:val="-4"/>
                <w:sz w:val="24"/>
              </w:rPr>
              <w:t>0.95</w:t>
            </w:r>
          </w:p>
        </w:tc>
        <w:tc>
          <w:tcPr>
            <w:tcW w:w="946" w:type="dxa"/>
          </w:tcPr>
          <w:p>
            <w:pPr>
              <w:pStyle w:val="TableParagraph"/>
              <w:spacing w:line="256" w:lineRule="exact"/>
              <w:ind w:left="109"/>
              <w:rPr>
                <w:sz w:val="24"/>
              </w:rPr>
            </w:pPr>
            <w:r>
              <w:rPr>
                <w:spacing w:val="-4"/>
                <w:sz w:val="24"/>
              </w:rPr>
              <w:t>3.31</w:t>
            </w:r>
          </w:p>
        </w:tc>
      </w:tr>
      <w:tr>
        <w:trPr>
          <w:trHeight w:val="276" w:hRule="atLeast"/>
        </w:trPr>
        <w:tc>
          <w:tcPr>
            <w:tcW w:w="1374" w:type="dxa"/>
          </w:tcPr>
          <w:p>
            <w:pPr>
              <w:pStyle w:val="TableParagraph"/>
              <w:spacing w:line="256" w:lineRule="exact"/>
              <w:ind w:left="115"/>
              <w:rPr>
                <w:sz w:val="24"/>
              </w:rPr>
            </w:pPr>
            <w:r>
              <w:rPr>
                <w:spacing w:val="-5"/>
                <w:sz w:val="24"/>
              </w:rPr>
              <w:t>S19</w:t>
            </w:r>
          </w:p>
        </w:tc>
        <w:tc>
          <w:tcPr>
            <w:tcW w:w="1679" w:type="dxa"/>
          </w:tcPr>
          <w:p>
            <w:pPr>
              <w:pStyle w:val="TableParagraph"/>
              <w:spacing w:line="256" w:lineRule="exact"/>
              <w:ind w:left="397"/>
              <w:rPr>
                <w:sz w:val="24"/>
              </w:rPr>
            </w:pPr>
            <w:r>
              <w:rPr>
                <w:spacing w:val="-2"/>
                <w:sz w:val="24"/>
              </w:rPr>
              <w:t>9˚49'51.1"N</w:t>
            </w:r>
          </w:p>
        </w:tc>
        <w:tc>
          <w:tcPr>
            <w:tcW w:w="1365" w:type="dxa"/>
          </w:tcPr>
          <w:p>
            <w:pPr>
              <w:pStyle w:val="TableParagraph"/>
              <w:spacing w:line="256" w:lineRule="exact"/>
              <w:ind w:left="89" w:right="88"/>
              <w:jc w:val="center"/>
              <w:rPr>
                <w:sz w:val="24"/>
              </w:rPr>
            </w:pPr>
            <w:r>
              <w:rPr>
                <w:spacing w:val="-2"/>
                <w:sz w:val="24"/>
              </w:rPr>
              <w:t>8˚54'48.6"E</w:t>
            </w:r>
          </w:p>
        </w:tc>
        <w:tc>
          <w:tcPr>
            <w:tcW w:w="1191" w:type="dxa"/>
          </w:tcPr>
          <w:p>
            <w:pPr>
              <w:pStyle w:val="TableParagraph"/>
              <w:spacing w:line="256" w:lineRule="exact"/>
              <w:ind w:left="109"/>
              <w:rPr>
                <w:sz w:val="24"/>
              </w:rPr>
            </w:pPr>
            <w:r>
              <w:rPr>
                <w:spacing w:val="-4"/>
                <w:sz w:val="24"/>
              </w:rPr>
              <w:t>1279</w:t>
            </w:r>
          </w:p>
        </w:tc>
        <w:tc>
          <w:tcPr>
            <w:tcW w:w="969" w:type="dxa"/>
          </w:tcPr>
          <w:p>
            <w:pPr>
              <w:pStyle w:val="TableParagraph"/>
              <w:spacing w:line="256" w:lineRule="exact"/>
              <w:ind w:left="108"/>
              <w:rPr>
                <w:sz w:val="24"/>
              </w:rPr>
            </w:pPr>
            <w:r>
              <w:rPr>
                <w:spacing w:val="-4"/>
                <w:sz w:val="24"/>
              </w:rPr>
              <w:t>0.54</w:t>
            </w:r>
          </w:p>
        </w:tc>
        <w:tc>
          <w:tcPr>
            <w:tcW w:w="934" w:type="dxa"/>
          </w:tcPr>
          <w:p>
            <w:pPr>
              <w:pStyle w:val="TableParagraph"/>
              <w:spacing w:line="256" w:lineRule="exact"/>
              <w:ind w:left="106"/>
              <w:rPr>
                <w:sz w:val="24"/>
              </w:rPr>
            </w:pPr>
            <w:r>
              <w:rPr>
                <w:spacing w:val="-4"/>
                <w:sz w:val="24"/>
              </w:rPr>
              <w:t>0.95</w:t>
            </w:r>
          </w:p>
        </w:tc>
        <w:tc>
          <w:tcPr>
            <w:tcW w:w="946" w:type="dxa"/>
          </w:tcPr>
          <w:p>
            <w:pPr>
              <w:pStyle w:val="TableParagraph"/>
              <w:spacing w:line="256" w:lineRule="exact"/>
              <w:ind w:left="109"/>
              <w:rPr>
                <w:sz w:val="24"/>
              </w:rPr>
            </w:pPr>
            <w:r>
              <w:rPr>
                <w:spacing w:val="-4"/>
                <w:sz w:val="24"/>
              </w:rPr>
              <w:t>3.31</w:t>
            </w:r>
          </w:p>
        </w:tc>
      </w:tr>
      <w:tr>
        <w:trPr>
          <w:trHeight w:val="278" w:hRule="atLeast"/>
        </w:trPr>
        <w:tc>
          <w:tcPr>
            <w:tcW w:w="1374" w:type="dxa"/>
            <w:tcBorders>
              <w:bottom w:val="single" w:sz="4" w:space="0" w:color="000000"/>
            </w:tcBorders>
          </w:tcPr>
          <w:p>
            <w:pPr>
              <w:pStyle w:val="TableParagraph"/>
              <w:spacing w:line="259" w:lineRule="exact"/>
              <w:ind w:left="115"/>
              <w:rPr>
                <w:sz w:val="24"/>
              </w:rPr>
            </w:pPr>
            <w:r>
              <w:rPr>
                <w:spacing w:val="-5"/>
                <w:sz w:val="24"/>
              </w:rPr>
              <w:t>S20</w:t>
            </w:r>
          </w:p>
        </w:tc>
        <w:tc>
          <w:tcPr>
            <w:tcW w:w="1679" w:type="dxa"/>
            <w:tcBorders>
              <w:bottom w:val="single" w:sz="4" w:space="0" w:color="000000"/>
            </w:tcBorders>
          </w:tcPr>
          <w:p>
            <w:pPr>
              <w:pStyle w:val="TableParagraph"/>
              <w:spacing w:line="259" w:lineRule="exact"/>
              <w:ind w:left="397"/>
              <w:rPr>
                <w:sz w:val="24"/>
              </w:rPr>
            </w:pPr>
            <w:r>
              <w:rPr>
                <w:spacing w:val="-2"/>
                <w:sz w:val="24"/>
              </w:rPr>
              <w:t>9˚49'51.7"N</w:t>
            </w:r>
          </w:p>
        </w:tc>
        <w:tc>
          <w:tcPr>
            <w:tcW w:w="1365" w:type="dxa"/>
            <w:tcBorders>
              <w:bottom w:val="single" w:sz="4" w:space="0" w:color="000000"/>
            </w:tcBorders>
          </w:tcPr>
          <w:p>
            <w:pPr>
              <w:pStyle w:val="TableParagraph"/>
              <w:spacing w:line="259" w:lineRule="exact"/>
              <w:ind w:left="89" w:right="88"/>
              <w:jc w:val="center"/>
              <w:rPr>
                <w:sz w:val="24"/>
              </w:rPr>
            </w:pPr>
            <w:r>
              <w:rPr>
                <w:spacing w:val="-2"/>
                <w:sz w:val="24"/>
              </w:rPr>
              <w:t>8˚54'37.3"E</w:t>
            </w:r>
          </w:p>
        </w:tc>
        <w:tc>
          <w:tcPr>
            <w:tcW w:w="1191" w:type="dxa"/>
            <w:tcBorders>
              <w:bottom w:val="single" w:sz="4" w:space="0" w:color="000000"/>
            </w:tcBorders>
          </w:tcPr>
          <w:p>
            <w:pPr>
              <w:pStyle w:val="TableParagraph"/>
              <w:spacing w:line="259" w:lineRule="exact"/>
              <w:ind w:left="109"/>
              <w:rPr>
                <w:sz w:val="24"/>
              </w:rPr>
            </w:pPr>
            <w:r>
              <w:rPr>
                <w:spacing w:val="-4"/>
                <w:sz w:val="24"/>
              </w:rPr>
              <w:t>1261</w:t>
            </w:r>
          </w:p>
        </w:tc>
        <w:tc>
          <w:tcPr>
            <w:tcW w:w="969" w:type="dxa"/>
            <w:tcBorders>
              <w:bottom w:val="single" w:sz="4" w:space="0" w:color="000000"/>
            </w:tcBorders>
          </w:tcPr>
          <w:p>
            <w:pPr>
              <w:pStyle w:val="TableParagraph"/>
              <w:spacing w:line="259" w:lineRule="exact"/>
              <w:ind w:left="108"/>
              <w:rPr>
                <w:sz w:val="24"/>
              </w:rPr>
            </w:pPr>
            <w:r>
              <w:rPr>
                <w:spacing w:val="-4"/>
                <w:sz w:val="24"/>
              </w:rPr>
              <w:t>0.54</w:t>
            </w:r>
          </w:p>
        </w:tc>
        <w:tc>
          <w:tcPr>
            <w:tcW w:w="934" w:type="dxa"/>
            <w:tcBorders>
              <w:bottom w:val="single" w:sz="4" w:space="0" w:color="000000"/>
            </w:tcBorders>
          </w:tcPr>
          <w:p>
            <w:pPr>
              <w:pStyle w:val="TableParagraph"/>
              <w:spacing w:line="259" w:lineRule="exact"/>
              <w:ind w:left="106"/>
              <w:rPr>
                <w:sz w:val="24"/>
              </w:rPr>
            </w:pPr>
            <w:r>
              <w:rPr>
                <w:spacing w:val="-4"/>
                <w:sz w:val="24"/>
              </w:rPr>
              <w:t>0.95</w:t>
            </w:r>
          </w:p>
        </w:tc>
        <w:tc>
          <w:tcPr>
            <w:tcW w:w="946" w:type="dxa"/>
            <w:tcBorders>
              <w:bottom w:val="single" w:sz="4" w:space="0" w:color="000000"/>
            </w:tcBorders>
          </w:tcPr>
          <w:p>
            <w:pPr>
              <w:pStyle w:val="TableParagraph"/>
              <w:spacing w:line="259" w:lineRule="exact"/>
              <w:ind w:left="109"/>
              <w:rPr>
                <w:sz w:val="24"/>
              </w:rPr>
            </w:pPr>
            <w:r>
              <w:rPr>
                <w:spacing w:val="-4"/>
                <w:sz w:val="24"/>
              </w:rPr>
              <w:t>3.31</w:t>
            </w:r>
          </w:p>
        </w:tc>
      </w:tr>
    </w:tbl>
    <w:p>
      <w:pPr>
        <w:spacing w:after="0" w:line="259" w:lineRule="exact"/>
        <w:rPr>
          <w:sz w:val="24"/>
        </w:rPr>
        <w:sectPr>
          <w:pgSz w:w="11910" w:h="16840"/>
          <w:pgMar w:header="0" w:footer="1002" w:top="1340" w:bottom="1200" w:left="1280" w:right="60"/>
        </w:sectPr>
      </w:pPr>
    </w:p>
    <w:p>
      <w:pPr>
        <w:spacing w:before="78"/>
        <w:ind w:left="4188" w:right="1435" w:hanging="3623"/>
        <w:jc w:val="left"/>
        <w:rPr>
          <w:b/>
          <w:sz w:val="24"/>
        </w:rPr>
      </w:pPr>
      <w:r>
        <w:rPr>
          <w:b/>
          <w:sz w:val="24"/>
        </w:rPr>
        <w:t>Table</w:t>
      </w:r>
      <w:r>
        <w:rPr>
          <w:b/>
          <w:spacing w:val="-4"/>
          <w:sz w:val="24"/>
        </w:rPr>
        <w:t> </w:t>
      </w:r>
      <w:r>
        <w:rPr>
          <w:b/>
          <w:sz w:val="24"/>
        </w:rPr>
        <w:t>4.2:</w:t>
      </w:r>
      <w:r>
        <w:rPr>
          <w:b/>
          <w:spacing w:val="-5"/>
          <w:sz w:val="24"/>
        </w:rPr>
        <w:t> </w:t>
      </w:r>
      <w:r>
        <w:rPr>
          <w:b/>
          <w:sz w:val="24"/>
        </w:rPr>
        <w:t>Measured</w:t>
      </w:r>
      <w:r>
        <w:rPr>
          <w:b/>
          <w:spacing w:val="-4"/>
          <w:sz w:val="24"/>
        </w:rPr>
        <w:t> </w:t>
      </w:r>
      <w:r>
        <w:rPr>
          <w:b/>
          <w:sz w:val="24"/>
        </w:rPr>
        <w:t>ADR,</w:t>
      </w:r>
      <w:r>
        <w:rPr>
          <w:b/>
          <w:spacing w:val="-4"/>
          <w:sz w:val="24"/>
        </w:rPr>
        <w:t> </w:t>
      </w:r>
      <w:r>
        <w:rPr>
          <w:b/>
          <w:sz w:val="24"/>
        </w:rPr>
        <w:t>elevation,</w:t>
      </w:r>
      <w:r>
        <w:rPr>
          <w:b/>
          <w:spacing w:val="-4"/>
          <w:sz w:val="24"/>
        </w:rPr>
        <w:t> </w:t>
      </w:r>
      <w:r>
        <w:rPr>
          <w:b/>
          <w:sz w:val="24"/>
        </w:rPr>
        <w:t>coordinate</w:t>
      </w:r>
      <w:r>
        <w:rPr>
          <w:b/>
          <w:spacing w:val="-6"/>
          <w:sz w:val="24"/>
        </w:rPr>
        <w:t> </w:t>
      </w:r>
      <w:r>
        <w:rPr>
          <w:b/>
          <w:sz w:val="24"/>
        </w:rPr>
        <w:t>and</w:t>
      </w:r>
      <w:r>
        <w:rPr>
          <w:b/>
          <w:spacing w:val="-4"/>
          <w:sz w:val="24"/>
        </w:rPr>
        <w:t> </w:t>
      </w:r>
      <w:r>
        <w:rPr>
          <w:b/>
          <w:sz w:val="24"/>
        </w:rPr>
        <w:t>calculated</w:t>
      </w:r>
      <w:r>
        <w:rPr>
          <w:b/>
          <w:spacing w:val="-4"/>
          <w:sz w:val="24"/>
        </w:rPr>
        <w:t> </w:t>
      </w:r>
      <w:r>
        <w:rPr>
          <w:b/>
          <w:sz w:val="24"/>
        </w:rPr>
        <w:t>dose</w:t>
      </w:r>
      <w:r>
        <w:rPr>
          <w:b/>
          <w:spacing w:val="-5"/>
          <w:sz w:val="24"/>
        </w:rPr>
        <w:t> </w:t>
      </w:r>
      <w:r>
        <w:rPr>
          <w:b/>
          <w:sz w:val="24"/>
        </w:rPr>
        <w:t>parameters</w:t>
      </w:r>
      <w:r>
        <w:rPr>
          <w:b/>
          <w:spacing w:val="-4"/>
          <w:sz w:val="24"/>
        </w:rPr>
        <w:t> </w:t>
      </w:r>
      <w:r>
        <w:rPr>
          <w:b/>
          <w:sz w:val="24"/>
        </w:rPr>
        <w:t>in tailing areas</w:t>
      </w:r>
    </w:p>
    <w:p>
      <w:pPr>
        <w:pStyle w:val="BodyText"/>
        <w:spacing w:before="8"/>
        <w:rPr>
          <w:b/>
          <w:sz w:val="14"/>
        </w:rPr>
      </w:pPr>
    </w:p>
    <w:tbl>
      <w:tblPr>
        <w:tblW w:w="0" w:type="auto"/>
        <w:jc w:val="left"/>
        <w:tblInd w:w="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3"/>
        <w:gridCol w:w="1390"/>
        <w:gridCol w:w="1365"/>
        <w:gridCol w:w="1193"/>
        <w:gridCol w:w="970"/>
        <w:gridCol w:w="947"/>
        <w:gridCol w:w="973"/>
      </w:tblGrid>
      <w:tr>
        <w:trPr>
          <w:trHeight w:val="827" w:hRule="atLeast"/>
        </w:trPr>
        <w:tc>
          <w:tcPr>
            <w:tcW w:w="983" w:type="dxa"/>
            <w:tcBorders>
              <w:top w:val="single" w:sz="4" w:space="0" w:color="000000"/>
              <w:bottom w:val="single" w:sz="4" w:space="0" w:color="000000"/>
            </w:tcBorders>
          </w:tcPr>
          <w:p>
            <w:pPr>
              <w:pStyle w:val="TableParagraph"/>
              <w:spacing w:line="276" w:lineRule="exact"/>
              <w:ind w:left="115" w:right="99"/>
              <w:rPr>
                <w:b/>
                <w:sz w:val="24"/>
              </w:rPr>
            </w:pPr>
            <w:r>
              <w:rPr>
                <w:b/>
                <w:spacing w:val="-2"/>
                <w:sz w:val="24"/>
              </w:rPr>
              <w:t>Sample point </w:t>
            </w:r>
            <w:r>
              <w:rPr>
                <w:b/>
                <w:spacing w:val="-6"/>
                <w:sz w:val="24"/>
              </w:rPr>
              <w:t>ID</w:t>
            </w:r>
          </w:p>
        </w:tc>
        <w:tc>
          <w:tcPr>
            <w:tcW w:w="1390"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Latitude</w:t>
            </w:r>
          </w:p>
        </w:tc>
        <w:tc>
          <w:tcPr>
            <w:tcW w:w="1365" w:type="dxa"/>
            <w:tcBorders>
              <w:top w:val="single" w:sz="4" w:space="0" w:color="000000"/>
              <w:bottom w:val="single" w:sz="4" w:space="0" w:color="000000"/>
            </w:tcBorders>
          </w:tcPr>
          <w:p>
            <w:pPr>
              <w:pStyle w:val="TableParagraph"/>
              <w:spacing w:line="273" w:lineRule="exact"/>
              <w:ind w:left="1" w:right="89"/>
              <w:jc w:val="center"/>
              <w:rPr>
                <w:b/>
                <w:sz w:val="24"/>
              </w:rPr>
            </w:pPr>
            <w:r>
              <w:rPr>
                <w:b/>
                <w:spacing w:val="-2"/>
                <w:sz w:val="24"/>
              </w:rPr>
              <w:t>Longitude</w:t>
            </w:r>
          </w:p>
        </w:tc>
        <w:tc>
          <w:tcPr>
            <w:tcW w:w="1193" w:type="dxa"/>
            <w:tcBorders>
              <w:top w:val="single" w:sz="4" w:space="0" w:color="000000"/>
              <w:bottom w:val="single" w:sz="4" w:space="0" w:color="000000"/>
            </w:tcBorders>
          </w:tcPr>
          <w:p>
            <w:pPr>
              <w:pStyle w:val="TableParagraph"/>
              <w:ind w:left="109"/>
              <w:rPr>
                <w:b/>
                <w:sz w:val="24"/>
              </w:rPr>
            </w:pPr>
            <w:r>
              <w:rPr>
                <w:b/>
                <w:spacing w:val="-2"/>
                <w:sz w:val="24"/>
              </w:rPr>
              <w:t>Elevation </w:t>
            </w:r>
            <w:r>
              <w:rPr>
                <w:b/>
                <w:spacing w:val="-4"/>
                <w:sz w:val="24"/>
              </w:rPr>
              <w:t>(m)</w:t>
            </w:r>
          </w:p>
        </w:tc>
        <w:tc>
          <w:tcPr>
            <w:tcW w:w="970" w:type="dxa"/>
            <w:tcBorders>
              <w:top w:val="single" w:sz="4" w:space="0" w:color="000000"/>
              <w:bottom w:val="single" w:sz="4" w:space="0" w:color="000000"/>
            </w:tcBorders>
          </w:tcPr>
          <w:p>
            <w:pPr>
              <w:pStyle w:val="TableParagraph"/>
              <w:spacing w:line="273" w:lineRule="exact"/>
              <w:ind w:left="107"/>
              <w:rPr>
                <w:b/>
                <w:sz w:val="24"/>
              </w:rPr>
            </w:pPr>
            <w:r>
              <w:rPr>
                <w:b/>
                <w:spacing w:val="-5"/>
                <w:sz w:val="24"/>
              </w:rPr>
              <w:t>ADR</w:t>
            </w:r>
          </w:p>
          <w:p>
            <w:pPr>
              <w:pStyle w:val="TableParagraph"/>
              <w:ind w:left="107"/>
              <w:rPr>
                <w:b/>
                <w:sz w:val="24"/>
              </w:rPr>
            </w:pPr>
            <w:r>
              <w:rPr>
                <w:b/>
                <w:spacing w:val="-2"/>
                <w:sz w:val="24"/>
              </w:rPr>
              <w:t>(µSv/h)</w:t>
            </w:r>
          </w:p>
        </w:tc>
        <w:tc>
          <w:tcPr>
            <w:tcW w:w="947" w:type="dxa"/>
            <w:tcBorders>
              <w:top w:val="single" w:sz="4" w:space="0" w:color="000000"/>
              <w:bottom w:val="single" w:sz="4" w:space="0" w:color="000000"/>
            </w:tcBorders>
          </w:tcPr>
          <w:p>
            <w:pPr>
              <w:pStyle w:val="TableParagraph"/>
              <w:spacing w:line="273" w:lineRule="exact"/>
              <w:ind w:left="104"/>
              <w:rPr>
                <w:b/>
                <w:sz w:val="24"/>
              </w:rPr>
            </w:pPr>
            <w:r>
              <w:rPr>
                <w:b/>
                <w:spacing w:val="-4"/>
                <w:sz w:val="24"/>
              </w:rPr>
              <w:t>AEDR</w:t>
            </w:r>
          </w:p>
          <w:p>
            <w:pPr>
              <w:pStyle w:val="TableParagraph"/>
              <w:ind w:left="104"/>
              <w:rPr>
                <w:b/>
                <w:sz w:val="24"/>
              </w:rPr>
            </w:pPr>
            <w:r>
              <w:rPr>
                <w:b/>
                <w:spacing w:val="-2"/>
                <w:sz w:val="24"/>
              </w:rPr>
              <w:t>(mSv/y</w:t>
            </w:r>
          </w:p>
        </w:tc>
        <w:tc>
          <w:tcPr>
            <w:tcW w:w="973" w:type="dxa"/>
            <w:tcBorders>
              <w:top w:val="single" w:sz="4" w:space="0" w:color="000000"/>
              <w:bottom w:val="single" w:sz="4" w:space="0" w:color="000000"/>
            </w:tcBorders>
          </w:tcPr>
          <w:p>
            <w:pPr>
              <w:pStyle w:val="TableParagraph"/>
              <w:spacing w:line="235" w:lineRule="auto" w:before="1"/>
              <w:ind w:left="118" w:right="184"/>
              <w:rPr>
                <w:b/>
                <w:sz w:val="24"/>
              </w:rPr>
            </w:pPr>
            <w:r>
              <w:rPr>
                <w:b/>
                <w:spacing w:val="-4"/>
                <w:sz w:val="24"/>
              </w:rPr>
              <w:t>ELCR </w:t>
            </w:r>
            <w:r>
              <w:rPr>
                <w:b/>
                <w:spacing w:val="-2"/>
                <w:sz w:val="24"/>
              </w:rPr>
              <w:t>(10</w:t>
            </w:r>
            <w:r>
              <w:rPr>
                <w:b/>
                <w:spacing w:val="-2"/>
                <w:position w:val="8"/>
                <w:sz w:val="16"/>
              </w:rPr>
              <w:t>-3</w:t>
            </w:r>
            <w:r>
              <w:rPr>
                <w:b/>
                <w:spacing w:val="-2"/>
                <w:sz w:val="24"/>
              </w:rPr>
              <w:t>)</w:t>
            </w:r>
          </w:p>
        </w:tc>
      </w:tr>
      <w:tr>
        <w:trPr>
          <w:trHeight w:val="272" w:hRule="atLeast"/>
        </w:trPr>
        <w:tc>
          <w:tcPr>
            <w:tcW w:w="983" w:type="dxa"/>
            <w:tcBorders>
              <w:top w:val="single" w:sz="4" w:space="0" w:color="000000"/>
            </w:tcBorders>
          </w:tcPr>
          <w:p>
            <w:pPr>
              <w:pStyle w:val="TableParagraph"/>
              <w:spacing w:line="252" w:lineRule="exact"/>
              <w:ind w:left="115"/>
              <w:rPr>
                <w:sz w:val="24"/>
              </w:rPr>
            </w:pPr>
            <w:r>
              <w:rPr>
                <w:spacing w:val="-5"/>
                <w:sz w:val="24"/>
              </w:rPr>
              <w:t>TM1</w:t>
            </w:r>
          </w:p>
        </w:tc>
        <w:tc>
          <w:tcPr>
            <w:tcW w:w="1390" w:type="dxa"/>
            <w:tcBorders>
              <w:top w:val="single" w:sz="4" w:space="0" w:color="000000"/>
            </w:tcBorders>
          </w:tcPr>
          <w:p>
            <w:pPr>
              <w:pStyle w:val="TableParagraph"/>
              <w:spacing w:line="252" w:lineRule="exact"/>
              <w:ind w:left="108"/>
              <w:rPr>
                <w:sz w:val="24"/>
              </w:rPr>
            </w:pPr>
            <w:r>
              <w:rPr>
                <w:spacing w:val="-2"/>
                <w:sz w:val="24"/>
              </w:rPr>
              <w:t>9˚49'48.9"N</w:t>
            </w:r>
          </w:p>
        </w:tc>
        <w:tc>
          <w:tcPr>
            <w:tcW w:w="1365" w:type="dxa"/>
            <w:tcBorders>
              <w:top w:val="single" w:sz="4" w:space="0" w:color="000000"/>
            </w:tcBorders>
          </w:tcPr>
          <w:p>
            <w:pPr>
              <w:pStyle w:val="TableParagraph"/>
              <w:spacing w:line="252" w:lineRule="exact"/>
              <w:ind w:left="88" w:right="88"/>
              <w:jc w:val="center"/>
              <w:rPr>
                <w:sz w:val="24"/>
              </w:rPr>
            </w:pPr>
            <w:r>
              <w:rPr>
                <w:spacing w:val="-2"/>
                <w:sz w:val="24"/>
              </w:rPr>
              <w:t>8˚54'37.5"E</w:t>
            </w:r>
          </w:p>
        </w:tc>
        <w:tc>
          <w:tcPr>
            <w:tcW w:w="1193" w:type="dxa"/>
            <w:tcBorders>
              <w:top w:val="single" w:sz="4" w:space="0" w:color="000000"/>
            </w:tcBorders>
          </w:tcPr>
          <w:p>
            <w:pPr>
              <w:pStyle w:val="TableParagraph"/>
              <w:spacing w:line="252" w:lineRule="exact"/>
              <w:ind w:left="109"/>
              <w:rPr>
                <w:sz w:val="24"/>
              </w:rPr>
            </w:pPr>
            <w:r>
              <w:rPr>
                <w:spacing w:val="-4"/>
                <w:sz w:val="24"/>
              </w:rPr>
              <w:t>1265</w:t>
            </w:r>
          </w:p>
        </w:tc>
        <w:tc>
          <w:tcPr>
            <w:tcW w:w="970" w:type="dxa"/>
            <w:tcBorders>
              <w:top w:val="single" w:sz="4" w:space="0" w:color="000000"/>
            </w:tcBorders>
          </w:tcPr>
          <w:p>
            <w:pPr>
              <w:pStyle w:val="TableParagraph"/>
              <w:spacing w:line="252" w:lineRule="exact"/>
              <w:ind w:left="107"/>
              <w:rPr>
                <w:sz w:val="24"/>
              </w:rPr>
            </w:pPr>
            <w:r>
              <w:rPr>
                <w:spacing w:val="-4"/>
                <w:sz w:val="24"/>
              </w:rPr>
              <w:t>0.56</w:t>
            </w:r>
          </w:p>
        </w:tc>
        <w:tc>
          <w:tcPr>
            <w:tcW w:w="947" w:type="dxa"/>
            <w:tcBorders>
              <w:top w:val="single" w:sz="4" w:space="0" w:color="000000"/>
            </w:tcBorders>
          </w:tcPr>
          <w:p>
            <w:pPr>
              <w:pStyle w:val="TableParagraph"/>
              <w:spacing w:line="252" w:lineRule="exact"/>
              <w:ind w:left="104"/>
              <w:rPr>
                <w:sz w:val="24"/>
              </w:rPr>
            </w:pPr>
            <w:r>
              <w:rPr>
                <w:spacing w:val="-4"/>
                <w:sz w:val="24"/>
              </w:rPr>
              <w:t>0.98</w:t>
            </w:r>
          </w:p>
        </w:tc>
        <w:tc>
          <w:tcPr>
            <w:tcW w:w="973" w:type="dxa"/>
            <w:tcBorders>
              <w:top w:val="single" w:sz="4" w:space="0" w:color="000000"/>
            </w:tcBorders>
          </w:tcPr>
          <w:p>
            <w:pPr>
              <w:pStyle w:val="TableParagraph"/>
              <w:spacing w:line="252" w:lineRule="exact"/>
              <w:ind w:left="118"/>
              <w:rPr>
                <w:sz w:val="24"/>
              </w:rPr>
            </w:pPr>
            <w:r>
              <w:rPr>
                <w:spacing w:val="-4"/>
                <w:sz w:val="24"/>
              </w:rPr>
              <w:t>3.43</w:t>
            </w:r>
          </w:p>
        </w:tc>
      </w:tr>
      <w:tr>
        <w:trPr>
          <w:trHeight w:val="276" w:hRule="atLeast"/>
        </w:trPr>
        <w:tc>
          <w:tcPr>
            <w:tcW w:w="983" w:type="dxa"/>
          </w:tcPr>
          <w:p>
            <w:pPr>
              <w:pStyle w:val="TableParagraph"/>
              <w:spacing w:line="256" w:lineRule="exact"/>
              <w:ind w:left="115"/>
              <w:rPr>
                <w:sz w:val="24"/>
              </w:rPr>
            </w:pPr>
            <w:r>
              <w:rPr>
                <w:spacing w:val="-5"/>
                <w:sz w:val="24"/>
              </w:rPr>
              <w:t>TM2</w:t>
            </w:r>
          </w:p>
        </w:tc>
        <w:tc>
          <w:tcPr>
            <w:tcW w:w="1390" w:type="dxa"/>
          </w:tcPr>
          <w:p>
            <w:pPr>
              <w:pStyle w:val="TableParagraph"/>
              <w:spacing w:line="256" w:lineRule="exact"/>
              <w:ind w:left="108"/>
              <w:rPr>
                <w:sz w:val="24"/>
              </w:rPr>
            </w:pPr>
            <w:r>
              <w:rPr>
                <w:spacing w:val="-2"/>
                <w:sz w:val="24"/>
              </w:rPr>
              <w:t>9˚49'51.3"N</w:t>
            </w:r>
          </w:p>
        </w:tc>
        <w:tc>
          <w:tcPr>
            <w:tcW w:w="1365" w:type="dxa"/>
          </w:tcPr>
          <w:p>
            <w:pPr>
              <w:pStyle w:val="TableParagraph"/>
              <w:spacing w:line="256" w:lineRule="exact"/>
              <w:ind w:left="88" w:right="88"/>
              <w:jc w:val="center"/>
              <w:rPr>
                <w:sz w:val="24"/>
              </w:rPr>
            </w:pPr>
            <w:r>
              <w:rPr>
                <w:spacing w:val="-2"/>
                <w:sz w:val="24"/>
              </w:rPr>
              <w:t>8˚54'30.5"E</w:t>
            </w:r>
          </w:p>
        </w:tc>
        <w:tc>
          <w:tcPr>
            <w:tcW w:w="1193" w:type="dxa"/>
          </w:tcPr>
          <w:p>
            <w:pPr>
              <w:pStyle w:val="TableParagraph"/>
              <w:spacing w:line="256" w:lineRule="exact"/>
              <w:ind w:left="109"/>
              <w:rPr>
                <w:sz w:val="24"/>
              </w:rPr>
            </w:pPr>
            <w:r>
              <w:rPr>
                <w:spacing w:val="-4"/>
                <w:sz w:val="24"/>
              </w:rPr>
              <w:t>1265</w:t>
            </w:r>
          </w:p>
        </w:tc>
        <w:tc>
          <w:tcPr>
            <w:tcW w:w="970" w:type="dxa"/>
          </w:tcPr>
          <w:p>
            <w:pPr>
              <w:pStyle w:val="TableParagraph"/>
              <w:spacing w:line="256" w:lineRule="exact"/>
              <w:ind w:left="107"/>
              <w:rPr>
                <w:sz w:val="24"/>
              </w:rPr>
            </w:pPr>
            <w:r>
              <w:rPr>
                <w:spacing w:val="-4"/>
                <w:sz w:val="24"/>
              </w:rPr>
              <w:t>0.58</w:t>
            </w:r>
          </w:p>
        </w:tc>
        <w:tc>
          <w:tcPr>
            <w:tcW w:w="947" w:type="dxa"/>
          </w:tcPr>
          <w:p>
            <w:pPr>
              <w:pStyle w:val="TableParagraph"/>
              <w:spacing w:line="256" w:lineRule="exact"/>
              <w:ind w:left="104"/>
              <w:rPr>
                <w:sz w:val="24"/>
              </w:rPr>
            </w:pPr>
            <w:r>
              <w:rPr>
                <w:spacing w:val="-4"/>
                <w:sz w:val="24"/>
              </w:rPr>
              <w:t>1.02</w:t>
            </w:r>
          </w:p>
        </w:tc>
        <w:tc>
          <w:tcPr>
            <w:tcW w:w="973" w:type="dxa"/>
          </w:tcPr>
          <w:p>
            <w:pPr>
              <w:pStyle w:val="TableParagraph"/>
              <w:spacing w:line="256" w:lineRule="exact"/>
              <w:ind w:left="118"/>
              <w:rPr>
                <w:sz w:val="24"/>
              </w:rPr>
            </w:pPr>
            <w:r>
              <w:rPr>
                <w:spacing w:val="-4"/>
                <w:sz w:val="24"/>
              </w:rPr>
              <w:t>3.56</w:t>
            </w:r>
          </w:p>
        </w:tc>
      </w:tr>
      <w:tr>
        <w:trPr>
          <w:trHeight w:val="275" w:hRule="atLeast"/>
        </w:trPr>
        <w:tc>
          <w:tcPr>
            <w:tcW w:w="983" w:type="dxa"/>
          </w:tcPr>
          <w:p>
            <w:pPr>
              <w:pStyle w:val="TableParagraph"/>
              <w:spacing w:line="256" w:lineRule="exact"/>
              <w:ind w:left="115"/>
              <w:rPr>
                <w:sz w:val="24"/>
              </w:rPr>
            </w:pPr>
            <w:r>
              <w:rPr>
                <w:spacing w:val="-5"/>
                <w:sz w:val="24"/>
              </w:rPr>
              <w:t>TM3</w:t>
            </w:r>
          </w:p>
        </w:tc>
        <w:tc>
          <w:tcPr>
            <w:tcW w:w="1390" w:type="dxa"/>
          </w:tcPr>
          <w:p>
            <w:pPr>
              <w:pStyle w:val="TableParagraph"/>
              <w:spacing w:line="256" w:lineRule="exact"/>
              <w:ind w:left="108"/>
              <w:rPr>
                <w:sz w:val="24"/>
              </w:rPr>
            </w:pPr>
            <w:r>
              <w:rPr>
                <w:spacing w:val="-2"/>
                <w:sz w:val="24"/>
              </w:rPr>
              <w:t>9˚49'57.1"N</w:t>
            </w:r>
          </w:p>
        </w:tc>
        <w:tc>
          <w:tcPr>
            <w:tcW w:w="1365" w:type="dxa"/>
          </w:tcPr>
          <w:p>
            <w:pPr>
              <w:pStyle w:val="TableParagraph"/>
              <w:spacing w:line="256" w:lineRule="exact"/>
              <w:ind w:left="88" w:right="88"/>
              <w:jc w:val="center"/>
              <w:rPr>
                <w:sz w:val="24"/>
              </w:rPr>
            </w:pPr>
            <w:r>
              <w:rPr>
                <w:spacing w:val="-2"/>
                <w:sz w:val="24"/>
              </w:rPr>
              <w:t>8˚54'29.7"E</w:t>
            </w:r>
          </w:p>
        </w:tc>
        <w:tc>
          <w:tcPr>
            <w:tcW w:w="1193" w:type="dxa"/>
          </w:tcPr>
          <w:p>
            <w:pPr>
              <w:pStyle w:val="TableParagraph"/>
              <w:spacing w:line="256" w:lineRule="exact"/>
              <w:ind w:left="109"/>
              <w:rPr>
                <w:sz w:val="24"/>
              </w:rPr>
            </w:pPr>
            <w:r>
              <w:rPr>
                <w:spacing w:val="-4"/>
                <w:sz w:val="24"/>
              </w:rPr>
              <w:t>1261</w:t>
            </w:r>
          </w:p>
        </w:tc>
        <w:tc>
          <w:tcPr>
            <w:tcW w:w="970" w:type="dxa"/>
          </w:tcPr>
          <w:p>
            <w:pPr>
              <w:pStyle w:val="TableParagraph"/>
              <w:spacing w:line="256" w:lineRule="exact"/>
              <w:ind w:left="107"/>
              <w:rPr>
                <w:sz w:val="24"/>
              </w:rPr>
            </w:pPr>
            <w:r>
              <w:rPr>
                <w:spacing w:val="-4"/>
                <w:sz w:val="24"/>
              </w:rPr>
              <w:t>0.58</w:t>
            </w:r>
          </w:p>
        </w:tc>
        <w:tc>
          <w:tcPr>
            <w:tcW w:w="947" w:type="dxa"/>
          </w:tcPr>
          <w:p>
            <w:pPr>
              <w:pStyle w:val="TableParagraph"/>
              <w:spacing w:line="256" w:lineRule="exact"/>
              <w:ind w:left="104"/>
              <w:rPr>
                <w:sz w:val="24"/>
              </w:rPr>
            </w:pPr>
            <w:r>
              <w:rPr>
                <w:spacing w:val="-4"/>
                <w:sz w:val="24"/>
              </w:rPr>
              <w:t>1.02</w:t>
            </w:r>
          </w:p>
        </w:tc>
        <w:tc>
          <w:tcPr>
            <w:tcW w:w="973" w:type="dxa"/>
          </w:tcPr>
          <w:p>
            <w:pPr>
              <w:pStyle w:val="TableParagraph"/>
              <w:spacing w:line="256" w:lineRule="exact"/>
              <w:ind w:left="118"/>
              <w:rPr>
                <w:sz w:val="24"/>
              </w:rPr>
            </w:pPr>
            <w:r>
              <w:rPr>
                <w:spacing w:val="-4"/>
                <w:sz w:val="24"/>
              </w:rPr>
              <w:t>3.56</w:t>
            </w:r>
          </w:p>
        </w:tc>
      </w:tr>
      <w:tr>
        <w:trPr>
          <w:trHeight w:val="276" w:hRule="atLeast"/>
        </w:trPr>
        <w:tc>
          <w:tcPr>
            <w:tcW w:w="983" w:type="dxa"/>
          </w:tcPr>
          <w:p>
            <w:pPr>
              <w:pStyle w:val="TableParagraph"/>
              <w:spacing w:line="256" w:lineRule="exact"/>
              <w:ind w:left="115"/>
              <w:rPr>
                <w:sz w:val="24"/>
              </w:rPr>
            </w:pPr>
            <w:r>
              <w:rPr>
                <w:spacing w:val="-5"/>
                <w:sz w:val="24"/>
              </w:rPr>
              <w:t>TM4</w:t>
            </w:r>
          </w:p>
        </w:tc>
        <w:tc>
          <w:tcPr>
            <w:tcW w:w="1390" w:type="dxa"/>
          </w:tcPr>
          <w:p>
            <w:pPr>
              <w:pStyle w:val="TableParagraph"/>
              <w:spacing w:line="256" w:lineRule="exact"/>
              <w:ind w:left="108"/>
              <w:rPr>
                <w:sz w:val="24"/>
              </w:rPr>
            </w:pPr>
            <w:r>
              <w:rPr>
                <w:spacing w:val="-2"/>
                <w:sz w:val="24"/>
              </w:rPr>
              <w:t>9˚49'59.6"N</w:t>
            </w:r>
          </w:p>
        </w:tc>
        <w:tc>
          <w:tcPr>
            <w:tcW w:w="1365" w:type="dxa"/>
          </w:tcPr>
          <w:p>
            <w:pPr>
              <w:pStyle w:val="TableParagraph"/>
              <w:spacing w:line="256" w:lineRule="exact"/>
              <w:ind w:left="88" w:right="88"/>
              <w:jc w:val="center"/>
              <w:rPr>
                <w:sz w:val="24"/>
              </w:rPr>
            </w:pPr>
            <w:r>
              <w:rPr>
                <w:spacing w:val="-2"/>
                <w:sz w:val="24"/>
              </w:rPr>
              <w:t>8˚54'15.9"E</w:t>
            </w:r>
          </w:p>
        </w:tc>
        <w:tc>
          <w:tcPr>
            <w:tcW w:w="1193" w:type="dxa"/>
          </w:tcPr>
          <w:p>
            <w:pPr>
              <w:pStyle w:val="TableParagraph"/>
              <w:spacing w:line="256" w:lineRule="exact"/>
              <w:ind w:left="109"/>
              <w:rPr>
                <w:sz w:val="24"/>
              </w:rPr>
            </w:pPr>
            <w:r>
              <w:rPr>
                <w:spacing w:val="-4"/>
                <w:sz w:val="24"/>
              </w:rPr>
              <w:t>1269</w:t>
            </w:r>
          </w:p>
        </w:tc>
        <w:tc>
          <w:tcPr>
            <w:tcW w:w="970" w:type="dxa"/>
          </w:tcPr>
          <w:p>
            <w:pPr>
              <w:pStyle w:val="TableParagraph"/>
              <w:spacing w:line="256" w:lineRule="exact"/>
              <w:ind w:left="107"/>
              <w:rPr>
                <w:sz w:val="24"/>
              </w:rPr>
            </w:pPr>
            <w:r>
              <w:rPr>
                <w:spacing w:val="-4"/>
                <w:sz w:val="24"/>
              </w:rPr>
              <w:t>0.61</w:t>
            </w:r>
          </w:p>
        </w:tc>
        <w:tc>
          <w:tcPr>
            <w:tcW w:w="947" w:type="dxa"/>
          </w:tcPr>
          <w:p>
            <w:pPr>
              <w:pStyle w:val="TableParagraph"/>
              <w:spacing w:line="256" w:lineRule="exact"/>
              <w:ind w:left="104"/>
              <w:rPr>
                <w:sz w:val="24"/>
              </w:rPr>
            </w:pPr>
            <w:r>
              <w:rPr>
                <w:spacing w:val="-4"/>
                <w:sz w:val="24"/>
              </w:rPr>
              <w:t>1.07</w:t>
            </w:r>
          </w:p>
        </w:tc>
        <w:tc>
          <w:tcPr>
            <w:tcW w:w="973" w:type="dxa"/>
          </w:tcPr>
          <w:p>
            <w:pPr>
              <w:pStyle w:val="TableParagraph"/>
              <w:spacing w:line="256" w:lineRule="exact"/>
              <w:ind w:left="118"/>
              <w:rPr>
                <w:sz w:val="24"/>
              </w:rPr>
            </w:pPr>
            <w:r>
              <w:rPr>
                <w:spacing w:val="-4"/>
                <w:sz w:val="24"/>
              </w:rPr>
              <w:t>3.74</w:t>
            </w:r>
          </w:p>
        </w:tc>
      </w:tr>
      <w:tr>
        <w:trPr>
          <w:trHeight w:val="275" w:hRule="atLeast"/>
        </w:trPr>
        <w:tc>
          <w:tcPr>
            <w:tcW w:w="983" w:type="dxa"/>
          </w:tcPr>
          <w:p>
            <w:pPr>
              <w:pStyle w:val="TableParagraph"/>
              <w:spacing w:line="256" w:lineRule="exact"/>
              <w:ind w:left="115"/>
              <w:rPr>
                <w:sz w:val="24"/>
              </w:rPr>
            </w:pPr>
            <w:r>
              <w:rPr>
                <w:spacing w:val="-5"/>
                <w:sz w:val="24"/>
              </w:rPr>
              <w:t>TM5</w:t>
            </w:r>
          </w:p>
        </w:tc>
        <w:tc>
          <w:tcPr>
            <w:tcW w:w="1390" w:type="dxa"/>
          </w:tcPr>
          <w:p>
            <w:pPr>
              <w:pStyle w:val="TableParagraph"/>
              <w:spacing w:line="256" w:lineRule="exact"/>
              <w:ind w:left="108"/>
              <w:rPr>
                <w:sz w:val="24"/>
              </w:rPr>
            </w:pPr>
            <w:r>
              <w:rPr>
                <w:spacing w:val="-2"/>
                <w:sz w:val="24"/>
              </w:rPr>
              <w:t>9˚50'5.6"N</w:t>
            </w:r>
          </w:p>
        </w:tc>
        <w:tc>
          <w:tcPr>
            <w:tcW w:w="1365" w:type="dxa"/>
          </w:tcPr>
          <w:p>
            <w:pPr>
              <w:pStyle w:val="TableParagraph"/>
              <w:spacing w:line="256" w:lineRule="exact"/>
              <w:ind w:left="88" w:right="88"/>
              <w:jc w:val="center"/>
              <w:rPr>
                <w:sz w:val="24"/>
              </w:rPr>
            </w:pPr>
            <w:r>
              <w:rPr>
                <w:spacing w:val="-2"/>
                <w:sz w:val="24"/>
              </w:rPr>
              <w:t>8˚54'36.6"E</w:t>
            </w:r>
          </w:p>
        </w:tc>
        <w:tc>
          <w:tcPr>
            <w:tcW w:w="1193" w:type="dxa"/>
          </w:tcPr>
          <w:p>
            <w:pPr>
              <w:pStyle w:val="TableParagraph"/>
              <w:spacing w:line="256" w:lineRule="exact"/>
              <w:ind w:left="109"/>
              <w:rPr>
                <w:sz w:val="24"/>
              </w:rPr>
            </w:pPr>
            <w:r>
              <w:rPr>
                <w:spacing w:val="-4"/>
                <w:sz w:val="24"/>
              </w:rPr>
              <w:t>1263</w:t>
            </w:r>
          </w:p>
        </w:tc>
        <w:tc>
          <w:tcPr>
            <w:tcW w:w="970" w:type="dxa"/>
          </w:tcPr>
          <w:p>
            <w:pPr>
              <w:pStyle w:val="TableParagraph"/>
              <w:spacing w:line="256" w:lineRule="exact"/>
              <w:ind w:left="107"/>
              <w:rPr>
                <w:sz w:val="24"/>
              </w:rPr>
            </w:pPr>
            <w:r>
              <w:rPr>
                <w:spacing w:val="-4"/>
                <w:sz w:val="24"/>
              </w:rPr>
              <w:t>0.64</w:t>
            </w:r>
          </w:p>
        </w:tc>
        <w:tc>
          <w:tcPr>
            <w:tcW w:w="947" w:type="dxa"/>
          </w:tcPr>
          <w:p>
            <w:pPr>
              <w:pStyle w:val="TableParagraph"/>
              <w:spacing w:line="256" w:lineRule="exact"/>
              <w:ind w:left="104"/>
              <w:rPr>
                <w:sz w:val="24"/>
              </w:rPr>
            </w:pPr>
            <w:r>
              <w:rPr>
                <w:spacing w:val="-4"/>
                <w:sz w:val="24"/>
              </w:rPr>
              <w:t>1.12</w:t>
            </w:r>
          </w:p>
        </w:tc>
        <w:tc>
          <w:tcPr>
            <w:tcW w:w="973" w:type="dxa"/>
          </w:tcPr>
          <w:p>
            <w:pPr>
              <w:pStyle w:val="TableParagraph"/>
              <w:spacing w:line="256" w:lineRule="exact"/>
              <w:ind w:left="118"/>
              <w:rPr>
                <w:sz w:val="24"/>
              </w:rPr>
            </w:pPr>
            <w:r>
              <w:rPr>
                <w:spacing w:val="-4"/>
                <w:sz w:val="24"/>
              </w:rPr>
              <w:t>3.92</w:t>
            </w:r>
          </w:p>
        </w:tc>
      </w:tr>
      <w:tr>
        <w:trPr>
          <w:trHeight w:val="275" w:hRule="atLeast"/>
        </w:trPr>
        <w:tc>
          <w:tcPr>
            <w:tcW w:w="983" w:type="dxa"/>
          </w:tcPr>
          <w:p>
            <w:pPr>
              <w:pStyle w:val="TableParagraph"/>
              <w:spacing w:line="256" w:lineRule="exact"/>
              <w:ind w:left="115"/>
              <w:rPr>
                <w:sz w:val="24"/>
              </w:rPr>
            </w:pPr>
            <w:r>
              <w:rPr>
                <w:spacing w:val="-5"/>
                <w:sz w:val="24"/>
              </w:rPr>
              <w:t>TM6</w:t>
            </w:r>
          </w:p>
        </w:tc>
        <w:tc>
          <w:tcPr>
            <w:tcW w:w="1390" w:type="dxa"/>
          </w:tcPr>
          <w:p>
            <w:pPr>
              <w:pStyle w:val="TableParagraph"/>
              <w:spacing w:line="256" w:lineRule="exact"/>
              <w:ind w:left="108"/>
              <w:rPr>
                <w:sz w:val="24"/>
              </w:rPr>
            </w:pPr>
            <w:r>
              <w:rPr>
                <w:spacing w:val="-2"/>
                <w:sz w:val="24"/>
              </w:rPr>
              <w:t>9˚49'50.6"N</w:t>
            </w:r>
          </w:p>
        </w:tc>
        <w:tc>
          <w:tcPr>
            <w:tcW w:w="1365" w:type="dxa"/>
          </w:tcPr>
          <w:p>
            <w:pPr>
              <w:pStyle w:val="TableParagraph"/>
              <w:spacing w:line="256" w:lineRule="exact"/>
              <w:ind w:left="88" w:right="88"/>
              <w:jc w:val="center"/>
              <w:rPr>
                <w:sz w:val="24"/>
              </w:rPr>
            </w:pPr>
            <w:r>
              <w:rPr>
                <w:spacing w:val="-2"/>
                <w:sz w:val="24"/>
              </w:rPr>
              <w:t>8˚54'34.8"E</w:t>
            </w:r>
          </w:p>
        </w:tc>
        <w:tc>
          <w:tcPr>
            <w:tcW w:w="1193" w:type="dxa"/>
          </w:tcPr>
          <w:p>
            <w:pPr>
              <w:pStyle w:val="TableParagraph"/>
              <w:spacing w:line="256" w:lineRule="exact"/>
              <w:ind w:left="109"/>
              <w:rPr>
                <w:sz w:val="24"/>
              </w:rPr>
            </w:pPr>
            <w:r>
              <w:rPr>
                <w:spacing w:val="-4"/>
                <w:sz w:val="24"/>
              </w:rPr>
              <w:t>1272</w:t>
            </w:r>
          </w:p>
        </w:tc>
        <w:tc>
          <w:tcPr>
            <w:tcW w:w="970" w:type="dxa"/>
          </w:tcPr>
          <w:p>
            <w:pPr>
              <w:pStyle w:val="TableParagraph"/>
              <w:spacing w:line="256" w:lineRule="exact"/>
              <w:ind w:left="107"/>
              <w:rPr>
                <w:sz w:val="24"/>
              </w:rPr>
            </w:pPr>
            <w:r>
              <w:rPr>
                <w:spacing w:val="-4"/>
                <w:sz w:val="24"/>
              </w:rPr>
              <w:t>0.64</w:t>
            </w:r>
          </w:p>
        </w:tc>
        <w:tc>
          <w:tcPr>
            <w:tcW w:w="947" w:type="dxa"/>
          </w:tcPr>
          <w:p>
            <w:pPr>
              <w:pStyle w:val="TableParagraph"/>
              <w:spacing w:line="256" w:lineRule="exact"/>
              <w:ind w:left="104"/>
              <w:rPr>
                <w:sz w:val="24"/>
              </w:rPr>
            </w:pPr>
            <w:r>
              <w:rPr>
                <w:spacing w:val="-4"/>
                <w:sz w:val="24"/>
              </w:rPr>
              <w:t>1.12</w:t>
            </w:r>
          </w:p>
        </w:tc>
        <w:tc>
          <w:tcPr>
            <w:tcW w:w="973" w:type="dxa"/>
          </w:tcPr>
          <w:p>
            <w:pPr>
              <w:pStyle w:val="TableParagraph"/>
              <w:spacing w:line="256" w:lineRule="exact"/>
              <w:ind w:left="118"/>
              <w:rPr>
                <w:sz w:val="24"/>
              </w:rPr>
            </w:pPr>
            <w:r>
              <w:rPr>
                <w:spacing w:val="-4"/>
                <w:sz w:val="24"/>
              </w:rPr>
              <w:t>3.92</w:t>
            </w:r>
          </w:p>
        </w:tc>
      </w:tr>
      <w:tr>
        <w:trPr>
          <w:trHeight w:val="276" w:hRule="atLeast"/>
        </w:trPr>
        <w:tc>
          <w:tcPr>
            <w:tcW w:w="983" w:type="dxa"/>
          </w:tcPr>
          <w:p>
            <w:pPr>
              <w:pStyle w:val="TableParagraph"/>
              <w:spacing w:line="256" w:lineRule="exact"/>
              <w:ind w:left="115"/>
              <w:rPr>
                <w:sz w:val="24"/>
              </w:rPr>
            </w:pPr>
            <w:r>
              <w:rPr>
                <w:spacing w:val="-5"/>
                <w:sz w:val="24"/>
              </w:rPr>
              <w:t>TM7</w:t>
            </w:r>
          </w:p>
        </w:tc>
        <w:tc>
          <w:tcPr>
            <w:tcW w:w="1390" w:type="dxa"/>
          </w:tcPr>
          <w:p>
            <w:pPr>
              <w:pStyle w:val="TableParagraph"/>
              <w:spacing w:line="256" w:lineRule="exact"/>
              <w:ind w:left="108"/>
              <w:rPr>
                <w:sz w:val="24"/>
              </w:rPr>
            </w:pPr>
            <w:r>
              <w:rPr>
                <w:spacing w:val="-2"/>
                <w:sz w:val="24"/>
              </w:rPr>
              <w:t>9˚49'58.5"N</w:t>
            </w:r>
          </w:p>
        </w:tc>
        <w:tc>
          <w:tcPr>
            <w:tcW w:w="1365" w:type="dxa"/>
          </w:tcPr>
          <w:p>
            <w:pPr>
              <w:pStyle w:val="TableParagraph"/>
              <w:spacing w:line="256" w:lineRule="exact"/>
              <w:ind w:left="88" w:right="88"/>
              <w:jc w:val="center"/>
              <w:rPr>
                <w:sz w:val="24"/>
              </w:rPr>
            </w:pPr>
            <w:r>
              <w:rPr>
                <w:spacing w:val="-2"/>
                <w:sz w:val="24"/>
              </w:rPr>
              <w:t>8˚54'24.6"E</w:t>
            </w:r>
          </w:p>
        </w:tc>
        <w:tc>
          <w:tcPr>
            <w:tcW w:w="1193" w:type="dxa"/>
          </w:tcPr>
          <w:p>
            <w:pPr>
              <w:pStyle w:val="TableParagraph"/>
              <w:spacing w:line="256" w:lineRule="exact"/>
              <w:ind w:left="109"/>
              <w:rPr>
                <w:sz w:val="24"/>
              </w:rPr>
            </w:pPr>
            <w:r>
              <w:rPr>
                <w:spacing w:val="-4"/>
                <w:sz w:val="24"/>
              </w:rPr>
              <w:t>1275</w:t>
            </w:r>
          </w:p>
        </w:tc>
        <w:tc>
          <w:tcPr>
            <w:tcW w:w="970" w:type="dxa"/>
          </w:tcPr>
          <w:p>
            <w:pPr>
              <w:pStyle w:val="TableParagraph"/>
              <w:spacing w:line="256" w:lineRule="exact"/>
              <w:ind w:left="107"/>
              <w:rPr>
                <w:sz w:val="24"/>
              </w:rPr>
            </w:pPr>
            <w:r>
              <w:rPr>
                <w:spacing w:val="-4"/>
                <w:sz w:val="24"/>
              </w:rPr>
              <w:t>0.65</w:t>
            </w:r>
          </w:p>
        </w:tc>
        <w:tc>
          <w:tcPr>
            <w:tcW w:w="947" w:type="dxa"/>
          </w:tcPr>
          <w:p>
            <w:pPr>
              <w:pStyle w:val="TableParagraph"/>
              <w:spacing w:line="256" w:lineRule="exact"/>
              <w:ind w:left="104"/>
              <w:rPr>
                <w:sz w:val="24"/>
              </w:rPr>
            </w:pPr>
            <w:r>
              <w:rPr>
                <w:spacing w:val="-4"/>
                <w:sz w:val="24"/>
              </w:rPr>
              <w:t>1.14</w:t>
            </w:r>
          </w:p>
        </w:tc>
        <w:tc>
          <w:tcPr>
            <w:tcW w:w="973" w:type="dxa"/>
          </w:tcPr>
          <w:p>
            <w:pPr>
              <w:pStyle w:val="TableParagraph"/>
              <w:spacing w:line="256" w:lineRule="exact"/>
              <w:ind w:left="118"/>
              <w:rPr>
                <w:sz w:val="24"/>
              </w:rPr>
            </w:pPr>
            <w:r>
              <w:rPr>
                <w:spacing w:val="-4"/>
                <w:sz w:val="24"/>
              </w:rPr>
              <w:t>3.99</w:t>
            </w:r>
          </w:p>
        </w:tc>
      </w:tr>
      <w:tr>
        <w:trPr>
          <w:trHeight w:val="276" w:hRule="atLeast"/>
        </w:trPr>
        <w:tc>
          <w:tcPr>
            <w:tcW w:w="983" w:type="dxa"/>
          </w:tcPr>
          <w:p>
            <w:pPr>
              <w:pStyle w:val="TableParagraph"/>
              <w:spacing w:line="256" w:lineRule="exact"/>
              <w:ind w:left="115"/>
              <w:rPr>
                <w:sz w:val="24"/>
              </w:rPr>
            </w:pPr>
            <w:r>
              <w:rPr>
                <w:spacing w:val="-5"/>
                <w:sz w:val="24"/>
              </w:rPr>
              <w:t>TM8</w:t>
            </w:r>
          </w:p>
        </w:tc>
        <w:tc>
          <w:tcPr>
            <w:tcW w:w="1390" w:type="dxa"/>
          </w:tcPr>
          <w:p>
            <w:pPr>
              <w:pStyle w:val="TableParagraph"/>
              <w:spacing w:line="256" w:lineRule="exact"/>
              <w:ind w:left="108"/>
              <w:rPr>
                <w:sz w:val="24"/>
              </w:rPr>
            </w:pPr>
            <w:r>
              <w:rPr>
                <w:spacing w:val="-2"/>
                <w:sz w:val="24"/>
              </w:rPr>
              <w:t>9˚50'2.2"N</w:t>
            </w:r>
          </w:p>
        </w:tc>
        <w:tc>
          <w:tcPr>
            <w:tcW w:w="1365" w:type="dxa"/>
          </w:tcPr>
          <w:p>
            <w:pPr>
              <w:pStyle w:val="TableParagraph"/>
              <w:spacing w:line="256" w:lineRule="exact"/>
              <w:ind w:left="88" w:right="88"/>
              <w:jc w:val="center"/>
              <w:rPr>
                <w:sz w:val="24"/>
              </w:rPr>
            </w:pPr>
            <w:r>
              <w:rPr>
                <w:spacing w:val="-2"/>
                <w:sz w:val="24"/>
              </w:rPr>
              <w:t>8˚54'36.9"E</w:t>
            </w:r>
          </w:p>
        </w:tc>
        <w:tc>
          <w:tcPr>
            <w:tcW w:w="1193" w:type="dxa"/>
          </w:tcPr>
          <w:p>
            <w:pPr>
              <w:pStyle w:val="TableParagraph"/>
              <w:spacing w:line="256" w:lineRule="exact"/>
              <w:ind w:left="109"/>
              <w:rPr>
                <w:sz w:val="24"/>
              </w:rPr>
            </w:pPr>
            <w:r>
              <w:rPr>
                <w:spacing w:val="-4"/>
                <w:sz w:val="24"/>
              </w:rPr>
              <w:t>1263</w:t>
            </w:r>
          </w:p>
        </w:tc>
        <w:tc>
          <w:tcPr>
            <w:tcW w:w="970" w:type="dxa"/>
          </w:tcPr>
          <w:p>
            <w:pPr>
              <w:pStyle w:val="TableParagraph"/>
              <w:spacing w:line="256" w:lineRule="exact"/>
              <w:ind w:left="107"/>
              <w:rPr>
                <w:sz w:val="24"/>
              </w:rPr>
            </w:pPr>
            <w:r>
              <w:rPr>
                <w:spacing w:val="-4"/>
                <w:sz w:val="24"/>
              </w:rPr>
              <w:t>0.68</w:t>
            </w:r>
          </w:p>
        </w:tc>
        <w:tc>
          <w:tcPr>
            <w:tcW w:w="947" w:type="dxa"/>
          </w:tcPr>
          <w:p>
            <w:pPr>
              <w:pStyle w:val="TableParagraph"/>
              <w:spacing w:line="256" w:lineRule="exact"/>
              <w:ind w:left="104"/>
              <w:rPr>
                <w:sz w:val="24"/>
              </w:rPr>
            </w:pPr>
            <w:r>
              <w:rPr>
                <w:spacing w:val="-4"/>
                <w:sz w:val="24"/>
              </w:rPr>
              <w:t>1.19</w:t>
            </w:r>
          </w:p>
        </w:tc>
        <w:tc>
          <w:tcPr>
            <w:tcW w:w="973" w:type="dxa"/>
          </w:tcPr>
          <w:p>
            <w:pPr>
              <w:pStyle w:val="TableParagraph"/>
              <w:spacing w:line="256" w:lineRule="exact"/>
              <w:ind w:left="118"/>
              <w:rPr>
                <w:sz w:val="24"/>
              </w:rPr>
            </w:pPr>
            <w:r>
              <w:rPr>
                <w:spacing w:val="-4"/>
                <w:sz w:val="24"/>
              </w:rPr>
              <w:t>4.17</w:t>
            </w:r>
          </w:p>
        </w:tc>
      </w:tr>
      <w:tr>
        <w:trPr>
          <w:trHeight w:val="276" w:hRule="atLeast"/>
        </w:trPr>
        <w:tc>
          <w:tcPr>
            <w:tcW w:w="983" w:type="dxa"/>
          </w:tcPr>
          <w:p>
            <w:pPr>
              <w:pStyle w:val="TableParagraph"/>
              <w:spacing w:line="256" w:lineRule="exact"/>
              <w:ind w:left="115"/>
              <w:rPr>
                <w:sz w:val="24"/>
              </w:rPr>
            </w:pPr>
            <w:r>
              <w:rPr>
                <w:spacing w:val="-5"/>
                <w:sz w:val="24"/>
              </w:rPr>
              <w:t>TM9</w:t>
            </w:r>
          </w:p>
        </w:tc>
        <w:tc>
          <w:tcPr>
            <w:tcW w:w="1390" w:type="dxa"/>
          </w:tcPr>
          <w:p>
            <w:pPr>
              <w:pStyle w:val="TableParagraph"/>
              <w:spacing w:line="256" w:lineRule="exact"/>
              <w:ind w:left="108"/>
              <w:rPr>
                <w:sz w:val="24"/>
              </w:rPr>
            </w:pPr>
            <w:r>
              <w:rPr>
                <w:spacing w:val="-2"/>
                <w:sz w:val="24"/>
              </w:rPr>
              <w:t>9˚49'54.9"N</w:t>
            </w:r>
          </w:p>
        </w:tc>
        <w:tc>
          <w:tcPr>
            <w:tcW w:w="1365" w:type="dxa"/>
          </w:tcPr>
          <w:p>
            <w:pPr>
              <w:pStyle w:val="TableParagraph"/>
              <w:spacing w:line="256" w:lineRule="exact"/>
              <w:ind w:left="88" w:right="88"/>
              <w:jc w:val="center"/>
              <w:rPr>
                <w:sz w:val="24"/>
              </w:rPr>
            </w:pPr>
            <w:r>
              <w:rPr>
                <w:spacing w:val="-2"/>
                <w:sz w:val="24"/>
              </w:rPr>
              <w:t>8˚54'48.8"E</w:t>
            </w:r>
          </w:p>
        </w:tc>
        <w:tc>
          <w:tcPr>
            <w:tcW w:w="1193" w:type="dxa"/>
          </w:tcPr>
          <w:p>
            <w:pPr>
              <w:pStyle w:val="TableParagraph"/>
              <w:spacing w:line="256" w:lineRule="exact"/>
              <w:ind w:left="109"/>
              <w:rPr>
                <w:sz w:val="24"/>
              </w:rPr>
            </w:pPr>
            <w:r>
              <w:rPr>
                <w:spacing w:val="-4"/>
                <w:sz w:val="24"/>
              </w:rPr>
              <w:t>1276</w:t>
            </w:r>
          </w:p>
        </w:tc>
        <w:tc>
          <w:tcPr>
            <w:tcW w:w="970" w:type="dxa"/>
          </w:tcPr>
          <w:p>
            <w:pPr>
              <w:pStyle w:val="TableParagraph"/>
              <w:spacing w:line="256" w:lineRule="exact"/>
              <w:ind w:left="107"/>
              <w:rPr>
                <w:sz w:val="24"/>
              </w:rPr>
            </w:pPr>
            <w:r>
              <w:rPr>
                <w:spacing w:val="-4"/>
                <w:sz w:val="24"/>
              </w:rPr>
              <w:t>0.68</w:t>
            </w:r>
          </w:p>
        </w:tc>
        <w:tc>
          <w:tcPr>
            <w:tcW w:w="947" w:type="dxa"/>
          </w:tcPr>
          <w:p>
            <w:pPr>
              <w:pStyle w:val="TableParagraph"/>
              <w:spacing w:line="256" w:lineRule="exact"/>
              <w:ind w:left="104"/>
              <w:rPr>
                <w:sz w:val="24"/>
              </w:rPr>
            </w:pPr>
            <w:r>
              <w:rPr>
                <w:spacing w:val="-4"/>
                <w:sz w:val="24"/>
              </w:rPr>
              <w:t>1.19</w:t>
            </w:r>
          </w:p>
        </w:tc>
        <w:tc>
          <w:tcPr>
            <w:tcW w:w="973" w:type="dxa"/>
          </w:tcPr>
          <w:p>
            <w:pPr>
              <w:pStyle w:val="TableParagraph"/>
              <w:spacing w:line="256" w:lineRule="exact"/>
              <w:ind w:left="118"/>
              <w:rPr>
                <w:sz w:val="24"/>
              </w:rPr>
            </w:pPr>
            <w:r>
              <w:rPr>
                <w:spacing w:val="-4"/>
                <w:sz w:val="24"/>
              </w:rPr>
              <w:t>4.17</w:t>
            </w:r>
          </w:p>
        </w:tc>
      </w:tr>
      <w:tr>
        <w:trPr>
          <w:trHeight w:val="275" w:hRule="atLeast"/>
        </w:trPr>
        <w:tc>
          <w:tcPr>
            <w:tcW w:w="983" w:type="dxa"/>
          </w:tcPr>
          <w:p>
            <w:pPr>
              <w:pStyle w:val="TableParagraph"/>
              <w:spacing w:line="256" w:lineRule="exact"/>
              <w:ind w:left="115"/>
              <w:rPr>
                <w:sz w:val="24"/>
              </w:rPr>
            </w:pPr>
            <w:r>
              <w:rPr>
                <w:spacing w:val="-4"/>
                <w:sz w:val="24"/>
              </w:rPr>
              <w:t>TM10</w:t>
            </w:r>
          </w:p>
        </w:tc>
        <w:tc>
          <w:tcPr>
            <w:tcW w:w="1390" w:type="dxa"/>
          </w:tcPr>
          <w:p>
            <w:pPr>
              <w:pStyle w:val="TableParagraph"/>
              <w:spacing w:line="256" w:lineRule="exact"/>
              <w:ind w:left="108"/>
              <w:rPr>
                <w:sz w:val="24"/>
              </w:rPr>
            </w:pPr>
            <w:r>
              <w:rPr>
                <w:spacing w:val="-2"/>
                <w:sz w:val="24"/>
              </w:rPr>
              <w:t>9˚49'44.9"N</w:t>
            </w:r>
          </w:p>
        </w:tc>
        <w:tc>
          <w:tcPr>
            <w:tcW w:w="1365" w:type="dxa"/>
          </w:tcPr>
          <w:p>
            <w:pPr>
              <w:pStyle w:val="TableParagraph"/>
              <w:spacing w:line="256" w:lineRule="exact"/>
              <w:ind w:left="88" w:right="88"/>
              <w:jc w:val="center"/>
              <w:rPr>
                <w:sz w:val="24"/>
              </w:rPr>
            </w:pPr>
            <w:r>
              <w:rPr>
                <w:spacing w:val="-2"/>
                <w:sz w:val="24"/>
              </w:rPr>
              <w:t>8˚54'38.6"E</w:t>
            </w:r>
          </w:p>
        </w:tc>
        <w:tc>
          <w:tcPr>
            <w:tcW w:w="1193" w:type="dxa"/>
          </w:tcPr>
          <w:p>
            <w:pPr>
              <w:pStyle w:val="TableParagraph"/>
              <w:spacing w:line="256" w:lineRule="exact"/>
              <w:ind w:left="109"/>
              <w:rPr>
                <w:sz w:val="24"/>
              </w:rPr>
            </w:pPr>
            <w:r>
              <w:rPr>
                <w:spacing w:val="-4"/>
                <w:sz w:val="24"/>
              </w:rPr>
              <w:t>1271</w:t>
            </w:r>
          </w:p>
        </w:tc>
        <w:tc>
          <w:tcPr>
            <w:tcW w:w="970" w:type="dxa"/>
          </w:tcPr>
          <w:p>
            <w:pPr>
              <w:pStyle w:val="TableParagraph"/>
              <w:spacing w:line="256" w:lineRule="exact"/>
              <w:ind w:left="107"/>
              <w:rPr>
                <w:sz w:val="24"/>
              </w:rPr>
            </w:pPr>
            <w:r>
              <w:rPr>
                <w:spacing w:val="-4"/>
                <w:sz w:val="24"/>
              </w:rPr>
              <w:t>0.69</w:t>
            </w:r>
          </w:p>
        </w:tc>
        <w:tc>
          <w:tcPr>
            <w:tcW w:w="947" w:type="dxa"/>
          </w:tcPr>
          <w:p>
            <w:pPr>
              <w:pStyle w:val="TableParagraph"/>
              <w:spacing w:line="256" w:lineRule="exact"/>
              <w:ind w:left="104"/>
              <w:rPr>
                <w:sz w:val="24"/>
              </w:rPr>
            </w:pPr>
            <w:r>
              <w:rPr>
                <w:spacing w:val="-4"/>
                <w:sz w:val="24"/>
              </w:rPr>
              <w:t>1.21</w:t>
            </w:r>
          </w:p>
        </w:tc>
        <w:tc>
          <w:tcPr>
            <w:tcW w:w="973" w:type="dxa"/>
          </w:tcPr>
          <w:p>
            <w:pPr>
              <w:pStyle w:val="TableParagraph"/>
              <w:spacing w:line="256" w:lineRule="exact"/>
              <w:ind w:left="118"/>
              <w:rPr>
                <w:sz w:val="24"/>
              </w:rPr>
            </w:pPr>
            <w:r>
              <w:rPr>
                <w:spacing w:val="-4"/>
                <w:sz w:val="24"/>
              </w:rPr>
              <w:t>4.23</w:t>
            </w:r>
          </w:p>
        </w:tc>
      </w:tr>
      <w:tr>
        <w:trPr>
          <w:trHeight w:val="275" w:hRule="atLeast"/>
        </w:trPr>
        <w:tc>
          <w:tcPr>
            <w:tcW w:w="983" w:type="dxa"/>
          </w:tcPr>
          <w:p>
            <w:pPr>
              <w:pStyle w:val="TableParagraph"/>
              <w:spacing w:line="256" w:lineRule="exact"/>
              <w:ind w:left="115"/>
              <w:rPr>
                <w:sz w:val="24"/>
              </w:rPr>
            </w:pPr>
            <w:r>
              <w:rPr>
                <w:sz w:val="24"/>
              </w:rPr>
              <w:t>T </w:t>
            </w:r>
            <w:r>
              <w:rPr>
                <w:spacing w:val="-5"/>
                <w:sz w:val="24"/>
              </w:rPr>
              <w:t>M11</w:t>
            </w:r>
          </w:p>
        </w:tc>
        <w:tc>
          <w:tcPr>
            <w:tcW w:w="1390" w:type="dxa"/>
          </w:tcPr>
          <w:p>
            <w:pPr>
              <w:pStyle w:val="TableParagraph"/>
              <w:spacing w:line="256" w:lineRule="exact"/>
              <w:ind w:left="108"/>
              <w:rPr>
                <w:sz w:val="24"/>
              </w:rPr>
            </w:pPr>
            <w:r>
              <w:rPr>
                <w:spacing w:val="-2"/>
                <w:sz w:val="24"/>
              </w:rPr>
              <w:t>9˚50'2.6"N</w:t>
            </w:r>
          </w:p>
        </w:tc>
        <w:tc>
          <w:tcPr>
            <w:tcW w:w="1365" w:type="dxa"/>
          </w:tcPr>
          <w:p>
            <w:pPr>
              <w:pStyle w:val="TableParagraph"/>
              <w:spacing w:line="256" w:lineRule="exact"/>
              <w:ind w:left="88" w:right="88"/>
              <w:jc w:val="center"/>
              <w:rPr>
                <w:sz w:val="24"/>
              </w:rPr>
            </w:pPr>
            <w:r>
              <w:rPr>
                <w:spacing w:val="-2"/>
                <w:sz w:val="24"/>
              </w:rPr>
              <w:t>8˚54'34.9"E</w:t>
            </w:r>
          </w:p>
        </w:tc>
        <w:tc>
          <w:tcPr>
            <w:tcW w:w="1193" w:type="dxa"/>
          </w:tcPr>
          <w:p>
            <w:pPr>
              <w:pStyle w:val="TableParagraph"/>
              <w:spacing w:line="256" w:lineRule="exact"/>
              <w:ind w:left="109"/>
              <w:rPr>
                <w:sz w:val="24"/>
              </w:rPr>
            </w:pPr>
            <w:r>
              <w:rPr>
                <w:spacing w:val="-4"/>
                <w:sz w:val="24"/>
              </w:rPr>
              <w:t>1259</w:t>
            </w:r>
          </w:p>
        </w:tc>
        <w:tc>
          <w:tcPr>
            <w:tcW w:w="970" w:type="dxa"/>
          </w:tcPr>
          <w:p>
            <w:pPr>
              <w:pStyle w:val="TableParagraph"/>
              <w:spacing w:line="256" w:lineRule="exact"/>
              <w:ind w:left="107"/>
              <w:rPr>
                <w:sz w:val="24"/>
              </w:rPr>
            </w:pPr>
            <w:r>
              <w:rPr>
                <w:spacing w:val="-4"/>
                <w:sz w:val="24"/>
              </w:rPr>
              <w:t>0.70</w:t>
            </w:r>
          </w:p>
        </w:tc>
        <w:tc>
          <w:tcPr>
            <w:tcW w:w="947" w:type="dxa"/>
          </w:tcPr>
          <w:p>
            <w:pPr>
              <w:pStyle w:val="TableParagraph"/>
              <w:spacing w:line="256" w:lineRule="exact"/>
              <w:ind w:left="104"/>
              <w:rPr>
                <w:sz w:val="24"/>
              </w:rPr>
            </w:pPr>
            <w:r>
              <w:rPr>
                <w:spacing w:val="-4"/>
                <w:sz w:val="24"/>
              </w:rPr>
              <w:t>1.23</w:t>
            </w:r>
          </w:p>
        </w:tc>
        <w:tc>
          <w:tcPr>
            <w:tcW w:w="973" w:type="dxa"/>
          </w:tcPr>
          <w:p>
            <w:pPr>
              <w:pStyle w:val="TableParagraph"/>
              <w:spacing w:line="256" w:lineRule="exact"/>
              <w:ind w:left="118"/>
              <w:rPr>
                <w:sz w:val="24"/>
              </w:rPr>
            </w:pPr>
            <w:r>
              <w:rPr>
                <w:spacing w:val="-4"/>
                <w:sz w:val="24"/>
              </w:rPr>
              <w:t>4.29</w:t>
            </w:r>
          </w:p>
        </w:tc>
      </w:tr>
      <w:tr>
        <w:trPr>
          <w:trHeight w:val="276" w:hRule="atLeast"/>
        </w:trPr>
        <w:tc>
          <w:tcPr>
            <w:tcW w:w="983" w:type="dxa"/>
          </w:tcPr>
          <w:p>
            <w:pPr>
              <w:pStyle w:val="TableParagraph"/>
              <w:spacing w:line="256" w:lineRule="exact"/>
              <w:ind w:left="115"/>
              <w:rPr>
                <w:sz w:val="24"/>
              </w:rPr>
            </w:pPr>
            <w:r>
              <w:rPr>
                <w:spacing w:val="-4"/>
                <w:sz w:val="24"/>
              </w:rPr>
              <w:t>TM12</w:t>
            </w:r>
          </w:p>
        </w:tc>
        <w:tc>
          <w:tcPr>
            <w:tcW w:w="1390" w:type="dxa"/>
          </w:tcPr>
          <w:p>
            <w:pPr>
              <w:pStyle w:val="TableParagraph"/>
              <w:spacing w:line="256" w:lineRule="exact"/>
              <w:ind w:left="108"/>
              <w:rPr>
                <w:sz w:val="24"/>
              </w:rPr>
            </w:pPr>
            <w:r>
              <w:rPr>
                <w:spacing w:val="-2"/>
                <w:sz w:val="24"/>
              </w:rPr>
              <w:t>9˚49'49.9"N</w:t>
            </w:r>
          </w:p>
        </w:tc>
        <w:tc>
          <w:tcPr>
            <w:tcW w:w="1365" w:type="dxa"/>
          </w:tcPr>
          <w:p>
            <w:pPr>
              <w:pStyle w:val="TableParagraph"/>
              <w:spacing w:line="256" w:lineRule="exact"/>
              <w:ind w:left="88" w:right="88"/>
              <w:jc w:val="center"/>
              <w:rPr>
                <w:sz w:val="24"/>
              </w:rPr>
            </w:pPr>
            <w:r>
              <w:rPr>
                <w:spacing w:val="-2"/>
                <w:sz w:val="24"/>
              </w:rPr>
              <w:t>8˚54'40.8"E</w:t>
            </w:r>
          </w:p>
        </w:tc>
        <w:tc>
          <w:tcPr>
            <w:tcW w:w="1193" w:type="dxa"/>
          </w:tcPr>
          <w:p>
            <w:pPr>
              <w:pStyle w:val="TableParagraph"/>
              <w:spacing w:line="256" w:lineRule="exact"/>
              <w:ind w:left="109"/>
              <w:rPr>
                <w:sz w:val="24"/>
              </w:rPr>
            </w:pPr>
            <w:r>
              <w:rPr>
                <w:spacing w:val="-4"/>
                <w:sz w:val="24"/>
              </w:rPr>
              <w:t>1280</w:t>
            </w:r>
          </w:p>
        </w:tc>
        <w:tc>
          <w:tcPr>
            <w:tcW w:w="970" w:type="dxa"/>
          </w:tcPr>
          <w:p>
            <w:pPr>
              <w:pStyle w:val="TableParagraph"/>
              <w:spacing w:line="256" w:lineRule="exact"/>
              <w:ind w:left="107"/>
              <w:rPr>
                <w:sz w:val="24"/>
              </w:rPr>
            </w:pPr>
            <w:r>
              <w:rPr>
                <w:spacing w:val="-4"/>
                <w:sz w:val="24"/>
              </w:rPr>
              <w:t>0.71</w:t>
            </w:r>
          </w:p>
        </w:tc>
        <w:tc>
          <w:tcPr>
            <w:tcW w:w="947" w:type="dxa"/>
          </w:tcPr>
          <w:p>
            <w:pPr>
              <w:pStyle w:val="TableParagraph"/>
              <w:spacing w:line="256" w:lineRule="exact"/>
              <w:ind w:left="104"/>
              <w:rPr>
                <w:sz w:val="24"/>
              </w:rPr>
            </w:pPr>
            <w:r>
              <w:rPr>
                <w:spacing w:val="-4"/>
                <w:sz w:val="24"/>
              </w:rPr>
              <w:t>1.24</w:t>
            </w:r>
          </w:p>
        </w:tc>
        <w:tc>
          <w:tcPr>
            <w:tcW w:w="973" w:type="dxa"/>
          </w:tcPr>
          <w:p>
            <w:pPr>
              <w:pStyle w:val="TableParagraph"/>
              <w:spacing w:line="256" w:lineRule="exact"/>
              <w:ind w:left="118"/>
              <w:rPr>
                <w:sz w:val="24"/>
              </w:rPr>
            </w:pPr>
            <w:r>
              <w:rPr>
                <w:spacing w:val="-4"/>
                <w:sz w:val="24"/>
              </w:rPr>
              <w:t>4.35</w:t>
            </w:r>
          </w:p>
        </w:tc>
      </w:tr>
      <w:tr>
        <w:trPr>
          <w:trHeight w:val="275" w:hRule="atLeast"/>
        </w:trPr>
        <w:tc>
          <w:tcPr>
            <w:tcW w:w="983" w:type="dxa"/>
          </w:tcPr>
          <w:p>
            <w:pPr>
              <w:pStyle w:val="TableParagraph"/>
              <w:spacing w:line="256" w:lineRule="exact"/>
              <w:ind w:left="115"/>
              <w:rPr>
                <w:sz w:val="24"/>
              </w:rPr>
            </w:pPr>
            <w:r>
              <w:rPr>
                <w:spacing w:val="-4"/>
                <w:sz w:val="24"/>
              </w:rPr>
              <w:t>TM13</w:t>
            </w:r>
          </w:p>
        </w:tc>
        <w:tc>
          <w:tcPr>
            <w:tcW w:w="1390" w:type="dxa"/>
          </w:tcPr>
          <w:p>
            <w:pPr>
              <w:pStyle w:val="TableParagraph"/>
              <w:spacing w:line="256" w:lineRule="exact"/>
              <w:ind w:left="108"/>
              <w:rPr>
                <w:sz w:val="24"/>
              </w:rPr>
            </w:pPr>
            <w:r>
              <w:rPr>
                <w:spacing w:val="-2"/>
                <w:sz w:val="24"/>
              </w:rPr>
              <w:t>9˚49'50.3"N</w:t>
            </w:r>
          </w:p>
        </w:tc>
        <w:tc>
          <w:tcPr>
            <w:tcW w:w="1365" w:type="dxa"/>
          </w:tcPr>
          <w:p>
            <w:pPr>
              <w:pStyle w:val="TableParagraph"/>
              <w:spacing w:line="256" w:lineRule="exact"/>
              <w:ind w:left="88" w:right="88"/>
              <w:jc w:val="center"/>
              <w:rPr>
                <w:sz w:val="24"/>
              </w:rPr>
            </w:pPr>
            <w:r>
              <w:rPr>
                <w:spacing w:val="-2"/>
                <w:sz w:val="24"/>
              </w:rPr>
              <w:t>8˚54'38.4"E</w:t>
            </w:r>
          </w:p>
        </w:tc>
        <w:tc>
          <w:tcPr>
            <w:tcW w:w="1193" w:type="dxa"/>
          </w:tcPr>
          <w:p>
            <w:pPr>
              <w:pStyle w:val="TableParagraph"/>
              <w:spacing w:line="256" w:lineRule="exact"/>
              <w:ind w:left="109"/>
              <w:rPr>
                <w:sz w:val="24"/>
              </w:rPr>
            </w:pPr>
            <w:r>
              <w:rPr>
                <w:spacing w:val="-4"/>
                <w:sz w:val="24"/>
              </w:rPr>
              <w:t>1263</w:t>
            </w:r>
          </w:p>
        </w:tc>
        <w:tc>
          <w:tcPr>
            <w:tcW w:w="970" w:type="dxa"/>
          </w:tcPr>
          <w:p>
            <w:pPr>
              <w:pStyle w:val="TableParagraph"/>
              <w:spacing w:line="256" w:lineRule="exact"/>
              <w:ind w:left="107"/>
              <w:rPr>
                <w:sz w:val="24"/>
              </w:rPr>
            </w:pPr>
            <w:r>
              <w:rPr>
                <w:spacing w:val="-4"/>
                <w:sz w:val="24"/>
              </w:rPr>
              <w:t>0.73</w:t>
            </w:r>
          </w:p>
        </w:tc>
        <w:tc>
          <w:tcPr>
            <w:tcW w:w="947" w:type="dxa"/>
          </w:tcPr>
          <w:p>
            <w:pPr>
              <w:pStyle w:val="TableParagraph"/>
              <w:spacing w:line="256" w:lineRule="exact"/>
              <w:ind w:left="104"/>
              <w:rPr>
                <w:sz w:val="24"/>
              </w:rPr>
            </w:pPr>
            <w:r>
              <w:rPr>
                <w:spacing w:val="-4"/>
                <w:sz w:val="24"/>
              </w:rPr>
              <w:t>1.28</w:t>
            </w:r>
          </w:p>
        </w:tc>
        <w:tc>
          <w:tcPr>
            <w:tcW w:w="973" w:type="dxa"/>
          </w:tcPr>
          <w:p>
            <w:pPr>
              <w:pStyle w:val="TableParagraph"/>
              <w:spacing w:line="256" w:lineRule="exact"/>
              <w:ind w:left="118"/>
              <w:rPr>
                <w:sz w:val="24"/>
              </w:rPr>
            </w:pPr>
            <w:r>
              <w:rPr>
                <w:spacing w:val="-4"/>
                <w:sz w:val="24"/>
              </w:rPr>
              <w:t>4.48</w:t>
            </w:r>
          </w:p>
        </w:tc>
      </w:tr>
      <w:tr>
        <w:trPr>
          <w:trHeight w:val="276" w:hRule="atLeast"/>
        </w:trPr>
        <w:tc>
          <w:tcPr>
            <w:tcW w:w="983" w:type="dxa"/>
          </w:tcPr>
          <w:p>
            <w:pPr>
              <w:pStyle w:val="TableParagraph"/>
              <w:spacing w:line="256" w:lineRule="exact"/>
              <w:ind w:left="115"/>
              <w:rPr>
                <w:sz w:val="24"/>
              </w:rPr>
            </w:pPr>
            <w:r>
              <w:rPr>
                <w:spacing w:val="-4"/>
                <w:sz w:val="24"/>
              </w:rPr>
              <w:t>TM14</w:t>
            </w:r>
          </w:p>
        </w:tc>
        <w:tc>
          <w:tcPr>
            <w:tcW w:w="1390" w:type="dxa"/>
          </w:tcPr>
          <w:p>
            <w:pPr>
              <w:pStyle w:val="TableParagraph"/>
              <w:spacing w:line="256" w:lineRule="exact"/>
              <w:ind w:left="108"/>
              <w:rPr>
                <w:sz w:val="24"/>
              </w:rPr>
            </w:pPr>
            <w:r>
              <w:rPr>
                <w:spacing w:val="-2"/>
                <w:sz w:val="24"/>
              </w:rPr>
              <w:t>9˚49'53.4"N</w:t>
            </w:r>
          </w:p>
        </w:tc>
        <w:tc>
          <w:tcPr>
            <w:tcW w:w="1365" w:type="dxa"/>
          </w:tcPr>
          <w:p>
            <w:pPr>
              <w:pStyle w:val="TableParagraph"/>
              <w:spacing w:line="256" w:lineRule="exact"/>
              <w:ind w:left="87" w:right="88"/>
              <w:jc w:val="center"/>
              <w:rPr>
                <w:sz w:val="24"/>
              </w:rPr>
            </w:pPr>
            <w:r>
              <w:rPr>
                <w:spacing w:val="-2"/>
                <w:sz w:val="24"/>
              </w:rPr>
              <w:t>8˚54'29.0"E</w:t>
            </w:r>
          </w:p>
        </w:tc>
        <w:tc>
          <w:tcPr>
            <w:tcW w:w="1193" w:type="dxa"/>
          </w:tcPr>
          <w:p>
            <w:pPr>
              <w:pStyle w:val="TableParagraph"/>
              <w:spacing w:line="256" w:lineRule="exact"/>
              <w:ind w:left="109"/>
              <w:rPr>
                <w:sz w:val="24"/>
              </w:rPr>
            </w:pPr>
            <w:r>
              <w:rPr>
                <w:spacing w:val="-4"/>
                <w:sz w:val="24"/>
              </w:rPr>
              <w:t>1267</w:t>
            </w:r>
          </w:p>
        </w:tc>
        <w:tc>
          <w:tcPr>
            <w:tcW w:w="970" w:type="dxa"/>
          </w:tcPr>
          <w:p>
            <w:pPr>
              <w:pStyle w:val="TableParagraph"/>
              <w:spacing w:line="256" w:lineRule="exact"/>
              <w:ind w:left="107"/>
              <w:rPr>
                <w:sz w:val="24"/>
              </w:rPr>
            </w:pPr>
            <w:r>
              <w:rPr>
                <w:spacing w:val="-4"/>
                <w:sz w:val="24"/>
              </w:rPr>
              <w:t>0.74</w:t>
            </w:r>
          </w:p>
        </w:tc>
        <w:tc>
          <w:tcPr>
            <w:tcW w:w="947" w:type="dxa"/>
          </w:tcPr>
          <w:p>
            <w:pPr>
              <w:pStyle w:val="TableParagraph"/>
              <w:spacing w:line="256" w:lineRule="exact"/>
              <w:ind w:left="104"/>
              <w:rPr>
                <w:sz w:val="24"/>
              </w:rPr>
            </w:pPr>
            <w:r>
              <w:rPr>
                <w:spacing w:val="-4"/>
                <w:sz w:val="24"/>
              </w:rPr>
              <w:t>1.30</w:t>
            </w:r>
          </w:p>
        </w:tc>
        <w:tc>
          <w:tcPr>
            <w:tcW w:w="973" w:type="dxa"/>
          </w:tcPr>
          <w:p>
            <w:pPr>
              <w:pStyle w:val="TableParagraph"/>
              <w:spacing w:line="256" w:lineRule="exact"/>
              <w:ind w:left="118"/>
              <w:rPr>
                <w:sz w:val="24"/>
              </w:rPr>
            </w:pPr>
            <w:r>
              <w:rPr>
                <w:spacing w:val="-4"/>
                <w:sz w:val="24"/>
              </w:rPr>
              <w:t>4.54</w:t>
            </w:r>
          </w:p>
        </w:tc>
      </w:tr>
      <w:tr>
        <w:trPr>
          <w:trHeight w:val="275" w:hRule="atLeast"/>
        </w:trPr>
        <w:tc>
          <w:tcPr>
            <w:tcW w:w="983" w:type="dxa"/>
          </w:tcPr>
          <w:p>
            <w:pPr>
              <w:pStyle w:val="TableParagraph"/>
              <w:spacing w:line="256" w:lineRule="exact"/>
              <w:ind w:left="115"/>
              <w:rPr>
                <w:sz w:val="24"/>
              </w:rPr>
            </w:pPr>
            <w:r>
              <w:rPr>
                <w:spacing w:val="-4"/>
                <w:sz w:val="24"/>
              </w:rPr>
              <w:t>TM15</w:t>
            </w:r>
          </w:p>
        </w:tc>
        <w:tc>
          <w:tcPr>
            <w:tcW w:w="1390" w:type="dxa"/>
          </w:tcPr>
          <w:p>
            <w:pPr>
              <w:pStyle w:val="TableParagraph"/>
              <w:spacing w:line="256" w:lineRule="exact"/>
              <w:ind w:left="108"/>
              <w:rPr>
                <w:sz w:val="24"/>
              </w:rPr>
            </w:pPr>
            <w:r>
              <w:rPr>
                <w:spacing w:val="-2"/>
                <w:sz w:val="24"/>
              </w:rPr>
              <w:t>9˚49'51.5"N</w:t>
            </w:r>
          </w:p>
        </w:tc>
        <w:tc>
          <w:tcPr>
            <w:tcW w:w="1365" w:type="dxa"/>
          </w:tcPr>
          <w:p>
            <w:pPr>
              <w:pStyle w:val="TableParagraph"/>
              <w:spacing w:line="256" w:lineRule="exact"/>
              <w:ind w:left="87" w:right="88"/>
              <w:jc w:val="center"/>
              <w:rPr>
                <w:sz w:val="24"/>
              </w:rPr>
            </w:pPr>
            <w:r>
              <w:rPr>
                <w:spacing w:val="-2"/>
                <w:sz w:val="24"/>
              </w:rPr>
              <w:t>8˚54'45.0"E</w:t>
            </w:r>
          </w:p>
        </w:tc>
        <w:tc>
          <w:tcPr>
            <w:tcW w:w="1193" w:type="dxa"/>
          </w:tcPr>
          <w:p>
            <w:pPr>
              <w:pStyle w:val="TableParagraph"/>
              <w:spacing w:line="256" w:lineRule="exact"/>
              <w:ind w:left="109"/>
              <w:rPr>
                <w:sz w:val="24"/>
              </w:rPr>
            </w:pPr>
            <w:r>
              <w:rPr>
                <w:spacing w:val="-4"/>
                <w:sz w:val="24"/>
              </w:rPr>
              <w:t>1277</w:t>
            </w:r>
          </w:p>
        </w:tc>
        <w:tc>
          <w:tcPr>
            <w:tcW w:w="970" w:type="dxa"/>
          </w:tcPr>
          <w:p>
            <w:pPr>
              <w:pStyle w:val="TableParagraph"/>
              <w:spacing w:line="256" w:lineRule="exact"/>
              <w:ind w:left="107"/>
              <w:rPr>
                <w:sz w:val="24"/>
              </w:rPr>
            </w:pPr>
            <w:r>
              <w:rPr>
                <w:spacing w:val="-4"/>
                <w:sz w:val="24"/>
              </w:rPr>
              <w:t>0.79</w:t>
            </w:r>
          </w:p>
        </w:tc>
        <w:tc>
          <w:tcPr>
            <w:tcW w:w="947" w:type="dxa"/>
          </w:tcPr>
          <w:p>
            <w:pPr>
              <w:pStyle w:val="TableParagraph"/>
              <w:spacing w:line="256" w:lineRule="exact"/>
              <w:ind w:left="104"/>
              <w:rPr>
                <w:sz w:val="24"/>
              </w:rPr>
            </w:pPr>
            <w:r>
              <w:rPr>
                <w:spacing w:val="-4"/>
                <w:sz w:val="24"/>
              </w:rPr>
              <w:t>1.38</w:t>
            </w:r>
          </w:p>
        </w:tc>
        <w:tc>
          <w:tcPr>
            <w:tcW w:w="973" w:type="dxa"/>
          </w:tcPr>
          <w:p>
            <w:pPr>
              <w:pStyle w:val="TableParagraph"/>
              <w:spacing w:line="256" w:lineRule="exact"/>
              <w:ind w:left="118"/>
              <w:rPr>
                <w:sz w:val="24"/>
              </w:rPr>
            </w:pPr>
            <w:r>
              <w:rPr>
                <w:spacing w:val="-4"/>
                <w:sz w:val="24"/>
              </w:rPr>
              <w:t>4.84</w:t>
            </w:r>
          </w:p>
        </w:tc>
      </w:tr>
      <w:tr>
        <w:trPr>
          <w:trHeight w:val="276" w:hRule="atLeast"/>
        </w:trPr>
        <w:tc>
          <w:tcPr>
            <w:tcW w:w="983" w:type="dxa"/>
          </w:tcPr>
          <w:p>
            <w:pPr>
              <w:pStyle w:val="TableParagraph"/>
              <w:spacing w:line="256" w:lineRule="exact"/>
              <w:ind w:left="115"/>
              <w:rPr>
                <w:sz w:val="24"/>
              </w:rPr>
            </w:pPr>
            <w:r>
              <w:rPr>
                <w:spacing w:val="-4"/>
                <w:sz w:val="24"/>
              </w:rPr>
              <w:t>TM16</w:t>
            </w:r>
          </w:p>
        </w:tc>
        <w:tc>
          <w:tcPr>
            <w:tcW w:w="1390" w:type="dxa"/>
          </w:tcPr>
          <w:p>
            <w:pPr>
              <w:pStyle w:val="TableParagraph"/>
              <w:spacing w:line="256" w:lineRule="exact"/>
              <w:ind w:left="108"/>
              <w:rPr>
                <w:sz w:val="24"/>
              </w:rPr>
            </w:pPr>
            <w:r>
              <w:rPr>
                <w:spacing w:val="-2"/>
                <w:sz w:val="24"/>
              </w:rPr>
              <w:t>9˚49'53.9"N</w:t>
            </w:r>
          </w:p>
        </w:tc>
        <w:tc>
          <w:tcPr>
            <w:tcW w:w="1365" w:type="dxa"/>
          </w:tcPr>
          <w:p>
            <w:pPr>
              <w:pStyle w:val="TableParagraph"/>
              <w:spacing w:line="256" w:lineRule="exact"/>
              <w:ind w:left="88" w:right="88"/>
              <w:jc w:val="center"/>
              <w:rPr>
                <w:sz w:val="24"/>
              </w:rPr>
            </w:pPr>
            <w:r>
              <w:rPr>
                <w:spacing w:val="-2"/>
                <w:sz w:val="24"/>
              </w:rPr>
              <w:t>8˚54'36.1"E</w:t>
            </w:r>
          </w:p>
        </w:tc>
        <w:tc>
          <w:tcPr>
            <w:tcW w:w="1193" w:type="dxa"/>
          </w:tcPr>
          <w:p>
            <w:pPr>
              <w:pStyle w:val="TableParagraph"/>
              <w:spacing w:line="256" w:lineRule="exact"/>
              <w:ind w:left="109"/>
              <w:rPr>
                <w:sz w:val="24"/>
              </w:rPr>
            </w:pPr>
            <w:r>
              <w:rPr>
                <w:spacing w:val="-4"/>
                <w:sz w:val="24"/>
              </w:rPr>
              <w:t>1259</w:t>
            </w:r>
          </w:p>
        </w:tc>
        <w:tc>
          <w:tcPr>
            <w:tcW w:w="970" w:type="dxa"/>
          </w:tcPr>
          <w:p>
            <w:pPr>
              <w:pStyle w:val="TableParagraph"/>
              <w:spacing w:line="256" w:lineRule="exact"/>
              <w:ind w:left="107"/>
              <w:rPr>
                <w:sz w:val="24"/>
              </w:rPr>
            </w:pPr>
            <w:r>
              <w:rPr>
                <w:spacing w:val="-4"/>
                <w:sz w:val="24"/>
              </w:rPr>
              <w:t>0.80</w:t>
            </w:r>
          </w:p>
        </w:tc>
        <w:tc>
          <w:tcPr>
            <w:tcW w:w="947" w:type="dxa"/>
          </w:tcPr>
          <w:p>
            <w:pPr>
              <w:pStyle w:val="TableParagraph"/>
              <w:spacing w:line="256" w:lineRule="exact"/>
              <w:ind w:left="104"/>
              <w:rPr>
                <w:sz w:val="24"/>
              </w:rPr>
            </w:pPr>
            <w:r>
              <w:rPr>
                <w:spacing w:val="-4"/>
                <w:sz w:val="24"/>
              </w:rPr>
              <w:t>1.40</w:t>
            </w:r>
          </w:p>
        </w:tc>
        <w:tc>
          <w:tcPr>
            <w:tcW w:w="973" w:type="dxa"/>
          </w:tcPr>
          <w:p>
            <w:pPr>
              <w:pStyle w:val="TableParagraph"/>
              <w:spacing w:line="256" w:lineRule="exact"/>
              <w:ind w:left="118"/>
              <w:rPr>
                <w:sz w:val="24"/>
              </w:rPr>
            </w:pPr>
            <w:r>
              <w:rPr>
                <w:spacing w:val="-4"/>
                <w:sz w:val="24"/>
              </w:rPr>
              <w:t>4.91</w:t>
            </w:r>
          </w:p>
        </w:tc>
      </w:tr>
      <w:tr>
        <w:trPr>
          <w:trHeight w:val="275" w:hRule="atLeast"/>
        </w:trPr>
        <w:tc>
          <w:tcPr>
            <w:tcW w:w="983" w:type="dxa"/>
          </w:tcPr>
          <w:p>
            <w:pPr>
              <w:pStyle w:val="TableParagraph"/>
              <w:spacing w:line="256" w:lineRule="exact"/>
              <w:ind w:left="115"/>
              <w:rPr>
                <w:sz w:val="24"/>
              </w:rPr>
            </w:pPr>
            <w:r>
              <w:rPr>
                <w:spacing w:val="-4"/>
                <w:sz w:val="24"/>
              </w:rPr>
              <w:t>TM17</w:t>
            </w:r>
          </w:p>
        </w:tc>
        <w:tc>
          <w:tcPr>
            <w:tcW w:w="1390" w:type="dxa"/>
          </w:tcPr>
          <w:p>
            <w:pPr>
              <w:pStyle w:val="TableParagraph"/>
              <w:spacing w:line="256" w:lineRule="exact"/>
              <w:ind w:left="108"/>
              <w:rPr>
                <w:sz w:val="24"/>
              </w:rPr>
            </w:pPr>
            <w:r>
              <w:rPr>
                <w:spacing w:val="-2"/>
                <w:sz w:val="24"/>
              </w:rPr>
              <w:t>9˚49'56.4"N</w:t>
            </w:r>
          </w:p>
        </w:tc>
        <w:tc>
          <w:tcPr>
            <w:tcW w:w="1365" w:type="dxa"/>
          </w:tcPr>
          <w:p>
            <w:pPr>
              <w:pStyle w:val="TableParagraph"/>
              <w:spacing w:line="256" w:lineRule="exact"/>
              <w:ind w:left="88" w:right="88"/>
              <w:jc w:val="center"/>
              <w:rPr>
                <w:sz w:val="24"/>
              </w:rPr>
            </w:pPr>
            <w:r>
              <w:rPr>
                <w:spacing w:val="-2"/>
                <w:sz w:val="24"/>
              </w:rPr>
              <w:t>8˚54'31.5"E</w:t>
            </w:r>
          </w:p>
        </w:tc>
        <w:tc>
          <w:tcPr>
            <w:tcW w:w="1193" w:type="dxa"/>
          </w:tcPr>
          <w:p>
            <w:pPr>
              <w:pStyle w:val="TableParagraph"/>
              <w:spacing w:line="256" w:lineRule="exact"/>
              <w:ind w:left="109"/>
              <w:rPr>
                <w:sz w:val="24"/>
              </w:rPr>
            </w:pPr>
            <w:r>
              <w:rPr>
                <w:spacing w:val="-4"/>
                <w:sz w:val="24"/>
              </w:rPr>
              <w:t>1261</w:t>
            </w:r>
          </w:p>
        </w:tc>
        <w:tc>
          <w:tcPr>
            <w:tcW w:w="970" w:type="dxa"/>
          </w:tcPr>
          <w:p>
            <w:pPr>
              <w:pStyle w:val="TableParagraph"/>
              <w:spacing w:line="256" w:lineRule="exact"/>
              <w:ind w:left="107"/>
              <w:rPr>
                <w:sz w:val="24"/>
              </w:rPr>
            </w:pPr>
            <w:r>
              <w:rPr>
                <w:spacing w:val="-4"/>
                <w:sz w:val="24"/>
              </w:rPr>
              <w:t>0.81</w:t>
            </w:r>
          </w:p>
        </w:tc>
        <w:tc>
          <w:tcPr>
            <w:tcW w:w="947" w:type="dxa"/>
          </w:tcPr>
          <w:p>
            <w:pPr>
              <w:pStyle w:val="TableParagraph"/>
              <w:spacing w:line="256" w:lineRule="exact"/>
              <w:ind w:left="104"/>
              <w:rPr>
                <w:sz w:val="24"/>
              </w:rPr>
            </w:pPr>
            <w:r>
              <w:rPr>
                <w:spacing w:val="-4"/>
                <w:sz w:val="24"/>
              </w:rPr>
              <w:t>1.42</w:t>
            </w:r>
          </w:p>
        </w:tc>
        <w:tc>
          <w:tcPr>
            <w:tcW w:w="973" w:type="dxa"/>
          </w:tcPr>
          <w:p>
            <w:pPr>
              <w:pStyle w:val="TableParagraph"/>
              <w:spacing w:line="256" w:lineRule="exact"/>
              <w:ind w:left="118"/>
              <w:rPr>
                <w:sz w:val="24"/>
              </w:rPr>
            </w:pPr>
            <w:r>
              <w:rPr>
                <w:spacing w:val="-4"/>
                <w:sz w:val="24"/>
              </w:rPr>
              <w:t>4.97</w:t>
            </w:r>
          </w:p>
        </w:tc>
      </w:tr>
      <w:tr>
        <w:trPr>
          <w:trHeight w:val="275" w:hRule="atLeast"/>
        </w:trPr>
        <w:tc>
          <w:tcPr>
            <w:tcW w:w="983" w:type="dxa"/>
          </w:tcPr>
          <w:p>
            <w:pPr>
              <w:pStyle w:val="TableParagraph"/>
              <w:spacing w:line="256" w:lineRule="exact"/>
              <w:ind w:left="115"/>
              <w:rPr>
                <w:sz w:val="24"/>
              </w:rPr>
            </w:pPr>
            <w:r>
              <w:rPr>
                <w:spacing w:val="-4"/>
                <w:sz w:val="24"/>
              </w:rPr>
              <w:t>TM18</w:t>
            </w:r>
          </w:p>
        </w:tc>
        <w:tc>
          <w:tcPr>
            <w:tcW w:w="1390" w:type="dxa"/>
          </w:tcPr>
          <w:p>
            <w:pPr>
              <w:pStyle w:val="TableParagraph"/>
              <w:spacing w:line="256" w:lineRule="exact"/>
              <w:ind w:left="108"/>
              <w:rPr>
                <w:sz w:val="24"/>
              </w:rPr>
            </w:pPr>
            <w:r>
              <w:rPr>
                <w:spacing w:val="-2"/>
                <w:sz w:val="24"/>
              </w:rPr>
              <w:t>9˚49'55.7"N</w:t>
            </w:r>
          </w:p>
        </w:tc>
        <w:tc>
          <w:tcPr>
            <w:tcW w:w="1365" w:type="dxa"/>
          </w:tcPr>
          <w:p>
            <w:pPr>
              <w:pStyle w:val="TableParagraph"/>
              <w:spacing w:line="256" w:lineRule="exact"/>
              <w:ind w:left="88" w:right="88"/>
              <w:jc w:val="center"/>
              <w:rPr>
                <w:sz w:val="24"/>
              </w:rPr>
            </w:pPr>
            <w:r>
              <w:rPr>
                <w:spacing w:val="-2"/>
                <w:sz w:val="24"/>
              </w:rPr>
              <w:t>8˚54'41.9"E</w:t>
            </w:r>
          </w:p>
        </w:tc>
        <w:tc>
          <w:tcPr>
            <w:tcW w:w="1193" w:type="dxa"/>
          </w:tcPr>
          <w:p>
            <w:pPr>
              <w:pStyle w:val="TableParagraph"/>
              <w:spacing w:line="256" w:lineRule="exact"/>
              <w:ind w:left="109"/>
              <w:rPr>
                <w:sz w:val="24"/>
              </w:rPr>
            </w:pPr>
            <w:r>
              <w:rPr>
                <w:spacing w:val="-4"/>
                <w:sz w:val="24"/>
              </w:rPr>
              <w:t>1267</w:t>
            </w:r>
          </w:p>
        </w:tc>
        <w:tc>
          <w:tcPr>
            <w:tcW w:w="970" w:type="dxa"/>
          </w:tcPr>
          <w:p>
            <w:pPr>
              <w:pStyle w:val="TableParagraph"/>
              <w:spacing w:line="256" w:lineRule="exact"/>
              <w:ind w:left="107"/>
              <w:rPr>
                <w:sz w:val="24"/>
              </w:rPr>
            </w:pPr>
            <w:r>
              <w:rPr>
                <w:spacing w:val="-4"/>
                <w:sz w:val="24"/>
              </w:rPr>
              <w:t>0.87</w:t>
            </w:r>
          </w:p>
        </w:tc>
        <w:tc>
          <w:tcPr>
            <w:tcW w:w="947" w:type="dxa"/>
          </w:tcPr>
          <w:p>
            <w:pPr>
              <w:pStyle w:val="TableParagraph"/>
              <w:spacing w:line="256" w:lineRule="exact"/>
              <w:ind w:left="104"/>
              <w:rPr>
                <w:sz w:val="24"/>
              </w:rPr>
            </w:pPr>
            <w:r>
              <w:rPr>
                <w:spacing w:val="-4"/>
                <w:sz w:val="24"/>
              </w:rPr>
              <w:t>1.52</w:t>
            </w:r>
          </w:p>
        </w:tc>
        <w:tc>
          <w:tcPr>
            <w:tcW w:w="973" w:type="dxa"/>
          </w:tcPr>
          <w:p>
            <w:pPr>
              <w:pStyle w:val="TableParagraph"/>
              <w:spacing w:line="256" w:lineRule="exact"/>
              <w:ind w:left="118"/>
              <w:rPr>
                <w:sz w:val="24"/>
              </w:rPr>
            </w:pPr>
            <w:r>
              <w:rPr>
                <w:spacing w:val="-4"/>
                <w:sz w:val="24"/>
              </w:rPr>
              <w:t>5.33</w:t>
            </w:r>
          </w:p>
        </w:tc>
      </w:tr>
      <w:tr>
        <w:trPr>
          <w:trHeight w:val="276" w:hRule="atLeast"/>
        </w:trPr>
        <w:tc>
          <w:tcPr>
            <w:tcW w:w="983" w:type="dxa"/>
          </w:tcPr>
          <w:p>
            <w:pPr>
              <w:pStyle w:val="TableParagraph"/>
              <w:spacing w:line="256" w:lineRule="exact"/>
              <w:ind w:left="115"/>
              <w:rPr>
                <w:sz w:val="24"/>
              </w:rPr>
            </w:pPr>
            <w:r>
              <w:rPr>
                <w:spacing w:val="-4"/>
                <w:sz w:val="24"/>
              </w:rPr>
              <w:t>TM19</w:t>
            </w:r>
          </w:p>
        </w:tc>
        <w:tc>
          <w:tcPr>
            <w:tcW w:w="1390" w:type="dxa"/>
          </w:tcPr>
          <w:p>
            <w:pPr>
              <w:pStyle w:val="TableParagraph"/>
              <w:spacing w:line="256" w:lineRule="exact"/>
              <w:ind w:left="108"/>
              <w:rPr>
                <w:sz w:val="24"/>
              </w:rPr>
            </w:pPr>
            <w:r>
              <w:rPr>
                <w:spacing w:val="-2"/>
                <w:sz w:val="24"/>
              </w:rPr>
              <w:t>9˚50'3.9"N</w:t>
            </w:r>
          </w:p>
        </w:tc>
        <w:tc>
          <w:tcPr>
            <w:tcW w:w="1365" w:type="dxa"/>
          </w:tcPr>
          <w:p>
            <w:pPr>
              <w:pStyle w:val="TableParagraph"/>
              <w:spacing w:line="256" w:lineRule="exact"/>
              <w:ind w:left="88" w:right="88"/>
              <w:jc w:val="center"/>
              <w:rPr>
                <w:sz w:val="24"/>
              </w:rPr>
            </w:pPr>
            <w:r>
              <w:rPr>
                <w:spacing w:val="-2"/>
                <w:sz w:val="24"/>
              </w:rPr>
              <w:t>8˚54'38.9"E</w:t>
            </w:r>
          </w:p>
        </w:tc>
        <w:tc>
          <w:tcPr>
            <w:tcW w:w="1193" w:type="dxa"/>
          </w:tcPr>
          <w:p>
            <w:pPr>
              <w:pStyle w:val="TableParagraph"/>
              <w:spacing w:line="256" w:lineRule="exact"/>
              <w:ind w:left="109"/>
              <w:rPr>
                <w:sz w:val="24"/>
              </w:rPr>
            </w:pPr>
            <w:r>
              <w:rPr>
                <w:spacing w:val="-4"/>
                <w:sz w:val="24"/>
              </w:rPr>
              <w:t>1262</w:t>
            </w:r>
          </w:p>
        </w:tc>
        <w:tc>
          <w:tcPr>
            <w:tcW w:w="970" w:type="dxa"/>
          </w:tcPr>
          <w:p>
            <w:pPr>
              <w:pStyle w:val="TableParagraph"/>
              <w:spacing w:line="256" w:lineRule="exact"/>
              <w:ind w:left="107"/>
              <w:rPr>
                <w:sz w:val="24"/>
              </w:rPr>
            </w:pPr>
            <w:r>
              <w:rPr>
                <w:spacing w:val="-4"/>
                <w:sz w:val="24"/>
              </w:rPr>
              <w:t>0.88</w:t>
            </w:r>
          </w:p>
        </w:tc>
        <w:tc>
          <w:tcPr>
            <w:tcW w:w="947" w:type="dxa"/>
          </w:tcPr>
          <w:p>
            <w:pPr>
              <w:pStyle w:val="TableParagraph"/>
              <w:spacing w:line="256" w:lineRule="exact"/>
              <w:ind w:left="104"/>
              <w:rPr>
                <w:sz w:val="24"/>
              </w:rPr>
            </w:pPr>
            <w:r>
              <w:rPr>
                <w:spacing w:val="-4"/>
                <w:sz w:val="24"/>
              </w:rPr>
              <w:t>1.54</w:t>
            </w:r>
          </w:p>
        </w:tc>
        <w:tc>
          <w:tcPr>
            <w:tcW w:w="973" w:type="dxa"/>
          </w:tcPr>
          <w:p>
            <w:pPr>
              <w:pStyle w:val="TableParagraph"/>
              <w:spacing w:line="256" w:lineRule="exact"/>
              <w:ind w:left="118"/>
              <w:rPr>
                <w:sz w:val="24"/>
              </w:rPr>
            </w:pPr>
            <w:r>
              <w:rPr>
                <w:spacing w:val="-4"/>
                <w:sz w:val="24"/>
              </w:rPr>
              <w:t>5.40</w:t>
            </w:r>
          </w:p>
        </w:tc>
      </w:tr>
      <w:tr>
        <w:trPr>
          <w:trHeight w:val="276" w:hRule="atLeast"/>
        </w:trPr>
        <w:tc>
          <w:tcPr>
            <w:tcW w:w="983" w:type="dxa"/>
          </w:tcPr>
          <w:p>
            <w:pPr>
              <w:pStyle w:val="TableParagraph"/>
              <w:spacing w:line="256" w:lineRule="exact"/>
              <w:ind w:left="115"/>
              <w:rPr>
                <w:sz w:val="24"/>
              </w:rPr>
            </w:pPr>
            <w:r>
              <w:rPr>
                <w:spacing w:val="-4"/>
                <w:sz w:val="24"/>
              </w:rPr>
              <w:t>TM20</w:t>
            </w:r>
          </w:p>
        </w:tc>
        <w:tc>
          <w:tcPr>
            <w:tcW w:w="1390" w:type="dxa"/>
          </w:tcPr>
          <w:p>
            <w:pPr>
              <w:pStyle w:val="TableParagraph"/>
              <w:spacing w:line="256" w:lineRule="exact"/>
              <w:ind w:left="108"/>
              <w:rPr>
                <w:sz w:val="24"/>
              </w:rPr>
            </w:pPr>
            <w:r>
              <w:rPr>
                <w:spacing w:val="-2"/>
                <w:sz w:val="24"/>
              </w:rPr>
              <w:t>9˚49'54.5"N</w:t>
            </w:r>
          </w:p>
        </w:tc>
        <w:tc>
          <w:tcPr>
            <w:tcW w:w="1365" w:type="dxa"/>
          </w:tcPr>
          <w:p>
            <w:pPr>
              <w:pStyle w:val="TableParagraph"/>
              <w:spacing w:line="256" w:lineRule="exact"/>
              <w:ind w:left="88" w:right="88"/>
              <w:jc w:val="center"/>
              <w:rPr>
                <w:sz w:val="24"/>
              </w:rPr>
            </w:pPr>
            <w:r>
              <w:rPr>
                <w:spacing w:val="-2"/>
                <w:sz w:val="24"/>
              </w:rPr>
              <w:t>8˚54'30.3"E</w:t>
            </w:r>
          </w:p>
        </w:tc>
        <w:tc>
          <w:tcPr>
            <w:tcW w:w="1193" w:type="dxa"/>
          </w:tcPr>
          <w:p>
            <w:pPr>
              <w:pStyle w:val="TableParagraph"/>
              <w:spacing w:line="256" w:lineRule="exact"/>
              <w:ind w:left="109"/>
              <w:rPr>
                <w:sz w:val="24"/>
              </w:rPr>
            </w:pPr>
            <w:r>
              <w:rPr>
                <w:spacing w:val="-4"/>
                <w:sz w:val="24"/>
              </w:rPr>
              <w:t>1261</w:t>
            </w:r>
          </w:p>
        </w:tc>
        <w:tc>
          <w:tcPr>
            <w:tcW w:w="970" w:type="dxa"/>
          </w:tcPr>
          <w:p>
            <w:pPr>
              <w:pStyle w:val="TableParagraph"/>
              <w:spacing w:line="256" w:lineRule="exact"/>
              <w:ind w:left="107"/>
              <w:rPr>
                <w:sz w:val="24"/>
              </w:rPr>
            </w:pPr>
            <w:r>
              <w:rPr>
                <w:spacing w:val="-4"/>
                <w:sz w:val="24"/>
              </w:rPr>
              <w:t>0.90</w:t>
            </w:r>
          </w:p>
        </w:tc>
        <w:tc>
          <w:tcPr>
            <w:tcW w:w="947" w:type="dxa"/>
          </w:tcPr>
          <w:p>
            <w:pPr>
              <w:pStyle w:val="TableParagraph"/>
              <w:spacing w:line="256" w:lineRule="exact"/>
              <w:ind w:left="104"/>
              <w:rPr>
                <w:sz w:val="24"/>
              </w:rPr>
            </w:pPr>
            <w:r>
              <w:rPr>
                <w:spacing w:val="-4"/>
                <w:sz w:val="24"/>
              </w:rPr>
              <w:t>1.58</w:t>
            </w:r>
          </w:p>
        </w:tc>
        <w:tc>
          <w:tcPr>
            <w:tcW w:w="973" w:type="dxa"/>
          </w:tcPr>
          <w:p>
            <w:pPr>
              <w:pStyle w:val="TableParagraph"/>
              <w:spacing w:line="256" w:lineRule="exact"/>
              <w:ind w:left="118"/>
              <w:rPr>
                <w:sz w:val="24"/>
              </w:rPr>
            </w:pPr>
            <w:r>
              <w:rPr>
                <w:spacing w:val="-4"/>
                <w:sz w:val="24"/>
              </w:rPr>
              <w:t>5.52</w:t>
            </w:r>
          </w:p>
        </w:tc>
      </w:tr>
      <w:tr>
        <w:trPr>
          <w:trHeight w:val="276" w:hRule="atLeast"/>
        </w:trPr>
        <w:tc>
          <w:tcPr>
            <w:tcW w:w="983" w:type="dxa"/>
          </w:tcPr>
          <w:p>
            <w:pPr>
              <w:pStyle w:val="TableParagraph"/>
              <w:spacing w:line="256" w:lineRule="exact"/>
              <w:ind w:left="115"/>
              <w:rPr>
                <w:sz w:val="24"/>
              </w:rPr>
            </w:pPr>
            <w:r>
              <w:rPr>
                <w:spacing w:val="-4"/>
                <w:sz w:val="24"/>
              </w:rPr>
              <w:t>TM21</w:t>
            </w:r>
          </w:p>
        </w:tc>
        <w:tc>
          <w:tcPr>
            <w:tcW w:w="1390" w:type="dxa"/>
          </w:tcPr>
          <w:p>
            <w:pPr>
              <w:pStyle w:val="TableParagraph"/>
              <w:spacing w:line="256" w:lineRule="exact"/>
              <w:ind w:left="108"/>
              <w:rPr>
                <w:sz w:val="24"/>
              </w:rPr>
            </w:pPr>
            <w:r>
              <w:rPr>
                <w:spacing w:val="-2"/>
                <w:sz w:val="24"/>
              </w:rPr>
              <w:t>9˚49'59.6"N</w:t>
            </w:r>
          </w:p>
        </w:tc>
        <w:tc>
          <w:tcPr>
            <w:tcW w:w="1365" w:type="dxa"/>
          </w:tcPr>
          <w:p>
            <w:pPr>
              <w:pStyle w:val="TableParagraph"/>
              <w:spacing w:line="256" w:lineRule="exact"/>
              <w:ind w:left="88" w:right="88"/>
              <w:jc w:val="center"/>
              <w:rPr>
                <w:sz w:val="24"/>
              </w:rPr>
            </w:pPr>
            <w:r>
              <w:rPr>
                <w:spacing w:val="-2"/>
                <w:sz w:val="24"/>
              </w:rPr>
              <w:t>8˚54'41.2"E</w:t>
            </w:r>
          </w:p>
        </w:tc>
        <w:tc>
          <w:tcPr>
            <w:tcW w:w="1193" w:type="dxa"/>
          </w:tcPr>
          <w:p>
            <w:pPr>
              <w:pStyle w:val="TableParagraph"/>
              <w:spacing w:line="256" w:lineRule="exact"/>
              <w:ind w:left="109"/>
              <w:rPr>
                <w:sz w:val="24"/>
              </w:rPr>
            </w:pPr>
            <w:r>
              <w:rPr>
                <w:spacing w:val="-4"/>
                <w:sz w:val="24"/>
              </w:rPr>
              <w:t>1266</w:t>
            </w:r>
          </w:p>
        </w:tc>
        <w:tc>
          <w:tcPr>
            <w:tcW w:w="970" w:type="dxa"/>
          </w:tcPr>
          <w:p>
            <w:pPr>
              <w:pStyle w:val="TableParagraph"/>
              <w:spacing w:line="256" w:lineRule="exact"/>
              <w:ind w:left="107"/>
              <w:rPr>
                <w:sz w:val="24"/>
              </w:rPr>
            </w:pPr>
            <w:r>
              <w:rPr>
                <w:spacing w:val="-4"/>
                <w:sz w:val="24"/>
              </w:rPr>
              <w:t>0.92</w:t>
            </w:r>
          </w:p>
        </w:tc>
        <w:tc>
          <w:tcPr>
            <w:tcW w:w="947" w:type="dxa"/>
          </w:tcPr>
          <w:p>
            <w:pPr>
              <w:pStyle w:val="TableParagraph"/>
              <w:spacing w:line="256" w:lineRule="exact"/>
              <w:ind w:left="104"/>
              <w:rPr>
                <w:sz w:val="24"/>
              </w:rPr>
            </w:pPr>
            <w:r>
              <w:rPr>
                <w:spacing w:val="-4"/>
                <w:sz w:val="24"/>
              </w:rPr>
              <w:t>1.61</w:t>
            </w:r>
          </w:p>
        </w:tc>
        <w:tc>
          <w:tcPr>
            <w:tcW w:w="973" w:type="dxa"/>
          </w:tcPr>
          <w:p>
            <w:pPr>
              <w:pStyle w:val="TableParagraph"/>
              <w:spacing w:line="256" w:lineRule="exact"/>
              <w:ind w:left="118"/>
              <w:rPr>
                <w:sz w:val="24"/>
              </w:rPr>
            </w:pPr>
            <w:r>
              <w:rPr>
                <w:spacing w:val="-4"/>
                <w:sz w:val="24"/>
              </w:rPr>
              <w:t>5.64</w:t>
            </w:r>
          </w:p>
        </w:tc>
      </w:tr>
      <w:tr>
        <w:trPr>
          <w:trHeight w:val="275" w:hRule="atLeast"/>
        </w:trPr>
        <w:tc>
          <w:tcPr>
            <w:tcW w:w="983" w:type="dxa"/>
          </w:tcPr>
          <w:p>
            <w:pPr>
              <w:pStyle w:val="TableParagraph"/>
              <w:spacing w:line="256" w:lineRule="exact"/>
              <w:ind w:left="115"/>
              <w:rPr>
                <w:sz w:val="24"/>
              </w:rPr>
            </w:pPr>
            <w:r>
              <w:rPr>
                <w:spacing w:val="-4"/>
                <w:sz w:val="24"/>
              </w:rPr>
              <w:t>TM22</w:t>
            </w:r>
          </w:p>
        </w:tc>
        <w:tc>
          <w:tcPr>
            <w:tcW w:w="1390" w:type="dxa"/>
          </w:tcPr>
          <w:p>
            <w:pPr>
              <w:pStyle w:val="TableParagraph"/>
              <w:spacing w:line="256" w:lineRule="exact"/>
              <w:ind w:left="108"/>
              <w:rPr>
                <w:sz w:val="24"/>
              </w:rPr>
            </w:pPr>
            <w:r>
              <w:rPr>
                <w:spacing w:val="-2"/>
                <w:sz w:val="24"/>
              </w:rPr>
              <w:t>9˚49'59.1"N</w:t>
            </w:r>
          </w:p>
        </w:tc>
        <w:tc>
          <w:tcPr>
            <w:tcW w:w="1365" w:type="dxa"/>
          </w:tcPr>
          <w:p>
            <w:pPr>
              <w:pStyle w:val="TableParagraph"/>
              <w:spacing w:line="256" w:lineRule="exact"/>
              <w:ind w:left="88" w:right="88"/>
              <w:jc w:val="center"/>
              <w:rPr>
                <w:sz w:val="24"/>
              </w:rPr>
            </w:pPr>
            <w:r>
              <w:rPr>
                <w:spacing w:val="-2"/>
                <w:sz w:val="24"/>
              </w:rPr>
              <w:t>8˚54'33.4"E</w:t>
            </w:r>
          </w:p>
        </w:tc>
        <w:tc>
          <w:tcPr>
            <w:tcW w:w="1193" w:type="dxa"/>
          </w:tcPr>
          <w:p>
            <w:pPr>
              <w:pStyle w:val="TableParagraph"/>
              <w:spacing w:line="256" w:lineRule="exact"/>
              <w:ind w:left="109"/>
              <w:rPr>
                <w:sz w:val="24"/>
              </w:rPr>
            </w:pPr>
            <w:r>
              <w:rPr>
                <w:spacing w:val="-4"/>
                <w:sz w:val="24"/>
              </w:rPr>
              <w:t>1262</w:t>
            </w:r>
          </w:p>
        </w:tc>
        <w:tc>
          <w:tcPr>
            <w:tcW w:w="970" w:type="dxa"/>
          </w:tcPr>
          <w:p>
            <w:pPr>
              <w:pStyle w:val="TableParagraph"/>
              <w:spacing w:line="256" w:lineRule="exact"/>
              <w:ind w:left="107"/>
              <w:rPr>
                <w:sz w:val="24"/>
              </w:rPr>
            </w:pPr>
            <w:r>
              <w:rPr>
                <w:spacing w:val="-4"/>
                <w:sz w:val="24"/>
              </w:rPr>
              <w:t>0.94</w:t>
            </w:r>
          </w:p>
        </w:tc>
        <w:tc>
          <w:tcPr>
            <w:tcW w:w="947" w:type="dxa"/>
          </w:tcPr>
          <w:p>
            <w:pPr>
              <w:pStyle w:val="TableParagraph"/>
              <w:spacing w:line="256" w:lineRule="exact"/>
              <w:ind w:left="104"/>
              <w:rPr>
                <w:sz w:val="24"/>
              </w:rPr>
            </w:pPr>
            <w:r>
              <w:rPr>
                <w:spacing w:val="-4"/>
                <w:sz w:val="24"/>
              </w:rPr>
              <w:t>1.65</w:t>
            </w:r>
          </w:p>
        </w:tc>
        <w:tc>
          <w:tcPr>
            <w:tcW w:w="973" w:type="dxa"/>
          </w:tcPr>
          <w:p>
            <w:pPr>
              <w:pStyle w:val="TableParagraph"/>
              <w:spacing w:line="256" w:lineRule="exact"/>
              <w:ind w:left="118"/>
              <w:rPr>
                <w:sz w:val="24"/>
              </w:rPr>
            </w:pPr>
            <w:r>
              <w:rPr>
                <w:spacing w:val="-4"/>
                <w:sz w:val="24"/>
              </w:rPr>
              <w:t>5.76</w:t>
            </w:r>
          </w:p>
        </w:tc>
      </w:tr>
      <w:tr>
        <w:trPr>
          <w:trHeight w:val="276" w:hRule="atLeast"/>
        </w:trPr>
        <w:tc>
          <w:tcPr>
            <w:tcW w:w="983" w:type="dxa"/>
          </w:tcPr>
          <w:p>
            <w:pPr>
              <w:pStyle w:val="TableParagraph"/>
              <w:spacing w:line="256" w:lineRule="exact"/>
              <w:ind w:left="115"/>
              <w:rPr>
                <w:sz w:val="24"/>
              </w:rPr>
            </w:pPr>
            <w:r>
              <w:rPr>
                <w:spacing w:val="-4"/>
                <w:sz w:val="24"/>
              </w:rPr>
              <w:t>TM23</w:t>
            </w:r>
          </w:p>
        </w:tc>
        <w:tc>
          <w:tcPr>
            <w:tcW w:w="1390" w:type="dxa"/>
          </w:tcPr>
          <w:p>
            <w:pPr>
              <w:pStyle w:val="TableParagraph"/>
              <w:spacing w:line="256" w:lineRule="exact"/>
              <w:ind w:left="108"/>
              <w:rPr>
                <w:sz w:val="24"/>
              </w:rPr>
            </w:pPr>
            <w:r>
              <w:rPr>
                <w:spacing w:val="-2"/>
                <w:sz w:val="24"/>
              </w:rPr>
              <w:t>9˚49'30.1"N</w:t>
            </w:r>
          </w:p>
        </w:tc>
        <w:tc>
          <w:tcPr>
            <w:tcW w:w="1365" w:type="dxa"/>
          </w:tcPr>
          <w:p>
            <w:pPr>
              <w:pStyle w:val="TableParagraph"/>
              <w:spacing w:line="256" w:lineRule="exact"/>
              <w:ind w:left="88" w:right="88"/>
              <w:jc w:val="center"/>
              <w:rPr>
                <w:sz w:val="24"/>
              </w:rPr>
            </w:pPr>
            <w:r>
              <w:rPr>
                <w:spacing w:val="-2"/>
                <w:sz w:val="24"/>
              </w:rPr>
              <w:t>8˚54'47.4"E</w:t>
            </w:r>
          </w:p>
        </w:tc>
        <w:tc>
          <w:tcPr>
            <w:tcW w:w="1193" w:type="dxa"/>
          </w:tcPr>
          <w:p>
            <w:pPr>
              <w:pStyle w:val="TableParagraph"/>
              <w:spacing w:line="256" w:lineRule="exact"/>
              <w:ind w:left="109"/>
              <w:rPr>
                <w:sz w:val="24"/>
              </w:rPr>
            </w:pPr>
            <w:r>
              <w:rPr>
                <w:spacing w:val="-4"/>
                <w:sz w:val="24"/>
              </w:rPr>
              <w:t>1280</w:t>
            </w:r>
          </w:p>
        </w:tc>
        <w:tc>
          <w:tcPr>
            <w:tcW w:w="970" w:type="dxa"/>
          </w:tcPr>
          <w:p>
            <w:pPr>
              <w:pStyle w:val="TableParagraph"/>
              <w:spacing w:line="256" w:lineRule="exact"/>
              <w:ind w:left="107"/>
              <w:rPr>
                <w:sz w:val="24"/>
              </w:rPr>
            </w:pPr>
            <w:r>
              <w:rPr>
                <w:spacing w:val="-4"/>
                <w:sz w:val="24"/>
              </w:rPr>
              <w:t>0.96</w:t>
            </w:r>
          </w:p>
        </w:tc>
        <w:tc>
          <w:tcPr>
            <w:tcW w:w="947" w:type="dxa"/>
          </w:tcPr>
          <w:p>
            <w:pPr>
              <w:pStyle w:val="TableParagraph"/>
              <w:spacing w:line="256" w:lineRule="exact"/>
              <w:ind w:left="104"/>
              <w:rPr>
                <w:sz w:val="24"/>
              </w:rPr>
            </w:pPr>
            <w:r>
              <w:rPr>
                <w:spacing w:val="-4"/>
                <w:sz w:val="24"/>
              </w:rPr>
              <w:t>1.68</w:t>
            </w:r>
          </w:p>
        </w:tc>
        <w:tc>
          <w:tcPr>
            <w:tcW w:w="973" w:type="dxa"/>
          </w:tcPr>
          <w:p>
            <w:pPr>
              <w:pStyle w:val="TableParagraph"/>
              <w:spacing w:line="256" w:lineRule="exact"/>
              <w:ind w:left="118"/>
              <w:rPr>
                <w:sz w:val="24"/>
              </w:rPr>
            </w:pPr>
            <w:r>
              <w:rPr>
                <w:spacing w:val="-4"/>
                <w:sz w:val="24"/>
              </w:rPr>
              <w:t>5.89</w:t>
            </w:r>
          </w:p>
        </w:tc>
      </w:tr>
      <w:tr>
        <w:trPr>
          <w:trHeight w:val="275" w:hRule="atLeast"/>
        </w:trPr>
        <w:tc>
          <w:tcPr>
            <w:tcW w:w="983" w:type="dxa"/>
          </w:tcPr>
          <w:p>
            <w:pPr>
              <w:pStyle w:val="TableParagraph"/>
              <w:spacing w:line="256" w:lineRule="exact"/>
              <w:ind w:left="115"/>
              <w:rPr>
                <w:sz w:val="24"/>
              </w:rPr>
            </w:pPr>
            <w:r>
              <w:rPr>
                <w:spacing w:val="-4"/>
                <w:sz w:val="24"/>
              </w:rPr>
              <w:t>TM24</w:t>
            </w:r>
          </w:p>
        </w:tc>
        <w:tc>
          <w:tcPr>
            <w:tcW w:w="1390" w:type="dxa"/>
          </w:tcPr>
          <w:p>
            <w:pPr>
              <w:pStyle w:val="TableParagraph"/>
              <w:spacing w:line="256" w:lineRule="exact"/>
              <w:ind w:left="108"/>
              <w:rPr>
                <w:sz w:val="24"/>
              </w:rPr>
            </w:pPr>
            <w:r>
              <w:rPr>
                <w:spacing w:val="-2"/>
                <w:sz w:val="24"/>
              </w:rPr>
              <w:t>9˚49'57.4"N</w:t>
            </w:r>
          </w:p>
        </w:tc>
        <w:tc>
          <w:tcPr>
            <w:tcW w:w="1365" w:type="dxa"/>
          </w:tcPr>
          <w:p>
            <w:pPr>
              <w:pStyle w:val="TableParagraph"/>
              <w:spacing w:line="256" w:lineRule="exact"/>
              <w:ind w:left="88" w:right="88"/>
              <w:jc w:val="center"/>
              <w:rPr>
                <w:sz w:val="24"/>
              </w:rPr>
            </w:pPr>
            <w:r>
              <w:rPr>
                <w:spacing w:val="-2"/>
                <w:sz w:val="24"/>
              </w:rPr>
              <w:t>8˚54'34.5"E</w:t>
            </w:r>
          </w:p>
        </w:tc>
        <w:tc>
          <w:tcPr>
            <w:tcW w:w="1193" w:type="dxa"/>
          </w:tcPr>
          <w:p>
            <w:pPr>
              <w:pStyle w:val="TableParagraph"/>
              <w:spacing w:line="256" w:lineRule="exact"/>
              <w:ind w:left="109"/>
              <w:rPr>
                <w:sz w:val="24"/>
              </w:rPr>
            </w:pPr>
            <w:r>
              <w:rPr>
                <w:spacing w:val="-4"/>
                <w:sz w:val="24"/>
              </w:rPr>
              <w:t>1256</w:t>
            </w:r>
          </w:p>
        </w:tc>
        <w:tc>
          <w:tcPr>
            <w:tcW w:w="970" w:type="dxa"/>
          </w:tcPr>
          <w:p>
            <w:pPr>
              <w:pStyle w:val="TableParagraph"/>
              <w:spacing w:line="256" w:lineRule="exact"/>
              <w:ind w:left="107"/>
              <w:rPr>
                <w:sz w:val="24"/>
              </w:rPr>
            </w:pPr>
            <w:r>
              <w:rPr>
                <w:spacing w:val="-4"/>
                <w:sz w:val="24"/>
              </w:rPr>
              <w:t>0.98</w:t>
            </w:r>
          </w:p>
        </w:tc>
        <w:tc>
          <w:tcPr>
            <w:tcW w:w="947" w:type="dxa"/>
          </w:tcPr>
          <w:p>
            <w:pPr>
              <w:pStyle w:val="TableParagraph"/>
              <w:spacing w:line="256" w:lineRule="exact"/>
              <w:ind w:left="104"/>
              <w:rPr>
                <w:sz w:val="24"/>
              </w:rPr>
            </w:pPr>
            <w:r>
              <w:rPr>
                <w:spacing w:val="-4"/>
                <w:sz w:val="24"/>
              </w:rPr>
              <w:t>1.72</w:t>
            </w:r>
          </w:p>
        </w:tc>
        <w:tc>
          <w:tcPr>
            <w:tcW w:w="973" w:type="dxa"/>
          </w:tcPr>
          <w:p>
            <w:pPr>
              <w:pStyle w:val="TableParagraph"/>
              <w:spacing w:line="256" w:lineRule="exact"/>
              <w:ind w:left="118"/>
              <w:rPr>
                <w:sz w:val="24"/>
              </w:rPr>
            </w:pPr>
            <w:r>
              <w:rPr>
                <w:spacing w:val="-4"/>
                <w:sz w:val="24"/>
              </w:rPr>
              <w:t>6.01</w:t>
            </w:r>
          </w:p>
        </w:tc>
      </w:tr>
      <w:tr>
        <w:trPr>
          <w:trHeight w:val="275" w:hRule="atLeast"/>
        </w:trPr>
        <w:tc>
          <w:tcPr>
            <w:tcW w:w="983" w:type="dxa"/>
          </w:tcPr>
          <w:p>
            <w:pPr>
              <w:pStyle w:val="TableParagraph"/>
              <w:spacing w:line="256" w:lineRule="exact"/>
              <w:ind w:left="115"/>
              <w:rPr>
                <w:sz w:val="24"/>
              </w:rPr>
            </w:pPr>
            <w:r>
              <w:rPr>
                <w:spacing w:val="-4"/>
                <w:sz w:val="24"/>
              </w:rPr>
              <w:t>TM25</w:t>
            </w:r>
          </w:p>
        </w:tc>
        <w:tc>
          <w:tcPr>
            <w:tcW w:w="1390" w:type="dxa"/>
          </w:tcPr>
          <w:p>
            <w:pPr>
              <w:pStyle w:val="TableParagraph"/>
              <w:spacing w:line="256" w:lineRule="exact"/>
              <w:ind w:left="108"/>
              <w:rPr>
                <w:sz w:val="24"/>
              </w:rPr>
            </w:pPr>
            <w:r>
              <w:rPr>
                <w:spacing w:val="-2"/>
                <w:sz w:val="24"/>
              </w:rPr>
              <w:t>9˚49'58.6"N</w:t>
            </w:r>
          </w:p>
        </w:tc>
        <w:tc>
          <w:tcPr>
            <w:tcW w:w="1365" w:type="dxa"/>
          </w:tcPr>
          <w:p>
            <w:pPr>
              <w:pStyle w:val="TableParagraph"/>
              <w:spacing w:line="256" w:lineRule="exact"/>
              <w:ind w:left="87" w:right="88"/>
              <w:jc w:val="center"/>
              <w:rPr>
                <w:sz w:val="24"/>
              </w:rPr>
            </w:pPr>
            <w:r>
              <w:rPr>
                <w:spacing w:val="-2"/>
                <w:sz w:val="24"/>
              </w:rPr>
              <w:t>8˚54'39.0"E</w:t>
            </w:r>
          </w:p>
        </w:tc>
        <w:tc>
          <w:tcPr>
            <w:tcW w:w="1193" w:type="dxa"/>
          </w:tcPr>
          <w:p>
            <w:pPr>
              <w:pStyle w:val="TableParagraph"/>
              <w:spacing w:line="256" w:lineRule="exact"/>
              <w:ind w:left="109"/>
              <w:rPr>
                <w:sz w:val="24"/>
              </w:rPr>
            </w:pPr>
            <w:r>
              <w:rPr>
                <w:spacing w:val="-4"/>
                <w:sz w:val="24"/>
              </w:rPr>
              <w:t>1267</w:t>
            </w:r>
          </w:p>
        </w:tc>
        <w:tc>
          <w:tcPr>
            <w:tcW w:w="970" w:type="dxa"/>
          </w:tcPr>
          <w:p>
            <w:pPr>
              <w:pStyle w:val="TableParagraph"/>
              <w:spacing w:line="256" w:lineRule="exact"/>
              <w:ind w:left="107"/>
              <w:rPr>
                <w:sz w:val="24"/>
              </w:rPr>
            </w:pPr>
            <w:r>
              <w:rPr>
                <w:spacing w:val="-4"/>
                <w:sz w:val="24"/>
              </w:rPr>
              <w:t>1.00</w:t>
            </w:r>
          </w:p>
        </w:tc>
        <w:tc>
          <w:tcPr>
            <w:tcW w:w="947" w:type="dxa"/>
          </w:tcPr>
          <w:p>
            <w:pPr>
              <w:pStyle w:val="TableParagraph"/>
              <w:spacing w:line="256" w:lineRule="exact"/>
              <w:ind w:left="104"/>
              <w:rPr>
                <w:sz w:val="24"/>
              </w:rPr>
            </w:pPr>
            <w:r>
              <w:rPr>
                <w:spacing w:val="-4"/>
                <w:sz w:val="24"/>
              </w:rPr>
              <w:t>1.75</w:t>
            </w:r>
          </w:p>
        </w:tc>
        <w:tc>
          <w:tcPr>
            <w:tcW w:w="973" w:type="dxa"/>
          </w:tcPr>
          <w:p>
            <w:pPr>
              <w:pStyle w:val="TableParagraph"/>
              <w:spacing w:line="256" w:lineRule="exact"/>
              <w:ind w:left="118"/>
              <w:rPr>
                <w:sz w:val="24"/>
              </w:rPr>
            </w:pPr>
            <w:r>
              <w:rPr>
                <w:spacing w:val="-4"/>
                <w:sz w:val="24"/>
              </w:rPr>
              <w:t>6.13</w:t>
            </w:r>
          </w:p>
        </w:tc>
      </w:tr>
      <w:tr>
        <w:trPr>
          <w:trHeight w:val="276" w:hRule="atLeast"/>
        </w:trPr>
        <w:tc>
          <w:tcPr>
            <w:tcW w:w="983" w:type="dxa"/>
          </w:tcPr>
          <w:p>
            <w:pPr>
              <w:pStyle w:val="TableParagraph"/>
              <w:spacing w:line="256" w:lineRule="exact"/>
              <w:ind w:left="115"/>
              <w:rPr>
                <w:sz w:val="24"/>
              </w:rPr>
            </w:pPr>
            <w:r>
              <w:rPr>
                <w:spacing w:val="-4"/>
                <w:sz w:val="24"/>
              </w:rPr>
              <w:t>TM26</w:t>
            </w:r>
          </w:p>
        </w:tc>
        <w:tc>
          <w:tcPr>
            <w:tcW w:w="1390" w:type="dxa"/>
          </w:tcPr>
          <w:p>
            <w:pPr>
              <w:pStyle w:val="TableParagraph"/>
              <w:spacing w:line="256" w:lineRule="exact"/>
              <w:ind w:left="108"/>
              <w:rPr>
                <w:sz w:val="24"/>
              </w:rPr>
            </w:pPr>
            <w:r>
              <w:rPr>
                <w:spacing w:val="-2"/>
                <w:sz w:val="24"/>
              </w:rPr>
              <w:t>9˚49'51.7"N</w:t>
            </w:r>
          </w:p>
        </w:tc>
        <w:tc>
          <w:tcPr>
            <w:tcW w:w="1365" w:type="dxa"/>
          </w:tcPr>
          <w:p>
            <w:pPr>
              <w:pStyle w:val="TableParagraph"/>
              <w:spacing w:line="256" w:lineRule="exact"/>
              <w:ind w:left="88" w:right="88"/>
              <w:jc w:val="center"/>
              <w:rPr>
                <w:sz w:val="24"/>
              </w:rPr>
            </w:pPr>
            <w:r>
              <w:rPr>
                <w:spacing w:val="-2"/>
                <w:sz w:val="24"/>
              </w:rPr>
              <w:t>8˚54'47.7"E</w:t>
            </w:r>
          </w:p>
        </w:tc>
        <w:tc>
          <w:tcPr>
            <w:tcW w:w="1193" w:type="dxa"/>
          </w:tcPr>
          <w:p>
            <w:pPr>
              <w:pStyle w:val="TableParagraph"/>
              <w:spacing w:line="256" w:lineRule="exact"/>
              <w:ind w:left="109"/>
              <w:rPr>
                <w:sz w:val="24"/>
              </w:rPr>
            </w:pPr>
            <w:r>
              <w:rPr>
                <w:spacing w:val="-4"/>
                <w:sz w:val="24"/>
              </w:rPr>
              <w:t>1278</w:t>
            </w:r>
          </w:p>
        </w:tc>
        <w:tc>
          <w:tcPr>
            <w:tcW w:w="970" w:type="dxa"/>
          </w:tcPr>
          <w:p>
            <w:pPr>
              <w:pStyle w:val="TableParagraph"/>
              <w:spacing w:line="256" w:lineRule="exact"/>
              <w:ind w:left="107"/>
              <w:rPr>
                <w:sz w:val="24"/>
              </w:rPr>
            </w:pPr>
            <w:r>
              <w:rPr>
                <w:spacing w:val="-4"/>
                <w:sz w:val="24"/>
              </w:rPr>
              <w:t>1.03</w:t>
            </w:r>
          </w:p>
        </w:tc>
        <w:tc>
          <w:tcPr>
            <w:tcW w:w="947" w:type="dxa"/>
          </w:tcPr>
          <w:p>
            <w:pPr>
              <w:pStyle w:val="TableParagraph"/>
              <w:spacing w:line="256" w:lineRule="exact"/>
              <w:ind w:left="104"/>
              <w:rPr>
                <w:sz w:val="24"/>
              </w:rPr>
            </w:pPr>
            <w:r>
              <w:rPr>
                <w:spacing w:val="-4"/>
                <w:sz w:val="24"/>
              </w:rPr>
              <w:t>1.80</w:t>
            </w:r>
          </w:p>
        </w:tc>
        <w:tc>
          <w:tcPr>
            <w:tcW w:w="973" w:type="dxa"/>
          </w:tcPr>
          <w:p>
            <w:pPr>
              <w:pStyle w:val="TableParagraph"/>
              <w:spacing w:line="256" w:lineRule="exact"/>
              <w:ind w:left="118"/>
              <w:rPr>
                <w:sz w:val="24"/>
              </w:rPr>
            </w:pPr>
            <w:r>
              <w:rPr>
                <w:spacing w:val="-4"/>
                <w:sz w:val="24"/>
              </w:rPr>
              <w:t>6.32</w:t>
            </w:r>
          </w:p>
        </w:tc>
      </w:tr>
      <w:tr>
        <w:trPr>
          <w:trHeight w:val="275" w:hRule="atLeast"/>
        </w:trPr>
        <w:tc>
          <w:tcPr>
            <w:tcW w:w="983" w:type="dxa"/>
          </w:tcPr>
          <w:p>
            <w:pPr>
              <w:pStyle w:val="TableParagraph"/>
              <w:spacing w:line="256" w:lineRule="exact"/>
              <w:ind w:left="115"/>
              <w:rPr>
                <w:sz w:val="24"/>
              </w:rPr>
            </w:pPr>
            <w:r>
              <w:rPr>
                <w:spacing w:val="-4"/>
                <w:sz w:val="24"/>
              </w:rPr>
              <w:t>TM27</w:t>
            </w:r>
          </w:p>
        </w:tc>
        <w:tc>
          <w:tcPr>
            <w:tcW w:w="1390" w:type="dxa"/>
          </w:tcPr>
          <w:p>
            <w:pPr>
              <w:pStyle w:val="TableParagraph"/>
              <w:spacing w:line="256" w:lineRule="exact"/>
              <w:ind w:left="108"/>
              <w:rPr>
                <w:sz w:val="24"/>
              </w:rPr>
            </w:pPr>
            <w:r>
              <w:rPr>
                <w:spacing w:val="-2"/>
                <w:sz w:val="24"/>
              </w:rPr>
              <w:t>9˚49'56.9"N</w:t>
            </w:r>
          </w:p>
        </w:tc>
        <w:tc>
          <w:tcPr>
            <w:tcW w:w="1365" w:type="dxa"/>
          </w:tcPr>
          <w:p>
            <w:pPr>
              <w:pStyle w:val="TableParagraph"/>
              <w:spacing w:line="256" w:lineRule="exact"/>
              <w:ind w:left="88" w:right="88"/>
              <w:jc w:val="center"/>
              <w:rPr>
                <w:sz w:val="24"/>
              </w:rPr>
            </w:pPr>
            <w:r>
              <w:rPr>
                <w:spacing w:val="-2"/>
                <w:sz w:val="24"/>
              </w:rPr>
              <w:t>8˚54'21.7"E</w:t>
            </w:r>
          </w:p>
        </w:tc>
        <w:tc>
          <w:tcPr>
            <w:tcW w:w="1193" w:type="dxa"/>
          </w:tcPr>
          <w:p>
            <w:pPr>
              <w:pStyle w:val="TableParagraph"/>
              <w:spacing w:line="256" w:lineRule="exact"/>
              <w:ind w:left="109"/>
              <w:rPr>
                <w:sz w:val="24"/>
              </w:rPr>
            </w:pPr>
            <w:r>
              <w:rPr>
                <w:spacing w:val="-4"/>
                <w:sz w:val="24"/>
              </w:rPr>
              <w:t>1264</w:t>
            </w:r>
          </w:p>
        </w:tc>
        <w:tc>
          <w:tcPr>
            <w:tcW w:w="970" w:type="dxa"/>
          </w:tcPr>
          <w:p>
            <w:pPr>
              <w:pStyle w:val="TableParagraph"/>
              <w:spacing w:line="256" w:lineRule="exact"/>
              <w:ind w:left="107"/>
              <w:rPr>
                <w:sz w:val="24"/>
              </w:rPr>
            </w:pPr>
            <w:r>
              <w:rPr>
                <w:spacing w:val="-4"/>
                <w:sz w:val="24"/>
              </w:rPr>
              <w:t>1.03</w:t>
            </w:r>
          </w:p>
        </w:tc>
        <w:tc>
          <w:tcPr>
            <w:tcW w:w="947" w:type="dxa"/>
          </w:tcPr>
          <w:p>
            <w:pPr>
              <w:pStyle w:val="TableParagraph"/>
              <w:spacing w:line="256" w:lineRule="exact"/>
              <w:ind w:left="104"/>
              <w:rPr>
                <w:sz w:val="24"/>
              </w:rPr>
            </w:pPr>
            <w:r>
              <w:rPr>
                <w:spacing w:val="-4"/>
                <w:sz w:val="24"/>
              </w:rPr>
              <w:t>1.80</w:t>
            </w:r>
          </w:p>
        </w:tc>
        <w:tc>
          <w:tcPr>
            <w:tcW w:w="973" w:type="dxa"/>
          </w:tcPr>
          <w:p>
            <w:pPr>
              <w:pStyle w:val="TableParagraph"/>
              <w:spacing w:line="256" w:lineRule="exact"/>
              <w:ind w:left="118"/>
              <w:rPr>
                <w:sz w:val="24"/>
              </w:rPr>
            </w:pPr>
            <w:r>
              <w:rPr>
                <w:spacing w:val="-4"/>
                <w:sz w:val="24"/>
              </w:rPr>
              <w:t>6.32</w:t>
            </w:r>
          </w:p>
        </w:tc>
      </w:tr>
      <w:tr>
        <w:trPr>
          <w:trHeight w:val="276" w:hRule="atLeast"/>
        </w:trPr>
        <w:tc>
          <w:tcPr>
            <w:tcW w:w="983" w:type="dxa"/>
          </w:tcPr>
          <w:p>
            <w:pPr>
              <w:pStyle w:val="TableParagraph"/>
              <w:spacing w:line="256" w:lineRule="exact"/>
              <w:ind w:left="115"/>
              <w:rPr>
                <w:sz w:val="24"/>
              </w:rPr>
            </w:pPr>
            <w:r>
              <w:rPr>
                <w:spacing w:val="-4"/>
                <w:sz w:val="24"/>
              </w:rPr>
              <w:t>TM28</w:t>
            </w:r>
          </w:p>
        </w:tc>
        <w:tc>
          <w:tcPr>
            <w:tcW w:w="1390" w:type="dxa"/>
          </w:tcPr>
          <w:p>
            <w:pPr>
              <w:pStyle w:val="TableParagraph"/>
              <w:spacing w:line="256" w:lineRule="exact"/>
              <w:ind w:left="108"/>
              <w:rPr>
                <w:sz w:val="24"/>
              </w:rPr>
            </w:pPr>
            <w:r>
              <w:rPr>
                <w:spacing w:val="-2"/>
                <w:sz w:val="24"/>
              </w:rPr>
              <w:t>9˚50'0.00"N</w:t>
            </w:r>
          </w:p>
        </w:tc>
        <w:tc>
          <w:tcPr>
            <w:tcW w:w="1365" w:type="dxa"/>
          </w:tcPr>
          <w:p>
            <w:pPr>
              <w:pStyle w:val="TableParagraph"/>
              <w:spacing w:line="256" w:lineRule="exact"/>
              <w:ind w:left="88" w:right="88"/>
              <w:jc w:val="center"/>
              <w:rPr>
                <w:sz w:val="24"/>
              </w:rPr>
            </w:pPr>
            <w:r>
              <w:rPr>
                <w:spacing w:val="-2"/>
                <w:sz w:val="24"/>
              </w:rPr>
              <w:t>8˚54'38.3"E</w:t>
            </w:r>
          </w:p>
        </w:tc>
        <w:tc>
          <w:tcPr>
            <w:tcW w:w="1193" w:type="dxa"/>
          </w:tcPr>
          <w:p>
            <w:pPr>
              <w:pStyle w:val="TableParagraph"/>
              <w:spacing w:line="256" w:lineRule="exact"/>
              <w:ind w:left="109"/>
              <w:rPr>
                <w:sz w:val="24"/>
              </w:rPr>
            </w:pPr>
            <w:r>
              <w:rPr>
                <w:spacing w:val="-4"/>
                <w:sz w:val="24"/>
              </w:rPr>
              <w:t>1266</w:t>
            </w:r>
          </w:p>
        </w:tc>
        <w:tc>
          <w:tcPr>
            <w:tcW w:w="970" w:type="dxa"/>
          </w:tcPr>
          <w:p>
            <w:pPr>
              <w:pStyle w:val="TableParagraph"/>
              <w:spacing w:line="256" w:lineRule="exact"/>
              <w:ind w:left="107"/>
              <w:rPr>
                <w:sz w:val="24"/>
              </w:rPr>
            </w:pPr>
            <w:r>
              <w:rPr>
                <w:spacing w:val="-4"/>
                <w:sz w:val="24"/>
              </w:rPr>
              <w:t>1.03</w:t>
            </w:r>
          </w:p>
        </w:tc>
        <w:tc>
          <w:tcPr>
            <w:tcW w:w="947" w:type="dxa"/>
          </w:tcPr>
          <w:p>
            <w:pPr>
              <w:pStyle w:val="TableParagraph"/>
              <w:spacing w:line="256" w:lineRule="exact"/>
              <w:ind w:left="104"/>
              <w:rPr>
                <w:sz w:val="24"/>
              </w:rPr>
            </w:pPr>
            <w:r>
              <w:rPr>
                <w:spacing w:val="-4"/>
                <w:sz w:val="24"/>
              </w:rPr>
              <w:t>1.80</w:t>
            </w:r>
          </w:p>
        </w:tc>
        <w:tc>
          <w:tcPr>
            <w:tcW w:w="973" w:type="dxa"/>
          </w:tcPr>
          <w:p>
            <w:pPr>
              <w:pStyle w:val="TableParagraph"/>
              <w:spacing w:line="256" w:lineRule="exact"/>
              <w:ind w:left="118"/>
              <w:rPr>
                <w:sz w:val="24"/>
              </w:rPr>
            </w:pPr>
            <w:r>
              <w:rPr>
                <w:spacing w:val="-4"/>
                <w:sz w:val="24"/>
              </w:rPr>
              <w:t>6.32</w:t>
            </w:r>
          </w:p>
        </w:tc>
      </w:tr>
      <w:tr>
        <w:trPr>
          <w:trHeight w:val="275" w:hRule="atLeast"/>
        </w:trPr>
        <w:tc>
          <w:tcPr>
            <w:tcW w:w="983" w:type="dxa"/>
          </w:tcPr>
          <w:p>
            <w:pPr>
              <w:pStyle w:val="TableParagraph"/>
              <w:spacing w:line="256" w:lineRule="exact"/>
              <w:ind w:left="115"/>
              <w:rPr>
                <w:sz w:val="24"/>
              </w:rPr>
            </w:pPr>
            <w:r>
              <w:rPr>
                <w:spacing w:val="-4"/>
                <w:sz w:val="24"/>
              </w:rPr>
              <w:t>TM29</w:t>
            </w:r>
          </w:p>
        </w:tc>
        <w:tc>
          <w:tcPr>
            <w:tcW w:w="1390" w:type="dxa"/>
          </w:tcPr>
          <w:p>
            <w:pPr>
              <w:pStyle w:val="TableParagraph"/>
              <w:spacing w:line="256" w:lineRule="exact"/>
              <w:ind w:left="108"/>
              <w:rPr>
                <w:sz w:val="24"/>
              </w:rPr>
            </w:pPr>
            <w:r>
              <w:rPr>
                <w:spacing w:val="-2"/>
                <w:sz w:val="24"/>
              </w:rPr>
              <w:t>9˚49'46.5"N</w:t>
            </w:r>
          </w:p>
        </w:tc>
        <w:tc>
          <w:tcPr>
            <w:tcW w:w="1365" w:type="dxa"/>
          </w:tcPr>
          <w:p>
            <w:pPr>
              <w:pStyle w:val="TableParagraph"/>
              <w:spacing w:line="256" w:lineRule="exact"/>
              <w:ind w:left="88" w:right="88"/>
              <w:jc w:val="center"/>
              <w:rPr>
                <w:sz w:val="24"/>
              </w:rPr>
            </w:pPr>
            <w:r>
              <w:rPr>
                <w:spacing w:val="-2"/>
                <w:sz w:val="24"/>
              </w:rPr>
              <w:t>8˚54'42.7"E</w:t>
            </w:r>
          </w:p>
        </w:tc>
        <w:tc>
          <w:tcPr>
            <w:tcW w:w="1193" w:type="dxa"/>
          </w:tcPr>
          <w:p>
            <w:pPr>
              <w:pStyle w:val="TableParagraph"/>
              <w:spacing w:line="256" w:lineRule="exact"/>
              <w:ind w:left="109"/>
              <w:rPr>
                <w:sz w:val="24"/>
              </w:rPr>
            </w:pPr>
            <w:r>
              <w:rPr>
                <w:spacing w:val="-4"/>
                <w:sz w:val="24"/>
              </w:rPr>
              <w:t>1287</w:t>
            </w:r>
          </w:p>
        </w:tc>
        <w:tc>
          <w:tcPr>
            <w:tcW w:w="970" w:type="dxa"/>
          </w:tcPr>
          <w:p>
            <w:pPr>
              <w:pStyle w:val="TableParagraph"/>
              <w:spacing w:line="256" w:lineRule="exact"/>
              <w:ind w:left="107"/>
              <w:rPr>
                <w:sz w:val="24"/>
              </w:rPr>
            </w:pPr>
            <w:r>
              <w:rPr>
                <w:spacing w:val="-4"/>
                <w:sz w:val="24"/>
              </w:rPr>
              <w:t>1.04</w:t>
            </w:r>
          </w:p>
        </w:tc>
        <w:tc>
          <w:tcPr>
            <w:tcW w:w="947" w:type="dxa"/>
          </w:tcPr>
          <w:p>
            <w:pPr>
              <w:pStyle w:val="TableParagraph"/>
              <w:spacing w:line="256" w:lineRule="exact"/>
              <w:ind w:left="104"/>
              <w:rPr>
                <w:sz w:val="24"/>
              </w:rPr>
            </w:pPr>
            <w:r>
              <w:rPr>
                <w:spacing w:val="-4"/>
                <w:sz w:val="24"/>
              </w:rPr>
              <w:t>1.82</w:t>
            </w:r>
          </w:p>
        </w:tc>
        <w:tc>
          <w:tcPr>
            <w:tcW w:w="973" w:type="dxa"/>
          </w:tcPr>
          <w:p>
            <w:pPr>
              <w:pStyle w:val="TableParagraph"/>
              <w:spacing w:line="256" w:lineRule="exact"/>
              <w:ind w:left="118"/>
              <w:rPr>
                <w:sz w:val="24"/>
              </w:rPr>
            </w:pPr>
            <w:r>
              <w:rPr>
                <w:spacing w:val="-4"/>
                <w:sz w:val="24"/>
              </w:rPr>
              <w:t>6.38</w:t>
            </w:r>
          </w:p>
        </w:tc>
      </w:tr>
      <w:tr>
        <w:trPr>
          <w:trHeight w:val="275" w:hRule="atLeast"/>
        </w:trPr>
        <w:tc>
          <w:tcPr>
            <w:tcW w:w="983" w:type="dxa"/>
          </w:tcPr>
          <w:p>
            <w:pPr>
              <w:pStyle w:val="TableParagraph"/>
              <w:spacing w:line="256" w:lineRule="exact"/>
              <w:ind w:left="115"/>
              <w:rPr>
                <w:sz w:val="24"/>
              </w:rPr>
            </w:pPr>
            <w:r>
              <w:rPr>
                <w:spacing w:val="-4"/>
                <w:sz w:val="24"/>
              </w:rPr>
              <w:t>TM30</w:t>
            </w:r>
          </w:p>
        </w:tc>
        <w:tc>
          <w:tcPr>
            <w:tcW w:w="1390" w:type="dxa"/>
          </w:tcPr>
          <w:p>
            <w:pPr>
              <w:pStyle w:val="TableParagraph"/>
              <w:spacing w:line="256" w:lineRule="exact"/>
              <w:ind w:left="108"/>
              <w:rPr>
                <w:sz w:val="24"/>
              </w:rPr>
            </w:pPr>
            <w:r>
              <w:rPr>
                <w:spacing w:val="-2"/>
                <w:sz w:val="24"/>
              </w:rPr>
              <w:t>9˚49'47.4"N</w:t>
            </w:r>
          </w:p>
        </w:tc>
        <w:tc>
          <w:tcPr>
            <w:tcW w:w="1365" w:type="dxa"/>
          </w:tcPr>
          <w:p>
            <w:pPr>
              <w:pStyle w:val="TableParagraph"/>
              <w:spacing w:line="256" w:lineRule="exact"/>
              <w:ind w:left="88" w:right="88"/>
              <w:jc w:val="center"/>
              <w:rPr>
                <w:sz w:val="24"/>
              </w:rPr>
            </w:pPr>
            <w:r>
              <w:rPr>
                <w:spacing w:val="-2"/>
                <w:sz w:val="24"/>
              </w:rPr>
              <w:t>8˚54'42.6"E</w:t>
            </w:r>
          </w:p>
        </w:tc>
        <w:tc>
          <w:tcPr>
            <w:tcW w:w="1193" w:type="dxa"/>
          </w:tcPr>
          <w:p>
            <w:pPr>
              <w:pStyle w:val="TableParagraph"/>
              <w:spacing w:line="256" w:lineRule="exact"/>
              <w:ind w:left="109"/>
              <w:rPr>
                <w:sz w:val="24"/>
              </w:rPr>
            </w:pPr>
            <w:r>
              <w:rPr>
                <w:spacing w:val="-4"/>
                <w:sz w:val="24"/>
              </w:rPr>
              <w:t>1270</w:t>
            </w:r>
          </w:p>
        </w:tc>
        <w:tc>
          <w:tcPr>
            <w:tcW w:w="970" w:type="dxa"/>
          </w:tcPr>
          <w:p>
            <w:pPr>
              <w:pStyle w:val="TableParagraph"/>
              <w:spacing w:line="256" w:lineRule="exact"/>
              <w:ind w:left="107"/>
              <w:rPr>
                <w:sz w:val="24"/>
              </w:rPr>
            </w:pPr>
            <w:r>
              <w:rPr>
                <w:spacing w:val="-4"/>
                <w:sz w:val="24"/>
              </w:rPr>
              <w:t>1.05</w:t>
            </w:r>
          </w:p>
        </w:tc>
        <w:tc>
          <w:tcPr>
            <w:tcW w:w="947" w:type="dxa"/>
          </w:tcPr>
          <w:p>
            <w:pPr>
              <w:pStyle w:val="TableParagraph"/>
              <w:spacing w:line="256" w:lineRule="exact"/>
              <w:ind w:left="104"/>
              <w:rPr>
                <w:sz w:val="24"/>
              </w:rPr>
            </w:pPr>
            <w:r>
              <w:rPr>
                <w:spacing w:val="-4"/>
                <w:sz w:val="24"/>
              </w:rPr>
              <w:t>1.84</w:t>
            </w:r>
          </w:p>
        </w:tc>
        <w:tc>
          <w:tcPr>
            <w:tcW w:w="973" w:type="dxa"/>
          </w:tcPr>
          <w:p>
            <w:pPr>
              <w:pStyle w:val="TableParagraph"/>
              <w:spacing w:line="256" w:lineRule="exact"/>
              <w:ind w:left="118"/>
              <w:rPr>
                <w:sz w:val="24"/>
              </w:rPr>
            </w:pPr>
            <w:r>
              <w:rPr>
                <w:spacing w:val="-4"/>
                <w:sz w:val="24"/>
              </w:rPr>
              <w:t>6.44</w:t>
            </w:r>
          </w:p>
        </w:tc>
      </w:tr>
      <w:tr>
        <w:trPr>
          <w:trHeight w:val="276" w:hRule="atLeast"/>
        </w:trPr>
        <w:tc>
          <w:tcPr>
            <w:tcW w:w="983" w:type="dxa"/>
          </w:tcPr>
          <w:p>
            <w:pPr>
              <w:pStyle w:val="TableParagraph"/>
              <w:spacing w:line="256" w:lineRule="exact"/>
              <w:ind w:left="115"/>
              <w:rPr>
                <w:sz w:val="24"/>
              </w:rPr>
            </w:pPr>
            <w:r>
              <w:rPr>
                <w:spacing w:val="-4"/>
                <w:sz w:val="24"/>
              </w:rPr>
              <w:t>TM31</w:t>
            </w:r>
          </w:p>
        </w:tc>
        <w:tc>
          <w:tcPr>
            <w:tcW w:w="1390" w:type="dxa"/>
          </w:tcPr>
          <w:p>
            <w:pPr>
              <w:pStyle w:val="TableParagraph"/>
              <w:spacing w:line="256" w:lineRule="exact"/>
              <w:ind w:left="108"/>
              <w:rPr>
                <w:sz w:val="24"/>
              </w:rPr>
            </w:pPr>
            <w:r>
              <w:rPr>
                <w:spacing w:val="-2"/>
                <w:sz w:val="24"/>
              </w:rPr>
              <w:t>9˚49'53.0"N</w:t>
            </w:r>
          </w:p>
        </w:tc>
        <w:tc>
          <w:tcPr>
            <w:tcW w:w="1365" w:type="dxa"/>
          </w:tcPr>
          <w:p>
            <w:pPr>
              <w:pStyle w:val="TableParagraph"/>
              <w:spacing w:line="256" w:lineRule="exact"/>
              <w:ind w:left="88" w:right="88"/>
              <w:jc w:val="center"/>
              <w:rPr>
                <w:sz w:val="24"/>
              </w:rPr>
            </w:pPr>
            <w:r>
              <w:rPr>
                <w:spacing w:val="-2"/>
                <w:sz w:val="24"/>
              </w:rPr>
              <w:t>8˚54'28.7"E</w:t>
            </w:r>
          </w:p>
        </w:tc>
        <w:tc>
          <w:tcPr>
            <w:tcW w:w="1193" w:type="dxa"/>
          </w:tcPr>
          <w:p>
            <w:pPr>
              <w:pStyle w:val="TableParagraph"/>
              <w:spacing w:line="256" w:lineRule="exact"/>
              <w:ind w:left="109"/>
              <w:rPr>
                <w:sz w:val="24"/>
              </w:rPr>
            </w:pPr>
            <w:r>
              <w:rPr>
                <w:spacing w:val="-4"/>
                <w:sz w:val="24"/>
              </w:rPr>
              <w:t>1263</w:t>
            </w:r>
          </w:p>
        </w:tc>
        <w:tc>
          <w:tcPr>
            <w:tcW w:w="970" w:type="dxa"/>
          </w:tcPr>
          <w:p>
            <w:pPr>
              <w:pStyle w:val="TableParagraph"/>
              <w:spacing w:line="256" w:lineRule="exact"/>
              <w:ind w:left="107"/>
              <w:rPr>
                <w:sz w:val="24"/>
              </w:rPr>
            </w:pPr>
            <w:r>
              <w:rPr>
                <w:spacing w:val="-4"/>
                <w:sz w:val="24"/>
              </w:rPr>
              <w:t>1.06</w:t>
            </w:r>
          </w:p>
        </w:tc>
        <w:tc>
          <w:tcPr>
            <w:tcW w:w="947" w:type="dxa"/>
          </w:tcPr>
          <w:p>
            <w:pPr>
              <w:pStyle w:val="TableParagraph"/>
              <w:spacing w:line="256" w:lineRule="exact"/>
              <w:ind w:left="104"/>
              <w:rPr>
                <w:sz w:val="24"/>
              </w:rPr>
            </w:pPr>
            <w:r>
              <w:rPr>
                <w:spacing w:val="-4"/>
                <w:sz w:val="24"/>
              </w:rPr>
              <w:t>1.86</w:t>
            </w:r>
          </w:p>
        </w:tc>
        <w:tc>
          <w:tcPr>
            <w:tcW w:w="973" w:type="dxa"/>
          </w:tcPr>
          <w:p>
            <w:pPr>
              <w:pStyle w:val="TableParagraph"/>
              <w:spacing w:line="256" w:lineRule="exact"/>
              <w:ind w:left="118"/>
              <w:rPr>
                <w:sz w:val="24"/>
              </w:rPr>
            </w:pPr>
            <w:r>
              <w:rPr>
                <w:spacing w:val="-4"/>
                <w:sz w:val="24"/>
              </w:rPr>
              <w:t>6.50</w:t>
            </w:r>
          </w:p>
        </w:tc>
      </w:tr>
      <w:tr>
        <w:trPr>
          <w:trHeight w:val="275" w:hRule="atLeast"/>
        </w:trPr>
        <w:tc>
          <w:tcPr>
            <w:tcW w:w="983" w:type="dxa"/>
          </w:tcPr>
          <w:p>
            <w:pPr>
              <w:pStyle w:val="TableParagraph"/>
              <w:spacing w:line="256" w:lineRule="exact"/>
              <w:ind w:left="115"/>
              <w:rPr>
                <w:sz w:val="24"/>
              </w:rPr>
            </w:pPr>
            <w:r>
              <w:rPr>
                <w:spacing w:val="-4"/>
                <w:sz w:val="24"/>
              </w:rPr>
              <w:t>TM32</w:t>
            </w:r>
          </w:p>
        </w:tc>
        <w:tc>
          <w:tcPr>
            <w:tcW w:w="1390" w:type="dxa"/>
          </w:tcPr>
          <w:p>
            <w:pPr>
              <w:pStyle w:val="TableParagraph"/>
              <w:spacing w:line="256" w:lineRule="exact"/>
              <w:ind w:left="108"/>
              <w:rPr>
                <w:sz w:val="24"/>
              </w:rPr>
            </w:pPr>
            <w:r>
              <w:rPr>
                <w:spacing w:val="-2"/>
                <w:sz w:val="24"/>
              </w:rPr>
              <w:t>9˚49'53.9"N</w:t>
            </w:r>
          </w:p>
        </w:tc>
        <w:tc>
          <w:tcPr>
            <w:tcW w:w="1365" w:type="dxa"/>
          </w:tcPr>
          <w:p>
            <w:pPr>
              <w:pStyle w:val="TableParagraph"/>
              <w:spacing w:line="256" w:lineRule="exact"/>
              <w:ind w:left="88" w:right="88"/>
              <w:jc w:val="center"/>
              <w:rPr>
                <w:sz w:val="24"/>
              </w:rPr>
            </w:pPr>
            <w:r>
              <w:rPr>
                <w:spacing w:val="-2"/>
                <w:sz w:val="24"/>
              </w:rPr>
              <w:t>8˚54'47.3"E</w:t>
            </w:r>
          </w:p>
        </w:tc>
        <w:tc>
          <w:tcPr>
            <w:tcW w:w="1193" w:type="dxa"/>
          </w:tcPr>
          <w:p>
            <w:pPr>
              <w:pStyle w:val="TableParagraph"/>
              <w:spacing w:line="256" w:lineRule="exact"/>
              <w:ind w:left="109"/>
              <w:rPr>
                <w:sz w:val="24"/>
              </w:rPr>
            </w:pPr>
            <w:r>
              <w:rPr>
                <w:spacing w:val="-4"/>
                <w:sz w:val="24"/>
              </w:rPr>
              <w:t>1273</w:t>
            </w:r>
          </w:p>
        </w:tc>
        <w:tc>
          <w:tcPr>
            <w:tcW w:w="970" w:type="dxa"/>
          </w:tcPr>
          <w:p>
            <w:pPr>
              <w:pStyle w:val="TableParagraph"/>
              <w:spacing w:line="256" w:lineRule="exact"/>
              <w:ind w:left="107"/>
              <w:rPr>
                <w:sz w:val="24"/>
              </w:rPr>
            </w:pPr>
            <w:r>
              <w:rPr>
                <w:spacing w:val="-4"/>
                <w:sz w:val="24"/>
              </w:rPr>
              <w:t>1.14</w:t>
            </w:r>
          </w:p>
        </w:tc>
        <w:tc>
          <w:tcPr>
            <w:tcW w:w="947" w:type="dxa"/>
          </w:tcPr>
          <w:p>
            <w:pPr>
              <w:pStyle w:val="TableParagraph"/>
              <w:spacing w:line="256" w:lineRule="exact"/>
              <w:ind w:left="104"/>
              <w:rPr>
                <w:sz w:val="24"/>
              </w:rPr>
            </w:pPr>
            <w:r>
              <w:rPr>
                <w:spacing w:val="-4"/>
                <w:sz w:val="24"/>
              </w:rPr>
              <w:t>2.00</w:t>
            </w:r>
          </w:p>
        </w:tc>
        <w:tc>
          <w:tcPr>
            <w:tcW w:w="973" w:type="dxa"/>
          </w:tcPr>
          <w:p>
            <w:pPr>
              <w:pStyle w:val="TableParagraph"/>
              <w:spacing w:line="256" w:lineRule="exact"/>
              <w:ind w:left="118"/>
              <w:rPr>
                <w:sz w:val="24"/>
              </w:rPr>
            </w:pPr>
            <w:r>
              <w:rPr>
                <w:spacing w:val="-4"/>
                <w:sz w:val="24"/>
              </w:rPr>
              <w:t>6.99</w:t>
            </w:r>
          </w:p>
        </w:tc>
      </w:tr>
      <w:tr>
        <w:trPr>
          <w:trHeight w:val="276" w:hRule="atLeast"/>
        </w:trPr>
        <w:tc>
          <w:tcPr>
            <w:tcW w:w="983" w:type="dxa"/>
          </w:tcPr>
          <w:p>
            <w:pPr>
              <w:pStyle w:val="TableParagraph"/>
              <w:spacing w:line="256" w:lineRule="exact"/>
              <w:ind w:left="115"/>
              <w:rPr>
                <w:sz w:val="24"/>
              </w:rPr>
            </w:pPr>
            <w:r>
              <w:rPr>
                <w:spacing w:val="-4"/>
                <w:sz w:val="24"/>
              </w:rPr>
              <w:t>TM33</w:t>
            </w:r>
          </w:p>
        </w:tc>
        <w:tc>
          <w:tcPr>
            <w:tcW w:w="1390" w:type="dxa"/>
          </w:tcPr>
          <w:p>
            <w:pPr>
              <w:pStyle w:val="TableParagraph"/>
              <w:spacing w:line="256" w:lineRule="exact"/>
              <w:ind w:left="108"/>
              <w:rPr>
                <w:sz w:val="24"/>
              </w:rPr>
            </w:pPr>
            <w:r>
              <w:rPr>
                <w:spacing w:val="-2"/>
                <w:sz w:val="24"/>
              </w:rPr>
              <w:t>9˚49'59.4"N</w:t>
            </w:r>
          </w:p>
        </w:tc>
        <w:tc>
          <w:tcPr>
            <w:tcW w:w="1365" w:type="dxa"/>
          </w:tcPr>
          <w:p>
            <w:pPr>
              <w:pStyle w:val="TableParagraph"/>
              <w:spacing w:line="256" w:lineRule="exact"/>
              <w:ind w:left="88" w:right="88"/>
              <w:jc w:val="center"/>
              <w:rPr>
                <w:sz w:val="24"/>
              </w:rPr>
            </w:pPr>
            <w:r>
              <w:rPr>
                <w:spacing w:val="-2"/>
                <w:sz w:val="24"/>
              </w:rPr>
              <w:t>8˚54'15.8"E</w:t>
            </w:r>
          </w:p>
        </w:tc>
        <w:tc>
          <w:tcPr>
            <w:tcW w:w="1193" w:type="dxa"/>
          </w:tcPr>
          <w:p>
            <w:pPr>
              <w:pStyle w:val="TableParagraph"/>
              <w:spacing w:line="256" w:lineRule="exact"/>
              <w:ind w:left="109"/>
              <w:rPr>
                <w:sz w:val="24"/>
              </w:rPr>
            </w:pPr>
            <w:r>
              <w:rPr>
                <w:spacing w:val="-4"/>
                <w:sz w:val="24"/>
              </w:rPr>
              <w:t>1268</w:t>
            </w:r>
          </w:p>
        </w:tc>
        <w:tc>
          <w:tcPr>
            <w:tcW w:w="970" w:type="dxa"/>
          </w:tcPr>
          <w:p>
            <w:pPr>
              <w:pStyle w:val="TableParagraph"/>
              <w:spacing w:line="256" w:lineRule="exact"/>
              <w:ind w:left="107"/>
              <w:rPr>
                <w:sz w:val="24"/>
              </w:rPr>
            </w:pPr>
            <w:r>
              <w:rPr>
                <w:spacing w:val="-4"/>
                <w:sz w:val="24"/>
              </w:rPr>
              <w:t>1.41</w:t>
            </w:r>
          </w:p>
        </w:tc>
        <w:tc>
          <w:tcPr>
            <w:tcW w:w="947" w:type="dxa"/>
          </w:tcPr>
          <w:p>
            <w:pPr>
              <w:pStyle w:val="TableParagraph"/>
              <w:spacing w:line="256" w:lineRule="exact"/>
              <w:ind w:left="104"/>
              <w:rPr>
                <w:sz w:val="24"/>
              </w:rPr>
            </w:pPr>
            <w:r>
              <w:rPr>
                <w:spacing w:val="-4"/>
                <w:sz w:val="24"/>
              </w:rPr>
              <w:t>2.47</w:t>
            </w:r>
          </w:p>
        </w:tc>
        <w:tc>
          <w:tcPr>
            <w:tcW w:w="973" w:type="dxa"/>
          </w:tcPr>
          <w:p>
            <w:pPr>
              <w:pStyle w:val="TableParagraph"/>
              <w:spacing w:line="256" w:lineRule="exact"/>
              <w:ind w:left="118"/>
              <w:rPr>
                <w:sz w:val="24"/>
              </w:rPr>
            </w:pPr>
            <w:r>
              <w:rPr>
                <w:spacing w:val="-4"/>
                <w:sz w:val="24"/>
              </w:rPr>
              <w:t>8.65</w:t>
            </w:r>
          </w:p>
        </w:tc>
      </w:tr>
      <w:tr>
        <w:trPr>
          <w:trHeight w:val="276" w:hRule="atLeast"/>
        </w:trPr>
        <w:tc>
          <w:tcPr>
            <w:tcW w:w="983" w:type="dxa"/>
          </w:tcPr>
          <w:p>
            <w:pPr>
              <w:pStyle w:val="TableParagraph"/>
              <w:spacing w:line="256" w:lineRule="exact"/>
              <w:ind w:left="115"/>
              <w:rPr>
                <w:sz w:val="24"/>
              </w:rPr>
            </w:pPr>
            <w:r>
              <w:rPr>
                <w:spacing w:val="-4"/>
                <w:sz w:val="24"/>
              </w:rPr>
              <w:t>TM34</w:t>
            </w:r>
          </w:p>
        </w:tc>
        <w:tc>
          <w:tcPr>
            <w:tcW w:w="1390" w:type="dxa"/>
          </w:tcPr>
          <w:p>
            <w:pPr>
              <w:pStyle w:val="TableParagraph"/>
              <w:spacing w:line="256" w:lineRule="exact"/>
              <w:ind w:left="108"/>
              <w:rPr>
                <w:sz w:val="24"/>
              </w:rPr>
            </w:pPr>
            <w:r>
              <w:rPr>
                <w:spacing w:val="-2"/>
                <w:sz w:val="24"/>
              </w:rPr>
              <w:t>9˚49'50.0"N</w:t>
            </w:r>
          </w:p>
        </w:tc>
        <w:tc>
          <w:tcPr>
            <w:tcW w:w="1365" w:type="dxa"/>
          </w:tcPr>
          <w:p>
            <w:pPr>
              <w:pStyle w:val="TableParagraph"/>
              <w:spacing w:line="256" w:lineRule="exact"/>
              <w:ind w:left="87" w:right="88"/>
              <w:jc w:val="center"/>
              <w:rPr>
                <w:sz w:val="24"/>
              </w:rPr>
            </w:pPr>
            <w:r>
              <w:rPr>
                <w:spacing w:val="-2"/>
                <w:sz w:val="24"/>
              </w:rPr>
              <w:t>8˚54'40.0"E</w:t>
            </w:r>
          </w:p>
        </w:tc>
        <w:tc>
          <w:tcPr>
            <w:tcW w:w="1193" w:type="dxa"/>
          </w:tcPr>
          <w:p>
            <w:pPr>
              <w:pStyle w:val="TableParagraph"/>
              <w:spacing w:line="256" w:lineRule="exact"/>
              <w:ind w:left="109"/>
              <w:rPr>
                <w:sz w:val="24"/>
              </w:rPr>
            </w:pPr>
            <w:r>
              <w:rPr>
                <w:spacing w:val="-4"/>
                <w:sz w:val="24"/>
              </w:rPr>
              <w:t>1282</w:t>
            </w:r>
          </w:p>
        </w:tc>
        <w:tc>
          <w:tcPr>
            <w:tcW w:w="970" w:type="dxa"/>
          </w:tcPr>
          <w:p>
            <w:pPr>
              <w:pStyle w:val="TableParagraph"/>
              <w:spacing w:line="256" w:lineRule="exact"/>
              <w:ind w:left="107"/>
              <w:rPr>
                <w:sz w:val="24"/>
              </w:rPr>
            </w:pPr>
            <w:r>
              <w:rPr>
                <w:spacing w:val="-4"/>
                <w:sz w:val="24"/>
              </w:rPr>
              <w:t>1.44</w:t>
            </w:r>
          </w:p>
        </w:tc>
        <w:tc>
          <w:tcPr>
            <w:tcW w:w="947" w:type="dxa"/>
          </w:tcPr>
          <w:p>
            <w:pPr>
              <w:pStyle w:val="TableParagraph"/>
              <w:spacing w:line="256" w:lineRule="exact"/>
              <w:ind w:left="104"/>
              <w:rPr>
                <w:sz w:val="24"/>
              </w:rPr>
            </w:pPr>
            <w:r>
              <w:rPr>
                <w:spacing w:val="-4"/>
                <w:sz w:val="24"/>
              </w:rPr>
              <w:t>2.52</w:t>
            </w:r>
          </w:p>
        </w:tc>
        <w:tc>
          <w:tcPr>
            <w:tcW w:w="973" w:type="dxa"/>
          </w:tcPr>
          <w:p>
            <w:pPr>
              <w:pStyle w:val="TableParagraph"/>
              <w:spacing w:line="256" w:lineRule="exact"/>
              <w:ind w:left="118"/>
              <w:rPr>
                <w:sz w:val="24"/>
              </w:rPr>
            </w:pPr>
            <w:r>
              <w:rPr>
                <w:spacing w:val="-4"/>
                <w:sz w:val="24"/>
              </w:rPr>
              <w:t>8.83</w:t>
            </w:r>
          </w:p>
        </w:tc>
      </w:tr>
      <w:tr>
        <w:trPr>
          <w:trHeight w:val="275" w:hRule="atLeast"/>
        </w:trPr>
        <w:tc>
          <w:tcPr>
            <w:tcW w:w="983" w:type="dxa"/>
          </w:tcPr>
          <w:p>
            <w:pPr>
              <w:pStyle w:val="TableParagraph"/>
              <w:spacing w:line="256" w:lineRule="exact"/>
              <w:ind w:left="115"/>
              <w:rPr>
                <w:sz w:val="24"/>
              </w:rPr>
            </w:pPr>
            <w:r>
              <w:rPr>
                <w:spacing w:val="-4"/>
                <w:sz w:val="24"/>
              </w:rPr>
              <w:t>TM35</w:t>
            </w:r>
          </w:p>
        </w:tc>
        <w:tc>
          <w:tcPr>
            <w:tcW w:w="1390" w:type="dxa"/>
          </w:tcPr>
          <w:p>
            <w:pPr>
              <w:pStyle w:val="TableParagraph"/>
              <w:spacing w:line="256" w:lineRule="exact"/>
              <w:ind w:left="108"/>
              <w:rPr>
                <w:sz w:val="24"/>
              </w:rPr>
            </w:pPr>
            <w:r>
              <w:rPr>
                <w:spacing w:val="-2"/>
                <w:sz w:val="24"/>
              </w:rPr>
              <w:t>9˚49'55.8"N</w:t>
            </w:r>
          </w:p>
        </w:tc>
        <w:tc>
          <w:tcPr>
            <w:tcW w:w="1365" w:type="dxa"/>
          </w:tcPr>
          <w:p>
            <w:pPr>
              <w:pStyle w:val="TableParagraph"/>
              <w:spacing w:line="256" w:lineRule="exact"/>
              <w:ind w:left="88" w:right="88"/>
              <w:jc w:val="center"/>
              <w:rPr>
                <w:sz w:val="24"/>
              </w:rPr>
            </w:pPr>
            <w:r>
              <w:rPr>
                <w:spacing w:val="-2"/>
                <w:sz w:val="24"/>
              </w:rPr>
              <w:t>8˚54'18.7"E</w:t>
            </w:r>
          </w:p>
        </w:tc>
        <w:tc>
          <w:tcPr>
            <w:tcW w:w="1193" w:type="dxa"/>
          </w:tcPr>
          <w:p>
            <w:pPr>
              <w:pStyle w:val="TableParagraph"/>
              <w:spacing w:line="256" w:lineRule="exact"/>
              <w:ind w:left="109"/>
              <w:rPr>
                <w:sz w:val="24"/>
              </w:rPr>
            </w:pPr>
            <w:r>
              <w:rPr>
                <w:spacing w:val="-4"/>
                <w:sz w:val="24"/>
              </w:rPr>
              <w:t>1264</w:t>
            </w:r>
          </w:p>
        </w:tc>
        <w:tc>
          <w:tcPr>
            <w:tcW w:w="970" w:type="dxa"/>
          </w:tcPr>
          <w:p>
            <w:pPr>
              <w:pStyle w:val="TableParagraph"/>
              <w:spacing w:line="256" w:lineRule="exact"/>
              <w:ind w:left="107"/>
              <w:rPr>
                <w:sz w:val="24"/>
              </w:rPr>
            </w:pPr>
            <w:r>
              <w:rPr>
                <w:spacing w:val="-4"/>
                <w:sz w:val="24"/>
              </w:rPr>
              <w:t>1.49</w:t>
            </w:r>
          </w:p>
        </w:tc>
        <w:tc>
          <w:tcPr>
            <w:tcW w:w="947" w:type="dxa"/>
          </w:tcPr>
          <w:p>
            <w:pPr>
              <w:pStyle w:val="TableParagraph"/>
              <w:spacing w:line="256" w:lineRule="exact"/>
              <w:ind w:left="104"/>
              <w:rPr>
                <w:sz w:val="24"/>
              </w:rPr>
            </w:pPr>
            <w:r>
              <w:rPr>
                <w:spacing w:val="-4"/>
                <w:sz w:val="24"/>
              </w:rPr>
              <w:t>2.61</w:t>
            </w:r>
          </w:p>
        </w:tc>
        <w:tc>
          <w:tcPr>
            <w:tcW w:w="973" w:type="dxa"/>
          </w:tcPr>
          <w:p>
            <w:pPr>
              <w:pStyle w:val="TableParagraph"/>
              <w:spacing w:line="256" w:lineRule="exact"/>
              <w:ind w:left="118"/>
              <w:rPr>
                <w:sz w:val="24"/>
              </w:rPr>
            </w:pPr>
            <w:r>
              <w:rPr>
                <w:spacing w:val="-4"/>
                <w:sz w:val="24"/>
              </w:rPr>
              <w:t>9.14</w:t>
            </w:r>
          </w:p>
        </w:tc>
      </w:tr>
      <w:tr>
        <w:trPr>
          <w:trHeight w:val="276" w:hRule="atLeast"/>
        </w:trPr>
        <w:tc>
          <w:tcPr>
            <w:tcW w:w="983" w:type="dxa"/>
          </w:tcPr>
          <w:p>
            <w:pPr>
              <w:pStyle w:val="TableParagraph"/>
              <w:spacing w:line="256" w:lineRule="exact"/>
              <w:ind w:left="115"/>
              <w:rPr>
                <w:sz w:val="24"/>
              </w:rPr>
            </w:pPr>
            <w:r>
              <w:rPr>
                <w:spacing w:val="-4"/>
                <w:sz w:val="24"/>
              </w:rPr>
              <w:t>TM36</w:t>
            </w:r>
          </w:p>
        </w:tc>
        <w:tc>
          <w:tcPr>
            <w:tcW w:w="1390" w:type="dxa"/>
          </w:tcPr>
          <w:p>
            <w:pPr>
              <w:pStyle w:val="TableParagraph"/>
              <w:spacing w:line="256" w:lineRule="exact"/>
              <w:ind w:left="108"/>
              <w:rPr>
                <w:sz w:val="24"/>
              </w:rPr>
            </w:pPr>
            <w:r>
              <w:rPr>
                <w:spacing w:val="-2"/>
                <w:sz w:val="24"/>
              </w:rPr>
              <w:t>9˚49'49.8"N</w:t>
            </w:r>
          </w:p>
        </w:tc>
        <w:tc>
          <w:tcPr>
            <w:tcW w:w="1365" w:type="dxa"/>
          </w:tcPr>
          <w:p>
            <w:pPr>
              <w:pStyle w:val="TableParagraph"/>
              <w:spacing w:line="256" w:lineRule="exact"/>
              <w:ind w:left="88" w:right="88"/>
              <w:jc w:val="center"/>
              <w:rPr>
                <w:sz w:val="24"/>
              </w:rPr>
            </w:pPr>
            <w:r>
              <w:rPr>
                <w:spacing w:val="-2"/>
                <w:sz w:val="24"/>
              </w:rPr>
              <w:t>8˚54'43.6"E</w:t>
            </w:r>
          </w:p>
        </w:tc>
        <w:tc>
          <w:tcPr>
            <w:tcW w:w="1193" w:type="dxa"/>
          </w:tcPr>
          <w:p>
            <w:pPr>
              <w:pStyle w:val="TableParagraph"/>
              <w:spacing w:line="256" w:lineRule="exact"/>
              <w:ind w:left="109"/>
              <w:rPr>
                <w:sz w:val="24"/>
              </w:rPr>
            </w:pPr>
            <w:r>
              <w:rPr>
                <w:spacing w:val="-4"/>
                <w:sz w:val="24"/>
              </w:rPr>
              <w:t>1281</w:t>
            </w:r>
          </w:p>
        </w:tc>
        <w:tc>
          <w:tcPr>
            <w:tcW w:w="970" w:type="dxa"/>
          </w:tcPr>
          <w:p>
            <w:pPr>
              <w:pStyle w:val="TableParagraph"/>
              <w:spacing w:line="256" w:lineRule="exact"/>
              <w:ind w:left="107"/>
              <w:rPr>
                <w:sz w:val="24"/>
              </w:rPr>
            </w:pPr>
            <w:r>
              <w:rPr>
                <w:spacing w:val="-4"/>
                <w:sz w:val="24"/>
              </w:rPr>
              <w:t>1.68</w:t>
            </w:r>
          </w:p>
        </w:tc>
        <w:tc>
          <w:tcPr>
            <w:tcW w:w="947" w:type="dxa"/>
          </w:tcPr>
          <w:p>
            <w:pPr>
              <w:pStyle w:val="TableParagraph"/>
              <w:spacing w:line="256" w:lineRule="exact"/>
              <w:ind w:left="104"/>
              <w:rPr>
                <w:sz w:val="24"/>
              </w:rPr>
            </w:pPr>
            <w:r>
              <w:rPr>
                <w:spacing w:val="-4"/>
                <w:sz w:val="24"/>
              </w:rPr>
              <w:t>2.94</w:t>
            </w:r>
          </w:p>
        </w:tc>
        <w:tc>
          <w:tcPr>
            <w:tcW w:w="973" w:type="dxa"/>
          </w:tcPr>
          <w:p>
            <w:pPr>
              <w:pStyle w:val="TableParagraph"/>
              <w:spacing w:line="256" w:lineRule="exact"/>
              <w:ind w:left="118"/>
              <w:rPr>
                <w:sz w:val="24"/>
              </w:rPr>
            </w:pPr>
            <w:r>
              <w:rPr>
                <w:spacing w:val="-2"/>
                <w:sz w:val="24"/>
              </w:rPr>
              <w:t>10.30</w:t>
            </w:r>
          </w:p>
        </w:tc>
      </w:tr>
      <w:tr>
        <w:trPr>
          <w:trHeight w:val="276" w:hRule="atLeast"/>
        </w:trPr>
        <w:tc>
          <w:tcPr>
            <w:tcW w:w="983" w:type="dxa"/>
          </w:tcPr>
          <w:p>
            <w:pPr>
              <w:pStyle w:val="TableParagraph"/>
              <w:spacing w:line="256" w:lineRule="exact"/>
              <w:ind w:left="115"/>
              <w:rPr>
                <w:sz w:val="24"/>
              </w:rPr>
            </w:pPr>
            <w:r>
              <w:rPr>
                <w:spacing w:val="-4"/>
                <w:sz w:val="24"/>
              </w:rPr>
              <w:t>TM37</w:t>
            </w:r>
          </w:p>
        </w:tc>
        <w:tc>
          <w:tcPr>
            <w:tcW w:w="1390" w:type="dxa"/>
          </w:tcPr>
          <w:p>
            <w:pPr>
              <w:pStyle w:val="TableParagraph"/>
              <w:spacing w:line="256" w:lineRule="exact"/>
              <w:ind w:left="108"/>
              <w:rPr>
                <w:sz w:val="24"/>
              </w:rPr>
            </w:pPr>
            <w:r>
              <w:rPr>
                <w:spacing w:val="-2"/>
                <w:sz w:val="24"/>
              </w:rPr>
              <w:t>9˚49'58.4"N</w:t>
            </w:r>
          </w:p>
        </w:tc>
        <w:tc>
          <w:tcPr>
            <w:tcW w:w="1365" w:type="dxa"/>
          </w:tcPr>
          <w:p>
            <w:pPr>
              <w:pStyle w:val="TableParagraph"/>
              <w:spacing w:line="256" w:lineRule="exact"/>
              <w:ind w:left="88" w:right="88"/>
              <w:jc w:val="center"/>
              <w:rPr>
                <w:sz w:val="24"/>
              </w:rPr>
            </w:pPr>
            <w:r>
              <w:rPr>
                <w:spacing w:val="-2"/>
                <w:sz w:val="24"/>
              </w:rPr>
              <w:t>8˚54'46.5"E</w:t>
            </w:r>
          </w:p>
        </w:tc>
        <w:tc>
          <w:tcPr>
            <w:tcW w:w="1193" w:type="dxa"/>
          </w:tcPr>
          <w:p>
            <w:pPr>
              <w:pStyle w:val="TableParagraph"/>
              <w:spacing w:line="256" w:lineRule="exact"/>
              <w:ind w:left="109"/>
              <w:rPr>
                <w:sz w:val="24"/>
              </w:rPr>
            </w:pPr>
            <w:r>
              <w:rPr>
                <w:spacing w:val="-4"/>
                <w:sz w:val="24"/>
              </w:rPr>
              <w:t>1271</w:t>
            </w:r>
          </w:p>
        </w:tc>
        <w:tc>
          <w:tcPr>
            <w:tcW w:w="970" w:type="dxa"/>
          </w:tcPr>
          <w:p>
            <w:pPr>
              <w:pStyle w:val="TableParagraph"/>
              <w:spacing w:line="256" w:lineRule="exact"/>
              <w:ind w:left="107"/>
              <w:rPr>
                <w:sz w:val="24"/>
              </w:rPr>
            </w:pPr>
            <w:r>
              <w:rPr>
                <w:spacing w:val="-4"/>
                <w:sz w:val="24"/>
              </w:rPr>
              <w:t>1.70</w:t>
            </w:r>
          </w:p>
        </w:tc>
        <w:tc>
          <w:tcPr>
            <w:tcW w:w="947" w:type="dxa"/>
          </w:tcPr>
          <w:p>
            <w:pPr>
              <w:pStyle w:val="TableParagraph"/>
              <w:spacing w:line="256" w:lineRule="exact"/>
              <w:ind w:left="104"/>
              <w:rPr>
                <w:sz w:val="24"/>
              </w:rPr>
            </w:pPr>
            <w:r>
              <w:rPr>
                <w:spacing w:val="-4"/>
                <w:sz w:val="24"/>
              </w:rPr>
              <w:t>2.98</w:t>
            </w:r>
          </w:p>
        </w:tc>
        <w:tc>
          <w:tcPr>
            <w:tcW w:w="973" w:type="dxa"/>
          </w:tcPr>
          <w:p>
            <w:pPr>
              <w:pStyle w:val="TableParagraph"/>
              <w:spacing w:line="256" w:lineRule="exact"/>
              <w:ind w:left="118"/>
              <w:rPr>
                <w:sz w:val="24"/>
              </w:rPr>
            </w:pPr>
            <w:r>
              <w:rPr>
                <w:spacing w:val="-2"/>
                <w:sz w:val="24"/>
              </w:rPr>
              <w:t>10.42</w:t>
            </w:r>
          </w:p>
        </w:tc>
      </w:tr>
      <w:tr>
        <w:trPr>
          <w:trHeight w:val="276" w:hRule="atLeast"/>
        </w:trPr>
        <w:tc>
          <w:tcPr>
            <w:tcW w:w="983" w:type="dxa"/>
          </w:tcPr>
          <w:p>
            <w:pPr>
              <w:pStyle w:val="TableParagraph"/>
              <w:spacing w:line="256" w:lineRule="exact"/>
              <w:ind w:left="115"/>
              <w:rPr>
                <w:sz w:val="24"/>
              </w:rPr>
            </w:pPr>
            <w:r>
              <w:rPr>
                <w:spacing w:val="-4"/>
                <w:sz w:val="24"/>
              </w:rPr>
              <w:t>TM38</w:t>
            </w:r>
          </w:p>
        </w:tc>
        <w:tc>
          <w:tcPr>
            <w:tcW w:w="1390" w:type="dxa"/>
          </w:tcPr>
          <w:p>
            <w:pPr>
              <w:pStyle w:val="TableParagraph"/>
              <w:spacing w:line="256" w:lineRule="exact"/>
              <w:ind w:left="108"/>
              <w:rPr>
                <w:sz w:val="24"/>
              </w:rPr>
            </w:pPr>
            <w:r>
              <w:rPr>
                <w:spacing w:val="-2"/>
                <w:sz w:val="24"/>
              </w:rPr>
              <w:t>9˚49'53.2"N</w:t>
            </w:r>
          </w:p>
        </w:tc>
        <w:tc>
          <w:tcPr>
            <w:tcW w:w="1365" w:type="dxa"/>
          </w:tcPr>
          <w:p>
            <w:pPr>
              <w:pStyle w:val="TableParagraph"/>
              <w:spacing w:line="256" w:lineRule="exact"/>
              <w:ind w:left="88" w:right="88"/>
              <w:jc w:val="center"/>
              <w:rPr>
                <w:sz w:val="24"/>
              </w:rPr>
            </w:pPr>
            <w:r>
              <w:rPr>
                <w:spacing w:val="-2"/>
                <w:sz w:val="24"/>
              </w:rPr>
              <w:t>8˚54'34.3"E</w:t>
            </w:r>
          </w:p>
        </w:tc>
        <w:tc>
          <w:tcPr>
            <w:tcW w:w="1193" w:type="dxa"/>
          </w:tcPr>
          <w:p>
            <w:pPr>
              <w:pStyle w:val="TableParagraph"/>
              <w:spacing w:line="256" w:lineRule="exact"/>
              <w:ind w:left="109"/>
              <w:rPr>
                <w:sz w:val="24"/>
              </w:rPr>
            </w:pPr>
            <w:r>
              <w:rPr>
                <w:spacing w:val="-4"/>
                <w:sz w:val="24"/>
              </w:rPr>
              <w:t>1257</w:t>
            </w:r>
          </w:p>
        </w:tc>
        <w:tc>
          <w:tcPr>
            <w:tcW w:w="970" w:type="dxa"/>
          </w:tcPr>
          <w:p>
            <w:pPr>
              <w:pStyle w:val="TableParagraph"/>
              <w:spacing w:line="256" w:lineRule="exact"/>
              <w:ind w:left="107"/>
              <w:rPr>
                <w:sz w:val="24"/>
              </w:rPr>
            </w:pPr>
            <w:r>
              <w:rPr>
                <w:spacing w:val="-4"/>
                <w:sz w:val="24"/>
              </w:rPr>
              <w:t>1.71</w:t>
            </w:r>
          </w:p>
        </w:tc>
        <w:tc>
          <w:tcPr>
            <w:tcW w:w="947" w:type="dxa"/>
          </w:tcPr>
          <w:p>
            <w:pPr>
              <w:pStyle w:val="TableParagraph"/>
              <w:spacing w:line="256" w:lineRule="exact"/>
              <w:ind w:left="104"/>
              <w:rPr>
                <w:sz w:val="24"/>
              </w:rPr>
            </w:pPr>
            <w:r>
              <w:rPr>
                <w:spacing w:val="-4"/>
                <w:sz w:val="24"/>
              </w:rPr>
              <w:t>3.00</w:t>
            </w:r>
          </w:p>
        </w:tc>
        <w:tc>
          <w:tcPr>
            <w:tcW w:w="973" w:type="dxa"/>
          </w:tcPr>
          <w:p>
            <w:pPr>
              <w:pStyle w:val="TableParagraph"/>
              <w:spacing w:line="256" w:lineRule="exact"/>
              <w:ind w:left="118"/>
              <w:rPr>
                <w:sz w:val="24"/>
              </w:rPr>
            </w:pPr>
            <w:r>
              <w:rPr>
                <w:spacing w:val="-2"/>
                <w:sz w:val="24"/>
              </w:rPr>
              <w:t>10.49</w:t>
            </w:r>
          </w:p>
        </w:tc>
      </w:tr>
      <w:tr>
        <w:trPr>
          <w:trHeight w:val="275" w:hRule="atLeast"/>
        </w:trPr>
        <w:tc>
          <w:tcPr>
            <w:tcW w:w="983" w:type="dxa"/>
          </w:tcPr>
          <w:p>
            <w:pPr>
              <w:pStyle w:val="TableParagraph"/>
              <w:spacing w:line="256" w:lineRule="exact"/>
              <w:ind w:left="115"/>
              <w:rPr>
                <w:sz w:val="24"/>
              </w:rPr>
            </w:pPr>
            <w:r>
              <w:rPr>
                <w:spacing w:val="-4"/>
                <w:sz w:val="24"/>
              </w:rPr>
              <w:t>TM39</w:t>
            </w:r>
          </w:p>
        </w:tc>
        <w:tc>
          <w:tcPr>
            <w:tcW w:w="1390" w:type="dxa"/>
          </w:tcPr>
          <w:p>
            <w:pPr>
              <w:pStyle w:val="TableParagraph"/>
              <w:spacing w:line="256" w:lineRule="exact"/>
              <w:ind w:left="108"/>
              <w:rPr>
                <w:sz w:val="24"/>
              </w:rPr>
            </w:pPr>
            <w:r>
              <w:rPr>
                <w:spacing w:val="-2"/>
                <w:sz w:val="24"/>
              </w:rPr>
              <w:t>9˚49'55.4"N</w:t>
            </w:r>
          </w:p>
        </w:tc>
        <w:tc>
          <w:tcPr>
            <w:tcW w:w="1365" w:type="dxa"/>
          </w:tcPr>
          <w:p>
            <w:pPr>
              <w:pStyle w:val="TableParagraph"/>
              <w:spacing w:line="256" w:lineRule="exact"/>
              <w:ind w:left="88" w:right="88"/>
              <w:jc w:val="center"/>
              <w:rPr>
                <w:sz w:val="24"/>
              </w:rPr>
            </w:pPr>
            <w:r>
              <w:rPr>
                <w:spacing w:val="-2"/>
                <w:sz w:val="24"/>
              </w:rPr>
              <w:t>8˚54'34.4"E</w:t>
            </w:r>
          </w:p>
        </w:tc>
        <w:tc>
          <w:tcPr>
            <w:tcW w:w="1193" w:type="dxa"/>
          </w:tcPr>
          <w:p>
            <w:pPr>
              <w:pStyle w:val="TableParagraph"/>
              <w:spacing w:line="256" w:lineRule="exact"/>
              <w:ind w:left="109"/>
              <w:rPr>
                <w:sz w:val="24"/>
              </w:rPr>
            </w:pPr>
            <w:r>
              <w:rPr>
                <w:spacing w:val="-4"/>
                <w:sz w:val="24"/>
              </w:rPr>
              <w:t>1257</w:t>
            </w:r>
          </w:p>
        </w:tc>
        <w:tc>
          <w:tcPr>
            <w:tcW w:w="970" w:type="dxa"/>
          </w:tcPr>
          <w:p>
            <w:pPr>
              <w:pStyle w:val="TableParagraph"/>
              <w:spacing w:line="256" w:lineRule="exact"/>
              <w:ind w:left="107"/>
              <w:rPr>
                <w:sz w:val="24"/>
              </w:rPr>
            </w:pPr>
            <w:r>
              <w:rPr>
                <w:spacing w:val="-4"/>
                <w:sz w:val="24"/>
              </w:rPr>
              <w:t>1.75</w:t>
            </w:r>
          </w:p>
        </w:tc>
        <w:tc>
          <w:tcPr>
            <w:tcW w:w="947" w:type="dxa"/>
          </w:tcPr>
          <w:p>
            <w:pPr>
              <w:pStyle w:val="TableParagraph"/>
              <w:spacing w:line="256" w:lineRule="exact"/>
              <w:ind w:left="104"/>
              <w:rPr>
                <w:sz w:val="24"/>
              </w:rPr>
            </w:pPr>
            <w:r>
              <w:rPr>
                <w:spacing w:val="-4"/>
                <w:sz w:val="24"/>
              </w:rPr>
              <w:t>3.07</w:t>
            </w:r>
          </w:p>
        </w:tc>
        <w:tc>
          <w:tcPr>
            <w:tcW w:w="973" w:type="dxa"/>
          </w:tcPr>
          <w:p>
            <w:pPr>
              <w:pStyle w:val="TableParagraph"/>
              <w:spacing w:line="256" w:lineRule="exact"/>
              <w:ind w:left="118"/>
              <w:rPr>
                <w:sz w:val="24"/>
              </w:rPr>
            </w:pPr>
            <w:r>
              <w:rPr>
                <w:spacing w:val="-2"/>
                <w:sz w:val="24"/>
              </w:rPr>
              <w:t>10.73</w:t>
            </w:r>
          </w:p>
        </w:tc>
      </w:tr>
      <w:tr>
        <w:trPr>
          <w:trHeight w:val="275" w:hRule="atLeast"/>
        </w:trPr>
        <w:tc>
          <w:tcPr>
            <w:tcW w:w="983" w:type="dxa"/>
          </w:tcPr>
          <w:p>
            <w:pPr>
              <w:pStyle w:val="TableParagraph"/>
              <w:spacing w:line="256" w:lineRule="exact"/>
              <w:ind w:left="115"/>
              <w:rPr>
                <w:sz w:val="24"/>
              </w:rPr>
            </w:pPr>
            <w:r>
              <w:rPr>
                <w:spacing w:val="-4"/>
                <w:sz w:val="24"/>
              </w:rPr>
              <w:t>TM40</w:t>
            </w:r>
          </w:p>
        </w:tc>
        <w:tc>
          <w:tcPr>
            <w:tcW w:w="1390" w:type="dxa"/>
          </w:tcPr>
          <w:p>
            <w:pPr>
              <w:pStyle w:val="TableParagraph"/>
              <w:spacing w:line="256" w:lineRule="exact"/>
              <w:ind w:left="108"/>
              <w:rPr>
                <w:sz w:val="24"/>
              </w:rPr>
            </w:pPr>
            <w:r>
              <w:rPr>
                <w:spacing w:val="-2"/>
                <w:sz w:val="24"/>
              </w:rPr>
              <w:t>9˚49'54.9"N</w:t>
            </w:r>
          </w:p>
        </w:tc>
        <w:tc>
          <w:tcPr>
            <w:tcW w:w="1365" w:type="dxa"/>
          </w:tcPr>
          <w:p>
            <w:pPr>
              <w:pStyle w:val="TableParagraph"/>
              <w:spacing w:line="256" w:lineRule="exact"/>
              <w:ind w:left="88" w:right="88"/>
              <w:jc w:val="center"/>
              <w:rPr>
                <w:sz w:val="24"/>
              </w:rPr>
            </w:pPr>
            <w:r>
              <w:rPr>
                <w:spacing w:val="-2"/>
                <w:sz w:val="24"/>
              </w:rPr>
              <w:t>8˚54'26.7"E</w:t>
            </w:r>
          </w:p>
        </w:tc>
        <w:tc>
          <w:tcPr>
            <w:tcW w:w="1193" w:type="dxa"/>
          </w:tcPr>
          <w:p>
            <w:pPr>
              <w:pStyle w:val="TableParagraph"/>
              <w:spacing w:line="256" w:lineRule="exact"/>
              <w:ind w:left="109"/>
              <w:rPr>
                <w:sz w:val="24"/>
              </w:rPr>
            </w:pPr>
            <w:r>
              <w:rPr>
                <w:spacing w:val="-4"/>
                <w:sz w:val="24"/>
              </w:rPr>
              <w:t>1276</w:t>
            </w:r>
          </w:p>
        </w:tc>
        <w:tc>
          <w:tcPr>
            <w:tcW w:w="970" w:type="dxa"/>
          </w:tcPr>
          <w:p>
            <w:pPr>
              <w:pStyle w:val="TableParagraph"/>
              <w:spacing w:line="256" w:lineRule="exact"/>
              <w:ind w:left="107"/>
              <w:rPr>
                <w:sz w:val="24"/>
              </w:rPr>
            </w:pPr>
            <w:r>
              <w:rPr>
                <w:spacing w:val="-4"/>
                <w:sz w:val="24"/>
              </w:rPr>
              <w:t>1.90</w:t>
            </w:r>
          </w:p>
        </w:tc>
        <w:tc>
          <w:tcPr>
            <w:tcW w:w="947" w:type="dxa"/>
          </w:tcPr>
          <w:p>
            <w:pPr>
              <w:pStyle w:val="TableParagraph"/>
              <w:spacing w:line="256" w:lineRule="exact"/>
              <w:ind w:left="104"/>
              <w:rPr>
                <w:sz w:val="24"/>
              </w:rPr>
            </w:pPr>
            <w:r>
              <w:rPr>
                <w:spacing w:val="-4"/>
                <w:sz w:val="24"/>
              </w:rPr>
              <w:t>3.33</w:t>
            </w:r>
          </w:p>
        </w:tc>
        <w:tc>
          <w:tcPr>
            <w:tcW w:w="973" w:type="dxa"/>
          </w:tcPr>
          <w:p>
            <w:pPr>
              <w:pStyle w:val="TableParagraph"/>
              <w:spacing w:line="256" w:lineRule="exact"/>
              <w:ind w:left="118"/>
              <w:rPr>
                <w:sz w:val="24"/>
              </w:rPr>
            </w:pPr>
            <w:r>
              <w:rPr>
                <w:spacing w:val="-2"/>
                <w:sz w:val="24"/>
              </w:rPr>
              <w:t>11.65</w:t>
            </w:r>
          </w:p>
        </w:tc>
      </w:tr>
      <w:tr>
        <w:trPr>
          <w:trHeight w:val="276" w:hRule="atLeast"/>
        </w:trPr>
        <w:tc>
          <w:tcPr>
            <w:tcW w:w="983" w:type="dxa"/>
          </w:tcPr>
          <w:p>
            <w:pPr>
              <w:pStyle w:val="TableParagraph"/>
              <w:spacing w:line="256" w:lineRule="exact"/>
              <w:ind w:left="115"/>
              <w:rPr>
                <w:sz w:val="24"/>
              </w:rPr>
            </w:pPr>
            <w:r>
              <w:rPr>
                <w:spacing w:val="-4"/>
                <w:sz w:val="24"/>
              </w:rPr>
              <w:t>TM41</w:t>
            </w:r>
          </w:p>
        </w:tc>
        <w:tc>
          <w:tcPr>
            <w:tcW w:w="1390" w:type="dxa"/>
          </w:tcPr>
          <w:p>
            <w:pPr>
              <w:pStyle w:val="TableParagraph"/>
              <w:spacing w:line="256" w:lineRule="exact"/>
              <w:ind w:left="108"/>
              <w:rPr>
                <w:sz w:val="24"/>
              </w:rPr>
            </w:pPr>
            <w:r>
              <w:rPr>
                <w:spacing w:val="-2"/>
                <w:sz w:val="24"/>
              </w:rPr>
              <w:t>9˚49'56.7"N</w:t>
            </w:r>
          </w:p>
        </w:tc>
        <w:tc>
          <w:tcPr>
            <w:tcW w:w="1365" w:type="dxa"/>
          </w:tcPr>
          <w:p>
            <w:pPr>
              <w:pStyle w:val="TableParagraph"/>
              <w:spacing w:line="256" w:lineRule="exact"/>
              <w:ind w:left="88" w:right="88"/>
              <w:jc w:val="center"/>
              <w:rPr>
                <w:sz w:val="24"/>
              </w:rPr>
            </w:pPr>
            <w:r>
              <w:rPr>
                <w:spacing w:val="-2"/>
                <w:sz w:val="24"/>
              </w:rPr>
              <w:t>8˚54'36.8"E</w:t>
            </w:r>
          </w:p>
        </w:tc>
        <w:tc>
          <w:tcPr>
            <w:tcW w:w="1193" w:type="dxa"/>
          </w:tcPr>
          <w:p>
            <w:pPr>
              <w:pStyle w:val="TableParagraph"/>
              <w:spacing w:line="256" w:lineRule="exact"/>
              <w:ind w:left="109"/>
              <w:rPr>
                <w:sz w:val="24"/>
              </w:rPr>
            </w:pPr>
            <w:r>
              <w:rPr>
                <w:spacing w:val="-4"/>
                <w:sz w:val="24"/>
              </w:rPr>
              <w:t>1262</w:t>
            </w:r>
          </w:p>
        </w:tc>
        <w:tc>
          <w:tcPr>
            <w:tcW w:w="970" w:type="dxa"/>
          </w:tcPr>
          <w:p>
            <w:pPr>
              <w:pStyle w:val="TableParagraph"/>
              <w:spacing w:line="256" w:lineRule="exact"/>
              <w:ind w:left="107"/>
              <w:rPr>
                <w:sz w:val="24"/>
              </w:rPr>
            </w:pPr>
            <w:r>
              <w:rPr>
                <w:spacing w:val="-4"/>
                <w:sz w:val="24"/>
              </w:rPr>
              <w:t>1.93</w:t>
            </w:r>
          </w:p>
        </w:tc>
        <w:tc>
          <w:tcPr>
            <w:tcW w:w="947" w:type="dxa"/>
          </w:tcPr>
          <w:p>
            <w:pPr>
              <w:pStyle w:val="TableParagraph"/>
              <w:spacing w:line="256" w:lineRule="exact"/>
              <w:ind w:left="104"/>
              <w:rPr>
                <w:sz w:val="24"/>
              </w:rPr>
            </w:pPr>
            <w:r>
              <w:rPr>
                <w:spacing w:val="-4"/>
                <w:sz w:val="24"/>
              </w:rPr>
              <w:t>3.38</w:t>
            </w:r>
          </w:p>
        </w:tc>
        <w:tc>
          <w:tcPr>
            <w:tcW w:w="973" w:type="dxa"/>
          </w:tcPr>
          <w:p>
            <w:pPr>
              <w:pStyle w:val="TableParagraph"/>
              <w:spacing w:line="256" w:lineRule="exact"/>
              <w:ind w:left="118"/>
              <w:rPr>
                <w:sz w:val="24"/>
              </w:rPr>
            </w:pPr>
            <w:r>
              <w:rPr>
                <w:spacing w:val="-2"/>
                <w:sz w:val="24"/>
              </w:rPr>
              <w:t>11.83</w:t>
            </w:r>
          </w:p>
        </w:tc>
      </w:tr>
      <w:tr>
        <w:trPr>
          <w:trHeight w:val="278" w:hRule="atLeast"/>
        </w:trPr>
        <w:tc>
          <w:tcPr>
            <w:tcW w:w="983" w:type="dxa"/>
            <w:tcBorders>
              <w:bottom w:val="single" w:sz="4" w:space="0" w:color="000000"/>
            </w:tcBorders>
          </w:tcPr>
          <w:p>
            <w:pPr>
              <w:pStyle w:val="TableParagraph"/>
              <w:spacing w:line="259" w:lineRule="exact"/>
              <w:ind w:left="115"/>
              <w:rPr>
                <w:sz w:val="24"/>
              </w:rPr>
            </w:pPr>
            <w:r>
              <w:rPr>
                <w:spacing w:val="-4"/>
                <w:sz w:val="24"/>
              </w:rPr>
              <w:t>TM42</w:t>
            </w:r>
          </w:p>
        </w:tc>
        <w:tc>
          <w:tcPr>
            <w:tcW w:w="1390" w:type="dxa"/>
            <w:tcBorders>
              <w:bottom w:val="single" w:sz="4" w:space="0" w:color="000000"/>
            </w:tcBorders>
          </w:tcPr>
          <w:p>
            <w:pPr>
              <w:pStyle w:val="TableParagraph"/>
              <w:spacing w:line="259" w:lineRule="exact"/>
              <w:ind w:left="108"/>
              <w:rPr>
                <w:sz w:val="24"/>
              </w:rPr>
            </w:pPr>
            <w:r>
              <w:rPr>
                <w:spacing w:val="-2"/>
                <w:sz w:val="24"/>
              </w:rPr>
              <w:t>9˚49'57.8"N</w:t>
            </w:r>
          </w:p>
        </w:tc>
        <w:tc>
          <w:tcPr>
            <w:tcW w:w="1365" w:type="dxa"/>
            <w:tcBorders>
              <w:bottom w:val="single" w:sz="4" w:space="0" w:color="000000"/>
            </w:tcBorders>
          </w:tcPr>
          <w:p>
            <w:pPr>
              <w:pStyle w:val="TableParagraph"/>
              <w:spacing w:line="259" w:lineRule="exact"/>
              <w:ind w:left="88" w:right="88"/>
              <w:jc w:val="center"/>
              <w:rPr>
                <w:sz w:val="24"/>
              </w:rPr>
            </w:pPr>
            <w:r>
              <w:rPr>
                <w:spacing w:val="-2"/>
                <w:sz w:val="24"/>
              </w:rPr>
              <w:t>8˚54'42.7"E</w:t>
            </w:r>
          </w:p>
        </w:tc>
        <w:tc>
          <w:tcPr>
            <w:tcW w:w="1193" w:type="dxa"/>
            <w:tcBorders>
              <w:bottom w:val="single" w:sz="4" w:space="0" w:color="000000"/>
            </w:tcBorders>
          </w:tcPr>
          <w:p>
            <w:pPr>
              <w:pStyle w:val="TableParagraph"/>
              <w:spacing w:line="259" w:lineRule="exact"/>
              <w:ind w:left="109"/>
              <w:rPr>
                <w:sz w:val="24"/>
              </w:rPr>
            </w:pPr>
            <w:r>
              <w:rPr>
                <w:spacing w:val="-4"/>
                <w:sz w:val="24"/>
              </w:rPr>
              <w:t>1269</w:t>
            </w:r>
          </w:p>
        </w:tc>
        <w:tc>
          <w:tcPr>
            <w:tcW w:w="970" w:type="dxa"/>
            <w:tcBorders>
              <w:bottom w:val="single" w:sz="4" w:space="0" w:color="000000"/>
            </w:tcBorders>
          </w:tcPr>
          <w:p>
            <w:pPr>
              <w:pStyle w:val="TableParagraph"/>
              <w:spacing w:line="259" w:lineRule="exact"/>
              <w:ind w:left="107"/>
              <w:rPr>
                <w:sz w:val="24"/>
              </w:rPr>
            </w:pPr>
            <w:r>
              <w:rPr>
                <w:spacing w:val="-4"/>
                <w:sz w:val="24"/>
              </w:rPr>
              <w:t>2.14</w:t>
            </w:r>
          </w:p>
        </w:tc>
        <w:tc>
          <w:tcPr>
            <w:tcW w:w="947" w:type="dxa"/>
            <w:tcBorders>
              <w:bottom w:val="single" w:sz="4" w:space="0" w:color="000000"/>
            </w:tcBorders>
          </w:tcPr>
          <w:p>
            <w:pPr>
              <w:pStyle w:val="TableParagraph"/>
              <w:spacing w:line="259" w:lineRule="exact"/>
              <w:ind w:left="104"/>
              <w:rPr>
                <w:sz w:val="24"/>
              </w:rPr>
            </w:pPr>
            <w:r>
              <w:rPr>
                <w:spacing w:val="-4"/>
                <w:sz w:val="24"/>
              </w:rPr>
              <w:t>3.75</w:t>
            </w:r>
          </w:p>
        </w:tc>
        <w:tc>
          <w:tcPr>
            <w:tcW w:w="973" w:type="dxa"/>
            <w:tcBorders>
              <w:bottom w:val="single" w:sz="4" w:space="0" w:color="000000"/>
            </w:tcBorders>
          </w:tcPr>
          <w:p>
            <w:pPr>
              <w:pStyle w:val="TableParagraph"/>
              <w:spacing w:line="259" w:lineRule="exact"/>
              <w:ind w:left="118"/>
              <w:rPr>
                <w:sz w:val="24"/>
              </w:rPr>
            </w:pPr>
            <w:r>
              <w:rPr>
                <w:spacing w:val="-2"/>
                <w:sz w:val="24"/>
              </w:rPr>
              <w:t>13.12</w:t>
            </w:r>
          </w:p>
        </w:tc>
      </w:tr>
    </w:tbl>
    <w:p>
      <w:pPr>
        <w:spacing w:after="0" w:line="259" w:lineRule="exact"/>
        <w:rPr>
          <w:sz w:val="24"/>
        </w:rPr>
        <w:sectPr>
          <w:pgSz w:w="11910" w:h="16840"/>
          <w:pgMar w:header="0" w:footer="1002" w:top="1340" w:bottom="1200" w:left="1280" w:right="60"/>
        </w:sectPr>
      </w:pPr>
    </w:p>
    <w:p>
      <w:pPr>
        <w:pStyle w:val="BodyText"/>
        <w:spacing w:line="477" w:lineRule="auto" w:before="73"/>
        <w:ind w:left="448" w:right="1374"/>
        <w:jc w:val="both"/>
      </w:pPr>
      <w:r>
        <w:rPr/>
        <w:t>From the results, the ADR values of the administrative areas (Table 4.1) varied from 0.21 to 0.54 µSv.h</w:t>
      </w:r>
      <w:r>
        <w:rPr>
          <w:vertAlign w:val="superscript"/>
        </w:rPr>
        <w:t>-1</w:t>
      </w:r>
      <w:r>
        <w:rPr>
          <w:vertAlign w:val="baseline"/>
        </w:rPr>
        <w:t> with a mean of 0.39 µSv.h</w:t>
      </w:r>
      <w:r>
        <w:rPr>
          <w:vertAlign w:val="superscript"/>
        </w:rPr>
        <w:t>-1</w:t>
      </w:r>
      <w:r>
        <w:rPr>
          <w:vertAlign w:val="baseline"/>
        </w:rPr>
        <w:t>. While for the active mining and processing areas. (Table 4.2), the ADR was between 0.56 to 2.14 µSv.h</w:t>
      </w:r>
      <w:r>
        <w:rPr>
          <w:vertAlign w:val="superscript"/>
        </w:rPr>
        <w:t>-1</w:t>
      </w:r>
      <w:r>
        <w:rPr>
          <w:vertAlign w:val="baseline"/>
        </w:rPr>
        <w:t> with a mean value of 1.04 µSv.h</w:t>
      </w:r>
      <w:r>
        <w:rPr>
          <w:vertAlign w:val="superscript"/>
        </w:rPr>
        <w:t>-1</w:t>
      </w:r>
      <w:r>
        <w:rPr>
          <w:vertAlign w:val="baseline"/>
        </w:rPr>
        <w:t>. For the entire mining site, the total average ADR for both soil and tailing points </w:t>
      </w:r>
      <w:r>
        <w:rPr>
          <w:position w:val="2"/>
          <w:vertAlign w:val="baseline"/>
        </w:rPr>
        <w:t>was</w:t>
      </w:r>
      <w:r>
        <w:rPr>
          <w:spacing w:val="-5"/>
          <w:position w:val="2"/>
          <w:vertAlign w:val="baseline"/>
        </w:rPr>
        <w:t> </w:t>
      </w:r>
      <w:r>
        <w:rPr>
          <w:position w:val="2"/>
          <w:vertAlign w:val="baseline"/>
        </w:rPr>
        <w:t>0.83</w:t>
      </w:r>
      <w:r>
        <w:rPr>
          <w:spacing w:val="-1"/>
          <w:position w:val="2"/>
          <w:vertAlign w:val="baseline"/>
        </w:rPr>
        <w:t> </w:t>
      </w:r>
      <w:r>
        <w:rPr>
          <w:position w:val="2"/>
          <w:vertAlign w:val="baseline"/>
        </w:rPr>
        <w:t>µSv.h</w:t>
      </w:r>
      <w:r>
        <w:rPr>
          <w:position w:val="2"/>
          <w:vertAlign w:val="superscript"/>
        </w:rPr>
        <w:t>-1</w:t>
      </w:r>
      <w:r>
        <w:rPr>
          <w:position w:val="2"/>
          <w:vertAlign w:val="baseline"/>
        </w:rPr>
        <w:t>.</w:t>
      </w:r>
      <w:r>
        <w:rPr>
          <w:spacing w:val="-4"/>
          <w:position w:val="2"/>
          <w:vertAlign w:val="baseline"/>
        </w:rPr>
        <w:t> </w:t>
      </w:r>
      <w:r>
        <w:rPr>
          <w:position w:val="2"/>
          <w:vertAlign w:val="baseline"/>
        </w:rPr>
        <w:t>The</w:t>
      </w:r>
      <w:r>
        <w:rPr>
          <w:spacing w:val="-3"/>
          <w:position w:val="2"/>
          <w:vertAlign w:val="baseline"/>
        </w:rPr>
        <w:t> </w:t>
      </w:r>
      <w:r>
        <w:rPr>
          <w:position w:val="2"/>
          <w:vertAlign w:val="baseline"/>
        </w:rPr>
        <w:t>AEDR varies</w:t>
      </w:r>
      <w:r>
        <w:rPr>
          <w:spacing w:val="-1"/>
          <w:position w:val="2"/>
          <w:vertAlign w:val="baseline"/>
        </w:rPr>
        <w:t> </w:t>
      </w:r>
      <w:r>
        <w:rPr>
          <w:position w:val="2"/>
          <w:vertAlign w:val="baseline"/>
        </w:rPr>
        <w:t>from</w:t>
      </w:r>
      <w:r>
        <w:rPr>
          <w:spacing w:val="-1"/>
          <w:position w:val="2"/>
          <w:vertAlign w:val="baseline"/>
        </w:rPr>
        <w:t> </w:t>
      </w:r>
      <w:r>
        <w:rPr>
          <w:position w:val="2"/>
          <w:vertAlign w:val="baseline"/>
        </w:rPr>
        <w:t>0.37</w:t>
      </w:r>
      <w:r>
        <w:rPr>
          <w:spacing w:val="-1"/>
          <w:position w:val="2"/>
          <w:vertAlign w:val="baseline"/>
        </w:rPr>
        <w:t> </w:t>
      </w:r>
      <w:r>
        <w:rPr>
          <w:position w:val="2"/>
          <w:vertAlign w:val="baseline"/>
        </w:rPr>
        <w:t>to</w:t>
      </w:r>
      <w:r>
        <w:rPr>
          <w:spacing w:val="-3"/>
          <w:position w:val="2"/>
          <w:vertAlign w:val="baseline"/>
        </w:rPr>
        <w:t> </w:t>
      </w:r>
      <w:r>
        <w:rPr>
          <w:position w:val="2"/>
          <w:vertAlign w:val="baseline"/>
        </w:rPr>
        <w:t>3.75</w:t>
      </w:r>
      <w:r>
        <w:rPr>
          <w:spacing w:val="-1"/>
          <w:position w:val="2"/>
          <w:vertAlign w:val="baseline"/>
        </w:rPr>
        <w:t> </w:t>
      </w:r>
      <w:r>
        <w:rPr>
          <w:position w:val="2"/>
          <w:vertAlign w:val="baseline"/>
        </w:rPr>
        <w:t>µSv.y</w:t>
      </w:r>
      <w:r>
        <w:rPr>
          <w:position w:val="2"/>
          <w:vertAlign w:val="superscript"/>
        </w:rPr>
        <w:t>-1</w:t>
      </w:r>
      <w:r>
        <w:rPr>
          <w:spacing w:val="-15"/>
          <w:position w:val="2"/>
          <w:vertAlign w:val="baseline"/>
        </w:rPr>
        <w:t> </w:t>
      </w:r>
      <w:r>
        <w:rPr>
          <w:position w:val="2"/>
          <w:vertAlign w:val="baseline"/>
        </w:rPr>
        <w:t>with</w:t>
      </w:r>
      <w:r>
        <w:rPr>
          <w:spacing w:val="-1"/>
          <w:position w:val="2"/>
          <w:vertAlign w:val="baseline"/>
        </w:rPr>
        <w:t> </w:t>
      </w:r>
      <w:r>
        <w:rPr>
          <w:position w:val="2"/>
          <w:vertAlign w:val="baseline"/>
        </w:rPr>
        <w:t>a</w:t>
      </w:r>
      <w:r>
        <w:rPr>
          <w:spacing w:val="-2"/>
          <w:position w:val="2"/>
          <w:vertAlign w:val="baseline"/>
        </w:rPr>
        <w:t> </w:t>
      </w:r>
      <w:r>
        <w:rPr>
          <w:position w:val="2"/>
          <w:vertAlign w:val="baseline"/>
        </w:rPr>
        <w:t>mean of 1.45</w:t>
      </w:r>
      <w:r>
        <w:rPr>
          <w:spacing w:val="-1"/>
          <w:position w:val="2"/>
          <w:vertAlign w:val="baseline"/>
        </w:rPr>
        <w:t> </w:t>
      </w:r>
      <w:r>
        <w:rPr>
          <w:position w:val="2"/>
          <w:vertAlign w:val="baseline"/>
        </w:rPr>
        <w:t>µSv.y</w:t>
      </w:r>
      <w:r>
        <w:rPr>
          <w:position w:val="2"/>
          <w:vertAlign w:val="superscript"/>
        </w:rPr>
        <w:t>-1</w:t>
      </w:r>
      <w:r>
        <w:rPr>
          <w:sz w:val="16"/>
          <w:vertAlign w:val="baseline"/>
        </w:rPr>
        <w:t>.</w:t>
      </w:r>
      <w:r>
        <w:rPr>
          <w:spacing w:val="40"/>
          <w:sz w:val="16"/>
          <w:vertAlign w:val="baseline"/>
        </w:rPr>
        <w:t> </w:t>
      </w:r>
      <w:r>
        <w:rPr>
          <w:vertAlign w:val="baseline"/>
        </w:rPr>
        <w:t>ELCR values for the mine area 1.29×10</w:t>
      </w:r>
      <w:r>
        <w:rPr>
          <w:vertAlign w:val="superscript"/>
        </w:rPr>
        <w:t>-3</w:t>
      </w:r>
      <w:r>
        <w:rPr>
          <w:vertAlign w:val="baseline"/>
        </w:rPr>
        <w:t> to 13.12×10</w:t>
      </w:r>
      <w:r>
        <w:rPr>
          <w:vertAlign w:val="superscript"/>
        </w:rPr>
        <w:t>-3</w:t>
      </w:r>
      <w:r>
        <w:rPr>
          <w:vertAlign w:val="baseline"/>
        </w:rPr>
        <w:t> with a mean of 5.07×10</w:t>
      </w:r>
      <w:r>
        <w:rPr>
          <w:vertAlign w:val="superscript"/>
        </w:rPr>
        <w:t>-3</w:t>
      </w:r>
      <w:r>
        <w:rPr>
          <w:vertAlign w:val="baseline"/>
        </w:rPr>
        <w:t>. The elevation of the 62 survey points varies from 1256 to 1302 m with an average value of 1271 m.</w:t>
      </w:r>
    </w:p>
    <w:p>
      <w:pPr>
        <w:pStyle w:val="BodyText"/>
        <w:spacing w:line="480" w:lineRule="auto" w:before="164"/>
        <w:ind w:left="448" w:right="1347"/>
        <w:jc w:val="both"/>
      </w:pPr>
      <w:r>
        <w:rPr/>
        <w:t>The</w:t>
      </w:r>
      <w:r>
        <w:rPr>
          <w:spacing w:val="-1"/>
        </w:rPr>
        <w:t> </w:t>
      </w:r>
      <w:r>
        <w:rPr/>
        <w:t>spatial distribution of the elevation ADR, AEDR, and ELCR for the mine are depicted in Figures 4.1 to 4.4.</w:t>
      </w:r>
      <w:r>
        <w:rPr>
          <w:spacing w:val="40"/>
        </w:rPr>
        <w:t> </w:t>
      </w:r>
      <w:r>
        <w:rPr/>
        <w:t>From the Figures, a strong correlation between ADR, AEDR and ELCR</w:t>
      </w:r>
      <w:r>
        <w:rPr>
          <w:spacing w:val="-1"/>
        </w:rPr>
        <w:t> </w:t>
      </w:r>
      <w:r>
        <w:rPr/>
        <w:t>could</w:t>
      </w:r>
      <w:r>
        <w:rPr>
          <w:spacing w:val="-1"/>
        </w:rPr>
        <w:t> </w:t>
      </w:r>
      <w:r>
        <w:rPr/>
        <w:t>be</w:t>
      </w:r>
      <w:r>
        <w:rPr>
          <w:spacing w:val="-2"/>
        </w:rPr>
        <w:t> </w:t>
      </w:r>
      <w:r>
        <w:rPr/>
        <w:t>observed as</w:t>
      </w:r>
      <w:r>
        <w:rPr>
          <w:spacing w:val="-1"/>
        </w:rPr>
        <w:t> </w:t>
      </w:r>
      <w:r>
        <w:rPr/>
        <w:t>expected</w:t>
      </w:r>
      <w:r>
        <w:rPr>
          <w:spacing w:val="-2"/>
        </w:rPr>
        <w:t> </w:t>
      </w:r>
      <w:r>
        <w:rPr/>
        <w:t>from</w:t>
      </w:r>
      <w:r>
        <w:rPr>
          <w:spacing w:val="-1"/>
        </w:rPr>
        <w:t> </w:t>
      </w:r>
      <w:r>
        <w:rPr/>
        <w:t>the</w:t>
      </w:r>
      <w:r>
        <w:rPr>
          <w:spacing w:val="-2"/>
        </w:rPr>
        <w:t> </w:t>
      </w:r>
      <w:r>
        <w:rPr/>
        <w:t>computation</w:t>
      </w:r>
      <w:r>
        <w:rPr>
          <w:spacing w:val="-1"/>
        </w:rPr>
        <w:t> </w:t>
      </w:r>
      <w:r>
        <w:rPr/>
        <w:t>expressions</w:t>
      </w:r>
      <w:r>
        <w:rPr>
          <w:spacing w:val="-1"/>
        </w:rPr>
        <w:t> </w:t>
      </w:r>
      <w:r>
        <w:rPr/>
        <w:t>(equations</w:t>
      </w:r>
      <w:r>
        <w:rPr>
          <w:spacing w:val="-1"/>
        </w:rPr>
        <w:t> </w:t>
      </w:r>
      <w:r>
        <w:rPr/>
        <w:t>4.1</w:t>
      </w:r>
      <w:r>
        <w:rPr>
          <w:spacing w:val="-1"/>
        </w:rPr>
        <w:t> </w:t>
      </w:r>
      <w:r>
        <w:rPr/>
        <w:t>and 4.2). However, area with higher ADR, AEDR, and ELCR can be observed to correspond</w:t>
      </w:r>
      <w:r>
        <w:rPr>
          <w:spacing w:val="80"/>
        </w:rPr>
        <w:t> </w:t>
      </w:r>
      <w:r>
        <w:rPr/>
        <w:t>to lower elevation points. Consequently, there is an inverse correlation between each of ADR,</w:t>
      </w:r>
      <w:r>
        <w:rPr>
          <w:spacing w:val="-1"/>
        </w:rPr>
        <w:t> </w:t>
      </w:r>
      <w:r>
        <w:rPr/>
        <w:t>AEDR,</w:t>
      </w:r>
      <w:r>
        <w:rPr>
          <w:spacing w:val="-1"/>
        </w:rPr>
        <w:t> </w:t>
      </w:r>
      <w:r>
        <w:rPr/>
        <w:t>and</w:t>
      </w:r>
      <w:r>
        <w:rPr>
          <w:spacing w:val="-1"/>
        </w:rPr>
        <w:t> </w:t>
      </w:r>
      <w:r>
        <w:rPr/>
        <w:t>ELCR,</w:t>
      </w:r>
      <w:r>
        <w:rPr>
          <w:spacing w:val="-1"/>
        </w:rPr>
        <w:t> </w:t>
      </w:r>
      <w:r>
        <w:rPr/>
        <w:t>and</w:t>
      </w:r>
      <w:r>
        <w:rPr>
          <w:spacing w:val="-1"/>
        </w:rPr>
        <w:t> </w:t>
      </w:r>
      <w:r>
        <w:rPr/>
        <w:t>elevation</w:t>
      </w:r>
      <w:r>
        <w:rPr>
          <w:spacing w:val="-1"/>
        </w:rPr>
        <w:t> </w:t>
      </w:r>
      <w:r>
        <w:rPr/>
        <w:t>above</w:t>
      </w:r>
      <w:r>
        <w:rPr>
          <w:spacing w:val="-2"/>
        </w:rPr>
        <w:t> </w:t>
      </w:r>
      <w:r>
        <w:rPr/>
        <w:t>sea level.</w:t>
      </w:r>
      <w:r>
        <w:rPr>
          <w:spacing w:val="-1"/>
        </w:rPr>
        <w:t> </w:t>
      </w:r>
      <w:r>
        <w:rPr/>
        <w:t>Places</w:t>
      </w:r>
      <w:r>
        <w:rPr>
          <w:spacing w:val="-1"/>
        </w:rPr>
        <w:t> </w:t>
      </w:r>
      <w:r>
        <w:rPr/>
        <w:t>with</w:t>
      </w:r>
      <w:r>
        <w:rPr>
          <w:spacing w:val="-1"/>
        </w:rPr>
        <w:t> </w:t>
      </w:r>
      <w:r>
        <w:rPr/>
        <w:t>low</w:t>
      </w:r>
      <w:r>
        <w:rPr>
          <w:spacing w:val="-1"/>
        </w:rPr>
        <w:t> </w:t>
      </w:r>
      <w:r>
        <w:rPr/>
        <w:t>elevations</w:t>
      </w:r>
      <w:r>
        <w:rPr>
          <w:spacing w:val="-1"/>
        </w:rPr>
        <w:t> </w:t>
      </w:r>
      <w:r>
        <w:rPr/>
        <w:t>mostly corresponds</w:t>
      </w:r>
      <w:r>
        <w:rPr>
          <w:spacing w:val="-2"/>
        </w:rPr>
        <w:t> </w:t>
      </w:r>
      <w:r>
        <w:rPr/>
        <w:t>to</w:t>
      </w:r>
      <w:r>
        <w:rPr>
          <w:spacing w:val="-2"/>
        </w:rPr>
        <w:t> </w:t>
      </w:r>
      <w:r>
        <w:rPr/>
        <w:t>places</w:t>
      </w:r>
      <w:r>
        <w:rPr>
          <w:spacing w:val="-2"/>
        </w:rPr>
        <w:t> </w:t>
      </w:r>
      <w:r>
        <w:rPr/>
        <w:t>on the</w:t>
      </w:r>
      <w:r>
        <w:rPr>
          <w:spacing w:val="-2"/>
        </w:rPr>
        <w:t> </w:t>
      </w:r>
      <w:r>
        <w:rPr/>
        <w:t>mine</w:t>
      </w:r>
      <w:r>
        <w:rPr>
          <w:spacing w:val="-2"/>
        </w:rPr>
        <w:t> </w:t>
      </w:r>
      <w:r>
        <w:rPr/>
        <w:t>field</w:t>
      </w:r>
      <w:r>
        <w:rPr>
          <w:spacing w:val="-2"/>
        </w:rPr>
        <w:t> </w:t>
      </w:r>
      <w:r>
        <w:rPr/>
        <w:t>where</w:t>
      </w:r>
      <w:r>
        <w:rPr>
          <w:spacing w:val="-4"/>
        </w:rPr>
        <w:t> </w:t>
      </w:r>
      <w:r>
        <w:rPr/>
        <w:t>mine</w:t>
      </w:r>
      <w:r>
        <w:rPr>
          <w:spacing w:val="-3"/>
        </w:rPr>
        <w:t> </w:t>
      </w:r>
      <w:r>
        <w:rPr/>
        <w:t>pits</w:t>
      </w:r>
      <w:r>
        <w:rPr>
          <w:spacing w:val="-2"/>
        </w:rPr>
        <w:t> </w:t>
      </w:r>
      <w:r>
        <w:rPr/>
        <w:t>have</w:t>
      </w:r>
      <w:r>
        <w:rPr>
          <w:spacing w:val="-3"/>
        </w:rPr>
        <w:t> </w:t>
      </w:r>
      <w:r>
        <w:rPr/>
        <w:t>been</w:t>
      </w:r>
      <w:r>
        <w:rPr>
          <w:spacing w:val="-2"/>
        </w:rPr>
        <w:t> </w:t>
      </w:r>
      <w:r>
        <w:rPr/>
        <w:t>dug</w:t>
      </w:r>
      <w:r>
        <w:rPr>
          <w:spacing w:val="-5"/>
        </w:rPr>
        <w:t> </w:t>
      </w:r>
      <w:r>
        <w:rPr/>
        <w:t>for</w:t>
      </w:r>
      <w:r>
        <w:rPr>
          <w:spacing w:val="-2"/>
        </w:rPr>
        <w:t> </w:t>
      </w:r>
      <w:r>
        <w:rPr/>
        <w:t>the collection</w:t>
      </w:r>
      <w:r>
        <w:rPr>
          <w:spacing w:val="-2"/>
        </w:rPr>
        <w:t> </w:t>
      </w:r>
      <w:r>
        <w:rPr/>
        <w:t>of unprocessed soil and rock for mining and milling. The dug pits also have in some cases heaps of both processed (tailings) and unprocessed rocks and soils. These explain the elevated values of measured absorbed dose in these areas. The high ADR areas are located around the North – Western part of the mine (as seen in Figure 4.1b). Another feature that can be attributed to the high ADR in the mining pits is the fact that excavation exposes mineral and radionuclide rich rocks which could have been attenuated by surface soils.</w:t>
      </w:r>
    </w:p>
    <w:p>
      <w:pPr>
        <w:spacing w:after="0" w:line="480" w:lineRule="auto"/>
        <w:jc w:val="both"/>
        <w:sectPr>
          <w:pgSz w:w="11910" w:h="16840"/>
          <w:pgMar w:header="0" w:footer="1002" w:top="1340" w:bottom="1200" w:left="1280" w:righ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7"/>
        <w:rPr>
          <w:sz w:val="20"/>
        </w:rPr>
      </w:pPr>
    </w:p>
    <w:p>
      <w:pPr>
        <w:pStyle w:val="BodyText"/>
        <w:spacing w:line="210" w:lineRule="exact"/>
        <w:ind w:left="4011"/>
        <w:rPr>
          <w:sz w:val="20"/>
        </w:rPr>
      </w:pPr>
      <w:r>
        <w:rPr>
          <w:position w:val="-3"/>
          <w:sz w:val="20"/>
        </w:rPr>
        <w:drawing>
          <wp:inline distT="0" distB="0" distL="0" distR="0">
            <wp:extent cx="519094" cy="133350"/>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62" cstate="print"/>
                    <a:stretch>
                      <a:fillRect/>
                    </a:stretch>
                  </pic:blipFill>
                  <pic:spPr>
                    <a:xfrm>
                      <a:off x="0" y="0"/>
                      <a:ext cx="519094" cy="133350"/>
                    </a:xfrm>
                    <a:prstGeom prst="rect">
                      <a:avLst/>
                    </a:prstGeom>
                  </pic:spPr>
                </pic:pic>
              </a:graphicData>
            </a:graphic>
          </wp:inline>
        </w:drawing>
      </w:r>
      <w:r>
        <w:rPr>
          <w:position w:val="-3"/>
          <w:sz w:val="20"/>
        </w:rPr>
      </w:r>
    </w:p>
    <w:p>
      <w:pPr>
        <w:pStyle w:val="BodyText"/>
        <w:spacing w:before="9"/>
        <w:rPr>
          <w:sz w:val="3"/>
        </w:rPr>
      </w:pPr>
    </w:p>
    <w:p>
      <w:pPr>
        <w:pStyle w:val="BodyText"/>
        <w:spacing w:line="198" w:lineRule="exact"/>
        <w:ind w:left="8953"/>
        <w:rPr>
          <w:sz w:val="19"/>
        </w:rPr>
      </w:pPr>
      <w:r>
        <w:rPr/>
        <mc:AlternateContent>
          <mc:Choice Requires="wps">
            <w:drawing>
              <wp:anchor distT="0" distB="0" distL="0" distR="0" allowOverlap="1" layoutInCell="1" locked="0" behindDoc="0" simplePos="0" relativeHeight="15754752">
                <wp:simplePos x="0" y="0"/>
                <wp:positionH relativeFrom="page">
                  <wp:posOffset>814705</wp:posOffset>
                </wp:positionH>
                <wp:positionV relativeFrom="paragraph">
                  <wp:posOffset>-3897463</wp:posOffset>
                </wp:positionV>
                <wp:extent cx="5629910" cy="3399154"/>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5629910" cy="3399154"/>
                          <a:chExt cx="5629910" cy="3399154"/>
                        </a:xfrm>
                      </wpg:grpSpPr>
                      <pic:pic>
                        <pic:nvPicPr>
                          <pic:cNvPr id="192" name="Image 192"/>
                          <pic:cNvPicPr/>
                        </pic:nvPicPr>
                        <pic:blipFill>
                          <a:blip r:embed="rId63" cstate="print"/>
                          <a:stretch>
                            <a:fillRect/>
                          </a:stretch>
                        </pic:blipFill>
                        <pic:spPr>
                          <a:xfrm>
                            <a:off x="3535362" y="934472"/>
                            <a:ext cx="2068915" cy="2088049"/>
                          </a:xfrm>
                          <a:prstGeom prst="rect">
                            <a:avLst/>
                          </a:prstGeom>
                        </pic:spPr>
                      </pic:pic>
                      <wps:wsp>
                        <wps:cNvPr id="193" name="Graphic 193"/>
                        <wps:cNvSpPr/>
                        <wps:spPr>
                          <a:xfrm>
                            <a:off x="3536084" y="3021884"/>
                            <a:ext cx="2067560" cy="55880"/>
                          </a:xfrm>
                          <a:custGeom>
                            <a:avLst/>
                            <a:gdLst/>
                            <a:ahLst/>
                            <a:cxnLst/>
                            <a:rect l="l" t="t" r="r" b="b"/>
                            <a:pathLst>
                              <a:path w="2067560" h="55880">
                                <a:moveTo>
                                  <a:pt x="0" y="0"/>
                                </a:moveTo>
                                <a:lnTo>
                                  <a:pt x="2067470" y="0"/>
                                </a:lnTo>
                              </a:path>
                              <a:path w="2067560" h="55880">
                                <a:moveTo>
                                  <a:pt x="173350" y="55818"/>
                                </a:moveTo>
                                <a:lnTo>
                                  <a:pt x="173350" y="0"/>
                                </a:lnTo>
                              </a:path>
                              <a:path w="2067560" h="55880">
                                <a:moveTo>
                                  <a:pt x="356899" y="55818"/>
                                </a:moveTo>
                                <a:lnTo>
                                  <a:pt x="356899" y="0"/>
                                </a:lnTo>
                              </a:path>
                              <a:path w="2067560" h="55880">
                                <a:moveTo>
                                  <a:pt x="540424" y="55818"/>
                                </a:moveTo>
                                <a:lnTo>
                                  <a:pt x="540424" y="0"/>
                                </a:lnTo>
                              </a:path>
                              <a:path w="2067560" h="55880">
                                <a:moveTo>
                                  <a:pt x="723997" y="55818"/>
                                </a:moveTo>
                                <a:lnTo>
                                  <a:pt x="723997" y="0"/>
                                </a:lnTo>
                              </a:path>
                              <a:path w="2067560" h="55880">
                                <a:moveTo>
                                  <a:pt x="907523" y="55818"/>
                                </a:moveTo>
                                <a:lnTo>
                                  <a:pt x="907523" y="0"/>
                                </a:lnTo>
                              </a:path>
                              <a:path w="2067560" h="55880">
                                <a:moveTo>
                                  <a:pt x="1091096" y="55818"/>
                                </a:moveTo>
                                <a:lnTo>
                                  <a:pt x="1091096" y="0"/>
                                </a:lnTo>
                              </a:path>
                              <a:path w="2067560" h="55880">
                                <a:moveTo>
                                  <a:pt x="1274621" y="55818"/>
                                </a:moveTo>
                                <a:lnTo>
                                  <a:pt x="1274621" y="0"/>
                                </a:lnTo>
                              </a:path>
                              <a:path w="2067560" h="55880">
                                <a:moveTo>
                                  <a:pt x="1458194" y="55818"/>
                                </a:moveTo>
                                <a:lnTo>
                                  <a:pt x="1458194" y="0"/>
                                </a:lnTo>
                              </a:path>
                              <a:path w="2067560" h="55880">
                                <a:moveTo>
                                  <a:pt x="1641719" y="55818"/>
                                </a:moveTo>
                                <a:lnTo>
                                  <a:pt x="1641719" y="0"/>
                                </a:lnTo>
                              </a:path>
                              <a:path w="2067560" h="55880">
                                <a:moveTo>
                                  <a:pt x="1825292" y="55818"/>
                                </a:moveTo>
                                <a:lnTo>
                                  <a:pt x="1825292" y="0"/>
                                </a:lnTo>
                              </a:path>
                              <a:path w="2067560" h="55880">
                                <a:moveTo>
                                  <a:pt x="2008817" y="55818"/>
                                </a:moveTo>
                                <a:lnTo>
                                  <a:pt x="2008817" y="0"/>
                                </a:lnTo>
                              </a:path>
                            </a:pathLst>
                          </a:custGeom>
                          <a:ln w="1057">
                            <a:solidFill>
                              <a:srgbClr val="000000"/>
                            </a:solidFill>
                            <a:prstDash val="solid"/>
                          </a:ln>
                        </wps:spPr>
                        <wps:bodyPr wrap="square" lIns="0" tIns="0" rIns="0" bIns="0" rtlCol="0">
                          <a:prstTxWarp prst="textNoShape">
                            <a:avLst/>
                          </a:prstTxWarp>
                          <a:noAutofit/>
                        </wps:bodyPr>
                      </wps:wsp>
                      <pic:pic>
                        <pic:nvPicPr>
                          <pic:cNvPr id="194" name="Image 194"/>
                          <pic:cNvPicPr/>
                        </pic:nvPicPr>
                        <pic:blipFill>
                          <a:blip r:embed="rId64" cstate="print"/>
                          <a:stretch>
                            <a:fillRect/>
                          </a:stretch>
                        </pic:blipFill>
                        <pic:spPr>
                          <a:xfrm>
                            <a:off x="3643700" y="3106759"/>
                            <a:ext cx="114960" cy="73355"/>
                          </a:xfrm>
                          <a:prstGeom prst="rect">
                            <a:avLst/>
                          </a:prstGeom>
                        </pic:spPr>
                      </pic:pic>
                      <pic:pic>
                        <pic:nvPicPr>
                          <pic:cNvPr id="195" name="Image 195"/>
                          <pic:cNvPicPr/>
                        </pic:nvPicPr>
                        <pic:blipFill>
                          <a:blip r:embed="rId65" cstate="print"/>
                          <a:stretch>
                            <a:fillRect/>
                          </a:stretch>
                        </pic:blipFill>
                        <pic:spPr>
                          <a:xfrm>
                            <a:off x="3827249" y="3106759"/>
                            <a:ext cx="115051" cy="73355"/>
                          </a:xfrm>
                          <a:prstGeom prst="rect">
                            <a:avLst/>
                          </a:prstGeom>
                        </pic:spPr>
                      </pic:pic>
                      <pic:pic>
                        <pic:nvPicPr>
                          <pic:cNvPr id="196" name="Image 196"/>
                          <pic:cNvPicPr/>
                        </pic:nvPicPr>
                        <pic:blipFill>
                          <a:blip r:embed="rId66" cstate="print"/>
                          <a:stretch>
                            <a:fillRect/>
                          </a:stretch>
                        </pic:blipFill>
                        <pic:spPr>
                          <a:xfrm>
                            <a:off x="4024128" y="3106759"/>
                            <a:ext cx="81923" cy="73355"/>
                          </a:xfrm>
                          <a:prstGeom prst="rect">
                            <a:avLst/>
                          </a:prstGeom>
                        </pic:spPr>
                      </pic:pic>
                      <pic:pic>
                        <pic:nvPicPr>
                          <pic:cNvPr id="197" name="Image 197"/>
                          <pic:cNvPicPr/>
                        </pic:nvPicPr>
                        <pic:blipFill>
                          <a:blip r:embed="rId67" cstate="print"/>
                          <a:stretch>
                            <a:fillRect/>
                          </a:stretch>
                        </pic:blipFill>
                        <pic:spPr>
                          <a:xfrm>
                            <a:off x="4194343" y="3106759"/>
                            <a:ext cx="114625" cy="73355"/>
                          </a:xfrm>
                          <a:prstGeom prst="rect">
                            <a:avLst/>
                          </a:prstGeom>
                        </pic:spPr>
                      </pic:pic>
                      <pic:pic>
                        <pic:nvPicPr>
                          <pic:cNvPr id="198" name="Image 198"/>
                          <pic:cNvPicPr/>
                        </pic:nvPicPr>
                        <pic:blipFill>
                          <a:blip r:embed="rId68" cstate="print"/>
                          <a:stretch>
                            <a:fillRect/>
                          </a:stretch>
                        </pic:blipFill>
                        <pic:spPr>
                          <a:xfrm>
                            <a:off x="4377916" y="3106759"/>
                            <a:ext cx="114816" cy="73355"/>
                          </a:xfrm>
                          <a:prstGeom prst="rect">
                            <a:avLst/>
                          </a:prstGeom>
                        </pic:spPr>
                      </pic:pic>
                      <pic:pic>
                        <pic:nvPicPr>
                          <pic:cNvPr id="199" name="Image 199"/>
                          <pic:cNvPicPr/>
                        </pic:nvPicPr>
                        <pic:blipFill>
                          <a:blip r:embed="rId69" cstate="print"/>
                          <a:stretch>
                            <a:fillRect/>
                          </a:stretch>
                        </pic:blipFill>
                        <pic:spPr>
                          <a:xfrm>
                            <a:off x="4561441" y="3106759"/>
                            <a:ext cx="114960" cy="73355"/>
                          </a:xfrm>
                          <a:prstGeom prst="rect">
                            <a:avLst/>
                          </a:prstGeom>
                        </pic:spPr>
                      </pic:pic>
                      <pic:pic>
                        <pic:nvPicPr>
                          <pic:cNvPr id="200" name="Image 200"/>
                          <pic:cNvPicPr/>
                        </pic:nvPicPr>
                        <pic:blipFill>
                          <a:blip r:embed="rId70" cstate="print"/>
                          <a:stretch>
                            <a:fillRect/>
                          </a:stretch>
                        </pic:blipFill>
                        <pic:spPr>
                          <a:xfrm>
                            <a:off x="4745014" y="3106759"/>
                            <a:ext cx="115008" cy="73355"/>
                          </a:xfrm>
                          <a:prstGeom prst="rect">
                            <a:avLst/>
                          </a:prstGeom>
                        </pic:spPr>
                      </pic:pic>
                      <pic:pic>
                        <pic:nvPicPr>
                          <pic:cNvPr id="201" name="Image 201"/>
                          <pic:cNvPicPr/>
                        </pic:nvPicPr>
                        <pic:blipFill>
                          <a:blip r:embed="rId71" cstate="print"/>
                          <a:stretch>
                            <a:fillRect/>
                          </a:stretch>
                        </pic:blipFill>
                        <pic:spPr>
                          <a:xfrm>
                            <a:off x="4941850" y="3106759"/>
                            <a:ext cx="88051" cy="73355"/>
                          </a:xfrm>
                          <a:prstGeom prst="rect">
                            <a:avLst/>
                          </a:prstGeom>
                        </pic:spPr>
                      </pic:pic>
                      <pic:pic>
                        <pic:nvPicPr>
                          <pic:cNvPr id="202" name="Image 202"/>
                          <pic:cNvPicPr/>
                        </pic:nvPicPr>
                        <pic:blipFill>
                          <a:blip r:embed="rId72" cstate="print"/>
                          <a:stretch>
                            <a:fillRect/>
                          </a:stretch>
                        </pic:blipFill>
                        <pic:spPr>
                          <a:xfrm>
                            <a:off x="5112112" y="3106759"/>
                            <a:ext cx="114625" cy="73355"/>
                          </a:xfrm>
                          <a:prstGeom prst="rect">
                            <a:avLst/>
                          </a:prstGeom>
                        </pic:spPr>
                      </pic:pic>
                      <pic:pic>
                        <pic:nvPicPr>
                          <pic:cNvPr id="203" name="Image 203"/>
                          <pic:cNvPicPr/>
                        </pic:nvPicPr>
                        <pic:blipFill>
                          <a:blip r:embed="rId73" cstate="print"/>
                          <a:stretch>
                            <a:fillRect/>
                          </a:stretch>
                        </pic:blipFill>
                        <pic:spPr>
                          <a:xfrm>
                            <a:off x="5479210" y="3106759"/>
                            <a:ext cx="114912" cy="73355"/>
                          </a:xfrm>
                          <a:prstGeom prst="rect">
                            <a:avLst/>
                          </a:prstGeom>
                        </pic:spPr>
                      </pic:pic>
                      <pic:pic>
                        <pic:nvPicPr>
                          <pic:cNvPr id="204" name="Image 204"/>
                          <pic:cNvPicPr/>
                        </pic:nvPicPr>
                        <pic:blipFill>
                          <a:blip r:embed="rId74" cstate="print"/>
                          <a:stretch>
                            <a:fillRect/>
                          </a:stretch>
                        </pic:blipFill>
                        <pic:spPr>
                          <a:xfrm>
                            <a:off x="5295638" y="3106759"/>
                            <a:ext cx="114864" cy="73355"/>
                          </a:xfrm>
                          <a:prstGeom prst="rect">
                            <a:avLst/>
                          </a:prstGeom>
                        </pic:spPr>
                      </pic:pic>
                      <wps:wsp>
                        <wps:cNvPr id="205" name="Graphic 205"/>
                        <wps:cNvSpPr/>
                        <wps:spPr>
                          <a:xfrm>
                            <a:off x="3510239" y="879345"/>
                            <a:ext cx="2093595" cy="2143125"/>
                          </a:xfrm>
                          <a:custGeom>
                            <a:avLst/>
                            <a:gdLst/>
                            <a:ahLst/>
                            <a:cxnLst/>
                            <a:rect l="l" t="t" r="r" b="b"/>
                            <a:pathLst>
                              <a:path w="2093595" h="2143125">
                                <a:moveTo>
                                  <a:pt x="25845" y="55839"/>
                                </a:moveTo>
                                <a:lnTo>
                                  <a:pt x="2093316" y="55839"/>
                                </a:lnTo>
                              </a:path>
                              <a:path w="2093595" h="2143125">
                                <a:moveTo>
                                  <a:pt x="199196" y="0"/>
                                </a:moveTo>
                                <a:lnTo>
                                  <a:pt x="199196" y="55839"/>
                                </a:lnTo>
                              </a:path>
                              <a:path w="2093595" h="2143125">
                                <a:moveTo>
                                  <a:pt x="382745" y="0"/>
                                </a:moveTo>
                                <a:lnTo>
                                  <a:pt x="382745" y="55839"/>
                                </a:lnTo>
                              </a:path>
                              <a:path w="2093595" h="2143125">
                                <a:moveTo>
                                  <a:pt x="566270" y="0"/>
                                </a:moveTo>
                                <a:lnTo>
                                  <a:pt x="566270" y="55839"/>
                                </a:lnTo>
                              </a:path>
                              <a:path w="2093595" h="2143125">
                                <a:moveTo>
                                  <a:pt x="749843" y="0"/>
                                </a:moveTo>
                                <a:lnTo>
                                  <a:pt x="749843" y="55839"/>
                                </a:lnTo>
                              </a:path>
                              <a:path w="2093595" h="2143125">
                                <a:moveTo>
                                  <a:pt x="933368" y="0"/>
                                </a:moveTo>
                                <a:lnTo>
                                  <a:pt x="933368" y="55839"/>
                                </a:lnTo>
                              </a:path>
                              <a:path w="2093595" h="2143125">
                                <a:moveTo>
                                  <a:pt x="1116941" y="0"/>
                                </a:moveTo>
                                <a:lnTo>
                                  <a:pt x="1116941" y="55839"/>
                                </a:lnTo>
                              </a:path>
                              <a:path w="2093595" h="2143125">
                                <a:moveTo>
                                  <a:pt x="1300467" y="0"/>
                                </a:moveTo>
                                <a:lnTo>
                                  <a:pt x="1300467" y="55839"/>
                                </a:lnTo>
                              </a:path>
                              <a:path w="2093595" h="2143125">
                                <a:moveTo>
                                  <a:pt x="1484040" y="0"/>
                                </a:moveTo>
                                <a:lnTo>
                                  <a:pt x="1484040" y="55839"/>
                                </a:lnTo>
                              </a:path>
                              <a:path w="2093595" h="2143125">
                                <a:moveTo>
                                  <a:pt x="1667565" y="0"/>
                                </a:moveTo>
                                <a:lnTo>
                                  <a:pt x="1667565" y="55839"/>
                                </a:lnTo>
                              </a:path>
                              <a:path w="2093595" h="2143125">
                                <a:moveTo>
                                  <a:pt x="1851138" y="0"/>
                                </a:moveTo>
                                <a:lnTo>
                                  <a:pt x="1851138" y="55839"/>
                                </a:lnTo>
                              </a:path>
                              <a:path w="2093595" h="2143125">
                                <a:moveTo>
                                  <a:pt x="2034663" y="0"/>
                                </a:moveTo>
                                <a:lnTo>
                                  <a:pt x="2034663" y="55839"/>
                                </a:lnTo>
                              </a:path>
                              <a:path w="2093595" h="2143125">
                                <a:moveTo>
                                  <a:pt x="25845" y="2142539"/>
                                </a:moveTo>
                                <a:lnTo>
                                  <a:pt x="25845" y="55839"/>
                                </a:lnTo>
                              </a:path>
                              <a:path w="2093595" h="2143125">
                                <a:moveTo>
                                  <a:pt x="0" y="1949835"/>
                                </a:moveTo>
                                <a:lnTo>
                                  <a:pt x="25845" y="1949835"/>
                                </a:lnTo>
                              </a:path>
                              <a:path w="2093595" h="2143125">
                                <a:moveTo>
                                  <a:pt x="0" y="1553405"/>
                                </a:moveTo>
                                <a:lnTo>
                                  <a:pt x="25845" y="1553405"/>
                                </a:lnTo>
                              </a:path>
                              <a:path w="2093595" h="2143125">
                                <a:moveTo>
                                  <a:pt x="0" y="1156943"/>
                                </a:moveTo>
                                <a:lnTo>
                                  <a:pt x="25845" y="1156943"/>
                                </a:lnTo>
                              </a:path>
                              <a:path w="2093595" h="2143125">
                                <a:moveTo>
                                  <a:pt x="0" y="760595"/>
                                </a:moveTo>
                                <a:lnTo>
                                  <a:pt x="25845" y="760595"/>
                                </a:lnTo>
                              </a:path>
                              <a:path w="2093595" h="2143125">
                                <a:moveTo>
                                  <a:pt x="0" y="364144"/>
                                </a:moveTo>
                                <a:lnTo>
                                  <a:pt x="25845" y="364144"/>
                                </a:lnTo>
                              </a:path>
                            </a:pathLst>
                          </a:custGeom>
                          <a:ln w="1057">
                            <a:solidFill>
                              <a:srgbClr val="000000"/>
                            </a:solidFill>
                            <a:prstDash val="solid"/>
                          </a:ln>
                        </wps:spPr>
                        <wps:bodyPr wrap="square" lIns="0" tIns="0" rIns="0" bIns="0" rtlCol="0">
                          <a:prstTxWarp prst="textNoShape">
                            <a:avLst/>
                          </a:prstTxWarp>
                          <a:noAutofit/>
                        </wps:bodyPr>
                      </wps:wsp>
                      <wps:wsp>
                        <wps:cNvPr id="206" name="Graphic 206"/>
                        <wps:cNvSpPr/>
                        <wps:spPr>
                          <a:xfrm>
                            <a:off x="3385693" y="1204480"/>
                            <a:ext cx="109220" cy="1659255"/>
                          </a:xfrm>
                          <a:custGeom>
                            <a:avLst/>
                            <a:gdLst/>
                            <a:ahLst/>
                            <a:cxnLst/>
                            <a:rect l="l" t="t" r="r" b="b"/>
                            <a:pathLst>
                              <a:path w="109220" h="1659255">
                                <a:moveTo>
                                  <a:pt x="16052" y="1611604"/>
                                </a:moveTo>
                                <a:lnTo>
                                  <a:pt x="6807" y="1585696"/>
                                </a:lnTo>
                                <a:lnTo>
                                  <a:pt x="1651" y="1585696"/>
                                </a:lnTo>
                                <a:lnTo>
                                  <a:pt x="0" y="1587169"/>
                                </a:lnTo>
                                <a:lnTo>
                                  <a:pt x="0" y="1598764"/>
                                </a:lnTo>
                                <a:lnTo>
                                  <a:pt x="1752" y="1594586"/>
                                </a:lnTo>
                                <a:lnTo>
                                  <a:pt x="3327" y="1592986"/>
                                </a:lnTo>
                                <a:lnTo>
                                  <a:pt x="6896" y="1592986"/>
                                </a:lnTo>
                                <a:lnTo>
                                  <a:pt x="8394" y="1594472"/>
                                </a:lnTo>
                                <a:lnTo>
                                  <a:pt x="10896" y="1600415"/>
                                </a:lnTo>
                                <a:lnTo>
                                  <a:pt x="11518" y="1604429"/>
                                </a:lnTo>
                                <a:lnTo>
                                  <a:pt x="11518" y="1614563"/>
                                </a:lnTo>
                                <a:lnTo>
                                  <a:pt x="10909" y="1618526"/>
                                </a:lnTo>
                                <a:lnTo>
                                  <a:pt x="8470" y="1624241"/>
                                </a:lnTo>
                                <a:lnTo>
                                  <a:pt x="6921" y="1625663"/>
                                </a:lnTo>
                                <a:lnTo>
                                  <a:pt x="3162" y="1625663"/>
                                </a:lnTo>
                                <a:lnTo>
                                  <a:pt x="1574" y="1624241"/>
                                </a:lnTo>
                                <a:lnTo>
                                  <a:pt x="0" y="1620697"/>
                                </a:lnTo>
                                <a:lnTo>
                                  <a:pt x="0" y="1632267"/>
                                </a:lnTo>
                                <a:lnTo>
                                  <a:pt x="1282" y="1633461"/>
                                </a:lnTo>
                                <a:lnTo>
                                  <a:pt x="5676" y="1633461"/>
                                </a:lnTo>
                                <a:lnTo>
                                  <a:pt x="7213" y="1632597"/>
                                </a:lnTo>
                                <a:lnTo>
                                  <a:pt x="10045" y="1629092"/>
                                </a:lnTo>
                                <a:lnTo>
                                  <a:pt x="11163" y="1626806"/>
                                </a:lnTo>
                                <a:lnTo>
                                  <a:pt x="11493" y="1625663"/>
                                </a:lnTo>
                                <a:lnTo>
                                  <a:pt x="11976" y="1623999"/>
                                </a:lnTo>
                                <a:lnTo>
                                  <a:pt x="5499" y="1651787"/>
                                </a:lnTo>
                                <a:lnTo>
                                  <a:pt x="2768" y="1651787"/>
                                </a:lnTo>
                                <a:lnTo>
                                  <a:pt x="1562" y="1650898"/>
                                </a:lnTo>
                                <a:lnTo>
                                  <a:pt x="0" y="1647875"/>
                                </a:lnTo>
                                <a:lnTo>
                                  <a:pt x="0" y="1657896"/>
                                </a:lnTo>
                                <a:lnTo>
                                  <a:pt x="1549" y="1659039"/>
                                </a:lnTo>
                                <a:lnTo>
                                  <a:pt x="6591" y="1659039"/>
                                </a:lnTo>
                                <a:lnTo>
                                  <a:pt x="8737" y="1657616"/>
                                </a:lnTo>
                                <a:lnTo>
                                  <a:pt x="12382" y="1651939"/>
                                </a:lnTo>
                                <a:lnTo>
                                  <a:pt x="12420" y="1651787"/>
                                </a:lnTo>
                                <a:lnTo>
                                  <a:pt x="13754" y="1647799"/>
                                </a:lnTo>
                                <a:lnTo>
                                  <a:pt x="15595" y="1636915"/>
                                </a:lnTo>
                                <a:lnTo>
                                  <a:pt x="16052" y="1629613"/>
                                </a:lnTo>
                                <a:lnTo>
                                  <a:pt x="16052" y="1623999"/>
                                </a:lnTo>
                                <a:lnTo>
                                  <a:pt x="16052" y="1611604"/>
                                </a:lnTo>
                                <a:close/>
                              </a:path>
                              <a:path w="109220" h="1659255">
                                <a:moveTo>
                                  <a:pt x="16052" y="1215174"/>
                                </a:moveTo>
                                <a:lnTo>
                                  <a:pt x="6807" y="1189266"/>
                                </a:lnTo>
                                <a:lnTo>
                                  <a:pt x="1651" y="1189266"/>
                                </a:lnTo>
                                <a:lnTo>
                                  <a:pt x="0" y="1190739"/>
                                </a:lnTo>
                                <a:lnTo>
                                  <a:pt x="0" y="1202334"/>
                                </a:lnTo>
                                <a:lnTo>
                                  <a:pt x="1752" y="1198156"/>
                                </a:lnTo>
                                <a:lnTo>
                                  <a:pt x="3327" y="1196555"/>
                                </a:lnTo>
                                <a:lnTo>
                                  <a:pt x="6896" y="1196555"/>
                                </a:lnTo>
                                <a:lnTo>
                                  <a:pt x="8394" y="1198041"/>
                                </a:lnTo>
                                <a:lnTo>
                                  <a:pt x="10896" y="1203985"/>
                                </a:lnTo>
                                <a:lnTo>
                                  <a:pt x="11518" y="1208011"/>
                                </a:lnTo>
                                <a:lnTo>
                                  <a:pt x="11518" y="1218145"/>
                                </a:lnTo>
                                <a:lnTo>
                                  <a:pt x="10909" y="1222095"/>
                                </a:lnTo>
                                <a:lnTo>
                                  <a:pt x="8470" y="1227810"/>
                                </a:lnTo>
                                <a:lnTo>
                                  <a:pt x="6921" y="1229245"/>
                                </a:lnTo>
                                <a:lnTo>
                                  <a:pt x="3162" y="1229245"/>
                                </a:lnTo>
                                <a:lnTo>
                                  <a:pt x="1574" y="1227810"/>
                                </a:lnTo>
                                <a:lnTo>
                                  <a:pt x="0" y="1224267"/>
                                </a:lnTo>
                                <a:lnTo>
                                  <a:pt x="0" y="1235849"/>
                                </a:lnTo>
                                <a:lnTo>
                                  <a:pt x="1282" y="1237043"/>
                                </a:lnTo>
                                <a:lnTo>
                                  <a:pt x="5676" y="1237043"/>
                                </a:lnTo>
                                <a:lnTo>
                                  <a:pt x="11976" y="1227569"/>
                                </a:lnTo>
                                <a:lnTo>
                                  <a:pt x="11988" y="1233182"/>
                                </a:lnTo>
                                <a:lnTo>
                                  <a:pt x="5499" y="1255356"/>
                                </a:lnTo>
                                <a:lnTo>
                                  <a:pt x="2768" y="1255356"/>
                                </a:lnTo>
                                <a:lnTo>
                                  <a:pt x="1562" y="1254467"/>
                                </a:lnTo>
                                <a:lnTo>
                                  <a:pt x="0" y="1251445"/>
                                </a:lnTo>
                                <a:lnTo>
                                  <a:pt x="0" y="1261478"/>
                                </a:lnTo>
                                <a:lnTo>
                                  <a:pt x="1549" y="1262621"/>
                                </a:lnTo>
                                <a:lnTo>
                                  <a:pt x="6591" y="1262621"/>
                                </a:lnTo>
                                <a:lnTo>
                                  <a:pt x="8737" y="1261186"/>
                                </a:lnTo>
                                <a:lnTo>
                                  <a:pt x="12382" y="1255509"/>
                                </a:lnTo>
                                <a:lnTo>
                                  <a:pt x="12420" y="1255356"/>
                                </a:lnTo>
                                <a:lnTo>
                                  <a:pt x="13754" y="1251369"/>
                                </a:lnTo>
                                <a:lnTo>
                                  <a:pt x="15595" y="1240485"/>
                                </a:lnTo>
                                <a:lnTo>
                                  <a:pt x="16052" y="1233182"/>
                                </a:lnTo>
                                <a:lnTo>
                                  <a:pt x="16052" y="1227569"/>
                                </a:lnTo>
                                <a:lnTo>
                                  <a:pt x="16052" y="1215174"/>
                                </a:lnTo>
                                <a:close/>
                              </a:path>
                              <a:path w="109220" h="1659255">
                                <a:moveTo>
                                  <a:pt x="16052" y="422363"/>
                                </a:moveTo>
                                <a:lnTo>
                                  <a:pt x="6807" y="396455"/>
                                </a:lnTo>
                                <a:lnTo>
                                  <a:pt x="1651" y="396455"/>
                                </a:lnTo>
                                <a:lnTo>
                                  <a:pt x="0" y="397891"/>
                                </a:lnTo>
                                <a:lnTo>
                                  <a:pt x="0" y="409498"/>
                                </a:lnTo>
                                <a:lnTo>
                                  <a:pt x="1752" y="405333"/>
                                </a:lnTo>
                                <a:lnTo>
                                  <a:pt x="3327" y="403682"/>
                                </a:lnTo>
                                <a:lnTo>
                                  <a:pt x="6896" y="403682"/>
                                </a:lnTo>
                                <a:lnTo>
                                  <a:pt x="8394" y="405218"/>
                                </a:lnTo>
                                <a:lnTo>
                                  <a:pt x="9652" y="408114"/>
                                </a:lnTo>
                                <a:lnTo>
                                  <a:pt x="10896" y="411111"/>
                                </a:lnTo>
                                <a:lnTo>
                                  <a:pt x="11518" y="415137"/>
                                </a:lnTo>
                                <a:lnTo>
                                  <a:pt x="11518" y="425246"/>
                                </a:lnTo>
                                <a:lnTo>
                                  <a:pt x="10909" y="429272"/>
                                </a:lnTo>
                                <a:lnTo>
                                  <a:pt x="9690" y="432066"/>
                                </a:lnTo>
                                <a:lnTo>
                                  <a:pt x="8470" y="434949"/>
                                </a:lnTo>
                                <a:lnTo>
                                  <a:pt x="6921" y="436397"/>
                                </a:lnTo>
                                <a:lnTo>
                                  <a:pt x="3162" y="436397"/>
                                </a:lnTo>
                                <a:lnTo>
                                  <a:pt x="1574" y="434949"/>
                                </a:lnTo>
                                <a:lnTo>
                                  <a:pt x="0" y="431393"/>
                                </a:lnTo>
                                <a:lnTo>
                                  <a:pt x="0" y="443001"/>
                                </a:lnTo>
                                <a:lnTo>
                                  <a:pt x="1282" y="444131"/>
                                </a:lnTo>
                                <a:lnTo>
                                  <a:pt x="5676" y="444131"/>
                                </a:lnTo>
                                <a:lnTo>
                                  <a:pt x="7213" y="443306"/>
                                </a:lnTo>
                                <a:lnTo>
                                  <a:pt x="10045" y="439801"/>
                                </a:lnTo>
                                <a:lnTo>
                                  <a:pt x="11163" y="437527"/>
                                </a:lnTo>
                                <a:lnTo>
                                  <a:pt x="11493" y="436397"/>
                                </a:lnTo>
                                <a:lnTo>
                                  <a:pt x="11976" y="434746"/>
                                </a:lnTo>
                                <a:lnTo>
                                  <a:pt x="5499" y="462508"/>
                                </a:lnTo>
                                <a:lnTo>
                                  <a:pt x="2768" y="462508"/>
                                </a:lnTo>
                                <a:lnTo>
                                  <a:pt x="1562" y="461581"/>
                                </a:lnTo>
                                <a:lnTo>
                                  <a:pt x="635" y="459828"/>
                                </a:lnTo>
                                <a:lnTo>
                                  <a:pt x="0" y="458571"/>
                                </a:lnTo>
                                <a:lnTo>
                                  <a:pt x="0" y="468604"/>
                                </a:lnTo>
                                <a:lnTo>
                                  <a:pt x="1549" y="469734"/>
                                </a:lnTo>
                                <a:lnTo>
                                  <a:pt x="6591" y="469734"/>
                                </a:lnTo>
                                <a:lnTo>
                                  <a:pt x="8737" y="468287"/>
                                </a:lnTo>
                                <a:lnTo>
                                  <a:pt x="10553" y="465505"/>
                                </a:lnTo>
                                <a:lnTo>
                                  <a:pt x="12382" y="462610"/>
                                </a:lnTo>
                                <a:lnTo>
                                  <a:pt x="13754" y="458482"/>
                                </a:lnTo>
                                <a:lnTo>
                                  <a:pt x="15595" y="447649"/>
                                </a:lnTo>
                                <a:lnTo>
                                  <a:pt x="16052" y="440321"/>
                                </a:lnTo>
                                <a:lnTo>
                                  <a:pt x="16052" y="434746"/>
                                </a:lnTo>
                                <a:lnTo>
                                  <a:pt x="16052" y="422363"/>
                                </a:lnTo>
                                <a:close/>
                              </a:path>
                              <a:path w="109220" h="1659255">
                                <a:moveTo>
                                  <a:pt x="16052" y="25908"/>
                                </a:moveTo>
                                <a:lnTo>
                                  <a:pt x="6807" y="0"/>
                                </a:lnTo>
                                <a:lnTo>
                                  <a:pt x="1651" y="0"/>
                                </a:lnTo>
                                <a:lnTo>
                                  <a:pt x="0" y="1447"/>
                                </a:lnTo>
                                <a:lnTo>
                                  <a:pt x="0" y="13055"/>
                                </a:lnTo>
                                <a:lnTo>
                                  <a:pt x="1752" y="8877"/>
                                </a:lnTo>
                                <a:lnTo>
                                  <a:pt x="3327" y="7327"/>
                                </a:lnTo>
                                <a:lnTo>
                                  <a:pt x="6896" y="7327"/>
                                </a:lnTo>
                                <a:lnTo>
                                  <a:pt x="8394" y="8775"/>
                                </a:lnTo>
                                <a:lnTo>
                                  <a:pt x="10896" y="14757"/>
                                </a:lnTo>
                                <a:lnTo>
                                  <a:pt x="11518" y="18681"/>
                                </a:lnTo>
                                <a:lnTo>
                                  <a:pt x="11518" y="28905"/>
                                </a:lnTo>
                                <a:lnTo>
                                  <a:pt x="10909" y="32816"/>
                                </a:lnTo>
                                <a:lnTo>
                                  <a:pt x="9690" y="35712"/>
                                </a:lnTo>
                                <a:lnTo>
                                  <a:pt x="8470" y="38493"/>
                                </a:lnTo>
                                <a:lnTo>
                                  <a:pt x="6921" y="39941"/>
                                </a:lnTo>
                                <a:lnTo>
                                  <a:pt x="3162" y="39941"/>
                                </a:lnTo>
                                <a:lnTo>
                                  <a:pt x="1574" y="38493"/>
                                </a:lnTo>
                                <a:lnTo>
                                  <a:pt x="0" y="35013"/>
                                </a:lnTo>
                                <a:lnTo>
                                  <a:pt x="0" y="46596"/>
                                </a:lnTo>
                                <a:lnTo>
                                  <a:pt x="1282" y="47790"/>
                                </a:lnTo>
                                <a:lnTo>
                                  <a:pt x="5676" y="47790"/>
                                </a:lnTo>
                                <a:lnTo>
                                  <a:pt x="7213" y="46863"/>
                                </a:lnTo>
                                <a:lnTo>
                                  <a:pt x="10045" y="43345"/>
                                </a:lnTo>
                                <a:lnTo>
                                  <a:pt x="11163" y="41084"/>
                                </a:lnTo>
                                <a:lnTo>
                                  <a:pt x="11493" y="39941"/>
                                </a:lnTo>
                                <a:lnTo>
                                  <a:pt x="11976" y="38290"/>
                                </a:lnTo>
                                <a:lnTo>
                                  <a:pt x="5499" y="66052"/>
                                </a:lnTo>
                                <a:lnTo>
                                  <a:pt x="2768" y="66052"/>
                                </a:lnTo>
                                <a:lnTo>
                                  <a:pt x="1562" y="65227"/>
                                </a:lnTo>
                                <a:lnTo>
                                  <a:pt x="635" y="63373"/>
                                </a:lnTo>
                                <a:lnTo>
                                  <a:pt x="0" y="62179"/>
                                </a:lnTo>
                                <a:lnTo>
                                  <a:pt x="0" y="72148"/>
                                </a:lnTo>
                                <a:lnTo>
                                  <a:pt x="1549" y="73279"/>
                                </a:lnTo>
                                <a:lnTo>
                                  <a:pt x="6591" y="73279"/>
                                </a:lnTo>
                                <a:lnTo>
                                  <a:pt x="8737" y="71945"/>
                                </a:lnTo>
                                <a:lnTo>
                                  <a:pt x="10553" y="69049"/>
                                </a:lnTo>
                                <a:lnTo>
                                  <a:pt x="12382" y="66268"/>
                                </a:lnTo>
                                <a:lnTo>
                                  <a:pt x="12446" y="66052"/>
                                </a:lnTo>
                                <a:lnTo>
                                  <a:pt x="13754" y="62141"/>
                                </a:lnTo>
                                <a:lnTo>
                                  <a:pt x="15595" y="51193"/>
                                </a:lnTo>
                                <a:lnTo>
                                  <a:pt x="16052" y="43865"/>
                                </a:lnTo>
                                <a:lnTo>
                                  <a:pt x="16052" y="38290"/>
                                </a:lnTo>
                                <a:lnTo>
                                  <a:pt x="16052" y="25908"/>
                                </a:lnTo>
                                <a:close/>
                              </a:path>
                              <a:path w="109220" h="1659255">
                                <a:moveTo>
                                  <a:pt x="27736" y="1647761"/>
                                </a:moveTo>
                                <a:lnTo>
                                  <a:pt x="23088" y="1647761"/>
                                </a:lnTo>
                                <a:lnTo>
                                  <a:pt x="23088" y="1657819"/>
                                </a:lnTo>
                                <a:lnTo>
                                  <a:pt x="27736" y="1657819"/>
                                </a:lnTo>
                                <a:lnTo>
                                  <a:pt x="27736" y="1647761"/>
                                </a:lnTo>
                                <a:close/>
                              </a:path>
                              <a:path w="109220" h="1659255">
                                <a:moveTo>
                                  <a:pt x="27736" y="1251343"/>
                                </a:moveTo>
                                <a:lnTo>
                                  <a:pt x="23088" y="1251343"/>
                                </a:lnTo>
                                <a:lnTo>
                                  <a:pt x="23088" y="1261389"/>
                                </a:lnTo>
                                <a:lnTo>
                                  <a:pt x="27736" y="1261389"/>
                                </a:lnTo>
                                <a:lnTo>
                                  <a:pt x="27736" y="1251343"/>
                                </a:lnTo>
                                <a:close/>
                              </a:path>
                              <a:path w="109220" h="1659255">
                                <a:moveTo>
                                  <a:pt x="27736" y="458482"/>
                                </a:moveTo>
                                <a:lnTo>
                                  <a:pt x="23088" y="458482"/>
                                </a:lnTo>
                                <a:lnTo>
                                  <a:pt x="23088" y="468490"/>
                                </a:lnTo>
                                <a:lnTo>
                                  <a:pt x="27736" y="468490"/>
                                </a:lnTo>
                                <a:lnTo>
                                  <a:pt x="27736" y="458482"/>
                                </a:lnTo>
                                <a:close/>
                              </a:path>
                              <a:path w="109220" h="1659255">
                                <a:moveTo>
                                  <a:pt x="27736" y="62026"/>
                                </a:moveTo>
                                <a:lnTo>
                                  <a:pt x="23088" y="62026"/>
                                </a:lnTo>
                                <a:lnTo>
                                  <a:pt x="23088" y="72148"/>
                                </a:lnTo>
                                <a:lnTo>
                                  <a:pt x="27736" y="72148"/>
                                </a:lnTo>
                                <a:lnTo>
                                  <a:pt x="27736" y="62026"/>
                                </a:lnTo>
                                <a:close/>
                              </a:path>
                              <a:path w="109220" h="1659255">
                                <a:moveTo>
                                  <a:pt x="42684" y="818705"/>
                                </a:moveTo>
                                <a:lnTo>
                                  <a:pt x="42240" y="812304"/>
                                </a:lnTo>
                                <a:lnTo>
                                  <a:pt x="42138" y="811580"/>
                                </a:lnTo>
                                <a:lnTo>
                                  <a:pt x="40360" y="802703"/>
                                </a:lnTo>
                                <a:lnTo>
                                  <a:pt x="39382" y="800125"/>
                                </a:lnTo>
                                <a:lnTo>
                                  <a:pt x="39001" y="799096"/>
                                </a:lnTo>
                                <a:lnTo>
                                  <a:pt x="38150" y="797928"/>
                                </a:lnTo>
                                <a:lnTo>
                                  <a:pt x="38150" y="811580"/>
                                </a:lnTo>
                                <a:lnTo>
                                  <a:pt x="38112" y="821905"/>
                                </a:lnTo>
                                <a:lnTo>
                                  <a:pt x="37541" y="825627"/>
                                </a:lnTo>
                                <a:lnTo>
                                  <a:pt x="35102" y="831405"/>
                                </a:lnTo>
                                <a:lnTo>
                                  <a:pt x="33553" y="832853"/>
                                </a:lnTo>
                                <a:lnTo>
                                  <a:pt x="29781" y="832853"/>
                                </a:lnTo>
                                <a:lnTo>
                                  <a:pt x="28206" y="831405"/>
                                </a:lnTo>
                                <a:lnTo>
                                  <a:pt x="25654" y="825627"/>
                                </a:lnTo>
                                <a:lnTo>
                                  <a:pt x="25006" y="821905"/>
                                </a:lnTo>
                                <a:lnTo>
                                  <a:pt x="25133" y="811580"/>
                                </a:lnTo>
                                <a:lnTo>
                                  <a:pt x="25679" y="808177"/>
                                </a:lnTo>
                                <a:lnTo>
                                  <a:pt x="28371" y="801776"/>
                                </a:lnTo>
                                <a:lnTo>
                                  <a:pt x="29959" y="800125"/>
                                </a:lnTo>
                                <a:lnTo>
                                  <a:pt x="33528" y="800125"/>
                                </a:lnTo>
                                <a:lnTo>
                                  <a:pt x="35026" y="801573"/>
                                </a:lnTo>
                                <a:lnTo>
                                  <a:pt x="37515" y="807554"/>
                                </a:lnTo>
                                <a:lnTo>
                                  <a:pt x="38150" y="811580"/>
                                </a:lnTo>
                                <a:lnTo>
                                  <a:pt x="38150" y="797928"/>
                                </a:lnTo>
                                <a:lnTo>
                                  <a:pt x="35407" y="794143"/>
                                </a:lnTo>
                                <a:lnTo>
                                  <a:pt x="33439" y="792797"/>
                                </a:lnTo>
                                <a:lnTo>
                                  <a:pt x="28270" y="792797"/>
                                </a:lnTo>
                                <a:lnTo>
                                  <a:pt x="25781" y="795070"/>
                                </a:lnTo>
                                <a:lnTo>
                                  <a:pt x="21805" y="803948"/>
                                </a:lnTo>
                                <a:lnTo>
                                  <a:pt x="20815" y="809828"/>
                                </a:lnTo>
                                <a:lnTo>
                                  <a:pt x="20815" y="824179"/>
                                </a:lnTo>
                                <a:lnTo>
                                  <a:pt x="21767" y="829856"/>
                                </a:lnTo>
                                <a:lnTo>
                                  <a:pt x="23672" y="834186"/>
                                </a:lnTo>
                                <a:lnTo>
                                  <a:pt x="25577" y="838415"/>
                                </a:lnTo>
                                <a:lnTo>
                                  <a:pt x="27901" y="840587"/>
                                </a:lnTo>
                                <a:lnTo>
                                  <a:pt x="32308" y="840587"/>
                                </a:lnTo>
                                <a:lnTo>
                                  <a:pt x="38595" y="831189"/>
                                </a:lnTo>
                                <a:lnTo>
                                  <a:pt x="38519" y="838415"/>
                                </a:lnTo>
                                <a:lnTo>
                                  <a:pt x="32118" y="858964"/>
                                </a:lnTo>
                                <a:lnTo>
                                  <a:pt x="29400" y="858964"/>
                                </a:lnTo>
                                <a:lnTo>
                                  <a:pt x="25349" y="847610"/>
                                </a:lnTo>
                                <a:lnTo>
                                  <a:pt x="21424" y="848334"/>
                                </a:lnTo>
                                <a:lnTo>
                                  <a:pt x="28168" y="866190"/>
                                </a:lnTo>
                                <a:lnTo>
                                  <a:pt x="33223" y="866190"/>
                                </a:lnTo>
                                <a:lnTo>
                                  <a:pt x="42684" y="831189"/>
                                </a:lnTo>
                                <a:lnTo>
                                  <a:pt x="42684" y="818705"/>
                                </a:lnTo>
                                <a:close/>
                              </a:path>
                              <a:path w="109220" h="1659255">
                                <a:moveTo>
                                  <a:pt x="54368" y="854938"/>
                                </a:moveTo>
                                <a:lnTo>
                                  <a:pt x="49720" y="854938"/>
                                </a:lnTo>
                                <a:lnTo>
                                  <a:pt x="49720" y="864946"/>
                                </a:lnTo>
                                <a:lnTo>
                                  <a:pt x="54368" y="864946"/>
                                </a:lnTo>
                                <a:lnTo>
                                  <a:pt x="54368" y="854938"/>
                                </a:lnTo>
                                <a:close/>
                              </a:path>
                              <a:path w="109220" h="1659255">
                                <a:moveTo>
                                  <a:pt x="55968" y="1643430"/>
                                </a:moveTo>
                                <a:lnTo>
                                  <a:pt x="51701" y="1620278"/>
                                </a:lnTo>
                                <a:lnTo>
                                  <a:pt x="51701" y="1642033"/>
                                </a:lnTo>
                                <a:lnTo>
                                  <a:pt x="51155" y="1645005"/>
                                </a:lnTo>
                                <a:lnTo>
                                  <a:pt x="48615" y="1650428"/>
                                </a:lnTo>
                                <a:lnTo>
                                  <a:pt x="47002" y="1651787"/>
                                </a:lnTo>
                                <a:lnTo>
                                  <a:pt x="43802" y="1651787"/>
                                </a:lnTo>
                                <a:lnTo>
                                  <a:pt x="38252" y="1639595"/>
                                </a:lnTo>
                                <a:lnTo>
                                  <a:pt x="38354" y="1632369"/>
                                </a:lnTo>
                                <a:lnTo>
                                  <a:pt x="38874" y="1629537"/>
                                </a:lnTo>
                                <a:lnTo>
                                  <a:pt x="41402" y="1624050"/>
                                </a:lnTo>
                                <a:lnTo>
                                  <a:pt x="42989" y="1622679"/>
                                </a:lnTo>
                                <a:lnTo>
                                  <a:pt x="46888" y="1622679"/>
                                </a:lnTo>
                                <a:lnTo>
                                  <a:pt x="48526" y="1624063"/>
                                </a:lnTo>
                                <a:lnTo>
                                  <a:pt x="51130" y="1629625"/>
                                </a:lnTo>
                                <a:lnTo>
                                  <a:pt x="51650" y="1632369"/>
                                </a:lnTo>
                                <a:lnTo>
                                  <a:pt x="51701" y="1642033"/>
                                </a:lnTo>
                                <a:lnTo>
                                  <a:pt x="51701" y="1620278"/>
                                </a:lnTo>
                                <a:lnTo>
                                  <a:pt x="49707" y="1618856"/>
                                </a:lnTo>
                                <a:lnTo>
                                  <a:pt x="51346" y="1617522"/>
                                </a:lnTo>
                                <a:lnTo>
                                  <a:pt x="52578" y="1615617"/>
                                </a:lnTo>
                                <a:lnTo>
                                  <a:pt x="52628" y="1615478"/>
                                </a:lnTo>
                                <a:lnTo>
                                  <a:pt x="54203" y="1610677"/>
                                </a:lnTo>
                                <a:lnTo>
                                  <a:pt x="54610" y="1607794"/>
                                </a:lnTo>
                                <a:lnTo>
                                  <a:pt x="54559" y="1598980"/>
                                </a:lnTo>
                                <a:lnTo>
                                  <a:pt x="53721" y="1594789"/>
                                </a:lnTo>
                                <a:lnTo>
                                  <a:pt x="52819" y="1592935"/>
                                </a:lnTo>
                                <a:lnTo>
                                  <a:pt x="50355" y="1587881"/>
                                </a:lnTo>
                                <a:lnTo>
                                  <a:pt x="50355" y="1600911"/>
                                </a:lnTo>
                                <a:lnTo>
                                  <a:pt x="50355" y="1607794"/>
                                </a:lnTo>
                                <a:lnTo>
                                  <a:pt x="49898" y="1610131"/>
                                </a:lnTo>
                                <a:lnTo>
                                  <a:pt x="47891" y="1614411"/>
                                </a:lnTo>
                                <a:lnTo>
                                  <a:pt x="46596" y="1615478"/>
                                </a:lnTo>
                                <a:lnTo>
                                  <a:pt x="43408" y="1615478"/>
                                </a:lnTo>
                                <a:lnTo>
                                  <a:pt x="42100" y="1614398"/>
                                </a:lnTo>
                                <a:lnTo>
                                  <a:pt x="40068" y="1610093"/>
                                </a:lnTo>
                                <a:lnTo>
                                  <a:pt x="39649" y="1607794"/>
                                </a:lnTo>
                                <a:lnTo>
                                  <a:pt x="39560" y="1600911"/>
                                </a:lnTo>
                                <a:lnTo>
                                  <a:pt x="40081" y="1598320"/>
                                </a:lnTo>
                                <a:lnTo>
                                  <a:pt x="42138" y="1594015"/>
                                </a:lnTo>
                                <a:lnTo>
                                  <a:pt x="43421" y="1592935"/>
                                </a:lnTo>
                                <a:lnTo>
                                  <a:pt x="46532" y="1592935"/>
                                </a:lnTo>
                                <a:lnTo>
                                  <a:pt x="47815" y="1594040"/>
                                </a:lnTo>
                                <a:lnTo>
                                  <a:pt x="49885" y="1598447"/>
                                </a:lnTo>
                                <a:lnTo>
                                  <a:pt x="50355" y="1600911"/>
                                </a:lnTo>
                                <a:lnTo>
                                  <a:pt x="50355" y="1587881"/>
                                </a:lnTo>
                                <a:lnTo>
                                  <a:pt x="50177" y="1587512"/>
                                </a:lnTo>
                                <a:lnTo>
                                  <a:pt x="47840" y="1585696"/>
                                </a:lnTo>
                                <a:lnTo>
                                  <a:pt x="42049" y="1585696"/>
                                </a:lnTo>
                                <a:lnTo>
                                  <a:pt x="39738" y="1587461"/>
                                </a:lnTo>
                                <a:lnTo>
                                  <a:pt x="36258" y="1594586"/>
                                </a:lnTo>
                                <a:lnTo>
                                  <a:pt x="35521" y="1598320"/>
                                </a:lnTo>
                                <a:lnTo>
                                  <a:pt x="35407" y="1607794"/>
                                </a:lnTo>
                                <a:lnTo>
                                  <a:pt x="35801" y="1610677"/>
                                </a:lnTo>
                                <a:lnTo>
                                  <a:pt x="37426" y="1615617"/>
                                </a:lnTo>
                                <a:lnTo>
                                  <a:pt x="38684" y="1617522"/>
                                </a:lnTo>
                                <a:lnTo>
                                  <a:pt x="40373" y="1618856"/>
                                </a:lnTo>
                                <a:lnTo>
                                  <a:pt x="38354" y="1619999"/>
                                </a:lnTo>
                                <a:lnTo>
                                  <a:pt x="36791" y="1622145"/>
                                </a:lnTo>
                                <a:lnTo>
                                  <a:pt x="34594" y="1628457"/>
                                </a:lnTo>
                                <a:lnTo>
                                  <a:pt x="34048" y="1632369"/>
                                </a:lnTo>
                                <a:lnTo>
                                  <a:pt x="34074" y="1643430"/>
                                </a:lnTo>
                                <a:lnTo>
                                  <a:pt x="35077" y="1648587"/>
                                </a:lnTo>
                                <a:lnTo>
                                  <a:pt x="39090" y="1656956"/>
                                </a:lnTo>
                                <a:lnTo>
                                  <a:pt x="41719" y="1659039"/>
                                </a:lnTo>
                                <a:lnTo>
                                  <a:pt x="48285" y="1659039"/>
                                </a:lnTo>
                                <a:lnTo>
                                  <a:pt x="50939" y="1656943"/>
                                </a:lnTo>
                                <a:lnTo>
                                  <a:pt x="53416" y="1651787"/>
                                </a:lnTo>
                                <a:lnTo>
                                  <a:pt x="54965" y="1648548"/>
                                </a:lnTo>
                                <a:lnTo>
                                  <a:pt x="55968" y="1643430"/>
                                </a:lnTo>
                                <a:close/>
                              </a:path>
                              <a:path w="109220" h="1659255">
                                <a:moveTo>
                                  <a:pt x="55968" y="1247000"/>
                                </a:moveTo>
                                <a:lnTo>
                                  <a:pt x="55905" y="1235951"/>
                                </a:lnTo>
                                <a:lnTo>
                                  <a:pt x="55435" y="1232585"/>
                                </a:lnTo>
                                <a:lnTo>
                                  <a:pt x="53314" y="1226248"/>
                                </a:lnTo>
                                <a:lnTo>
                                  <a:pt x="51739" y="1223873"/>
                                </a:lnTo>
                                <a:lnTo>
                                  <a:pt x="51701" y="1245603"/>
                                </a:lnTo>
                                <a:lnTo>
                                  <a:pt x="51155" y="1248575"/>
                                </a:lnTo>
                                <a:lnTo>
                                  <a:pt x="48615" y="1254010"/>
                                </a:lnTo>
                                <a:lnTo>
                                  <a:pt x="47002" y="1255356"/>
                                </a:lnTo>
                                <a:lnTo>
                                  <a:pt x="43802" y="1255356"/>
                                </a:lnTo>
                                <a:lnTo>
                                  <a:pt x="38252" y="1243177"/>
                                </a:lnTo>
                                <a:lnTo>
                                  <a:pt x="38354" y="1235951"/>
                                </a:lnTo>
                                <a:lnTo>
                                  <a:pt x="38874" y="1233119"/>
                                </a:lnTo>
                                <a:lnTo>
                                  <a:pt x="41402" y="1227620"/>
                                </a:lnTo>
                                <a:lnTo>
                                  <a:pt x="42989" y="1226248"/>
                                </a:lnTo>
                                <a:lnTo>
                                  <a:pt x="46888" y="1226248"/>
                                </a:lnTo>
                                <a:lnTo>
                                  <a:pt x="48526" y="1227645"/>
                                </a:lnTo>
                                <a:lnTo>
                                  <a:pt x="51130" y="1233195"/>
                                </a:lnTo>
                                <a:lnTo>
                                  <a:pt x="51650" y="1235951"/>
                                </a:lnTo>
                                <a:lnTo>
                                  <a:pt x="51701" y="1245603"/>
                                </a:lnTo>
                                <a:lnTo>
                                  <a:pt x="51701" y="1223848"/>
                                </a:lnTo>
                                <a:lnTo>
                                  <a:pt x="49707" y="1222438"/>
                                </a:lnTo>
                                <a:lnTo>
                                  <a:pt x="51346" y="1221092"/>
                                </a:lnTo>
                                <a:lnTo>
                                  <a:pt x="52578" y="1219187"/>
                                </a:lnTo>
                                <a:lnTo>
                                  <a:pt x="52628" y="1219047"/>
                                </a:lnTo>
                                <a:lnTo>
                                  <a:pt x="54203" y="1214259"/>
                                </a:lnTo>
                                <a:lnTo>
                                  <a:pt x="54610" y="1211364"/>
                                </a:lnTo>
                                <a:lnTo>
                                  <a:pt x="54559" y="1202550"/>
                                </a:lnTo>
                                <a:lnTo>
                                  <a:pt x="53721" y="1198359"/>
                                </a:lnTo>
                                <a:lnTo>
                                  <a:pt x="52819" y="1196505"/>
                                </a:lnTo>
                                <a:lnTo>
                                  <a:pt x="50355" y="1191450"/>
                                </a:lnTo>
                                <a:lnTo>
                                  <a:pt x="50355" y="1204480"/>
                                </a:lnTo>
                                <a:lnTo>
                                  <a:pt x="50355" y="1211364"/>
                                </a:lnTo>
                                <a:lnTo>
                                  <a:pt x="49898" y="1213700"/>
                                </a:lnTo>
                                <a:lnTo>
                                  <a:pt x="47891" y="1217980"/>
                                </a:lnTo>
                                <a:lnTo>
                                  <a:pt x="46596" y="1219047"/>
                                </a:lnTo>
                                <a:lnTo>
                                  <a:pt x="43408" y="1219047"/>
                                </a:lnTo>
                                <a:lnTo>
                                  <a:pt x="42100" y="1217980"/>
                                </a:lnTo>
                                <a:lnTo>
                                  <a:pt x="40068" y="1213662"/>
                                </a:lnTo>
                                <a:lnTo>
                                  <a:pt x="39649" y="1211364"/>
                                </a:lnTo>
                                <a:lnTo>
                                  <a:pt x="39560" y="1204480"/>
                                </a:lnTo>
                                <a:lnTo>
                                  <a:pt x="40081" y="1201902"/>
                                </a:lnTo>
                                <a:lnTo>
                                  <a:pt x="42138" y="1197584"/>
                                </a:lnTo>
                                <a:lnTo>
                                  <a:pt x="43421" y="1196505"/>
                                </a:lnTo>
                                <a:lnTo>
                                  <a:pt x="46532" y="1196505"/>
                                </a:lnTo>
                                <a:lnTo>
                                  <a:pt x="47815" y="1197610"/>
                                </a:lnTo>
                                <a:lnTo>
                                  <a:pt x="49885" y="1202029"/>
                                </a:lnTo>
                                <a:lnTo>
                                  <a:pt x="50355" y="1204480"/>
                                </a:lnTo>
                                <a:lnTo>
                                  <a:pt x="50355" y="1191450"/>
                                </a:lnTo>
                                <a:lnTo>
                                  <a:pt x="50177" y="1191082"/>
                                </a:lnTo>
                                <a:lnTo>
                                  <a:pt x="47840" y="1189266"/>
                                </a:lnTo>
                                <a:lnTo>
                                  <a:pt x="42049" y="1189266"/>
                                </a:lnTo>
                                <a:lnTo>
                                  <a:pt x="39738" y="1191031"/>
                                </a:lnTo>
                                <a:lnTo>
                                  <a:pt x="36258" y="1198156"/>
                                </a:lnTo>
                                <a:lnTo>
                                  <a:pt x="35521" y="1201902"/>
                                </a:lnTo>
                                <a:lnTo>
                                  <a:pt x="35407" y="1211364"/>
                                </a:lnTo>
                                <a:lnTo>
                                  <a:pt x="35814" y="1214259"/>
                                </a:lnTo>
                                <a:lnTo>
                                  <a:pt x="37439" y="1219187"/>
                                </a:lnTo>
                                <a:lnTo>
                                  <a:pt x="38684" y="1221092"/>
                                </a:lnTo>
                                <a:lnTo>
                                  <a:pt x="40373" y="1222438"/>
                                </a:lnTo>
                                <a:lnTo>
                                  <a:pt x="38354" y="1223581"/>
                                </a:lnTo>
                                <a:lnTo>
                                  <a:pt x="36791" y="1225727"/>
                                </a:lnTo>
                                <a:lnTo>
                                  <a:pt x="34594" y="1232039"/>
                                </a:lnTo>
                                <a:lnTo>
                                  <a:pt x="34048" y="1235951"/>
                                </a:lnTo>
                                <a:lnTo>
                                  <a:pt x="34074" y="1247000"/>
                                </a:lnTo>
                                <a:lnTo>
                                  <a:pt x="35077" y="1252156"/>
                                </a:lnTo>
                                <a:lnTo>
                                  <a:pt x="39090" y="1260525"/>
                                </a:lnTo>
                                <a:lnTo>
                                  <a:pt x="41719" y="1262621"/>
                                </a:lnTo>
                                <a:lnTo>
                                  <a:pt x="48285" y="1262621"/>
                                </a:lnTo>
                                <a:lnTo>
                                  <a:pt x="50939" y="1260513"/>
                                </a:lnTo>
                                <a:lnTo>
                                  <a:pt x="53416" y="1255356"/>
                                </a:lnTo>
                                <a:lnTo>
                                  <a:pt x="54965" y="1252118"/>
                                </a:lnTo>
                                <a:lnTo>
                                  <a:pt x="55968" y="1247000"/>
                                </a:lnTo>
                                <a:close/>
                              </a:path>
                              <a:path w="109220" h="1659255">
                                <a:moveTo>
                                  <a:pt x="55968" y="454152"/>
                                </a:moveTo>
                                <a:lnTo>
                                  <a:pt x="55905" y="443103"/>
                                </a:lnTo>
                                <a:lnTo>
                                  <a:pt x="55435" y="439699"/>
                                </a:lnTo>
                                <a:lnTo>
                                  <a:pt x="53327" y="433400"/>
                                </a:lnTo>
                                <a:lnTo>
                                  <a:pt x="51739" y="431025"/>
                                </a:lnTo>
                                <a:lnTo>
                                  <a:pt x="51689" y="452805"/>
                                </a:lnTo>
                                <a:lnTo>
                                  <a:pt x="51155" y="455701"/>
                                </a:lnTo>
                                <a:lnTo>
                                  <a:pt x="49885" y="458482"/>
                                </a:lnTo>
                                <a:lnTo>
                                  <a:pt x="48615" y="461162"/>
                                </a:lnTo>
                                <a:lnTo>
                                  <a:pt x="47002" y="462508"/>
                                </a:lnTo>
                                <a:lnTo>
                                  <a:pt x="43802" y="462508"/>
                                </a:lnTo>
                                <a:lnTo>
                                  <a:pt x="42621" y="461886"/>
                                </a:lnTo>
                                <a:lnTo>
                                  <a:pt x="41541" y="460552"/>
                                </a:lnTo>
                                <a:lnTo>
                                  <a:pt x="40449" y="459308"/>
                                </a:lnTo>
                                <a:lnTo>
                                  <a:pt x="39624" y="457454"/>
                                </a:lnTo>
                                <a:lnTo>
                                  <a:pt x="38519" y="452805"/>
                                </a:lnTo>
                                <a:lnTo>
                                  <a:pt x="38252" y="450329"/>
                                </a:lnTo>
                                <a:lnTo>
                                  <a:pt x="38354" y="443103"/>
                                </a:lnTo>
                                <a:lnTo>
                                  <a:pt x="38874" y="440220"/>
                                </a:lnTo>
                                <a:lnTo>
                                  <a:pt x="40144" y="437527"/>
                                </a:lnTo>
                                <a:lnTo>
                                  <a:pt x="41402" y="434746"/>
                                </a:lnTo>
                                <a:lnTo>
                                  <a:pt x="42989" y="433400"/>
                                </a:lnTo>
                                <a:lnTo>
                                  <a:pt x="46888" y="433400"/>
                                </a:lnTo>
                                <a:lnTo>
                                  <a:pt x="48526" y="434746"/>
                                </a:lnTo>
                                <a:lnTo>
                                  <a:pt x="51130" y="440321"/>
                                </a:lnTo>
                                <a:lnTo>
                                  <a:pt x="51650" y="443103"/>
                                </a:lnTo>
                                <a:lnTo>
                                  <a:pt x="51689" y="452805"/>
                                </a:lnTo>
                                <a:lnTo>
                                  <a:pt x="51689" y="430999"/>
                                </a:lnTo>
                                <a:lnTo>
                                  <a:pt x="49707" y="429577"/>
                                </a:lnTo>
                                <a:lnTo>
                                  <a:pt x="51346" y="428244"/>
                                </a:lnTo>
                                <a:lnTo>
                                  <a:pt x="52578" y="426389"/>
                                </a:lnTo>
                                <a:lnTo>
                                  <a:pt x="52654" y="426173"/>
                                </a:lnTo>
                                <a:lnTo>
                                  <a:pt x="54203" y="421424"/>
                                </a:lnTo>
                                <a:lnTo>
                                  <a:pt x="54610" y="418541"/>
                                </a:lnTo>
                                <a:lnTo>
                                  <a:pt x="54546" y="409663"/>
                                </a:lnTo>
                                <a:lnTo>
                                  <a:pt x="53721" y="405536"/>
                                </a:lnTo>
                                <a:lnTo>
                                  <a:pt x="52832" y="403682"/>
                                </a:lnTo>
                                <a:lnTo>
                                  <a:pt x="51892" y="401713"/>
                                </a:lnTo>
                                <a:lnTo>
                                  <a:pt x="50355" y="398576"/>
                                </a:lnTo>
                                <a:lnTo>
                                  <a:pt x="50355" y="411619"/>
                                </a:lnTo>
                                <a:lnTo>
                                  <a:pt x="50342" y="418541"/>
                                </a:lnTo>
                                <a:lnTo>
                                  <a:pt x="49898" y="420814"/>
                                </a:lnTo>
                                <a:lnTo>
                                  <a:pt x="47891" y="425145"/>
                                </a:lnTo>
                                <a:lnTo>
                                  <a:pt x="46596" y="426173"/>
                                </a:lnTo>
                                <a:lnTo>
                                  <a:pt x="43408" y="426173"/>
                                </a:lnTo>
                                <a:lnTo>
                                  <a:pt x="42100" y="425145"/>
                                </a:lnTo>
                                <a:lnTo>
                                  <a:pt x="40068" y="420814"/>
                                </a:lnTo>
                                <a:lnTo>
                                  <a:pt x="39662" y="418541"/>
                                </a:lnTo>
                                <a:lnTo>
                                  <a:pt x="39560" y="411619"/>
                                </a:lnTo>
                                <a:lnTo>
                                  <a:pt x="40081" y="409041"/>
                                </a:lnTo>
                                <a:lnTo>
                                  <a:pt x="42138" y="404710"/>
                                </a:lnTo>
                                <a:lnTo>
                                  <a:pt x="43421" y="403682"/>
                                </a:lnTo>
                                <a:lnTo>
                                  <a:pt x="46532" y="403682"/>
                                </a:lnTo>
                                <a:lnTo>
                                  <a:pt x="47815" y="404812"/>
                                </a:lnTo>
                                <a:lnTo>
                                  <a:pt x="49885" y="409143"/>
                                </a:lnTo>
                                <a:lnTo>
                                  <a:pt x="50355" y="411619"/>
                                </a:lnTo>
                                <a:lnTo>
                                  <a:pt x="50355" y="398576"/>
                                </a:lnTo>
                                <a:lnTo>
                                  <a:pt x="50177" y="398208"/>
                                </a:lnTo>
                                <a:lnTo>
                                  <a:pt x="47840" y="396455"/>
                                </a:lnTo>
                                <a:lnTo>
                                  <a:pt x="42049" y="396455"/>
                                </a:lnTo>
                                <a:lnTo>
                                  <a:pt x="35407" y="418541"/>
                                </a:lnTo>
                                <a:lnTo>
                                  <a:pt x="35725" y="420814"/>
                                </a:lnTo>
                                <a:lnTo>
                                  <a:pt x="40373" y="429577"/>
                                </a:lnTo>
                                <a:lnTo>
                                  <a:pt x="38354" y="430720"/>
                                </a:lnTo>
                                <a:lnTo>
                                  <a:pt x="36791" y="432892"/>
                                </a:lnTo>
                                <a:lnTo>
                                  <a:pt x="35699" y="435978"/>
                                </a:lnTo>
                                <a:lnTo>
                                  <a:pt x="34594" y="439178"/>
                                </a:lnTo>
                                <a:lnTo>
                                  <a:pt x="34048" y="443103"/>
                                </a:lnTo>
                                <a:lnTo>
                                  <a:pt x="34074" y="454152"/>
                                </a:lnTo>
                                <a:lnTo>
                                  <a:pt x="35052" y="459308"/>
                                </a:lnTo>
                                <a:lnTo>
                                  <a:pt x="37071" y="463435"/>
                                </a:lnTo>
                                <a:lnTo>
                                  <a:pt x="39077" y="467664"/>
                                </a:lnTo>
                                <a:lnTo>
                                  <a:pt x="41719" y="469734"/>
                                </a:lnTo>
                                <a:lnTo>
                                  <a:pt x="48285" y="469734"/>
                                </a:lnTo>
                                <a:lnTo>
                                  <a:pt x="50939" y="467664"/>
                                </a:lnTo>
                                <a:lnTo>
                                  <a:pt x="53403" y="462508"/>
                                </a:lnTo>
                                <a:lnTo>
                                  <a:pt x="54965" y="459308"/>
                                </a:lnTo>
                                <a:lnTo>
                                  <a:pt x="55968" y="454152"/>
                                </a:lnTo>
                                <a:close/>
                              </a:path>
                              <a:path w="109220" h="1659255">
                                <a:moveTo>
                                  <a:pt x="55968" y="57696"/>
                                </a:moveTo>
                                <a:lnTo>
                                  <a:pt x="51701" y="34556"/>
                                </a:lnTo>
                                <a:lnTo>
                                  <a:pt x="51701" y="56349"/>
                                </a:lnTo>
                                <a:lnTo>
                                  <a:pt x="51155" y="59347"/>
                                </a:lnTo>
                                <a:lnTo>
                                  <a:pt x="48615" y="64719"/>
                                </a:lnTo>
                                <a:lnTo>
                                  <a:pt x="47002" y="66052"/>
                                </a:lnTo>
                                <a:lnTo>
                                  <a:pt x="43802" y="66052"/>
                                </a:lnTo>
                                <a:lnTo>
                                  <a:pt x="42621" y="65443"/>
                                </a:lnTo>
                                <a:lnTo>
                                  <a:pt x="41541" y="64096"/>
                                </a:lnTo>
                                <a:lnTo>
                                  <a:pt x="40449" y="62865"/>
                                </a:lnTo>
                                <a:lnTo>
                                  <a:pt x="39624" y="60998"/>
                                </a:lnTo>
                                <a:lnTo>
                                  <a:pt x="38519" y="56349"/>
                                </a:lnTo>
                                <a:lnTo>
                                  <a:pt x="38252" y="53873"/>
                                </a:lnTo>
                                <a:lnTo>
                                  <a:pt x="38366" y="46659"/>
                                </a:lnTo>
                                <a:lnTo>
                                  <a:pt x="38874" y="43865"/>
                                </a:lnTo>
                                <a:lnTo>
                                  <a:pt x="40144" y="41084"/>
                                </a:lnTo>
                                <a:lnTo>
                                  <a:pt x="41402" y="38392"/>
                                </a:lnTo>
                                <a:lnTo>
                                  <a:pt x="42989" y="36957"/>
                                </a:lnTo>
                                <a:lnTo>
                                  <a:pt x="46888" y="36957"/>
                                </a:lnTo>
                                <a:lnTo>
                                  <a:pt x="48526" y="38392"/>
                                </a:lnTo>
                                <a:lnTo>
                                  <a:pt x="49822" y="41186"/>
                                </a:lnTo>
                                <a:lnTo>
                                  <a:pt x="51130" y="43865"/>
                                </a:lnTo>
                                <a:lnTo>
                                  <a:pt x="51638" y="46659"/>
                                </a:lnTo>
                                <a:lnTo>
                                  <a:pt x="51701" y="56349"/>
                                </a:lnTo>
                                <a:lnTo>
                                  <a:pt x="51701" y="34556"/>
                                </a:lnTo>
                                <a:lnTo>
                                  <a:pt x="49707" y="33134"/>
                                </a:lnTo>
                                <a:lnTo>
                                  <a:pt x="51346" y="31788"/>
                                </a:lnTo>
                                <a:lnTo>
                                  <a:pt x="52578" y="29933"/>
                                </a:lnTo>
                                <a:lnTo>
                                  <a:pt x="52654" y="29730"/>
                                </a:lnTo>
                                <a:lnTo>
                                  <a:pt x="54203" y="24980"/>
                                </a:lnTo>
                                <a:lnTo>
                                  <a:pt x="54610" y="22085"/>
                                </a:lnTo>
                                <a:lnTo>
                                  <a:pt x="54559" y="13309"/>
                                </a:lnTo>
                                <a:lnTo>
                                  <a:pt x="53721" y="9080"/>
                                </a:lnTo>
                                <a:lnTo>
                                  <a:pt x="52806" y="7226"/>
                                </a:lnTo>
                                <a:lnTo>
                                  <a:pt x="51904" y="5372"/>
                                </a:lnTo>
                                <a:lnTo>
                                  <a:pt x="50355" y="2133"/>
                                </a:lnTo>
                                <a:lnTo>
                                  <a:pt x="50355" y="15176"/>
                                </a:lnTo>
                                <a:lnTo>
                                  <a:pt x="50355" y="22085"/>
                                </a:lnTo>
                                <a:lnTo>
                                  <a:pt x="49898" y="24460"/>
                                </a:lnTo>
                                <a:lnTo>
                                  <a:pt x="48895" y="26530"/>
                                </a:lnTo>
                                <a:lnTo>
                                  <a:pt x="47891" y="28689"/>
                                </a:lnTo>
                                <a:lnTo>
                                  <a:pt x="46596" y="29730"/>
                                </a:lnTo>
                                <a:lnTo>
                                  <a:pt x="43408" y="29730"/>
                                </a:lnTo>
                                <a:lnTo>
                                  <a:pt x="42100" y="28689"/>
                                </a:lnTo>
                                <a:lnTo>
                                  <a:pt x="40068" y="24358"/>
                                </a:lnTo>
                                <a:lnTo>
                                  <a:pt x="39662" y="22085"/>
                                </a:lnTo>
                                <a:lnTo>
                                  <a:pt x="39560" y="15176"/>
                                </a:lnTo>
                                <a:lnTo>
                                  <a:pt x="40081" y="12598"/>
                                </a:lnTo>
                                <a:lnTo>
                                  <a:pt x="41109" y="10426"/>
                                </a:lnTo>
                                <a:lnTo>
                                  <a:pt x="42138" y="8356"/>
                                </a:lnTo>
                                <a:lnTo>
                                  <a:pt x="43421" y="7226"/>
                                </a:lnTo>
                                <a:lnTo>
                                  <a:pt x="46532" y="7226"/>
                                </a:lnTo>
                                <a:lnTo>
                                  <a:pt x="47815" y="8356"/>
                                </a:lnTo>
                                <a:lnTo>
                                  <a:pt x="49885" y="12700"/>
                                </a:lnTo>
                                <a:lnTo>
                                  <a:pt x="50355" y="15176"/>
                                </a:lnTo>
                                <a:lnTo>
                                  <a:pt x="50355" y="2133"/>
                                </a:lnTo>
                                <a:lnTo>
                                  <a:pt x="50177" y="1752"/>
                                </a:lnTo>
                                <a:lnTo>
                                  <a:pt x="47840" y="0"/>
                                </a:lnTo>
                                <a:lnTo>
                                  <a:pt x="42049" y="0"/>
                                </a:lnTo>
                                <a:lnTo>
                                  <a:pt x="39738" y="1752"/>
                                </a:lnTo>
                                <a:lnTo>
                                  <a:pt x="37947" y="5473"/>
                                </a:lnTo>
                                <a:lnTo>
                                  <a:pt x="36258" y="8877"/>
                                </a:lnTo>
                                <a:lnTo>
                                  <a:pt x="35509" y="12700"/>
                                </a:lnTo>
                                <a:lnTo>
                                  <a:pt x="35407" y="22085"/>
                                </a:lnTo>
                                <a:lnTo>
                                  <a:pt x="35801" y="24980"/>
                                </a:lnTo>
                                <a:lnTo>
                                  <a:pt x="37426" y="29933"/>
                                </a:lnTo>
                                <a:lnTo>
                                  <a:pt x="38684" y="31788"/>
                                </a:lnTo>
                                <a:lnTo>
                                  <a:pt x="40373" y="33134"/>
                                </a:lnTo>
                                <a:lnTo>
                                  <a:pt x="38354" y="34264"/>
                                </a:lnTo>
                                <a:lnTo>
                                  <a:pt x="36791" y="36436"/>
                                </a:lnTo>
                                <a:lnTo>
                                  <a:pt x="34594" y="42735"/>
                                </a:lnTo>
                                <a:lnTo>
                                  <a:pt x="34048" y="46659"/>
                                </a:lnTo>
                                <a:lnTo>
                                  <a:pt x="34074" y="57696"/>
                                </a:lnTo>
                                <a:lnTo>
                                  <a:pt x="35052" y="62865"/>
                                </a:lnTo>
                                <a:lnTo>
                                  <a:pt x="37109" y="67094"/>
                                </a:lnTo>
                                <a:lnTo>
                                  <a:pt x="39077" y="71221"/>
                                </a:lnTo>
                                <a:lnTo>
                                  <a:pt x="41719" y="73279"/>
                                </a:lnTo>
                                <a:lnTo>
                                  <a:pt x="48285" y="73279"/>
                                </a:lnTo>
                                <a:lnTo>
                                  <a:pt x="50939" y="71221"/>
                                </a:lnTo>
                                <a:lnTo>
                                  <a:pt x="53441" y="66052"/>
                                </a:lnTo>
                                <a:lnTo>
                                  <a:pt x="54965" y="62865"/>
                                </a:lnTo>
                                <a:lnTo>
                                  <a:pt x="55968" y="57696"/>
                                </a:lnTo>
                                <a:close/>
                              </a:path>
                              <a:path w="109220" h="1659255">
                                <a:moveTo>
                                  <a:pt x="82169" y="1649336"/>
                                </a:moveTo>
                                <a:lnTo>
                                  <a:pt x="65862" y="1649336"/>
                                </a:lnTo>
                                <a:lnTo>
                                  <a:pt x="66306" y="1647736"/>
                                </a:lnTo>
                                <a:lnTo>
                                  <a:pt x="66890" y="1646148"/>
                                </a:lnTo>
                                <a:lnTo>
                                  <a:pt x="68275" y="1642973"/>
                                </a:lnTo>
                                <a:lnTo>
                                  <a:pt x="69850" y="1639963"/>
                                </a:lnTo>
                                <a:lnTo>
                                  <a:pt x="75234" y="1630172"/>
                                </a:lnTo>
                                <a:lnTo>
                                  <a:pt x="77330" y="1625942"/>
                                </a:lnTo>
                                <a:lnTo>
                                  <a:pt x="79870" y="1619783"/>
                                </a:lnTo>
                                <a:lnTo>
                                  <a:pt x="80759" y="1616887"/>
                                </a:lnTo>
                                <a:lnTo>
                                  <a:pt x="81851" y="1611325"/>
                                </a:lnTo>
                                <a:lnTo>
                                  <a:pt x="82092" y="1608772"/>
                                </a:lnTo>
                                <a:lnTo>
                                  <a:pt x="82003" y="1599361"/>
                                </a:lnTo>
                                <a:lnTo>
                                  <a:pt x="81191" y="1595234"/>
                                </a:lnTo>
                                <a:lnTo>
                                  <a:pt x="80098" y="1592986"/>
                                </a:lnTo>
                                <a:lnTo>
                                  <a:pt x="77470" y="1587601"/>
                                </a:lnTo>
                                <a:lnTo>
                                  <a:pt x="74942" y="1585696"/>
                                </a:lnTo>
                                <a:lnTo>
                                  <a:pt x="68592" y="1585696"/>
                                </a:lnTo>
                                <a:lnTo>
                                  <a:pt x="60960" y="1606461"/>
                                </a:lnTo>
                                <a:lnTo>
                                  <a:pt x="65151" y="1607400"/>
                                </a:lnTo>
                                <a:lnTo>
                                  <a:pt x="65163" y="1602892"/>
                                </a:lnTo>
                                <a:lnTo>
                                  <a:pt x="65773" y="1599361"/>
                                </a:lnTo>
                                <a:lnTo>
                                  <a:pt x="68122" y="1594256"/>
                                </a:lnTo>
                                <a:lnTo>
                                  <a:pt x="69697" y="1592986"/>
                                </a:lnTo>
                                <a:lnTo>
                                  <a:pt x="73520" y="1592986"/>
                                </a:lnTo>
                                <a:lnTo>
                                  <a:pt x="75031" y="1594180"/>
                                </a:lnTo>
                                <a:lnTo>
                                  <a:pt x="77355" y="1598980"/>
                                </a:lnTo>
                                <a:lnTo>
                                  <a:pt x="77927" y="1601939"/>
                                </a:lnTo>
                                <a:lnTo>
                                  <a:pt x="77927" y="1608772"/>
                                </a:lnTo>
                                <a:lnTo>
                                  <a:pt x="77292" y="1612303"/>
                                </a:lnTo>
                                <a:lnTo>
                                  <a:pt x="74739" y="1619808"/>
                                </a:lnTo>
                                <a:lnTo>
                                  <a:pt x="72313" y="1624850"/>
                                </a:lnTo>
                                <a:lnTo>
                                  <a:pt x="66370" y="1635366"/>
                                </a:lnTo>
                                <a:lnTo>
                                  <a:pt x="64579" y="1638998"/>
                                </a:lnTo>
                                <a:lnTo>
                                  <a:pt x="62115" y="1645272"/>
                                </a:lnTo>
                                <a:lnTo>
                                  <a:pt x="61226" y="1648460"/>
                                </a:lnTo>
                                <a:lnTo>
                                  <a:pt x="60312" y="1653654"/>
                                </a:lnTo>
                                <a:lnTo>
                                  <a:pt x="60159" y="1655686"/>
                                </a:lnTo>
                                <a:lnTo>
                                  <a:pt x="60185" y="1657819"/>
                                </a:lnTo>
                                <a:lnTo>
                                  <a:pt x="82169" y="1657819"/>
                                </a:lnTo>
                                <a:lnTo>
                                  <a:pt x="82169" y="1649336"/>
                                </a:lnTo>
                                <a:close/>
                              </a:path>
                              <a:path w="109220" h="1659255">
                                <a:moveTo>
                                  <a:pt x="82169" y="1252918"/>
                                </a:moveTo>
                                <a:lnTo>
                                  <a:pt x="65862" y="1252918"/>
                                </a:lnTo>
                                <a:lnTo>
                                  <a:pt x="66306" y="1251318"/>
                                </a:lnTo>
                                <a:lnTo>
                                  <a:pt x="66890" y="1249718"/>
                                </a:lnTo>
                                <a:lnTo>
                                  <a:pt x="68275" y="1246543"/>
                                </a:lnTo>
                                <a:lnTo>
                                  <a:pt x="69850" y="1243533"/>
                                </a:lnTo>
                                <a:lnTo>
                                  <a:pt x="75234" y="1233741"/>
                                </a:lnTo>
                                <a:lnTo>
                                  <a:pt x="77330" y="1229525"/>
                                </a:lnTo>
                                <a:lnTo>
                                  <a:pt x="79870" y="1223352"/>
                                </a:lnTo>
                                <a:lnTo>
                                  <a:pt x="80759" y="1220457"/>
                                </a:lnTo>
                                <a:lnTo>
                                  <a:pt x="81851" y="1214894"/>
                                </a:lnTo>
                                <a:lnTo>
                                  <a:pt x="82092" y="1212342"/>
                                </a:lnTo>
                                <a:lnTo>
                                  <a:pt x="82003" y="1202931"/>
                                </a:lnTo>
                                <a:lnTo>
                                  <a:pt x="81191" y="1198816"/>
                                </a:lnTo>
                                <a:lnTo>
                                  <a:pt x="80098" y="1196555"/>
                                </a:lnTo>
                                <a:lnTo>
                                  <a:pt x="77470" y="1191171"/>
                                </a:lnTo>
                                <a:lnTo>
                                  <a:pt x="74942" y="1189266"/>
                                </a:lnTo>
                                <a:lnTo>
                                  <a:pt x="68592" y="1189266"/>
                                </a:lnTo>
                                <a:lnTo>
                                  <a:pt x="60960" y="1210043"/>
                                </a:lnTo>
                                <a:lnTo>
                                  <a:pt x="65151" y="1210970"/>
                                </a:lnTo>
                                <a:lnTo>
                                  <a:pt x="65163" y="1206461"/>
                                </a:lnTo>
                                <a:lnTo>
                                  <a:pt x="65773" y="1202931"/>
                                </a:lnTo>
                                <a:lnTo>
                                  <a:pt x="68122" y="1197838"/>
                                </a:lnTo>
                                <a:lnTo>
                                  <a:pt x="69697" y="1196555"/>
                                </a:lnTo>
                                <a:lnTo>
                                  <a:pt x="73520" y="1196555"/>
                                </a:lnTo>
                                <a:lnTo>
                                  <a:pt x="75031" y="1197762"/>
                                </a:lnTo>
                                <a:lnTo>
                                  <a:pt x="77355" y="1202563"/>
                                </a:lnTo>
                                <a:lnTo>
                                  <a:pt x="77927" y="1205509"/>
                                </a:lnTo>
                                <a:lnTo>
                                  <a:pt x="77927" y="1212342"/>
                                </a:lnTo>
                                <a:lnTo>
                                  <a:pt x="77292" y="1215885"/>
                                </a:lnTo>
                                <a:lnTo>
                                  <a:pt x="74739" y="1223378"/>
                                </a:lnTo>
                                <a:lnTo>
                                  <a:pt x="72313" y="1228432"/>
                                </a:lnTo>
                                <a:lnTo>
                                  <a:pt x="66370" y="1238948"/>
                                </a:lnTo>
                                <a:lnTo>
                                  <a:pt x="64579" y="1242568"/>
                                </a:lnTo>
                                <a:lnTo>
                                  <a:pt x="62115" y="1248841"/>
                                </a:lnTo>
                                <a:lnTo>
                                  <a:pt x="61226" y="1252029"/>
                                </a:lnTo>
                                <a:lnTo>
                                  <a:pt x="60312" y="1257223"/>
                                </a:lnTo>
                                <a:lnTo>
                                  <a:pt x="60159" y="1259255"/>
                                </a:lnTo>
                                <a:lnTo>
                                  <a:pt x="60185" y="1261389"/>
                                </a:lnTo>
                                <a:lnTo>
                                  <a:pt x="82169" y="1261389"/>
                                </a:lnTo>
                                <a:lnTo>
                                  <a:pt x="82169" y="1252918"/>
                                </a:lnTo>
                                <a:close/>
                              </a:path>
                              <a:path w="109220" h="1659255">
                                <a:moveTo>
                                  <a:pt x="82511" y="442696"/>
                                </a:moveTo>
                                <a:lnTo>
                                  <a:pt x="81965" y="438772"/>
                                </a:lnTo>
                                <a:lnTo>
                                  <a:pt x="80073" y="433501"/>
                                </a:lnTo>
                                <a:lnTo>
                                  <a:pt x="79781" y="432676"/>
                                </a:lnTo>
                                <a:lnTo>
                                  <a:pt x="78257" y="430618"/>
                                </a:lnTo>
                                <a:lnTo>
                                  <a:pt x="76288" y="429577"/>
                                </a:lnTo>
                                <a:lnTo>
                                  <a:pt x="77800" y="428142"/>
                                </a:lnTo>
                                <a:lnTo>
                                  <a:pt x="78486" y="426897"/>
                                </a:lnTo>
                                <a:lnTo>
                                  <a:pt x="78943" y="426072"/>
                                </a:lnTo>
                                <a:lnTo>
                                  <a:pt x="79717" y="423595"/>
                                </a:lnTo>
                                <a:lnTo>
                                  <a:pt x="80492" y="421017"/>
                                </a:lnTo>
                                <a:lnTo>
                                  <a:pt x="80772" y="418947"/>
                                </a:lnTo>
                                <a:lnTo>
                                  <a:pt x="80848" y="411619"/>
                                </a:lnTo>
                                <a:lnTo>
                                  <a:pt x="80467" y="408736"/>
                                </a:lnTo>
                                <a:lnTo>
                                  <a:pt x="72961" y="396455"/>
                                </a:lnTo>
                                <a:lnTo>
                                  <a:pt x="68516" y="396455"/>
                                </a:lnTo>
                                <a:lnTo>
                                  <a:pt x="66306" y="398005"/>
                                </a:lnTo>
                                <a:lnTo>
                                  <a:pt x="64541" y="401307"/>
                                </a:lnTo>
                                <a:lnTo>
                                  <a:pt x="62776" y="404507"/>
                                </a:lnTo>
                                <a:lnTo>
                                  <a:pt x="61633" y="409143"/>
                                </a:lnTo>
                                <a:lnTo>
                                  <a:pt x="61137" y="415036"/>
                                </a:lnTo>
                                <a:lnTo>
                                  <a:pt x="65227" y="416572"/>
                                </a:lnTo>
                                <a:lnTo>
                                  <a:pt x="65519" y="412242"/>
                                </a:lnTo>
                                <a:lnTo>
                                  <a:pt x="66179" y="409143"/>
                                </a:lnTo>
                                <a:lnTo>
                                  <a:pt x="66255" y="408940"/>
                                </a:lnTo>
                                <a:lnTo>
                                  <a:pt x="68326" y="404710"/>
                                </a:lnTo>
                                <a:lnTo>
                                  <a:pt x="69646" y="403682"/>
                                </a:lnTo>
                                <a:lnTo>
                                  <a:pt x="72834" y="403682"/>
                                </a:lnTo>
                                <a:lnTo>
                                  <a:pt x="74142" y="404710"/>
                                </a:lnTo>
                                <a:lnTo>
                                  <a:pt x="75158" y="406882"/>
                                </a:lnTo>
                                <a:lnTo>
                                  <a:pt x="76174" y="408940"/>
                                </a:lnTo>
                                <a:lnTo>
                                  <a:pt x="76682" y="411619"/>
                                </a:lnTo>
                                <a:lnTo>
                                  <a:pt x="76682" y="418947"/>
                                </a:lnTo>
                                <a:lnTo>
                                  <a:pt x="75984" y="421944"/>
                                </a:lnTo>
                                <a:lnTo>
                                  <a:pt x="73202" y="425869"/>
                                </a:lnTo>
                                <a:lnTo>
                                  <a:pt x="71628" y="426897"/>
                                </a:lnTo>
                                <a:lnTo>
                                  <a:pt x="69507" y="426897"/>
                                </a:lnTo>
                                <a:lnTo>
                                  <a:pt x="69240" y="426796"/>
                                </a:lnTo>
                                <a:lnTo>
                                  <a:pt x="68783" y="434543"/>
                                </a:lnTo>
                                <a:lnTo>
                                  <a:pt x="69938" y="433920"/>
                                </a:lnTo>
                                <a:lnTo>
                                  <a:pt x="70891" y="433501"/>
                                </a:lnTo>
                                <a:lnTo>
                                  <a:pt x="73558" y="433501"/>
                                </a:lnTo>
                                <a:lnTo>
                                  <a:pt x="75107" y="434848"/>
                                </a:lnTo>
                                <a:lnTo>
                                  <a:pt x="76339" y="437527"/>
                                </a:lnTo>
                                <a:lnTo>
                                  <a:pt x="77558" y="440105"/>
                                </a:lnTo>
                                <a:lnTo>
                                  <a:pt x="78181" y="443420"/>
                                </a:lnTo>
                                <a:lnTo>
                                  <a:pt x="78181" y="451777"/>
                                </a:lnTo>
                                <a:lnTo>
                                  <a:pt x="77520" y="455282"/>
                                </a:lnTo>
                                <a:lnTo>
                                  <a:pt x="74866" y="461060"/>
                                </a:lnTo>
                                <a:lnTo>
                                  <a:pt x="73240" y="462508"/>
                                </a:lnTo>
                                <a:lnTo>
                                  <a:pt x="69710" y="462508"/>
                                </a:lnTo>
                                <a:lnTo>
                                  <a:pt x="68338" y="461378"/>
                                </a:lnTo>
                                <a:lnTo>
                                  <a:pt x="66078" y="457034"/>
                                </a:lnTo>
                                <a:lnTo>
                                  <a:pt x="65278" y="453428"/>
                                </a:lnTo>
                                <a:lnTo>
                                  <a:pt x="64808" y="448373"/>
                                </a:lnTo>
                                <a:lnTo>
                                  <a:pt x="60731" y="449605"/>
                                </a:lnTo>
                                <a:lnTo>
                                  <a:pt x="60998" y="455599"/>
                                </a:lnTo>
                                <a:lnTo>
                                  <a:pt x="62103" y="460451"/>
                                </a:lnTo>
                                <a:lnTo>
                                  <a:pt x="64033" y="464159"/>
                                </a:lnTo>
                                <a:lnTo>
                                  <a:pt x="65963" y="467982"/>
                                </a:lnTo>
                                <a:lnTo>
                                  <a:pt x="68376" y="469836"/>
                                </a:lnTo>
                                <a:lnTo>
                                  <a:pt x="74536" y="469836"/>
                                </a:lnTo>
                                <a:lnTo>
                                  <a:pt x="77216" y="467664"/>
                                </a:lnTo>
                                <a:lnTo>
                                  <a:pt x="79679" y="462508"/>
                                </a:lnTo>
                                <a:lnTo>
                                  <a:pt x="81457" y="458901"/>
                                </a:lnTo>
                                <a:lnTo>
                                  <a:pt x="82511" y="453631"/>
                                </a:lnTo>
                                <a:lnTo>
                                  <a:pt x="82511" y="442696"/>
                                </a:lnTo>
                                <a:close/>
                              </a:path>
                              <a:path w="109220" h="1659255">
                                <a:moveTo>
                                  <a:pt x="82511" y="46240"/>
                                </a:moveTo>
                                <a:lnTo>
                                  <a:pt x="76288" y="33235"/>
                                </a:lnTo>
                                <a:lnTo>
                                  <a:pt x="77800" y="31686"/>
                                </a:lnTo>
                                <a:lnTo>
                                  <a:pt x="80848" y="15176"/>
                                </a:lnTo>
                                <a:lnTo>
                                  <a:pt x="80467" y="12280"/>
                                </a:lnTo>
                                <a:lnTo>
                                  <a:pt x="72961" y="0"/>
                                </a:lnTo>
                                <a:lnTo>
                                  <a:pt x="68516" y="0"/>
                                </a:lnTo>
                                <a:lnTo>
                                  <a:pt x="61137" y="18580"/>
                                </a:lnTo>
                                <a:lnTo>
                                  <a:pt x="65227" y="20129"/>
                                </a:lnTo>
                                <a:lnTo>
                                  <a:pt x="65519" y="15900"/>
                                </a:lnTo>
                                <a:lnTo>
                                  <a:pt x="66179" y="12700"/>
                                </a:lnTo>
                                <a:lnTo>
                                  <a:pt x="66255" y="12484"/>
                                </a:lnTo>
                                <a:lnTo>
                                  <a:pt x="67271" y="10426"/>
                                </a:lnTo>
                                <a:lnTo>
                                  <a:pt x="68326" y="8356"/>
                                </a:lnTo>
                                <a:lnTo>
                                  <a:pt x="69646" y="7226"/>
                                </a:lnTo>
                                <a:lnTo>
                                  <a:pt x="72834" y="7226"/>
                                </a:lnTo>
                                <a:lnTo>
                                  <a:pt x="74142" y="8255"/>
                                </a:lnTo>
                                <a:lnTo>
                                  <a:pt x="75158" y="10426"/>
                                </a:lnTo>
                                <a:lnTo>
                                  <a:pt x="76174" y="12484"/>
                                </a:lnTo>
                                <a:lnTo>
                                  <a:pt x="76682" y="15176"/>
                                </a:lnTo>
                                <a:lnTo>
                                  <a:pt x="76682" y="22504"/>
                                </a:lnTo>
                                <a:lnTo>
                                  <a:pt x="75984" y="25603"/>
                                </a:lnTo>
                                <a:lnTo>
                                  <a:pt x="73202" y="29514"/>
                                </a:lnTo>
                                <a:lnTo>
                                  <a:pt x="71628" y="30454"/>
                                </a:lnTo>
                                <a:lnTo>
                                  <a:pt x="69507" y="30454"/>
                                </a:lnTo>
                                <a:lnTo>
                                  <a:pt x="69240" y="30340"/>
                                </a:lnTo>
                                <a:lnTo>
                                  <a:pt x="68783" y="38087"/>
                                </a:lnTo>
                                <a:lnTo>
                                  <a:pt x="69938" y="37465"/>
                                </a:lnTo>
                                <a:lnTo>
                                  <a:pt x="70891" y="37160"/>
                                </a:lnTo>
                                <a:lnTo>
                                  <a:pt x="73558" y="37160"/>
                                </a:lnTo>
                                <a:lnTo>
                                  <a:pt x="75107" y="38392"/>
                                </a:lnTo>
                                <a:lnTo>
                                  <a:pt x="76339" y="41084"/>
                                </a:lnTo>
                                <a:lnTo>
                                  <a:pt x="77558" y="43662"/>
                                </a:lnTo>
                                <a:lnTo>
                                  <a:pt x="78181" y="47066"/>
                                </a:lnTo>
                                <a:lnTo>
                                  <a:pt x="78181" y="55321"/>
                                </a:lnTo>
                                <a:lnTo>
                                  <a:pt x="77520" y="58940"/>
                                </a:lnTo>
                                <a:lnTo>
                                  <a:pt x="76187" y="61722"/>
                                </a:lnTo>
                                <a:lnTo>
                                  <a:pt x="74866" y="64617"/>
                                </a:lnTo>
                                <a:lnTo>
                                  <a:pt x="73240" y="66052"/>
                                </a:lnTo>
                                <a:lnTo>
                                  <a:pt x="69710" y="66052"/>
                                </a:lnTo>
                                <a:lnTo>
                                  <a:pt x="68338" y="65024"/>
                                </a:lnTo>
                                <a:lnTo>
                                  <a:pt x="67208" y="62750"/>
                                </a:lnTo>
                                <a:lnTo>
                                  <a:pt x="66078" y="60591"/>
                                </a:lnTo>
                                <a:lnTo>
                                  <a:pt x="65278" y="56972"/>
                                </a:lnTo>
                                <a:lnTo>
                                  <a:pt x="64808" y="51917"/>
                                </a:lnTo>
                                <a:lnTo>
                                  <a:pt x="60731" y="53162"/>
                                </a:lnTo>
                                <a:lnTo>
                                  <a:pt x="60998" y="59143"/>
                                </a:lnTo>
                                <a:lnTo>
                                  <a:pt x="62103" y="63995"/>
                                </a:lnTo>
                                <a:lnTo>
                                  <a:pt x="64033" y="67703"/>
                                </a:lnTo>
                                <a:lnTo>
                                  <a:pt x="65963" y="71526"/>
                                </a:lnTo>
                                <a:lnTo>
                                  <a:pt x="68376" y="73380"/>
                                </a:lnTo>
                                <a:lnTo>
                                  <a:pt x="74536" y="73380"/>
                                </a:lnTo>
                                <a:lnTo>
                                  <a:pt x="77216" y="71221"/>
                                </a:lnTo>
                                <a:lnTo>
                                  <a:pt x="79730" y="66052"/>
                                </a:lnTo>
                                <a:lnTo>
                                  <a:pt x="81457" y="62445"/>
                                </a:lnTo>
                                <a:lnTo>
                                  <a:pt x="82511" y="57188"/>
                                </a:lnTo>
                                <a:lnTo>
                                  <a:pt x="82511" y="46240"/>
                                </a:lnTo>
                                <a:close/>
                              </a:path>
                              <a:path w="109220" h="1659255">
                                <a:moveTo>
                                  <a:pt x="82588" y="850595"/>
                                </a:moveTo>
                                <a:lnTo>
                                  <a:pt x="78333" y="827455"/>
                                </a:lnTo>
                                <a:lnTo>
                                  <a:pt x="78333" y="849160"/>
                                </a:lnTo>
                                <a:lnTo>
                                  <a:pt x="77774" y="852144"/>
                                </a:lnTo>
                                <a:lnTo>
                                  <a:pt x="76085" y="855764"/>
                                </a:lnTo>
                                <a:lnTo>
                                  <a:pt x="75247" y="857618"/>
                                </a:lnTo>
                                <a:lnTo>
                                  <a:pt x="73634" y="858964"/>
                                </a:lnTo>
                                <a:lnTo>
                                  <a:pt x="70421" y="858964"/>
                                </a:lnTo>
                                <a:lnTo>
                                  <a:pt x="69253" y="858240"/>
                                </a:lnTo>
                                <a:lnTo>
                                  <a:pt x="64871" y="846785"/>
                                </a:lnTo>
                                <a:lnTo>
                                  <a:pt x="64973" y="839558"/>
                                </a:lnTo>
                                <a:lnTo>
                                  <a:pt x="65506" y="836663"/>
                                </a:lnTo>
                                <a:lnTo>
                                  <a:pt x="66763" y="833983"/>
                                </a:lnTo>
                                <a:lnTo>
                                  <a:pt x="68021" y="831189"/>
                                </a:lnTo>
                                <a:lnTo>
                                  <a:pt x="69621" y="829856"/>
                                </a:lnTo>
                                <a:lnTo>
                                  <a:pt x="73507" y="829856"/>
                                </a:lnTo>
                                <a:lnTo>
                                  <a:pt x="75145" y="831189"/>
                                </a:lnTo>
                                <a:lnTo>
                                  <a:pt x="77762" y="836764"/>
                                </a:lnTo>
                                <a:lnTo>
                                  <a:pt x="78282" y="839558"/>
                                </a:lnTo>
                                <a:lnTo>
                                  <a:pt x="78333" y="849160"/>
                                </a:lnTo>
                                <a:lnTo>
                                  <a:pt x="78333" y="827455"/>
                                </a:lnTo>
                                <a:lnTo>
                                  <a:pt x="76327" y="826033"/>
                                </a:lnTo>
                                <a:lnTo>
                                  <a:pt x="77978" y="824687"/>
                                </a:lnTo>
                                <a:lnTo>
                                  <a:pt x="79209" y="822731"/>
                                </a:lnTo>
                                <a:lnTo>
                                  <a:pt x="80010" y="820254"/>
                                </a:lnTo>
                                <a:lnTo>
                                  <a:pt x="80822" y="817880"/>
                                </a:lnTo>
                                <a:lnTo>
                                  <a:pt x="81229" y="814882"/>
                                </a:lnTo>
                                <a:lnTo>
                                  <a:pt x="76987" y="795045"/>
                                </a:lnTo>
                                <a:lnTo>
                                  <a:pt x="76987" y="808075"/>
                                </a:lnTo>
                                <a:lnTo>
                                  <a:pt x="76987" y="814882"/>
                                </a:lnTo>
                                <a:lnTo>
                                  <a:pt x="76530" y="817257"/>
                                </a:lnTo>
                                <a:lnTo>
                                  <a:pt x="74523" y="821601"/>
                                </a:lnTo>
                                <a:lnTo>
                                  <a:pt x="73228" y="822629"/>
                                </a:lnTo>
                                <a:lnTo>
                                  <a:pt x="70040" y="822629"/>
                                </a:lnTo>
                                <a:lnTo>
                                  <a:pt x="68719" y="821601"/>
                                </a:lnTo>
                                <a:lnTo>
                                  <a:pt x="66700" y="817257"/>
                                </a:lnTo>
                                <a:lnTo>
                                  <a:pt x="66268" y="814882"/>
                                </a:lnTo>
                                <a:lnTo>
                                  <a:pt x="66192" y="808075"/>
                                </a:lnTo>
                                <a:lnTo>
                                  <a:pt x="66700" y="805497"/>
                                </a:lnTo>
                                <a:lnTo>
                                  <a:pt x="68757" y="801154"/>
                                </a:lnTo>
                                <a:lnTo>
                                  <a:pt x="70053" y="800125"/>
                                </a:lnTo>
                                <a:lnTo>
                                  <a:pt x="73152" y="800125"/>
                                </a:lnTo>
                                <a:lnTo>
                                  <a:pt x="74447" y="801154"/>
                                </a:lnTo>
                                <a:lnTo>
                                  <a:pt x="75476" y="803427"/>
                                </a:lnTo>
                                <a:lnTo>
                                  <a:pt x="76517" y="805599"/>
                                </a:lnTo>
                                <a:lnTo>
                                  <a:pt x="76987" y="808075"/>
                                </a:lnTo>
                                <a:lnTo>
                                  <a:pt x="76987" y="795045"/>
                                </a:lnTo>
                                <a:lnTo>
                                  <a:pt x="76796" y="794651"/>
                                </a:lnTo>
                                <a:lnTo>
                                  <a:pt x="74472" y="792797"/>
                                </a:lnTo>
                                <a:lnTo>
                                  <a:pt x="68681" y="792797"/>
                                </a:lnTo>
                                <a:lnTo>
                                  <a:pt x="62026" y="814882"/>
                                </a:lnTo>
                                <a:lnTo>
                                  <a:pt x="62344" y="817257"/>
                                </a:lnTo>
                                <a:lnTo>
                                  <a:pt x="62458" y="817880"/>
                                </a:lnTo>
                                <a:lnTo>
                                  <a:pt x="64058" y="822731"/>
                                </a:lnTo>
                                <a:lnTo>
                                  <a:pt x="65316" y="824687"/>
                                </a:lnTo>
                                <a:lnTo>
                                  <a:pt x="67005" y="826033"/>
                                </a:lnTo>
                                <a:lnTo>
                                  <a:pt x="64973" y="827176"/>
                                </a:lnTo>
                                <a:lnTo>
                                  <a:pt x="63411" y="829335"/>
                                </a:lnTo>
                                <a:lnTo>
                                  <a:pt x="62318" y="832434"/>
                                </a:lnTo>
                                <a:lnTo>
                                  <a:pt x="61226" y="835634"/>
                                </a:lnTo>
                                <a:lnTo>
                                  <a:pt x="60667" y="839558"/>
                                </a:lnTo>
                                <a:lnTo>
                                  <a:pt x="60693" y="850595"/>
                                </a:lnTo>
                                <a:lnTo>
                                  <a:pt x="61683" y="855662"/>
                                </a:lnTo>
                                <a:lnTo>
                                  <a:pt x="65709" y="864120"/>
                                </a:lnTo>
                                <a:lnTo>
                                  <a:pt x="68351" y="866190"/>
                                </a:lnTo>
                                <a:lnTo>
                                  <a:pt x="74917" y="866190"/>
                                </a:lnTo>
                                <a:lnTo>
                                  <a:pt x="77558" y="864120"/>
                                </a:lnTo>
                                <a:lnTo>
                                  <a:pt x="80022" y="858964"/>
                                </a:lnTo>
                                <a:lnTo>
                                  <a:pt x="81584" y="855764"/>
                                </a:lnTo>
                                <a:lnTo>
                                  <a:pt x="82588" y="850595"/>
                                </a:lnTo>
                                <a:close/>
                              </a:path>
                              <a:path w="109220" h="1659255">
                                <a:moveTo>
                                  <a:pt x="108788" y="460032"/>
                                </a:moveTo>
                                <a:lnTo>
                                  <a:pt x="92468" y="460032"/>
                                </a:lnTo>
                                <a:lnTo>
                                  <a:pt x="92925" y="458482"/>
                                </a:lnTo>
                                <a:lnTo>
                                  <a:pt x="93497" y="456831"/>
                                </a:lnTo>
                                <a:lnTo>
                                  <a:pt x="94881" y="453732"/>
                                </a:lnTo>
                                <a:lnTo>
                                  <a:pt x="96469" y="450634"/>
                                </a:lnTo>
                                <a:lnTo>
                                  <a:pt x="98971" y="446100"/>
                                </a:lnTo>
                                <a:lnTo>
                                  <a:pt x="101841" y="440829"/>
                                </a:lnTo>
                                <a:lnTo>
                                  <a:pt x="108712" y="419468"/>
                                </a:lnTo>
                                <a:lnTo>
                                  <a:pt x="108610" y="410070"/>
                                </a:lnTo>
                                <a:lnTo>
                                  <a:pt x="107810" y="405942"/>
                                </a:lnTo>
                                <a:lnTo>
                                  <a:pt x="106705" y="403682"/>
                                </a:lnTo>
                                <a:lnTo>
                                  <a:pt x="104089" y="398310"/>
                                </a:lnTo>
                                <a:lnTo>
                                  <a:pt x="101561" y="396455"/>
                                </a:lnTo>
                                <a:lnTo>
                                  <a:pt x="95211" y="396455"/>
                                </a:lnTo>
                                <a:lnTo>
                                  <a:pt x="87566" y="417195"/>
                                </a:lnTo>
                                <a:lnTo>
                                  <a:pt x="91770" y="418122"/>
                                </a:lnTo>
                                <a:lnTo>
                                  <a:pt x="91782" y="413588"/>
                                </a:lnTo>
                                <a:lnTo>
                                  <a:pt x="92379" y="410070"/>
                                </a:lnTo>
                                <a:lnTo>
                                  <a:pt x="93560" y="407492"/>
                                </a:lnTo>
                                <a:lnTo>
                                  <a:pt x="94742" y="405015"/>
                                </a:lnTo>
                                <a:lnTo>
                                  <a:pt x="96304" y="403682"/>
                                </a:lnTo>
                                <a:lnTo>
                                  <a:pt x="100139" y="403682"/>
                                </a:lnTo>
                                <a:lnTo>
                                  <a:pt x="101650" y="404914"/>
                                </a:lnTo>
                                <a:lnTo>
                                  <a:pt x="103962" y="409663"/>
                                </a:lnTo>
                                <a:lnTo>
                                  <a:pt x="104546" y="412661"/>
                                </a:lnTo>
                                <a:lnTo>
                                  <a:pt x="104546" y="419468"/>
                                </a:lnTo>
                                <a:lnTo>
                                  <a:pt x="92925" y="446201"/>
                                </a:lnTo>
                                <a:lnTo>
                                  <a:pt x="91198" y="449707"/>
                                </a:lnTo>
                                <a:lnTo>
                                  <a:pt x="86766" y="466432"/>
                                </a:lnTo>
                                <a:lnTo>
                                  <a:pt x="86791" y="468490"/>
                                </a:lnTo>
                                <a:lnTo>
                                  <a:pt x="108788" y="468490"/>
                                </a:lnTo>
                                <a:lnTo>
                                  <a:pt x="108788" y="460032"/>
                                </a:lnTo>
                                <a:close/>
                              </a:path>
                              <a:path w="109220" h="1659255">
                                <a:moveTo>
                                  <a:pt x="108978" y="46863"/>
                                </a:moveTo>
                                <a:lnTo>
                                  <a:pt x="104495" y="46863"/>
                                </a:lnTo>
                                <a:lnTo>
                                  <a:pt x="104495" y="14452"/>
                                </a:lnTo>
                                <a:lnTo>
                                  <a:pt x="104495" y="304"/>
                                </a:lnTo>
                                <a:lnTo>
                                  <a:pt x="101155" y="304"/>
                                </a:lnTo>
                                <a:lnTo>
                                  <a:pt x="100406" y="2603"/>
                                </a:lnTo>
                                <a:lnTo>
                                  <a:pt x="100406" y="14452"/>
                                </a:lnTo>
                                <a:lnTo>
                                  <a:pt x="100406" y="46863"/>
                                </a:lnTo>
                                <a:lnTo>
                                  <a:pt x="89992" y="46863"/>
                                </a:lnTo>
                                <a:lnTo>
                                  <a:pt x="100406" y="14452"/>
                                </a:lnTo>
                                <a:lnTo>
                                  <a:pt x="100406" y="2603"/>
                                </a:lnTo>
                                <a:lnTo>
                                  <a:pt x="85979" y="46863"/>
                                </a:lnTo>
                                <a:lnTo>
                                  <a:pt x="85979" y="54914"/>
                                </a:lnTo>
                                <a:lnTo>
                                  <a:pt x="100406" y="54914"/>
                                </a:lnTo>
                                <a:lnTo>
                                  <a:pt x="100406" y="72148"/>
                                </a:lnTo>
                                <a:lnTo>
                                  <a:pt x="104495" y="72148"/>
                                </a:lnTo>
                                <a:lnTo>
                                  <a:pt x="104495" y="54914"/>
                                </a:lnTo>
                                <a:lnTo>
                                  <a:pt x="108978" y="54914"/>
                                </a:lnTo>
                                <a:lnTo>
                                  <a:pt x="108978" y="46863"/>
                                </a:lnTo>
                                <a:close/>
                              </a:path>
                              <a:path w="109220" h="1659255">
                                <a:moveTo>
                                  <a:pt x="109093" y="1627632"/>
                                </a:moveTo>
                                <a:lnTo>
                                  <a:pt x="108140" y="1622031"/>
                                </a:lnTo>
                                <a:lnTo>
                                  <a:pt x="106807" y="1619008"/>
                                </a:lnTo>
                                <a:lnTo>
                                  <a:pt x="104902" y="1614703"/>
                                </a:lnTo>
                                <a:lnTo>
                                  <a:pt x="104902" y="1629892"/>
                                </a:lnTo>
                                <a:lnTo>
                                  <a:pt x="104876" y="1640484"/>
                                </a:lnTo>
                                <a:lnTo>
                                  <a:pt x="104305" y="1644281"/>
                                </a:lnTo>
                                <a:lnTo>
                                  <a:pt x="101828" y="1650288"/>
                                </a:lnTo>
                                <a:lnTo>
                                  <a:pt x="100342" y="1651787"/>
                                </a:lnTo>
                                <a:lnTo>
                                  <a:pt x="97434" y="1651787"/>
                                </a:lnTo>
                                <a:lnTo>
                                  <a:pt x="91833" y="1637576"/>
                                </a:lnTo>
                                <a:lnTo>
                                  <a:pt x="91833" y="1629892"/>
                                </a:lnTo>
                                <a:lnTo>
                                  <a:pt x="92468" y="1626146"/>
                                </a:lnTo>
                                <a:lnTo>
                                  <a:pt x="94894" y="1620774"/>
                                </a:lnTo>
                                <a:lnTo>
                                  <a:pt x="95046" y="1620431"/>
                                </a:lnTo>
                                <a:lnTo>
                                  <a:pt x="96608" y="1619008"/>
                                </a:lnTo>
                                <a:lnTo>
                                  <a:pt x="100317" y="1619008"/>
                                </a:lnTo>
                                <a:lnTo>
                                  <a:pt x="101866" y="1620431"/>
                                </a:lnTo>
                                <a:lnTo>
                                  <a:pt x="104305" y="1626146"/>
                                </a:lnTo>
                                <a:lnTo>
                                  <a:pt x="104902" y="1629892"/>
                                </a:lnTo>
                                <a:lnTo>
                                  <a:pt x="104902" y="1614703"/>
                                </a:lnTo>
                                <a:lnTo>
                                  <a:pt x="104317" y="1613382"/>
                                </a:lnTo>
                                <a:lnTo>
                                  <a:pt x="101993" y="1611210"/>
                                </a:lnTo>
                                <a:lnTo>
                                  <a:pt x="97713" y="1611210"/>
                                </a:lnTo>
                                <a:lnTo>
                                  <a:pt x="96227" y="1611998"/>
                                </a:lnTo>
                                <a:lnTo>
                                  <a:pt x="93383" y="1615135"/>
                                </a:lnTo>
                                <a:lnTo>
                                  <a:pt x="92176" y="1617535"/>
                                </a:lnTo>
                                <a:lnTo>
                                  <a:pt x="91198" y="1620774"/>
                                </a:lnTo>
                                <a:lnTo>
                                  <a:pt x="91249" y="1613382"/>
                                </a:lnTo>
                                <a:lnTo>
                                  <a:pt x="97523" y="1592935"/>
                                </a:lnTo>
                                <a:lnTo>
                                  <a:pt x="100444" y="1592935"/>
                                </a:lnTo>
                                <a:lnTo>
                                  <a:pt x="101803" y="1594192"/>
                                </a:lnTo>
                                <a:lnTo>
                                  <a:pt x="103568" y="1598282"/>
                                </a:lnTo>
                                <a:lnTo>
                                  <a:pt x="104089" y="1600796"/>
                                </a:lnTo>
                                <a:lnTo>
                                  <a:pt x="104444" y="1604264"/>
                                </a:lnTo>
                                <a:lnTo>
                                  <a:pt x="108508" y="1603565"/>
                                </a:lnTo>
                                <a:lnTo>
                                  <a:pt x="108178" y="1597990"/>
                                </a:lnTo>
                                <a:lnTo>
                                  <a:pt x="107175" y="1593608"/>
                                </a:lnTo>
                                <a:lnTo>
                                  <a:pt x="106819" y="1592935"/>
                                </a:lnTo>
                                <a:lnTo>
                                  <a:pt x="103835" y="1587271"/>
                                </a:lnTo>
                                <a:lnTo>
                                  <a:pt x="101688" y="1585696"/>
                                </a:lnTo>
                                <a:lnTo>
                                  <a:pt x="95567" y="1585696"/>
                                </a:lnTo>
                                <a:lnTo>
                                  <a:pt x="87210" y="1627632"/>
                                </a:lnTo>
                                <a:lnTo>
                                  <a:pt x="87337" y="1632851"/>
                                </a:lnTo>
                                <a:lnTo>
                                  <a:pt x="95275" y="1659039"/>
                                </a:lnTo>
                                <a:lnTo>
                                  <a:pt x="100685" y="1659039"/>
                                </a:lnTo>
                                <a:lnTo>
                                  <a:pt x="102463" y="1658010"/>
                                </a:lnTo>
                                <a:lnTo>
                                  <a:pt x="105613" y="1653895"/>
                                </a:lnTo>
                                <a:lnTo>
                                  <a:pt x="106489" y="1651787"/>
                                </a:lnTo>
                                <a:lnTo>
                                  <a:pt x="106845" y="1650936"/>
                                </a:lnTo>
                                <a:lnTo>
                                  <a:pt x="108648" y="1643189"/>
                                </a:lnTo>
                                <a:lnTo>
                                  <a:pt x="109093" y="1638998"/>
                                </a:lnTo>
                                <a:lnTo>
                                  <a:pt x="109093" y="1627632"/>
                                </a:lnTo>
                                <a:close/>
                              </a:path>
                              <a:path w="109220" h="1659255">
                                <a:moveTo>
                                  <a:pt x="109131" y="839139"/>
                                </a:moveTo>
                                <a:lnTo>
                                  <a:pt x="102920" y="826033"/>
                                </a:lnTo>
                                <a:lnTo>
                                  <a:pt x="104432" y="824585"/>
                                </a:lnTo>
                                <a:lnTo>
                                  <a:pt x="105117" y="823353"/>
                                </a:lnTo>
                                <a:lnTo>
                                  <a:pt x="105575" y="822528"/>
                                </a:lnTo>
                                <a:lnTo>
                                  <a:pt x="106349" y="819950"/>
                                </a:lnTo>
                                <a:lnTo>
                                  <a:pt x="107111" y="817473"/>
                                </a:lnTo>
                                <a:lnTo>
                                  <a:pt x="107391" y="815403"/>
                                </a:lnTo>
                                <a:lnTo>
                                  <a:pt x="107480" y="808075"/>
                                </a:lnTo>
                                <a:lnTo>
                                  <a:pt x="107099" y="805180"/>
                                </a:lnTo>
                                <a:lnTo>
                                  <a:pt x="105714" y="800125"/>
                                </a:lnTo>
                                <a:lnTo>
                                  <a:pt x="105473" y="799299"/>
                                </a:lnTo>
                                <a:lnTo>
                                  <a:pt x="104305" y="797026"/>
                                </a:lnTo>
                                <a:lnTo>
                                  <a:pt x="102781" y="795375"/>
                                </a:lnTo>
                                <a:lnTo>
                                  <a:pt x="101257" y="793623"/>
                                </a:lnTo>
                                <a:lnTo>
                                  <a:pt x="99580" y="792797"/>
                                </a:lnTo>
                                <a:lnTo>
                                  <a:pt x="95135" y="792797"/>
                                </a:lnTo>
                                <a:lnTo>
                                  <a:pt x="92938" y="794448"/>
                                </a:lnTo>
                                <a:lnTo>
                                  <a:pt x="91173" y="797750"/>
                                </a:lnTo>
                                <a:lnTo>
                                  <a:pt x="89395" y="800950"/>
                                </a:lnTo>
                                <a:lnTo>
                                  <a:pt x="88265" y="805497"/>
                                </a:lnTo>
                                <a:lnTo>
                                  <a:pt x="87757" y="811479"/>
                                </a:lnTo>
                                <a:lnTo>
                                  <a:pt x="91846" y="813028"/>
                                </a:lnTo>
                                <a:lnTo>
                                  <a:pt x="92151" y="808697"/>
                                </a:lnTo>
                                <a:lnTo>
                                  <a:pt x="92824" y="805497"/>
                                </a:lnTo>
                                <a:lnTo>
                                  <a:pt x="94945" y="801154"/>
                                </a:lnTo>
                                <a:lnTo>
                                  <a:pt x="96266" y="800125"/>
                                </a:lnTo>
                                <a:lnTo>
                                  <a:pt x="99466" y="800125"/>
                                </a:lnTo>
                                <a:lnTo>
                                  <a:pt x="103301" y="808075"/>
                                </a:lnTo>
                                <a:lnTo>
                                  <a:pt x="103301" y="815403"/>
                                </a:lnTo>
                                <a:lnTo>
                                  <a:pt x="102616" y="818400"/>
                                </a:lnTo>
                                <a:lnTo>
                                  <a:pt x="99822" y="822325"/>
                                </a:lnTo>
                                <a:lnTo>
                                  <a:pt x="98259" y="823353"/>
                                </a:lnTo>
                                <a:lnTo>
                                  <a:pt x="96354" y="823353"/>
                                </a:lnTo>
                                <a:lnTo>
                                  <a:pt x="96139" y="823252"/>
                                </a:lnTo>
                                <a:lnTo>
                                  <a:pt x="95859" y="823252"/>
                                </a:lnTo>
                                <a:lnTo>
                                  <a:pt x="95415" y="830986"/>
                                </a:lnTo>
                                <a:lnTo>
                                  <a:pt x="96558" y="830262"/>
                                </a:lnTo>
                                <a:lnTo>
                                  <a:pt x="97523" y="829957"/>
                                </a:lnTo>
                                <a:lnTo>
                                  <a:pt x="100177" y="829957"/>
                                </a:lnTo>
                                <a:lnTo>
                                  <a:pt x="101739" y="831303"/>
                                </a:lnTo>
                                <a:lnTo>
                                  <a:pt x="102958" y="833882"/>
                                </a:lnTo>
                                <a:lnTo>
                                  <a:pt x="104190" y="836561"/>
                                </a:lnTo>
                                <a:lnTo>
                                  <a:pt x="104800" y="839863"/>
                                </a:lnTo>
                                <a:lnTo>
                                  <a:pt x="104800" y="848220"/>
                                </a:lnTo>
                                <a:lnTo>
                                  <a:pt x="104140" y="851738"/>
                                </a:lnTo>
                                <a:lnTo>
                                  <a:pt x="101498" y="857516"/>
                                </a:lnTo>
                                <a:lnTo>
                                  <a:pt x="99872" y="858964"/>
                                </a:lnTo>
                                <a:lnTo>
                                  <a:pt x="96329" y="858964"/>
                                </a:lnTo>
                                <a:lnTo>
                                  <a:pt x="91440" y="844816"/>
                                </a:lnTo>
                                <a:lnTo>
                                  <a:pt x="87350" y="845959"/>
                                </a:lnTo>
                                <a:lnTo>
                                  <a:pt x="95008" y="866190"/>
                                </a:lnTo>
                                <a:lnTo>
                                  <a:pt x="101168" y="866190"/>
                                </a:lnTo>
                                <a:lnTo>
                                  <a:pt x="103835" y="864019"/>
                                </a:lnTo>
                                <a:lnTo>
                                  <a:pt x="106311" y="858964"/>
                                </a:lnTo>
                                <a:lnTo>
                                  <a:pt x="108077" y="855345"/>
                                </a:lnTo>
                                <a:lnTo>
                                  <a:pt x="109131" y="849985"/>
                                </a:lnTo>
                                <a:lnTo>
                                  <a:pt x="109131" y="839139"/>
                                </a:lnTo>
                                <a:close/>
                              </a:path>
                              <a:path w="109220" h="1659255">
                                <a:moveTo>
                                  <a:pt x="109194" y="1247000"/>
                                </a:moveTo>
                                <a:lnTo>
                                  <a:pt x="109131" y="1235951"/>
                                </a:lnTo>
                                <a:lnTo>
                                  <a:pt x="108661" y="1232585"/>
                                </a:lnTo>
                                <a:lnTo>
                                  <a:pt x="106540" y="1226248"/>
                                </a:lnTo>
                                <a:lnTo>
                                  <a:pt x="104965" y="1223873"/>
                                </a:lnTo>
                                <a:lnTo>
                                  <a:pt x="104927" y="1245603"/>
                                </a:lnTo>
                                <a:lnTo>
                                  <a:pt x="104381" y="1248575"/>
                                </a:lnTo>
                                <a:lnTo>
                                  <a:pt x="101841" y="1254010"/>
                                </a:lnTo>
                                <a:lnTo>
                                  <a:pt x="100228" y="1255356"/>
                                </a:lnTo>
                                <a:lnTo>
                                  <a:pt x="97028" y="1255356"/>
                                </a:lnTo>
                                <a:lnTo>
                                  <a:pt x="91465" y="1243177"/>
                                </a:lnTo>
                                <a:lnTo>
                                  <a:pt x="91579" y="1235951"/>
                                </a:lnTo>
                                <a:lnTo>
                                  <a:pt x="92100" y="1233119"/>
                                </a:lnTo>
                                <a:lnTo>
                                  <a:pt x="94627" y="1227620"/>
                                </a:lnTo>
                                <a:lnTo>
                                  <a:pt x="96215" y="1226248"/>
                                </a:lnTo>
                                <a:lnTo>
                                  <a:pt x="100101" y="1226248"/>
                                </a:lnTo>
                                <a:lnTo>
                                  <a:pt x="101739" y="1227645"/>
                                </a:lnTo>
                                <a:lnTo>
                                  <a:pt x="104368" y="1233195"/>
                                </a:lnTo>
                                <a:lnTo>
                                  <a:pt x="104876" y="1235951"/>
                                </a:lnTo>
                                <a:lnTo>
                                  <a:pt x="104927" y="1245603"/>
                                </a:lnTo>
                                <a:lnTo>
                                  <a:pt x="104927" y="1223848"/>
                                </a:lnTo>
                                <a:lnTo>
                                  <a:pt x="102920" y="1222438"/>
                                </a:lnTo>
                                <a:lnTo>
                                  <a:pt x="104584" y="1221092"/>
                                </a:lnTo>
                                <a:lnTo>
                                  <a:pt x="105803" y="1219187"/>
                                </a:lnTo>
                                <a:lnTo>
                                  <a:pt x="105854" y="1219047"/>
                                </a:lnTo>
                                <a:lnTo>
                                  <a:pt x="107429" y="1214259"/>
                                </a:lnTo>
                                <a:lnTo>
                                  <a:pt x="107835" y="1211364"/>
                                </a:lnTo>
                                <a:lnTo>
                                  <a:pt x="107784" y="1202550"/>
                                </a:lnTo>
                                <a:lnTo>
                                  <a:pt x="106946" y="1198359"/>
                                </a:lnTo>
                                <a:lnTo>
                                  <a:pt x="106045" y="1196505"/>
                                </a:lnTo>
                                <a:lnTo>
                                  <a:pt x="103581" y="1191450"/>
                                </a:lnTo>
                                <a:lnTo>
                                  <a:pt x="103581" y="1204480"/>
                                </a:lnTo>
                                <a:lnTo>
                                  <a:pt x="103581" y="1211364"/>
                                </a:lnTo>
                                <a:lnTo>
                                  <a:pt x="103124" y="1213700"/>
                                </a:lnTo>
                                <a:lnTo>
                                  <a:pt x="101117" y="1217980"/>
                                </a:lnTo>
                                <a:lnTo>
                                  <a:pt x="99834" y="1219047"/>
                                </a:lnTo>
                                <a:lnTo>
                                  <a:pt x="96634" y="1219047"/>
                                </a:lnTo>
                                <a:lnTo>
                                  <a:pt x="95313" y="1217980"/>
                                </a:lnTo>
                                <a:lnTo>
                                  <a:pt x="93294" y="1213662"/>
                                </a:lnTo>
                                <a:lnTo>
                                  <a:pt x="92875" y="1211364"/>
                                </a:lnTo>
                                <a:lnTo>
                                  <a:pt x="92786" y="1204480"/>
                                </a:lnTo>
                                <a:lnTo>
                                  <a:pt x="93306" y="1201902"/>
                                </a:lnTo>
                                <a:lnTo>
                                  <a:pt x="95351" y="1197584"/>
                                </a:lnTo>
                                <a:lnTo>
                                  <a:pt x="96647" y="1196505"/>
                                </a:lnTo>
                                <a:lnTo>
                                  <a:pt x="99758" y="1196505"/>
                                </a:lnTo>
                                <a:lnTo>
                                  <a:pt x="101041" y="1197610"/>
                                </a:lnTo>
                                <a:lnTo>
                                  <a:pt x="103111" y="1202029"/>
                                </a:lnTo>
                                <a:lnTo>
                                  <a:pt x="103581" y="1204480"/>
                                </a:lnTo>
                                <a:lnTo>
                                  <a:pt x="103581" y="1191450"/>
                                </a:lnTo>
                                <a:lnTo>
                                  <a:pt x="103403" y="1191082"/>
                                </a:lnTo>
                                <a:lnTo>
                                  <a:pt x="101066" y="1189266"/>
                                </a:lnTo>
                                <a:lnTo>
                                  <a:pt x="95275" y="1189266"/>
                                </a:lnTo>
                                <a:lnTo>
                                  <a:pt x="92964" y="1191031"/>
                                </a:lnTo>
                                <a:lnTo>
                                  <a:pt x="89484" y="1198156"/>
                                </a:lnTo>
                                <a:lnTo>
                                  <a:pt x="88734" y="1201902"/>
                                </a:lnTo>
                                <a:lnTo>
                                  <a:pt x="88620" y="1211364"/>
                                </a:lnTo>
                                <a:lnTo>
                                  <a:pt x="89039" y="1214259"/>
                                </a:lnTo>
                                <a:lnTo>
                                  <a:pt x="90665" y="1219187"/>
                                </a:lnTo>
                                <a:lnTo>
                                  <a:pt x="91909" y="1221092"/>
                                </a:lnTo>
                                <a:lnTo>
                                  <a:pt x="93599" y="1222438"/>
                                </a:lnTo>
                                <a:lnTo>
                                  <a:pt x="91579" y="1223581"/>
                                </a:lnTo>
                                <a:lnTo>
                                  <a:pt x="90017" y="1225727"/>
                                </a:lnTo>
                                <a:lnTo>
                                  <a:pt x="87820" y="1232039"/>
                                </a:lnTo>
                                <a:lnTo>
                                  <a:pt x="87274" y="1235951"/>
                                </a:lnTo>
                                <a:lnTo>
                                  <a:pt x="87299" y="1247000"/>
                                </a:lnTo>
                                <a:lnTo>
                                  <a:pt x="88303" y="1252156"/>
                                </a:lnTo>
                                <a:lnTo>
                                  <a:pt x="92316" y="1260525"/>
                                </a:lnTo>
                                <a:lnTo>
                                  <a:pt x="94945" y="1262621"/>
                                </a:lnTo>
                                <a:lnTo>
                                  <a:pt x="101511" y="1262621"/>
                                </a:lnTo>
                                <a:lnTo>
                                  <a:pt x="104165" y="1260513"/>
                                </a:lnTo>
                                <a:lnTo>
                                  <a:pt x="106641" y="1255356"/>
                                </a:lnTo>
                                <a:lnTo>
                                  <a:pt x="108191" y="1252118"/>
                                </a:lnTo>
                                <a:lnTo>
                                  <a:pt x="109194" y="124700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5603556" y="935185"/>
                            <a:ext cx="26034" cy="2087245"/>
                          </a:xfrm>
                          <a:custGeom>
                            <a:avLst/>
                            <a:gdLst/>
                            <a:ahLst/>
                            <a:cxnLst/>
                            <a:rect l="l" t="t" r="r" b="b"/>
                            <a:pathLst>
                              <a:path w="26034" h="2087245">
                                <a:moveTo>
                                  <a:pt x="0" y="2086699"/>
                                </a:moveTo>
                                <a:lnTo>
                                  <a:pt x="0" y="0"/>
                                </a:lnTo>
                              </a:path>
                              <a:path w="26034" h="2087245">
                                <a:moveTo>
                                  <a:pt x="25855" y="1893995"/>
                                </a:moveTo>
                                <a:lnTo>
                                  <a:pt x="0" y="1893995"/>
                                </a:lnTo>
                              </a:path>
                              <a:path w="26034" h="2087245">
                                <a:moveTo>
                                  <a:pt x="25855" y="1497565"/>
                                </a:moveTo>
                                <a:lnTo>
                                  <a:pt x="0" y="1497565"/>
                                </a:lnTo>
                              </a:path>
                              <a:path w="26034" h="2087245">
                                <a:moveTo>
                                  <a:pt x="25855" y="1101104"/>
                                </a:moveTo>
                                <a:lnTo>
                                  <a:pt x="0" y="1101104"/>
                                </a:lnTo>
                              </a:path>
                              <a:path w="26034" h="2087245">
                                <a:moveTo>
                                  <a:pt x="25855" y="704756"/>
                                </a:moveTo>
                                <a:lnTo>
                                  <a:pt x="0" y="704756"/>
                                </a:lnTo>
                              </a:path>
                              <a:path w="26034" h="2087245">
                                <a:moveTo>
                                  <a:pt x="25855" y="308304"/>
                                </a:moveTo>
                                <a:lnTo>
                                  <a:pt x="0" y="308304"/>
                                </a:lnTo>
                              </a:path>
                            </a:pathLst>
                          </a:custGeom>
                          <a:ln w="1057">
                            <a:solidFill>
                              <a:srgbClr val="000000"/>
                            </a:solidFill>
                            <a:prstDash val="solid"/>
                          </a:ln>
                        </wps:spPr>
                        <wps:bodyPr wrap="square" lIns="0" tIns="0" rIns="0" bIns="0" rtlCol="0">
                          <a:prstTxWarp prst="textNoShape">
                            <a:avLst/>
                          </a:prstTxWarp>
                          <a:noAutofit/>
                        </wps:bodyPr>
                      </wps:wsp>
                      <pic:pic>
                        <pic:nvPicPr>
                          <pic:cNvPr id="208" name="Image 208"/>
                          <pic:cNvPicPr/>
                        </pic:nvPicPr>
                        <pic:blipFill>
                          <a:blip r:embed="rId75" cstate="print"/>
                          <a:stretch>
                            <a:fillRect/>
                          </a:stretch>
                        </pic:blipFill>
                        <pic:spPr>
                          <a:xfrm>
                            <a:off x="0" y="0"/>
                            <a:ext cx="3592195" cy="3398647"/>
                          </a:xfrm>
                          <a:prstGeom prst="rect">
                            <a:avLst/>
                          </a:prstGeom>
                        </pic:spPr>
                      </pic:pic>
                      <wps:wsp>
                        <wps:cNvPr id="209" name="Graphic 209"/>
                        <wps:cNvSpPr/>
                        <wps:spPr>
                          <a:xfrm>
                            <a:off x="588009" y="126314"/>
                            <a:ext cx="546100" cy="367665"/>
                          </a:xfrm>
                          <a:custGeom>
                            <a:avLst/>
                            <a:gdLst/>
                            <a:ahLst/>
                            <a:cxnLst/>
                            <a:rect l="l" t="t" r="r" b="b"/>
                            <a:pathLst>
                              <a:path w="546100" h="367665">
                                <a:moveTo>
                                  <a:pt x="546087" y="0"/>
                                </a:moveTo>
                                <a:lnTo>
                                  <a:pt x="0" y="0"/>
                                </a:lnTo>
                                <a:lnTo>
                                  <a:pt x="0" y="367461"/>
                                </a:lnTo>
                                <a:lnTo>
                                  <a:pt x="546087" y="367461"/>
                                </a:lnTo>
                                <a:lnTo>
                                  <a:pt x="546087" y="0"/>
                                </a:lnTo>
                                <a:close/>
                              </a:path>
                            </a:pathLst>
                          </a:custGeom>
                          <a:solidFill>
                            <a:srgbClr val="FFFFFF"/>
                          </a:solidFill>
                        </wps:spPr>
                        <wps:bodyPr wrap="square" lIns="0" tIns="0" rIns="0" bIns="0" rtlCol="0">
                          <a:prstTxWarp prst="textNoShape">
                            <a:avLst/>
                          </a:prstTxWarp>
                          <a:noAutofit/>
                        </wps:bodyPr>
                      </wps:wsp>
                      <wps:wsp>
                        <wps:cNvPr id="210" name="Textbox 210"/>
                        <wps:cNvSpPr txBox="1"/>
                        <wps:spPr>
                          <a:xfrm>
                            <a:off x="904621" y="547962"/>
                            <a:ext cx="190500" cy="168910"/>
                          </a:xfrm>
                          <a:prstGeom prst="rect">
                            <a:avLst/>
                          </a:prstGeom>
                        </wps:spPr>
                        <wps:txbx>
                          <w:txbxContent>
                            <w:p>
                              <w:pPr>
                                <w:spacing w:line="266" w:lineRule="exact" w:before="0"/>
                                <w:ind w:left="0" w:right="0" w:firstLine="0"/>
                                <w:jc w:val="left"/>
                                <w:rPr>
                                  <w:b/>
                                  <w:sz w:val="24"/>
                                </w:rPr>
                              </w:pPr>
                              <w:r>
                                <w:rPr>
                                  <w:b/>
                                  <w:spacing w:val="-5"/>
                                  <w:sz w:val="24"/>
                                </w:rPr>
                                <w:t>(a)</w:t>
                              </w:r>
                            </w:p>
                          </w:txbxContent>
                        </wps:txbx>
                        <wps:bodyPr wrap="square" lIns="0" tIns="0" rIns="0" bIns="0" rtlCol="0">
                          <a:noAutofit/>
                        </wps:bodyPr>
                      </wps:wsp>
                      <wps:wsp>
                        <wps:cNvPr id="211" name="Textbox 211"/>
                        <wps:cNvSpPr txBox="1"/>
                        <wps:spPr>
                          <a:xfrm>
                            <a:off x="4319015" y="547962"/>
                            <a:ext cx="199390" cy="168910"/>
                          </a:xfrm>
                          <a:prstGeom prst="rect">
                            <a:avLst/>
                          </a:prstGeom>
                        </wps:spPr>
                        <wps:txbx>
                          <w:txbxContent>
                            <w:p>
                              <w:pPr>
                                <w:spacing w:line="266" w:lineRule="exact" w:before="0"/>
                                <w:ind w:left="0" w:right="0" w:firstLine="0"/>
                                <w:jc w:val="left"/>
                                <w:rPr>
                                  <w:b/>
                                  <w:sz w:val="24"/>
                                </w:rPr>
                              </w:pPr>
                              <w:r>
                                <w:rPr>
                                  <w:b/>
                                  <w:spacing w:val="-5"/>
                                  <w:sz w:val="24"/>
                                </w:rPr>
                                <w:t>(b)</w:t>
                              </w:r>
                            </w:p>
                          </w:txbxContent>
                        </wps:txbx>
                        <wps:bodyPr wrap="square" lIns="0" tIns="0" rIns="0" bIns="0" rtlCol="0">
                          <a:noAutofit/>
                        </wps:bodyPr>
                      </wps:wsp>
                    </wpg:wgp>
                  </a:graphicData>
                </a:graphic>
              </wp:anchor>
            </w:drawing>
          </mc:Choice>
          <mc:Fallback>
            <w:pict>
              <v:group style="position:absolute;margin-left:64.150002pt;margin-top:-306.886871pt;width:443.3pt;height:267.650pt;mso-position-horizontal-relative:page;mso-position-vertical-relative:paragraph;z-index:15754752" id="docshapegroup164" coordorigin="1283,-6138" coordsize="8866,5353">
                <v:shape style="position:absolute;left:6850;top:-4667;width:3259;height:3289" type="#_x0000_t75" id="docshape165" stroked="false">
                  <v:imagedata r:id="rId63" o:title=""/>
                </v:shape>
                <v:shape style="position:absolute;left:6851;top:-1379;width:3256;height:88" id="docshape166" coordorigin="6852,-1379" coordsize="3256,88" path="m6852,-1379l10107,-1379m7125,-1291l7125,-1379m7414,-1291l7414,-1379m7703,-1291l7703,-1379m7992,-1291l7992,-1379m8281,-1291l8281,-1379m8570,-1291l8570,-1379m8859,-1291l8859,-1379m9148,-1291l9148,-1379m9437,-1291l9437,-1379m9726,-1291l9726,-1379m10015,-1291l10015,-1379e" filled="false" stroked="true" strokeweight=".083281pt" strokecolor="#000000">
                  <v:path arrowok="t"/>
                  <v:stroke dashstyle="solid"/>
                </v:shape>
                <v:shape style="position:absolute;left:7021;top:-1246;width:182;height:116" type="#_x0000_t75" id="docshape167" stroked="false">
                  <v:imagedata r:id="rId64" o:title=""/>
                </v:shape>
                <v:shape style="position:absolute;left:7310;top:-1246;width:182;height:116" type="#_x0000_t75" id="docshape168" stroked="false">
                  <v:imagedata r:id="rId65" o:title=""/>
                </v:shape>
                <v:shape style="position:absolute;left:7620;top:-1246;width:130;height:116" type="#_x0000_t75" id="docshape169" stroked="false">
                  <v:imagedata r:id="rId66" o:title=""/>
                </v:shape>
                <v:shape style="position:absolute;left:7888;top:-1246;width:181;height:116" type="#_x0000_t75" id="docshape170" stroked="false">
                  <v:imagedata r:id="rId67" o:title=""/>
                </v:shape>
                <v:shape style="position:absolute;left:8177;top:-1246;width:181;height:116" type="#_x0000_t75" id="docshape171" stroked="false">
                  <v:imagedata r:id="rId68" o:title=""/>
                </v:shape>
                <v:shape style="position:absolute;left:8466;top:-1246;width:182;height:116" type="#_x0000_t75" id="docshape172" stroked="false">
                  <v:imagedata r:id="rId69" o:title=""/>
                </v:shape>
                <v:shape style="position:absolute;left:8755;top:-1246;width:182;height:116" type="#_x0000_t75" id="docshape173" stroked="false">
                  <v:imagedata r:id="rId70" o:title=""/>
                </v:shape>
                <v:shape style="position:absolute;left:9065;top:-1246;width:139;height:116" type="#_x0000_t75" id="docshape174" stroked="false">
                  <v:imagedata r:id="rId71" o:title=""/>
                </v:shape>
                <v:shape style="position:absolute;left:9333;top:-1246;width:181;height:116" type="#_x0000_t75" id="docshape175" stroked="false">
                  <v:imagedata r:id="rId72" o:title=""/>
                </v:shape>
                <v:shape style="position:absolute;left:9911;top:-1246;width:181;height:116" type="#_x0000_t75" id="docshape176" stroked="false">
                  <v:imagedata r:id="rId73" o:title=""/>
                </v:shape>
                <v:shape style="position:absolute;left:9622;top:-1246;width:181;height:116" type="#_x0000_t75" id="docshape177" stroked="false">
                  <v:imagedata r:id="rId74" o:title=""/>
                </v:shape>
                <v:shape style="position:absolute;left:6810;top:-4753;width:3297;height:3375" id="docshape178" coordorigin="6811,-4753" coordsize="3297,3375" path="m6852,-4665l10107,-4665m7125,-4753l7125,-4665m7414,-4753l7414,-4665m7703,-4753l7703,-4665m7992,-4753l7992,-4665m8281,-4753l8281,-4665m8570,-4753l8570,-4665m8859,-4753l8859,-4665m9148,-4753l9148,-4665m9437,-4753l9437,-4665m9726,-4753l9726,-4665m10015,-4753l10015,-4665m6852,-1379l6852,-4665m6811,-1682l6852,-1682m6811,-2307l6852,-2307m6811,-2931l6852,-2931m6811,-3555l6852,-3555m6811,-4179l6852,-4179e" filled="false" stroked="true" strokeweight=".083281pt" strokecolor="#000000">
                  <v:path arrowok="t"/>
                  <v:stroke dashstyle="solid"/>
                </v:shape>
                <v:shape style="position:absolute;left:6614;top:-4241;width:172;height:2613" id="docshape179" coordorigin="6615,-4241" coordsize="172,2613" path="m6640,-1703l6639,-1714,6636,-1728,6635,-1732,6634,-1734,6629,-1742,6626,-1744,6617,-1744,6615,-1741,6615,-1723,6618,-1730,6620,-1732,6626,-1732,6628,-1730,6632,-1721,6633,-1714,6633,-1698,6632,-1692,6628,-1683,6626,-1681,6620,-1681,6617,-1683,6615,-1689,6615,-1670,6617,-1669,6624,-1669,6626,-1670,6631,-1675,6632,-1679,6633,-1681,6634,-1683,6634,-1675,6633,-1670,6633,-1669,6632,-1658,6631,-1654,6629,-1647,6628,-1645,6625,-1641,6623,-1640,6619,-1640,6617,-1641,6615,-1646,6615,-1630,6617,-1628,6625,-1628,6629,-1630,6634,-1639,6634,-1640,6636,-1646,6639,-1663,6640,-1675,6640,-1683,6640,-1703xm6640,-2327l6639,-2338,6636,-2353,6635,-2357,6634,-2358,6629,-2366,6626,-2368,6617,-2368,6615,-2366,6615,-2347,6618,-2354,6620,-2357,6626,-2357,6628,-2354,6632,-2345,6633,-2339,6633,-2323,6632,-2316,6628,-2307,6626,-2305,6620,-2305,6617,-2307,6615,-2313,6615,-2295,6617,-2293,6624,-2293,6626,-2294,6631,-2300,6632,-2303,6633,-2305,6634,-2308,6634,-2299,6633,-2295,6633,-2293,6632,-2282,6631,-2278,6629,-2271,6628,-2269,6625,-2265,6623,-2264,6619,-2264,6617,-2265,6615,-2270,6615,-2254,6617,-2253,6625,-2253,6629,-2255,6634,-2264,6634,-2264,6636,-2270,6639,-2287,6640,-2299,6640,-2308,6640,-2327xm6640,-3576l6639,-3587,6636,-3601,6635,-3605,6634,-3607,6629,-3615,6626,-3617,6617,-3617,6615,-3614,6615,-3596,6618,-3603,6620,-3605,6626,-3605,6628,-3603,6630,-3598,6632,-3593,6633,-3587,6633,-3571,6632,-3565,6630,-3560,6628,-3556,6626,-3554,6620,-3554,6617,-3556,6615,-3562,6615,-3543,6617,-3541,6624,-3541,6626,-3543,6631,-3548,6632,-3552,6633,-3554,6634,-3556,6634,-3547,6633,-3543,6633,-3541,6632,-3531,6631,-3527,6629,-3520,6628,-3517,6625,-3514,6623,-3513,6619,-3513,6617,-3514,6616,-3517,6615,-3519,6615,-3503,6617,-3501,6625,-3501,6629,-3503,6631,-3508,6634,-3512,6634,-3513,6636,-3519,6639,-3536,6640,-3547,6640,-3556,6640,-3576xm6640,-4200l6639,-4211,6636,-4225,6635,-4229,6634,-4231,6631,-4235,6629,-4239,6626,-4241,6617,-4241,6615,-4239,6615,-4220,6618,-4227,6620,-4229,6626,-4229,6628,-4227,6632,-4218,6633,-4211,6633,-4195,6632,-4189,6630,-4185,6628,-4180,6626,-4178,6620,-4178,6617,-4180,6615,-4186,6615,-4168,6617,-4166,6624,-4166,6626,-4167,6631,-4173,6632,-4176,6633,-4178,6634,-4181,6634,-4172,6633,-4168,6633,-4166,6632,-4155,6631,-4151,6629,-4144,6628,-4142,6625,-4138,6623,-4137,6619,-4137,6617,-4138,6616,-4141,6615,-4143,6615,-4127,6617,-4126,6625,-4126,6629,-4128,6631,-4132,6634,-4137,6634,-4137,6636,-4143,6639,-4160,6640,-4172,6640,-4181,6640,-4200xm6658,-1646l6651,-1646,6651,-1630,6658,-1630,6658,-1646xm6658,-2270l6651,-2270,6651,-2254,6658,-2254,6658,-2270xm6658,-3519l6651,-3519,6651,-3503,6658,-3503,6658,-3519xm6658,-4143l6651,-4143,6651,-4127,6658,-4127,6658,-4143xm6682,-2952l6681,-2962,6681,-2963,6678,-2977,6677,-2981,6676,-2982,6675,-2984,6675,-2963,6675,-2947,6674,-2941,6670,-2932,6668,-2929,6662,-2929,6659,-2932,6655,-2941,6654,-2947,6654,-2963,6655,-2968,6659,-2978,6662,-2981,6668,-2981,6670,-2979,6674,-2969,6675,-2963,6675,-2984,6671,-2990,6667,-2992,6659,-2992,6655,-2989,6649,-2975,6648,-2966,6648,-2943,6649,-2934,6652,-2927,6655,-2921,6659,-2917,6666,-2917,6668,-2918,6673,-2924,6674,-2928,6675,-2929,6676,-2932,6675,-2921,6675,-2918,6675,-2917,6674,-2907,6673,-2902,6672,-2899,6671,-2896,6670,-2893,6667,-2889,6665,-2888,6661,-2888,6659,-2890,6658,-2892,6656,-2895,6655,-2900,6655,-2906,6649,-2905,6649,-2896,6651,-2889,6653,-2884,6656,-2879,6659,-2877,6667,-2877,6670,-2879,6673,-2884,6676,-2888,6676,-2888,6678,-2895,6681,-2912,6682,-2921,6682,-2932,6682,-2952xm6700,-2895l6693,-2895,6693,-2879,6700,-2879,6700,-2895xm6703,-1653l6703,-1670,6702,-1676,6699,-1686,6699,-1686,6696,-1689,6696,-1689,6696,-1655,6695,-1650,6691,-1642,6689,-1640,6684,-1640,6682,-1641,6678,-1645,6677,-1648,6675,-1655,6675,-1659,6675,-1670,6676,-1675,6680,-1683,6683,-1686,6689,-1686,6691,-1683,6695,-1675,6696,-1670,6696,-1655,6696,-1689,6693,-1692,6696,-1694,6698,-1697,6698,-1697,6700,-1704,6701,-1709,6701,-1723,6699,-1729,6698,-1732,6694,-1740,6694,-1720,6694,-1709,6693,-1705,6690,-1699,6688,-1697,6683,-1697,6681,-1699,6678,-1705,6677,-1709,6677,-1720,6678,-1724,6681,-1731,6683,-1732,6688,-1732,6690,-1731,6693,-1724,6694,-1720,6694,-1740,6694,-1741,6690,-1744,6681,-1744,6677,-1741,6672,-1730,6671,-1724,6671,-1709,6671,-1704,6674,-1697,6676,-1694,6678,-1692,6675,-1690,6673,-1686,6669,-1676,6668,-1670,6668,-1653,6670,-1645,6676,-1632,6681,-1628,6691,-1628,6695,-1632,6699,-1640,6701,-1645,6703,-1653xm6703,-2277l6703,-2295,6702,-2300,6699,-2310,6699,-2310,6696,-2314,6696,-2314,6696,-2279,6695,-2275,6691,-2266,6689,-2264,6684,-2264,6682,-2265,6678,-2269,6677,-2272,6675,-2279,6675,-2283,6675,-2295,6676,-2299,6680,-2308,6683,-2310,6689,-2310,6691,-2308,6695,-2299,6696,-2295,6696,-2279,6696,-2314,6693,-2316,6696,-2318,6698,-2321,6698,-2321,6700,-2329,6701,-2333,6701,-2347,6699,-2354,6698,-2357,6694,-2365,6694,-2344,6694,-2333,6693,-2330,6690,-2323,6688,-2321,6683,-2321,6681,-2323,6678,-2330,6677,-2333,6677,-2344,6678,-2348,6681,-2355,6683,-2357,6688,-2357,6690,-2355,6693,-2348,6694,-2344,6694,-2365,6694,-2365,6690,-2368,6681,-2368,6677,-2365,6672,-2354,6671,-2348,6671,-2333,6671,-2329,6674,-2321,6676,-2318,6678,-2316,6675,-2314,6673,-2311,6669,-2301,6668,-2295,6668,-2277,6670,-2269,6676,-2256,6681,-2253,6691,-2253,6695,-2256,6699,-2264,6701,-2269,6703,-2277xm6703,-3526l6703,-3543,6702,-3548,6699,-3558,6699,-3559,6696,-3562,6696,-3562,6696,-3528,6695,-3523,6693,-3519,6691,-3515,6689,-3513,6684,-3513,6682,-3514,6680,-3516,6679,-3518,6677,-3521,6675,-3528,6675,-3532,6675,-3543,6676,-3548,6678,-3552,6680,-3556,6683,-3558,6689,-3558,6691,-3556,6695,-3547,6696,-3543,6696,-3528,6696,-3562,6693,-3564,6696,-3567,6698,-3569,6698,-3570,6700,-3577,6701,-3582,6701,-3596,6699,-3602,6698,-3605,6697,-3608,6694,-3613,6694,-3593,6694,-3582,6693,-3578,6690,-3571,6688,-3570,6683,-3570,6681,-3571,6678,-3578,6677,-3582,6677,-3593,6678,-3597,6681,-3604,6683,-3605,6688,-3605,6690,-3603,6693,-3597,6694,-3593,6694,-3613,6694,-3614,6690,-3617,6681,-3617,6677,-3614,6675,-3608,6672,-3603,6671,-3597,6671,-3582,6671,-3578,6671,-3577,6674,-3570,6674,-3569,6676,-3567,6678,-3564,6675,-3563,6673,-3559,6671,-3554,6669,-3549,6668,-3543,6668,-3526,6670,-3518,6673,-3511,6676,-3504,6681,-3501,6691,-3501,6695,-3504,6699,-3513,6701,-3518,6703,-3526xm6703,-4150l6703,-4167,6702,-4173,6699,-4183,6696,-4186,6696,-4186,6696,-4152,6695,-4147,6691,-4139,6689,-4137,6684,-4137,6682,-4138,6680,-4140,6679,-4142,6677,-4145,6675,-4152,6675,-4156,6675,-4167,6676,-4172,6678,-4176,6680,-4180,6683,-4183,6689,-4183,6691,-4180,6693,-4176,6695,-4172,6696,-4167,6696,-4152,6696,-4186,6693,-4189,6696,-4191,6698,-4194,6698,-4194,6700,-4202,6701,-4206,6701,-4220,6699,-4227,6698,-4230,6697,-4232,6694,-4238,6694,-4217,6694,-4206,6693,-4202,6692,-4199,6690,-4196,6688,-4194,6683,-4194,6681,-4196,6678,-4203,6677,-4206,6677,-4217,6678,-4221,6680,-4224,6681,-4228,6683,-4230,6688,-4230,6690,-4228,6693,-4221,6694,-4217,6694,-4238,6694,-4238,6690,-4241,6681,-4241,6677,-4238,6675,-4232,6672,-4227,6671,-4221,6671,-4206,6671,-4202,6674,-4194,6676,-4191,6678,-4189,6675,-4187,6673,-4184,6669,-4174,6668,-4167,6668,-4150,6670,-4142,6673,-4135,6676,-4129,6681,-4126,6691,-4126,6695,-4129,6699,-4137,6701,-4142,6703,-4150xm6744,-1644l6719,-1644,6719,-1646,6720,-1649,6722,-1654,6725,-1658,6733,-1674,6737,-1680,6741,-1690,6742,-1695,6744,-1703,6744,-1707,6744,-1722,6743,-1729,6741,-1732,6737,-1741,6733,-1744,6723,-1744,6719,-1741,6713,-1730,6711,-1722,6711,-1721,6711,-1711,6717,-1710,6717,-1717,6718,-1722,6722,-1730,6725,-1732,6731,-1732,6733,-1730,6737,-1723,6738,-1718,6738,-1707,6737,-1702,6733,-1690,6729,-1682,6719,-1666,6717,-1660,6713,-1650,6711,-1645,6710,-1637,6710,-1634,6710,-1630,6744,-1630,6744,-1644xm6744,-2268l6719,-2268,6719,-2270,6720,-2273,6722,-2278,6725,-2283,6733,-2298,6737,-2305,6741,-2314,6742,-2319,6744,-2328,6744,-2332,6744,-2347,6743,-2353,6741,-2357,6737,-2365,6733,-2368,6723,-2368,6719,-2365,6713,-2354,6711,-2347,6711,-2346,6711,-2335,6717,-2334,6717,-2341,6718,-2347,6722,-2355,6725,-2357,6731,-2357,6733,-2355,6737,-2347,6738,-2342,6738,-2332,6737,-2326,6733,-2314,6729,-2306,6719,-2290,6717,-2284,6713,-2274,6711,-2269,6710,-2261,6710,-2258,6710,-2254,6744,-2254,6744,-2268xm6745,-3544l6744,-3550,6741,-3558,6740,-3560,6738,-3563,6735,-3564,6737,-3567,6738,-3569,6739,-3570,6740,-3574,6742,-3578,6742,-3581,6742,-3593,6742,-3597,6739,-3605,6739,-3606,6737,-3610,6732,-3615,6730,-3617,6723,-3617,6719,-3614,6716,-3609,6714,-3604,6712,-3597,6711,-3587,6718,-3585,6718,-3592,6719,-3597,6719,-3597,6722,-3604,6724,-3605,6730,-3605,6732,-3604,6733,-3600,6735,-3597,6736,-3593,6736,-3581,6734,-3576,6730,-3570,6728,-3569,6724,-3569,6724,-3569,6723,-3557,6725,-3558,6726,-3558,6731,-3558,6733,-3556,6735,-3552,6737,-3548,6738,-3543,6738,-3529,6737,-3524,6733,-3515,6730,-3513,6725,-3513,6722,-3514,6719,-3521,6718,-3527,6717,-3535,6710,-3533,6711,-3523,6713,-3516,6716,-3510,6719,-3504,6722,-3501,6732,-3501,6736,-3504,6740,-3513,6743,-3518,6745,-3527,6745,-3544xm6745,-4168l6744,-4174,6741,-4182,6740,-4184,6738,-4187,6735,-4189,6737,-4191,6738,-4193,6739,-4194,6740,-4198,6742,-4202,6742,-4205,6742,-4217,6742,-4222,6739,-4230,6739,-4231,6737,-4234,6735,-4237,6732,-4240,6730,-4241,6723,-4241,6719,-4238,6716,-4233,6714,-4228,6712,-4221,6711,-4212,6718,-4209,6718,-4216,6719,-4221,6719,-4221,6721,-4224,6722,-4228,6724,-4230,6730,-4230,6732,-4228,6733,-4224,6735,-4221,6736,-4217,6736,-4205,6734,-4201,6730,-4194,6728,-4193,6724,-4193,6724,-4193,6723,-4181,6725,-4182,6726,-4182,6731,-4182,6733,-4180,6735,-4176,6737,-4172,6738,-4167,6738,-4154,6737,-4148,6735,-4144,6733,-4139,6730,-4137,6725,-4137,6722,-4139,6721,-4142,6719,-4145,6718,-4151,6717,-4159,6710,-4157,6711,-4148,6713,-4140,6716,-4134,6719,-4128,6722,-4125,6732,-4125,6736,-4129,6740,-4137,6743,-4143,6745,-4151,6745,-4168xm6745,-2901l6745,-2919,6744,-2924,6741,-2934,6741,-2934,6738,-2938,6738,-2938,6738,-2904,6737,-2899,6735,-2893,6733,-2890,6731,-2888,6726,-2888,6724,-2889,6722,-2891,6720,-2893,6719,-2896,6717,-2904,6717,-2907,6717,-2919,6718,-2923,6720,-2928,6722,-2932,6724,-2934,6731,-2934,6733,-2932,6737,-2923,6738,-2919,6738,-2904,6738,-2938,6735,-2940,6738,-2942,6740,-2945,6740,-2945,6741,-2949,6742,-2953,6743,-2958,6743,-2971,6741,-2978,6740,-2981,6738,-2984,6736,-2989,6736,-2968,6736,-2958,6735,-2954,6732,-2947,6730,-2945,6725,-2945,6723,-2947,6720,-2954,6719,-2958,6719,-2968,6720,-2972,6723,-2979,6725,-2981,6730,-2981,6732,-2979,6734,-2976,6735,-2972,6736,-2968,6736,-2989,6736,-2989,6732,-2992,6723,-2992,6719,-2989,6716,-2984,6714,-2978,6713,-2972,6712,-2958,6713,-2954,6713,-2953,6716,-2945,6718,-2942,6720,-2940,6717,-2938,6715,-2935,6713,-2930,6711,-2925,6710,-2919,6710,-2901,6712,-2893,6718,-2880,6722,-2877,6733,-2877,6737,-2880,6741,-2888,6743,-2893,6745,-2901xm6786,-3516l6760,-3516,6761,-3519,6762,-3521,6764,-3526,6767,-3531,6771,-3538,6775,-3547,6779,-3553,6782,-3563,6784,-3567,6786,-3576,6786,-3580,6786,-3595,6785,-3602,6783,-3605,6779,-3614,6775,-3617,6765,-3617,6761,-3614,6755,-3603,6753,-3595,6753,-3594,6753,-3584,6759,-3582,6759,-3590,6760,-3595,6762,-3599,6764,-3603,6766,-3605,6773,-3605,6775,-3603,6779,-3596,6779,-3591,6779,-3580,6778,-3575,6776,-3569,6774,-3563,6771,-3555,6761,-3538,6758,-3533,6756,-3528,6755,-3523,6753,-3518,6752,-3510,6751,-3506,6751,-3503,6786,-3503,6786,-3516xm6786,-4167l6779,-4167,6779,-4218,6779,-4240,6774,-4240,6773,-4237,6773,-4218,6773,-4167,6757,-4167,6773,-4218,6773,-4237,6750,-4167,6750,-4154,6773,-4154,6773,-4127,6779,-4127,6779,-4154,6786,-4154,6786,-4167xm6787,-1678l6785,-1687,6783,-1691,6780,-1698,6780,-1674,6780,-1657,6779,-1651,6775,-1642,6773,-1640,6768,-1640,6766,-1641,6763,-1645,6762,-1649,6760,-1657,6759,-1662,6759,-1674,6760,-1680,6764,-1689,6764,-1689,6767,-1691,6773,-1691,6775,-1689,6779,-1680,6780,-1674,6780,-1698,6779,-1700,6775,-1704,6769,-1704,6766,-1702,6762,-1697,6760,-1694,6758,-1689,6759,-1700,6759,-1709,6761,-1721,6763,-1725,6767,-1731,6768,-1732,6773,-1732,6775,-1730,6778,-1724,6779,-1720,6779,-1715,6786,-1716,6785,-1724,6784,-1731,6783,-1732,6778,-1741,6775,-1744,6765,-1744,6761,-1739,6758,-1731,6755,-1722,6753,-1711,6752,-1698,6752,-1694,6752,-1678,6752,-1669,6753,-1658,6755,-1648,6757,-1641,6760,-1633,6765,-1628,6773,-1628,6776,-1630,6781,-1636,6783,-1640,6783,-1641,6786,-1653,6787,-1660,6787,-1678xm6787,-2919l6786,-2926,6783,-2934,6782,-2935,6780,-2938,6777,-2940,6779,-2942,6780,-2944,6781,-2946,6782,-2950,6783,-2954,6784,-2957,6784,-2968,6783,-2973,6781,-2981,6781,-2982,6779,-2986,6777,-2988,6774,-2991,6772,-2992,6765,-2992,6761,-2990,6758,-2985,6756,-2980,6754,-2972,6753,-2963,6759,-2961,6760,-2967,6761,-2972,6764,-2979,6766,-2981,6771,-2981,6774,-2979,6775,-2976,6777,-2973,6777,-2972,6777,-2968,6777,-2957,6776,-2952,6772,-2946,6770,-2944,6767,-2944,6766,-2944,6766,-2944,6765,-2932,6767,-2933,6768,-2934,6773,-2934,6775,-2932,6777,-2928,6779,-2923,6780,-2918,6780,-2905,6779,-2900,6775,-2890,6772,-2888,6767,-2888,6764,-2890,6763,-2893,6761,-2897,6760,-2903,6759,-2910,6752,-2909,6753,-2899,6755,-2892,6758,-2886,6761,-2880,6764,-2877,6774,-2877,6778,-2880,6782,-2888,6785,-2894,6787,-2902,6787,-2919xm6787,-2277l6787,-2295,6786,-2300,6783,-2310,6783,-2310,6780,-2314,6780,-2314,6780,-2279,6779,-2275,6775,-2266,6773,-2264,6768,-2264,6766,-2265,6762,-2269,6761,-2272,6759,-2279,6759,-2283,6759,-2295,6760,-2299,6764,-2308,6766,-2310,6772,-2310,6775,-2308,6779,-2299,6780,-2295,6780,-2279,6780,-2314,6777,-2316,6780,-2318,6781,-2321,6782,-2321,6784,-2329,6785,-2333,6785,-2347,6783,-2354,6782,-2357,6778,-2365,6778,-2344,6778,-2333,6777,-2330,6774,-2323,6772,-2321,6767,-2321,6765,-2323,6762,-2330,6761,-2333,6761,-2344,6762,-2348,6765,-2355,6767,-2357,6772,-2357,6774,-2355,6777,-2348,6778,-2344,6778,-2365,6778,-2365,6774,-2368,6765,-2368,6761,-2365,6756,-2354,6755,-2348,6754,-2333,6755,-2329,6758,-2321,6760,-2318,6762,-2316,6759,-2314,6757,-2311,6753,-2301,6752,-2295,6752,-2277,6754,-2269,6760,-2256,6764,-2253,6775,-2253,6779,-2256,6783,-2264,6785,-2269,6787,-2277xe" filled="true" fillcolor="#000000" stroked="false">
                  <v:path arrowok="t"/>
                  <v:fill type="solid"/>
                </v:shape>
                <v:shape style="position:absolute;left:10107;top:-4665;width:41;height:3287" id="docshape180" coordorigin="10107,-4665" coordsize="41,3287" path="m10107,-1379l10107,-4665m10148,-1682l10107,-1682m10148,-2307l10107,-2307m10148,-2931l10107,-2931m10148,-3555l10107,-3555m10148,-4179l10107,-4179e" filled="false" stroked="true" strokeweight=".083281pt" strokecolor="#000000">
                  <v:path arrowok="t"/>
                  <v:stroke dashstyle="solid"/>
                </v:shape>
                <v:shape style="position:absolute;left:1283;top:-6138;width:5657;height:5353" type="#_x0000_t75" id="docshape181" stroked="false">
                  <v:imagedata r:id="rId75" o:title=""/>
                </v:shape>
                <v:rect style="position:absolute;left:2209;top:-5939;width:860;height:579" id="docshape182" filled="true" fillcolor="#ffffff" stroked="false">
                  <v:fill type="solid"/>
                </v:rect>
                <v:shape style="position:absolute;left:2707;top:-5275;width:300;height:266" type="#_x0000_t202" id="docshape183" filled="false" stroked="false">
                  <v:textbox inset="0,0,0,0">
                    <w:txbxContent>
                      <w:p>
                        <w:pPr>
                          <w:spacing w:line="266" w:lineRule="exact" w:before="0"/>
                          <w:ind w:left="0" w:right="0" w:firstLine="0"/>
                          <w:jc w:val="left"/>
                          <w:rPr>
                            <w:b/>
                            <w:sz w:val="24"/>
                          </w:rPr>
                        </w:pPr>
                        <w:r>
                          <w:rPr>
                            <w:b/>
                            <w:spacing w:val="-5"/>
                            <w:sz w:val="24"/>
                          </w:rPr>
                          <w:t>(a)</w:t>
                        </w:r>
                      </w:p>
                    </w:txbxContent>
                  </v:textbox>
                  <w10:wrap type="none"/>
                </v:shape>
                <v:shape style="position:absolute;left:8084;top:-5275;width:314;height:266" type="#_x0000_t202" id="docshape184" filled="false" stroked="false">
                  <v:textbox inset="0,0,0,0">
                    <w:txbxContent>
                      <w:p>
                        <w:pPr>
                          <w:spacing w:line="266" w:lineRule="exact" w:before="0"/>
                          <w:ind w:left="0" w:right="0" w:firstLine="0"/>
                          <w:jc w:val="left"/>
                          <w:rPr>
                            <w:b/>
                            <w:sz w:val="24"/>
                          </w:rPr>
                        </w:pPr>
                        <w:r>
                          <w:rPr>
                            <w:b/>
                            <w:spacing w:val="-5"/>
                            <w:sz w:val="24"/>
                          </w:rPr>
                          <w:t>(b)</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5264">
                <wp:simplePos x="0" y="0"/>
                <wp:positionH relativeFrom="page">
                  <wp:posOffset>6169809</wp:posOffset>
                </wp:positionH>
                <wp:positionV relativeFrom="paragraph">
                  <wp:posOffset>-3871813</wp:posOffset>
                </wp:positionV>
                <wp:extent cx="690245" cy="325691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690245" cy="3256915"/>
                          <a:chExt cx="690245" cy="3256915"/>
                        </a:xfrm>
                      </wpg:grpSpPr>
                      <pic:pic>
                        <pic:nvPicPr>
                          <pic:cNvPr id="213" name="Image 213"/>
                          <pic:cNvPicPr/>
                        </pic:nvPicPr>
                        <pic:blipFill>
                          <a:blip r:embed="rId76" cstate="print"/>
                          <a:stretch>
                            <a:fillRect/>
                          </a:stretch>
                        </pic:blipFill>
                        <pic:spPr>
                          <a:xfrm>
                            <a:off x="417612" y="363215"/>
                            <a:ext cx="161979" cy="2893576"/>
                          </a:xfrm>
                          <a:prstGeom prst="rect">
                            <a:avLst/>
                          </a:prstGeom>
                        </pic:spPr>
                      </pic:pic>
                      <pic:pic>
                        <pic:nvPicPr>
                          <pic:cNvPr id="214" name="Image 214"/>
                          <pic:cNvPicPr/>
                        </pic:nvPicPr>
                        <pic:blipFill>
                          <a:blip r:embed="rId77" cstate="print"/>
                          <a:stretch>
                            <a:fillRect/>
                          </a:stretch>
                        </pic:blipFill>
                        <pic:spPr>
                          <a:xfrm>
                            <a:off x="0" y="0"/>
                            <a:ext cx="690003" cy="780349"/>
                          </a:xfrm>
                          <a:prstGeom prst="rect">
                            <a:avLst/>
                          </a:prstGeom>
                        </pic:spPr>
                      </pic:pic>
                    </wpg:wgp>
                  </a:graphicData>
                </a:graphic>
              </wp:anchor>
            </w:drawing>
          </mc:Choice>
          <mc:Fallback>
            <w:pict>
              <v:group style="position:absolute;margin-left:485.811798pt;margin-top:-304.867218pt;width:54.35pt;height:256.45pt;mso-position-horizontal-relative:page;mso-position-vertical-relative:paragraph;z-index:15755264" id="docshapegroup185" coordorigin="9716,-6097" coordsize="1087,5129">
                <v:shape style="position:absolute;left:10373;top:-5526;width:256;height:4557" type="#_x0000_t75" id="docshape186" stroked="false">
                  <v:imagedata r:id="rId76" o:title=""/>
                </v:shape>
                <v:shape style="position:absolute;left:9716;top:-6098;width:1087;height:1229" type="#_x0000_t75" id="docshape187" stroked="false">
                  <v:imagedata r:id="rId77" o:title=""/>
                </v:shape>
                <w10:wrap type="none"/>
              </v:group>
            </w:pict>
          </mc:Fallback>
        </mc:AlternateContent>
      </w:r>
      <w:r>
        <w:rPr>
          <w:position w:val="-3"/>
          <w:sz w:val="19"/>
        </w:rPr>
        <w:drawing>
          <wp:inline distT="0" distB="0" distL="0" distR="0">
            <wp:extent cx="411534" cy="126015"/>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78" cstate="print"/>
                    <a:stretch>
                      <a:fillRect/>
                    </a:stretch>
                  </pic:blipFill>
                  <pic:spPr>
                    <a:xfrm>
                      <a:off x="0" y="0"/>
                      <a:ext cx="411534" cy="126015"/>
                    </a:xfrm>
                    <a:prstGeom prst="rect">
                      <a:avLst/>
                    </a:prstGeom>
                  </pic:spPr>
                </pic:pic>
              </a:graphicData>
            </a:graphic>
          </wp:inline>
        </w:drawing>
      </w:r>
      <w:r>
        <w:rPr>
          <w:position w:val="-3"/>
          <w:sz w:val="19"/>
        </w:rPr>
      </w:r>
    </w:p>
    <w:p>
      <w:pPr>
        <w:pStyle w:val="Heading2"/>
        <w:ind w:left="6763"/>
      </w:pPr>
      <w:r>
        <w:rPr/>
        <mc:AlternateContent>
          <mc:Choice Requires="wps">
            <w:drawing>
              <wp:anchor distT="0" distB="0" distL="0" distR="0" allowOverlap="1" layoutInCell="1" locked="0" behindDoc="0" simplePos="0" relativeHeight="15755776">
                <wp:simplePos x="0" y="0"/>
                <wp:positionH relativeFrom="page">
                  <wp:posOffset>6606273</wp:posOffset>
                </wp:positionH>
                <wp:positionV relativeFrom="paragraph">
                  <wp:posOffset>123018</wp:posOffset>
                </wp:positionV>
                <wp:extent cx="202565" cy="305435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202565" cy="3054350"/>
                          <a:chExt cx="202565" cy="3054350"/>
                        </a:xfrm>
                      </wpg:grpSpPr>
                      <wps:wsp>
                        <wps:cNvPr id="217" name="Graphic 217"/>
                        <wps:cNvSpPr/>
                        <wps:spPr>
                          <a:xfrm>
                            <a:off x="617" y="2894785"/>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617" y="2894785"/>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19" name="Graphic 219"/>
                        <wps:cNvSpPr/>
                        <wps:spPr>
                          <a:xfrm>
                            <a:off x="617" y="2768949"/>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0064"/>
                          </a:solidFill>
                        </wps:spPr>
                        <wps:bodyPr wrap="square" lIns="0" tIns="0" rIns="0" bIns="0" rtlCol="0">
                          <a:prstTxWarp prst="textNoShape">
                            <a:avLst/>
                          </a:prstTxWarp>
                          <a:noAutofit/>
                        </wps:bodyPr>
                      </wps:wsp>
                      <wps:wsp>
                        <wps:cNvPr id="220" name="Graphic 220"/>
                        <wps:cNvSpPr/>
                        <wps:spPr>
                          <a:xfrm>
                            <a:off x="617" y="2768949"/>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21" name="Graphic 221"/>
                        <wps:cNvSpPr/>
                        <wps:spPr>
                          <a:xfrm>
                            <a:off x="617" y="2643118"/>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00C9"/>
                          </a:solidFill>
                        </wps:spPr>
                        <wps:bodyPr wrap="square" lIns="0" tIns="0" rIns="0" bIns="0" rtlCol="0">
                          <a:prstTxWarp prst="textNoShape">
                            <a:avLst/>
                          </a:prstTxWarp>
                          <a:noAutofit/>
                        </wps:bodyPr>
                      </wps:wsp>
                      <wps:wsp>
                        <wps:cNvPr id="222" name="Graphic 222"/>
                        <wps:cNvSpPr/>
                        <wps:spPr>
                          <a:xfrm>
                            <a:off x="617" y="2643118"/>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23" name="Graphic 223"/>
                        <wps:cNvSpPr/>
                        <wps:spPr>
                          <a:xfrm>
                            <a:off x="617" y="2517287"/>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22FF"/>
                          </a:solidFill>
                        </wps:spPr>
                        <wps:bodyPr wrap="square" lIns="0" tIns="0" rIns="0" bIns="0" rtlCol="0">
                          <a:prstTxWarp prst="textNoShape">
                            <a:avLst/>
                          </a:prstTxWarp>
                          <a:noAutofit/>
                        </wps:bodyPr>
                      </wps:wsp>
                      <wps:wsp>
                        <wps:cNvPr id="224" name="Graphic 224"/>
                        <wps:cNvSpPr/>
                        <wps:spPr>
                          <a:xfrm>
                            <a:off x="617" y="2517287"/>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25" name="Graphic 225"/>
                        <wps:cNvSpPr/>
                        <wps:spPr>
                          <a:xfrm>
                            <a:off x="617" y="2391456"/>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6CFF"/>
                          </a:solidFill>
                        </wps:spPr>
                        <wps:bodyPr wrap="square" lIns="0" tIns="0" rIns="0" bIns="0" rtlCol="0">
                          <a:prstTxWarp prst="textNoShape">
                            <a:avLst/>
                          </a:prstTxWarp>
                          <a:noAutofit/>
                        </wps:bodyPr>
                      </wps:wsp>
                      <wps:wsp>
                        <wps:cNvPr id="226" name="Graphic 226"/>
                        <wps:cNvSpPr/>
                        <wps:spPr>
                          <a:xfrm>
                            <a:off x="617" y="2391456"/>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27" name="Graphic 227"/>
                        <wps:cNvSpPr/>
                        <wps:spPr>
                          <a:xfrm>
                            <a:off x="617" y="2265615"/>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B7FF"/>
                          </a:solidFill>
                        </wps:spPr>
                        <wps:bodyPr wrap="square" lIns="0" tIns="0" rIns="0" bIns="0" rtlCol="0">
                          <a:prstTxWarp prst="textNoShape">
                            <a:avLst/>
                          </a:prstTxWarp>
                          <a:noAutofit/>
                        </wps:bodyPr>
                      </wps:wsp>
                      <wps:wsp>
                        <wps:cNvPr id="228" name="Graphic 228"/>
                        <wps:cNvSpPr/>
                        <wps:spPr>
                          <a:xfrm>
                            <a:off x="617" y="2265615"/>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29" name="Graphic 229"/>
                        <wps:cNvSpPr/>
                        <wps:spPr>
                          <a:xfrm>
                            <a:off x="617" y="2139784"/>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FFFD"/>
                          </a:solidFill>
                        </wps:spPr>
                        <wps:bodyPr wrap="square" lIns="0" tIns="0" rIns="0" bIns="0" rtlCol="0">
                          <a:prstTxWarp prst="textNoShape">
                            <a:avLst/>
                          </a:prstTxWarp>
                          <a:noAutofit/>
                        </wps:bodyPr>
                      </wps:wsp>
                      <wps:wsp>
                        <wps:cNvPr id="230" name="Graphic 230"/>
                        <wps:cNvSpPr/>
                        <wps:spPr>
                          <a:xfrm>
                            <a:off x="617" y="2139784"/>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31" name="Graphic 231"/>
                        <wps:cNvSpPr/>
                        <wps:spPr>
                          <a:xfrm>
                            <a:off x="617" y="2013953"/>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EBCE"/>
                          </a:solidFill>
                        </wps:spPr>
                        <wps:bodyPr wrap="square" lIns="0" tIns="0" rIns="0" bIns="0" rtlCol="0">
                          <a:prstTxWarp prst="textNoShape">
                            <a:avLst/>
                          </a:prstTxWarp>
                          <a:noAutofit/>
                        </wps:bodyPr>
                      </wps:wsp>
                      <wps:wsp>
                        <wps:cNvPr id="232" name="Graphic 232"/>
                        <wps:cNvSpPr/>
                        <wps:spPr>
                          <a:xfrm>
                            <a:off x="617" y="2013953"/>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33" name="Graphic 233"/>
                        <wps:cNvSpPr/>
                        <wps:spPr>
                          <a:xfrm>
                            <a:off x="617" y="1888133"/>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D79E"/>
                          </a:solidFill>
                        </wps:spPr>
                        <wps:bodyPr wrap="square" lIns="0" tIns="0" rIns="0" bIns="0" rtlCol="0">
                          <a:prstTxWarp prst="textNoShape">
                            <a:avLst/>
                          </a:prstTxWarp>
                          <a:noAutofit/>
                        </wps:bodyPr>
                      </wps:wsp>
                      <wps:wsp>
                        <wps:cNvPr id="234" name="Graphic 234"/>
                        <wps:cNvSpPr/>
                        <wps:spPr>
                          <a:xfrm>
                            <a:off x="617" y="1888133"/>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35" name="Graphic 235"/>
                        <wps:cNvSpPr/>
                        <wps:spPr>
                          <a:xfrm>
                            <a:off x="617" y="1762270"/>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C56C"/>
                          </a:solidFill>
                        </wps:spPr>
                        <wps:bodyPr wrap="square" lIns="0" tIns="0" rIns="0" bIns="0" rtlCol="0">
                          <a:prstTxWarp prst="textNoShape">
                            <a:avLst/>
                          </a:prstTxWarp>
                          <a:noAutofit/>
                        </wps:bodyPr>
                      </wps:wsp>
                      <wps:wsp>
                        <wps:cNvPr id="236" name="Graphic 236"/>
                        <wps:cNvSpPr/>
                        <wps:spPr>
                          <a:xfrm>
                            <a:off x="617" y="1762270"/>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37" name="Graphic 237"/>
                        <wps:cNvSpPr/>
                        <wps:spPr>
                          <a:xfrm>
                            <a:off x="617" y="1636408"/>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B03C"/>
                          </a:solidFill>
                        </wps:spPr>
                        <wps:bodyPr wrap="square" lIns="0" tIns="0" rIns="0" bIns="0" rtlCol="0">
                          <a:prstTxWarp prst="textNoShape">
                            <a:avLst/>
                          </a:prstTxWarp>
                          <a:noAutofit/>
                        </wps:bodyPr>
                      </wps:wsp>
                      <wps:wsp>
                        <wps:cNvPr id="238" name="Graphic 238"/>
                        <wps:cNvSpPr/>
                        <wps:spPr>
                          <a:xfrm>
                            <a:off x="617" y="1636408"/>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39" name="Graphic 239"/>
                        <wps:cNvSpPr/>
                        <wps:spPr>
                          <a:xfrm>
                            <a:off x="617" y="1510651"/>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009E0D"/>
                          </a:solidFill>
                        </wps:spPr>
                        <wps:bodyPr wrap="square" lIns="0" tIns="0" rIns="0" bIns="0" rtlCol="0">
                          <a:prstTxWarp prst="textNoShape">
                            <a:avLst/>
                          </a:prstTxWarp>
                          <a:noAutofit/>
                        </wps:bodyPr>
                      </wps:wsp>
                      <wps:wsp>
                        <wps:cNvPr id="240" name="Graphic 240"/>
                        <wps:cNvSpPr/>
                        <wps:spPr>
                          <a:xfrm>
                            <a:off x="617" y="1510651"/>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41" name="Graphic 241"/>
                        <wps:cNvSpPr/>
                        <wps:spPr>
                          <a:xfrm>
                            <a:off x="617" y="1384788"/>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51B800"/>
                          </a:solidFill>
                        </wps:spPr>
                        <wps:bodyPr wrap="square" lIns="0" tIns="0" rIns="0" bIns="0" rtlCol="0">
                          <a:prstTxWarp prst="textNoShape">
                            <a:avLst/>
                          </a:prstTxWarp>
                          <a:noAutofit/>
                        </wps:bodyPr>
                      </wps:wsp>
                      <wps:wsp>
                        <wps:cNvPr id="242" name="Graphic 242"/>
                        <wps:cNvSpPr/>
                        <wps:spPr>
                          <a:xfrm>
                            <a:off x="617" y="1384788"/>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43" name="Graphic 243"/>
                        <wps:cNvSpPr/>
                        <wps:spPr>
                          <a:xfrm>
                            <a:off x="617" y="1258926"/>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C0E600"/>
                          </a:solidFill>
                        </wps:spPr>
                        <wps:bodyPr wrap="square" lIns="0" tIns="0" rIns="0" bIns="0" rtlCol="0">
                          <a:prstTxWarp prst="textNoShape">
                            <a:avLst/>
                          </a:prstTxWarp>
                          <a:noAutofit/>
                        </wps:bodyPr>
                      </wps:wsp>
                      <wps:wsp>
                        <wps:cNvPr id="244" name="Graphic 244"/>
                        <wps:cNvSpPr/>
                        <wps:spPr>
                          <a:xfrm>
                            <a:off x="617" y="1258926"/>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45" name="Graphic 245"/>
                        <wps:cNvSpPr/>
                        <wps:spPr>
                          <a:xfrm>
                            <a:off x="617" y="1133168"/>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E800"/>
                          </a:solidFill>
                        </wps:spPr>
                        <wps:bodyPr wrap="square" lIns="0" tIns="0" rIns="0" bIns="0" rtlCol="0">
                          <a:prstTxWarp prst="textNoShape">
                            <a:avLst/>
                          </a:prstTxWarp>
                          <a:noAutofit/>
                        </wps:bodyPr>
                      </wps:wsp>
                      <wps:wsp>
                        <wps:cNvPr id="246" name="Graphic 246"/>
                        <wps:cNvSpPr/>
                        <wps:spPr>
                          <a:xfrm>
                            <a:off x="617" y="1133168"/>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47" name="Graphic 247"/>
                        <wps:cNvSpPr/>
                        <wps:spPr>
                          <a:xfrm>
                            <a:off x="617" y="1007306"/>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B400"/>
                          </a:solidFill>
                        </wps:spPr>
                        <wps:bodyPr wrap="square" lIns="0" tIns="0" rIns="0" bIns="0" rtlCol="0">
                          <a:prstTxWarp prst="textNoShape">
                            <a:avLst/>
                          </a:prstTxWarp>
                          <a:noAutofit/>
                        </wps:bodyPr>
                      </wps:wsp>
                      <wps:wsp>
                        <wps:cNvPr id="248" name="Graphic 248"/>
                        <wps:cNvSpPr/>
                        <wps:spPr>
                          <a:xfrm>
                            <a:off x="617" y="1007306"/>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49" name="Graphic 249"/>
                        <wps:cNvSpPr/>
                        <wps:spPr>
                          <a:xfrm>
                            <a:off x="617" y="881444"/>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7E00"/>
                          </a:solidFill>
                        </wps:spPr>
                        <wps:bodyPr wrap="square" lIns="0" tIns="0" rIns="0" bIns="0" rtlCol="0">
                          <a:prstTxWarp prst="textNoShape">
                            <a:avLst/>
                          </a:prstTxWarp>
                          <a:noAutofit/>
                        </wps:bodyPr>
                      </wps:wsp>
                      <wps:wsp>
                        <wps:cNvPr id="250" name="Graphic 250"/>
                        <wps:cNvSpPr/>
                        <wps:spPr>
                          <a:xfrm>
                            <a:off x="617" y="881444"/>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51" name="Graphic 251"/>
                        <wps:cNvSpPr/>
                        <wps:spPr>
                          <a:xfrm>
                            <a:off x="617" y="755581"/>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4900"/>
                          </a:solidFill>
                        </wps:spPr>
                        <wps:bodyPr wrap="square" lIns="0" tIns="0" rIns="0" bIns="0" rtlCol="0">
                          <a:prstTxWarp prst="textNoShape">
                            <a:avLst/>
                          </a:prstTxWarp>
                          <a:noAutofit/>
                        </wps:bodyPr>
                      </wps:wsp>
                      <wps:wsp>
                        <wps:cNvPr id="252" name="Graphic 252"/>
                        <wps:cNvSpPr/>
                        <wps:spPr>
                          <a:xfrm>
                            <a:off x="617" y="755581"/>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53" name="Graphic 253"/>
                        <wps:cNvSpPr/>
                        <wps:spPr>
                          <a:xfrm>
                            <a:off x="617" y="629824"/>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1500"/>
                          </a:solidFill>
                        </wps:spPr>
                        <wps:bodyPr wrap="square" lIns="0" tIns="0" rIns="0" bIns="0" rtlCol="0">
                          <a:prstTxWarp prst="textNoShape">
                            <a:avLst/>
                          </a:prstTxWarp>
                          <a:noAutofit/>
                        </wps:bodyPr>
                      </wps:wsp>
                      <wps:wsp>
                        <wps:cNvPr id="254" name="Graphic 254"/>
                        <wps:cNvSpPr/>
                        <wps:spPr>
                          <a:xfrm>
                            <a:off x="617" y="629824"/>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55" name="Graphic 255"/>
                        <wps:cNvSpPr/>
                        <wps:spPr>
                          <a:xfrm>
                            <a:off x="617" y="503962"/>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2A2A"/>
                          </a:solidFill>
                        </wps:spPr>
                        <wps:bodyPr wrap="square" lIns="0" tIns="0" rIns="0" bIns="0" rtlCol="0">
                          <a:prstTxWarp prst="textNoShape">
                            <a:avLst/>
                          </a:prstTxWarp>
                          <a:noAutofit/>
                        </wps:bodyPr>
                      </wps:wsp>
                      <wps:wsp>
                        <wps:cNvPr id="256" name="Graphic 256"/>
                        <wps:cNvSpPr/>
                        <wps:spPr>
                          <a:xfrm>
                            <a:off x="617" y="503962"/>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57" name="Graphic 257"/>
                        <wps:cNvSpPr/>
                        <wps:spPr>
                          <a:xfrm>
                            <a:off x="617" y="378099"/>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6E6E"/>
                          </a:solidFill>
                        </wps:spPr>
                        <wps:bodyPr wrap="square" lIns="0" tIns="0" rIns="0" bIns="0" rtlCol="0">
                          <a:prstTxWarp prst="textNoShape">
                            <a:avLst/>
                          </a:prstTxWarp>
                          <a:noAutofit/>
                        </wps:bodyPr>
                      </wps:wsp>
                      <wps:wsp>
                        <wps:cNvPr id="258" name="Graphic 258"/>
                        <wps:cNvSpPr/>
                        <wps:spPr>
                          <a:xfrm>
                            <a:off x="617" y="378099"/>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59" name="Graphic 259"/>
                        <wps:cNvSpPr/>
                        <wps:spPr>
                          <a:xfrm>
                            <a:off x="617" y="252342"/>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B4B4"/>
                          </a:solidFill>
                        </wps:spPr>
                        <wps:bodyPr wrap="square" lIns="0" tIns="0" rIns="0" bIns="0" rtlCol="0">
                          <a:prstTxWarp prst="textNoShape">
                            <a:avLst/>
                          </a:prstTxWarp>
                          <a:noAutofit/>
                        </wps:bodyPr>
                      </wps:wsp>
                      <wps:wsp>
                        <wps:cNvPr id="260" name="Graphic 260"/>
                        <wps:cNvSpPr/>
                        <wps:spPr>
                          <a:xfrm>
                            <a:off x="617" y="252342"/>
                            <a:ext cx="92710" cy="126364"/>
                          </a:xfrm>
                          <a:custGeom>
                            <a:avLst/>
                            <a:gdLst/>
                            <a:ahLst/>
                            <a:cxnLst/>
                            <a:rect l="l" t="t" r="r" b="b"/>
                            <a:pathLst>
                              <a:path w="92710" h="126364">
                                <a:moveTo>
                                  <a:pt x="0" y="125830"/>
                                </a:moveTo>
                                <a:lnTo>
                                  <a:pt x="92242" y="125830"/>
                                </a:lnTo>
                                <a:lnTo>
                                  <a:pt x="92242" y="0"/>
                                </a:lnTo>
                                <a:lnTo>
                                  <a:pt x="0" y="0"/>
                                </a:lnTo>
                                <a:lnTo>
                                  <a:pt x="0" y="125830"/>
                                </a:lnTo>
                                <a:close/>
                              </a:path>
                            </a:pathLst>
                          </a:custGeom>
                          <a:ln w="979">
                            <a:solidFill>
                              <a:srgbClr val="000000"/>
                            </a:solidFill>
                            <a:prstDash val="solid"/>
                          </a:ln>
                        </wps:spPr>
                        <wps:bodyPr wrap="square" lIns="0" tIns="0" rIns="0" bIns="0" rtlCol="0">
                          <a:prstTxWarp prst="textNoShape">
                            <a:avLst/>
                          </a:prstTxWarp>
                          <a:noAutofit/>
                        </wps:bodyPr>
                      </wps:wsp>
                      <wps:wsp>
                        <wps:cNvPr id="261" name="Graphic 261"/>
                        <wps:cNvSpPr/>
                        <wps:spPr>
                          <a:xfrm>
                            <a:off x="617" y="126479"/>
                            <a:ext cx="92710" cy="126364"/>
                          </a:xfrm>
                          <a:custGeom>
                            <a:avLst/>
                            <a:gdLst/>
                            <a:ahLst/>
                            <a:cxnLst/>
                            <a:rect l="l" t="t" r="r" b="b"/>
                            <a:pathLst>
                              <a:path w="92710" h="126364">
                                <a:moveTo>
                                  <a:pt x="92242" y="0"/>
                                </a:moveTo>
                                <a:lnTo>
                                  <a:pt x="0" y="0"/>
                                </a:lnTo>
                                <a:lnTo>
                                  <a:pt x="0" y="125830"/>
                                </a:lnTo>
                                <a:lnTo>
                                  <a:pt x="92242" y="125830"/>
                                </a:lnTo>
                                <a:lnTo>
                                  <a:pt x="92242" y="0"/>
                                </a:lnTo>
                                <a:close/>
                              </a:path>
                            </a:pathLst>
                          </a:custGeom>
                          <a:solidFill>
                            <a:srgbClr val="FFF8F8"/>
                          </a:solidFill>
                        </wps:spPr>
                        <wps:bodyPr wrap="square" lIns="0" tIns="0" rIns="0" bIns="0" rtlCol="0">
                          <a:prstTxWarp prst="textNoShape">
                            <a:avLst/>
                          </a:prstTxWarp>
                          <a:noAutofit/>
                        </wps:bodyPr>
                      </wps:wsp>
                      <wps:wsp>
                        <wps:cNvPr id="262" name="Graphic 262"/>
                        <wps:cNvSpPr/>
                        <wps:spPr>
                          <a:xfrm>
                            <a:off x="617" y="617"/>
                            <a:ext cx="92710" cy="252095"/>
                          </a:xfrm>
                          <a:custGeom>
                            <a:avLst/>
                            <a:gdLst/>
                            <a:ahLst/>
                            <a:cxnLst/>
                            <a:rect l="l" t="t" r="r" b="b"/>
                            <a:pathLst>
                              <a:path w="92710" h="252095">
                                <a:moveTo>
                                  <a:pt x="0" y="251693"/>
                                </a:moveTo>
                                <a:lnTo>
                                  <a:pt x="92242" y="251693"/>
                                </a:lnTo>
                                <a:lnTo>
                                  <a:pt x="92242" y="125862"/>
                                </a:lnTo>
                                <a:lnTo>
                                  <a:pt x="0" y="125862"/>
                                </a:lnTo>
                                <a:lnTo>
                                  <a:pt x="0" y="251693"/>
                                </a:lnTo>
                                <a:close/>
                              </a:path>
                              <a:path w="92710" h="252095">
                                <a:moveTo>
                                  <a:pt x="0" y="125830"/>
                                </a:moveTo>
                                <a:lnTo>
                                  <a:pt x="92242" y="125830"/>
                                </a:lnTo>
                                <a:lnTo>
                                  <a:pt x="92242" y="0"/>
                                </a:lnTo>
                                <a:lnTo>
                                  <a:pt x="0" y="0"/>
                                </a:lnTo>
                                <a:lnTo>
                                  <a:pt x="0" y="125830"/>
                                </a:lnTo>
                                <a:close/>
                              </a:path>
                            </a:pathLst>
                          </a:custGeom>
                          <a:ln w="1091">
                            <a:solidFill>
                              <a:srgbClr val="000000"/>
                            </a:solidFill>
                            <a:prstDash val="solid"/>
                          </a:ln>
                        </wps:spPr>
                        <wps:bodyPr wrap="square" lIns="0" tIns="0" rIns="0" bIns="0" rtlCol="0">
                          <a:prstTxWarp prst="textNoShape">
                            <a:avLst/>
                          </a:prstTxWarp>
                          <a:noAutofit/>
                        </wps:bodyPr>
                      </wps:wsp>
                      <wps:wsp>
                        <wps:cNvPr id="263" name="Graphic 263"/>
                        <wps:cNvSpPr/>
                        <wps:spPr>
                          <a:xfrm>
                            <a:off x="106273" y="86874"/>
                            <a:ext cx="96520" cy="2967355"/>
                          </a:xfrm>
                          <a:custGeom>
                            <a:avLst/>
                            <a:gdLst/>
                            <a:ahLst/>
                            <a:cxnLst/>
                            <a:rect l="l" t="t" r="r" b="b"/>
                            <a:pathLst>
                              <a:path w="96520" h="2967355">
                                <a:moveTo>
                                  <a:pt x="17894" y="2894165"/>
                                </a:moveTo>
                                <a:lnTo>
                                  <a:pt x="15074" y="2894165"/>
                                </a:lnTo>
                                <a:lnTo>
                                  <a:pt x="14312" y="2897314"/>
                                </a:lnTo>
                                <a:lnTo>
                                  <a:pt x="13030" y="2900553"/>
                                </a:lnTo>
                                <a:lnTo>
                                  <a:pt x="9385" y="2907258"/>
                                </a:lnTo>
                                <a:lnTo>
                                  <a:pt x="7226" y="2910103"/>
                                </a:lnTo>
                                <a:lnTo>
                                  <a:pt x="4775" y="2912453"/>
                                </a:lnTo>
                                <a:lnTo>
                                  <a:pt x="4775" y="2921101"/>
                                </a:lnTo>
                                <a:lnTo>
                                  <a:pt x="13538" y="2910319"/>
                                </a:lnTo>
                                <a:lnTo>
                                  <a:pt x="13538" y="2967329"/>
                                </a:lnTo>
                                <a:lnTo>
                                  <a:pt x="17894" y="2967329"/>
                                </a:lnTo>
                                <a:lnTo>
                                  <a:pt x="17894" y="2894165"/>
                                </a:lnTo>
                                <a:close/>
                              </a:path>
                              <a:path w="96520" h="2967355">
                                <a:moveTo>
                                  <a:pt x="17894" y="2768333"/>
                                </a:moveTo>
                                <a:lnTo>
                                  <a:pt x="15074" y="2768333"/>
                                </a:lnTo>
                                <a:lnTo>
                                  <a:pt x="14312" y="2771470"/>
                                </a:lnTo>
                                <a:lnTo>
                                  <a:pt x="13030" y="2774734"/>
                                </a:lnTo>
                                <a:lnTo>
                                  <a:pt x="11176" y="2778074"/>
                                </a:lnTo>
                                <a:lnTo>
                                  <a:pt x="9385" y="2781414"/>
                                </a:lnTo>
                                <a:lnTo>
                                  <a:pt x="7226" y="2784271"/>
                                </a:lnTo>
                                <a:lnTo>
                                  <a:pt x="4864" y="2786545"/>
                                </a:lnTo>
                                <a:lnTo>
                                  <a:pt x="4775" y="2795270"/>
                                </a:lnTo>
                                <a:lnTo>
                                  <a:pt x="6159" y="2794241"/>
                                </a:lnTo>
                                <a:lnTo>
                                  <a:pt x="7696" y="2792704"/>
                                </a:lnTo>
                                <a:lnTo>
                                  <a:pt x="11074" y="2788589"/>
                                </a:lnTo>
                                <a:lnTo>
                                  <a:pt x="12458" y="2786545"/>
                                </a:lnTo>
                                <a:lnTo>
                                  <a:pt x="13538" y="2784487"/>
                                </a:lnTo>
                                <a:lnTo>
                                  <a:pt x="13538" y="2841498"/>
                                </a:lnTo>
                                <a:lnTo>
                                  <a:pt x="17894" y="2841498"/>
                                </a:lnTo>
                                <a:lnTo>
                                  <a:pt x="17894" y="2784487"/>
                                </a:lnTo>
                                <a:lnTo>
                                  <a:pt x="17894" y="2768333"/>
                                </a:lnTo>
                                <a:close/>
                              </a:path>
                              <a:path w="96520" h="2967355">
                                <a:moveTo>
                                  <a:pt x="17894" y="629208"/>
                                </a:moveTo>
                                <a:lnTo>
                                  <a:pt x="15074" y="629208"/>
                                </a:lnTo>
                                <a:lnTo>
                                  <a:pt x="14312" y="632345"/>
                                </a:lnTo>
                                <a:lnTo>
                                  <a:pt x="13030" y="635596"/>
                                </a:lnTo>
                                <a:lnTo>
                                  <a:pt x="11176" y="638949"/>
                                </a:lnTo>
                                <a:lnTo>
                                  <a:pt x="9385" y="642289"/>
                                </a:lnTo>
                                <a:lnTo>
                                  <a:pt x="7226" y="645121"/>
                                </a:lnTo>
                                <a:lnTo>
                                  <a:pt x="4775" y="647420"/>
                                </a:lnTo>
                                <a:lnTo>
                                  <a:pt x="4775" y="656120"/>
                                </a:lnTo>
                                <a:lnTo>
                                  <a:pt x="13538" y="645325"/>
                                </a:lnTo>
                                <a:lnTo>
                                  <a:pt x="13538" y="702297"/>
                                </a:lnTo>
                                <a:lnTo>
                                  <a:pt x="17894" y="702297"/>
                                </a:lnTo>
                                <a:lnTo>
                                  <a:pt x="17894" y="645325"/>
                                </a:lnTo>
                                <a:lnTo>
                                  <a:pt x="17894" y="629208"/>
                                </a:lnTo>
                                <a:close/>
                              </a:path>
                              <a:path w="96520" h="2967355">
                                <a:moveTo>
                                  <a:pt x="17894" y="503339"/>
                                </a:moveTo>
                                <a:lnTo>
                                  <a:pt x="15074" y="503339"/>
                                </a:lnTo>
                                <a:lnTo>
                                  <a:pt x="14312" y="506488"/>
                                </a:lnTo>
                                <a:lnTo>
                                  <a:pt x="13030" y="509727"/>
                                </a:lnTo>
                                <a:lnTo>
                                  <a:pt x="11176" y="513080"/>
                                </a:lnTo>
                                <a:lnTo>
                                  <a:pt x="9385" y="516432"/>
                                </a:lnTo>
                                <a:lnTo>
                                  <a:pt x="7226" y="519264"/>
                                </a:lnTo>
                                <a:lnTo>
                                  <a:pt x="4876" y="521563"/>
                                </a:lnTo>
                                <a:lnTo>
                                  <a:pt x="4775" y="530250"/>
                                </a:lnTo>
                                <a:lnTo>
                                  <a:pt x="6159" y="529209"/>
                                </a:lnTo>
                                <a:lnTo>
                                  <a:pt x="7696" y="527735"/>
                                </a:lnTo>
                                <a:lnTo>
                                  <a:pt x="11074" y="523557"/>
                                </a:lnTo>
                                <a:lnTo>
                                  <a:pt x="12458" y="521563"/>
                                </a:lnTo>
                                <a:lnTo>
                                  <a:pt x="13538" y="519468"/>
                                </a:lnTo>
                                <a:lnTo>
                                  <a:pt x="13538" y="576541"/>
                                </a:lnTo>
                                <a:lnTo>
                                  <a:pt x="17894" y="576541"/>
                                </a:lnTo>
                                <a:lnTo>
                                  <a:pt x="17894" y="519468"/>
                                </a:lnTo>
                                <a:lnTo>
                                  <a:pt x="17894" y="503339"/>
                                </a:lnTo>
                                <a:close/>
                              </a:path>
                              <a:path w="96520" h="2967355">
                                <a:moveTo>
                                  <a:pt x="17894" y="377482"/>
                                </a:moveTo>
                                <a:lnTo>
                                  <a:pt x="15074" y="377482"/>
                                </a:lnTo>
                                <a:lnTo>
                                  <a:pt x="14312" y="380619"/>
                                </a:lnTo>
                                <a:lnTo>
                                  <a:pt x="13030" y="383870"/>
                                </a:lnTo>
                                <a:lnTo>
                                  <a:pt x="11176" y="387223"/>
                                </a:lnTo>
                                <a:lnTo>
                                  <a:pt x="9385" y="390575"/>
                                </a:lnTo>
                                <a:lnTo>
                                  <a:pt x="7226" y="393395"/>
                                </a:lnTo>
                                <a:lnTo>
                                  <a:pt x="4876" y="395706"/>
                                </a:lnTo>
                                <a:lnTo>
                                  <a:pt x="4775" y="404495"/>
                                </a:lnTo>
                                <a:lnTo>
                                  <a:pt x="6159" y="403453"/>
                                </a:lnTo>
                                <a:lnTo>
                                  <a:pt x="7696" y="401878"/>
                                </a:lnTo>
                                <a:lnTo>
                                  <a:pt x="9385" y="399783"/>
                                </a:lnTo>
                                <a:lnTo>
                                  <a:pt x="11074" y="397789"/>
                                </a:lnTo>
                                <a:lnTo>
                                  <a:pt x="12458" y="395706"/>
                                </a:lnTo>
                                <a:lnTo>
                                  <a:pt x="13538" y="393611"/>
                                </a:lnTo>
                                <a:lnTo>
                                  <a:pt x="13538" y="450672"/>
                                </a:lnTo>
                                <a:lnTo>
                                  <a:pt x="17894" y="450672"/>
                                </a:lnTo>
                                <a:lnTo>
                                  <a:pt x="17894" y="393611"/>
                                </a:lnTo>
                                <a:lnTo>
                                  <a:pt x="17894" y="377482"/>
                                </a:lnTo>
                                <a:close/>
                              </a:path>
                              <a:path w="96520" h="2967355">
                                <a:moveTo>
                                  <a:pt x="17894" y="251625"/>
                                </a:moveTo>
                                <a:lnTo>
                                  <a:pt x="15074" y="251625"/>
                                </a:lnTo>
                                <a:lnTo>
                                  <a:pt x="14312" y="254863"/>
                                </a:lnTo>
                                <a:lnTo>
                                  <a:pt x="13030" y="258114"/>
                                </a:lnTo>
                                <a:lnTo>
                                  <a:pt x="9385" y="264706"/>
                                </a:lnTo>
                                <a:lnTo>
                                  <a:pt x="7226" y="267639"/>
                                </a:lnTo>
                                <a:lnTo>
                                  <a:pt x="4889" y="269836"/>
                                </a:lnTo>
                                <a:lnTo>
                                  <a:pt x="4775" y="278638"/>
                                </a:lnTo>
                                <a:lnTo>
                                  <a:pt x="13538" y="267843"/>
                                </a:lnTo>
                                <a:lnTo>
                                  <a:pt x="13538" y="324815"/>
                                </a:lnTo>
                                <a:lnTo>
                                  <a:pt x="17894" y="324815"/>
                                </a:lnTo>
                                <a:lnTo>
                                  <a:pt x="17894" y="267843"/>
                                </a:lnTo>
                                <a:lnTo>
                                  <a:pt x="17894" y="251625"/>
                                </a:lnTo>
                                <a:close/>
                              </a:path>
                              <a:path w="96520" h="2967355">
                                <a:moveTo>
                                  <a:pt x="17894" y="125857"/>
                                </a:moveTo>
                                <a:lnTo>
                                  <a:pt x="15074" y="125857"/>
                                </a:lnTo>
                                <a:lnTo>
                                  <a:pt x="14312" y="129006"/>
                                </a:lnTo>
                                <a:lnTo>
                                  <a:pt x="13030" y="132245"/>
                                </a:lnTo>
                                <a:lnTo>
                                  <a:pt x="11176" y="135597"/>
                                </a:lnTo>
                                <a:lnTo>
                                  <a:pt x="9385" y="138950"/>
                                </a:lnTo>
                                <a:lnTo>
                                  <a:pt x="7226" y="141782"/>
                                </a:lnTo>
                                <a:lnTo>
                                  <a:pt x="4775" y="144081"/>
                                </a:lnTo>
                                <a:lnTo>
                                  <a:pt x="4775" y="152768"/>
                                </a:lnTo>
                                <a:lnTo>
                                  <a:pt x="13538" y="141986"/>
                                </a:lnTo>
                                <a:lnTo>
                                  <a:pt x="13538" y="199059"/>
                                </a:lnTo>
                                <a:lnTo>
                                  <a:pt x="17894" y="199059"/>
                                </a:lnTo>
                                <a:lnTo>
                                  <a:pt x="17894" y="141986"/>
                                </a:lnTo>
                                <a:lnTo>
                                  <a:pt x="17894" y="125857"/>
                                </a:lnTo>
                                <a:close/>
                              </a:path>
                              <a:path w="96520" h="2967355">
                                <a:moveTo>
                                  <a:pt x="17894" y="0"/>
                                </a:moveTo>
                                <a:lnTo>
                                  <a:pt x="15074" y="0"/>
                                </a:lnTo>
                                <a:lnTo>
                                  <a:pt x="14312" y="3136"/>
                                </a:lnTo>
                                <a:lnTo>
                                  <a:pt x="13030" y="6388"/>
                                </a:lnTo>
                                <a:lnTo>
                                  <a:pt x="11176" y="9740"/>
                                </a:lnTo>
                                <a:lnTo>
                                  <a:pt x="9385" y="13093"/>
                                </a:lnTo>
                                <a:lnTo>
                                  <a:pt x="7226" y="15913"/>
                                </a:lnTo>
                                <a:lnTo>
                                  <a:pt x="4876" y="18224"/>
                                </a:lnTo>
                                <a:lnTo>
                                  <a:pt x="4775" y="26911"/>
                                </a:lnTo>
                                <a:lnTo>
                                  <a:pt x="6159" y="25971"/>
                                </a:lnTo>
                                <a:lnTo>
                                  <a:pt x="7696" y="24396"/>
                                </a:lnTo>
                                <a:lnTo>
                                  <a:pt x="9385" y="22301"/>
                                </a:lnTo>
                                <a:lnTo>
                                  <a:pt x="11074" y="20307"/>
                                </a:lnTo>
                                <a:lnTo>
                                  <a:pt x="12458" y="18224"/>
                                </a:lnTo>
                                <a:lnTo>
                                  <a:pt x="13538" y="16129"/>
                                </a:lnTo>
                                <a:lnTo>
                                  <a:pt x="13538" y="73190"/>
                                </a:lnTo>
                                <a:lnTo>
                                  <a:pt x="17894" y="73190"/>
                                </a:lnTo>
                                <a:lnTo>
                                  <a:pt x="17894" y="16129"/>
                                </a:lnTo>
                                <a:lnTo>
                                  <a:pt x="17894" y="0"/>
                                </a:lnTo>
                                <a:close/>
                              </a:path>
                              <a:path w="96520" h="2967355">
                                <a:moveTo>
                                  <a:pt x="24409" y="2707068"/>
                                </a:moveTo>
                                <a:lnTo>
                                  <a:pt x="6921" y="2707068"/>
                                </a:lnTo>
                                <a:lnTo>
                                  <a:pt x="7442" y="2705443"/>
                                </a:lnTo>
                                <a:lnTo>
                                  <a:pt x="8051" y="2703830"/>
                                </a:lnTo>
                                <a:lnTo>
                                  <a:pt x="9537" y="2700617"/>
                                </a:lnTo>
                                <a:lnTo>
                                  <a:pt x="11226" y="2697556"/>
                                </a:lnTo>
                                <a:lnTo>
                                  <a:pt x="16967" y="2687624"/>
                                </a:lnTo>
                                <a:lnTo>
                                  <a:pt x="19227" y="2683332"/>
                                </a:lnTo>
                                <a:lnTo>
                                  <a:pt x="21945" y="2677109"/>
                                </a:lnTo>
                                <a:lnTo>
                                  <a:pt x="22923" y="2674137"/>
                                </a:lnTo>
                                <a:lnTo>
                                  <a:pt x="24053" y="2668511"/>
                                </a:lnTo>
                                <a:lnTo>
                                  <a:pt x="24358" y="2665641"/>
                                </a:lnTo>
                                <a:lnTo>
                                  <a:pt x="24358" y="2656992"/>
                                </a:lnTo>
                                <a:lnTo>
                                  <a:pt x="23380" y="2652191"/>
                                </a:lnTo>
                                <a:lnTo>
                                  <a:pt x="19380" y="2644432"/>
                                </a:lnTo>
                                <a:lnTo>
                                  <a:pt x="16662" y="2642501"/>
                                </a:lnTo>
                                <a:lnTo>
                                  <a:pt x="9893" y="2642501"/>
                                </a:lnTo>
                                <a:lnTo>
                                  <a:pt x="7175" y="2644292"/>
                                </a:lnTo>
                                <a:lnTo>
                                  <a:pt x="3187" y="2651480"/>
                                </a:lnTo>
                                <a:lnTo>
                                  <a:pt x="2006" y="2656713"/>
                                </a:lnTo>
                                <a:lnTo>
                                  <a:pt x="1689" y="2663583"/>
                                </a:lnTo>
                                <a:lnTo>
                                  <a:pt x="6210" y="2664523"/>
                                </a:lnTo>
                                <a:lnTo>
                                  <a:pt x="6210" y="2659938"/>
                                </a:lnTo>
                                <a:lnTo>
                                  <a:pt x="6870" y="2656357"/>
                                </a:lnTo>
                                <a:lnTo>
                                  <a:pt x="9385" y="2651188"/>
                                </a:lnTo>
                                <a:lnTo>
                                  <a:pt x="11074" y="2649905"/>
                                </a:lnTo>
                                <a:lnTo>
                                  <a:pt x="15176" y="2649905"/>
                                </a:lnTo>
                                <a:lnTo>
                                  <a:pt x="16764" y="2651112"/>
                                </a:lnTo>
                                <a:lnTo>
                                  <a:pt x="19227" y="2656001"/>
                                </a:lnTo>
                                <a:lnTo>
                                  <a:pt x="19900" y="2658986"/>
                                </a:lnTo>
                                <a:lnTo>
                                  <a:pt x="19900" y="2665907"/>
                                </a:lnTo>
                                <a:lnTo>
                                  <a:pt x="19177" y="2669489"/>
                                </a:lnTo>
                                <a:lnTo>
                                  <a:pt x="16459" y="2677083"/>
                                </a:lnTo>
                                <a:lnTo>
                                  <a:pt x="13843" y="2682227"/>
                                </a:lnTo>
                                <a:lnTo>
                                  <a:pt x="7493" y="2692895"/>
                                </a:lnTo>
                                <a:lnTo>
                                  <a:pt x="5588" y="2696578"/>
                                </a:lnTo>
                                <a:lnTo>
                                  <a:pt x="2921" y="2702941"/>
                                </a:lnTo>
                                <a:lnTo>
                                  <a:pt x="2006" y="2706179"/>
                                </a:lnTo>
                                <a:lnTo>
                                  <a:pt x="1028" y="2711437"/>
                                </a:lnTo>
                                <a:lnTo>
                                  <a:pt x="825" y="2713520"/>
                                </a:lnTo>
                                <a:lnTo>
                                  <a:pt x="876" y="2715666"/>
                                </a:lnTo>
                                <a:lnTo>
                                  <a:pt x="24409" y="2715666"/>
                                </a:lnTo>
                                <a:lnTo>
                                  <a:pt x="24409" y="2707068"/>
                                </a:lnTo>
                                <a:close/>
                              </a:path>
                              <a:path w="96520" h="2967355">
                                <a:moveTo>
                                  <a:pt x="24409" y="2581237"/>
                                </a:moveTo>
                                <a:lnTo>
                                  <a:pt x="6921" y="2581237"/>
                                </a:lnTo>
                                <a:lnTo>
                                  <a:pt x="7442" y="2579611"/>
                                </a:lnTo>
                                <a:lnTo>
                                  <a:pt x="13931" y="2567063"/>
                                </a:lnTo>
                                <a:lnTo>
                                  <a:pt x="16967" y="2561780"/>
                                </a:lnTo>
                                <a:lnTo>
                                  <a:pt x="19227" y="2557500"/>
                                </a:lnTo>
                                <a:lnTo>
                                  <a:pt x="20561" y="2554401"/>
                                </a:lnTo>
                                <a:lnTo>
                                  <a:pt x="21958" y="2551252"/>
                                </a:lnTo>
                                <a:lnTo>
                                  <a:pt x="22923" y="2548318"/>
                                </a:lnTo>
                                <a:lnTo>
                                  <a:pt x="24053" y="2542679"/>
                                </a:lnTo>
                                <a:lnTo>
                                  <a:pt x="24333" y="2540076"/>
                                </a:lnTo>
                                <a:lnTo>
                                  <a:pt x="24231" y="2530538"/>
                                </a:lnTo>
                                <a:lnTo>
                                  <a:pt x="23380" y="2526360"/>
                                </a:lnTo>
                                <a:lnTo>
                                  <a:pt x="22199" y="2524074"/>
                                </a:lnTo>
                                <a:lnTo>
                                  <a:pt x="19380" y="2518600"/>
                                </a:lnTo>
                                <a:lnTo>
                                  <a:pt x="16662" y="2516657"/>
                                </a:lnTo>
                                <a:lnTo>
                                  <a:pt x="9893" y="2516657"/>
                                </a:lnTo>
                                <a:lnTo>
                                  <a:pt x="7175" y="2518460"/>
                                </a:lnTo>
                                <a:lnTo>
                                  <a:pt x="3187" y="2525649"/>
                                </a:lnTo>
                                <a:lnTo>
                                  <a:pt x="2006" y="2530881"/>
                                </a:lnTo>
                                <a:lnTo>
                                  <a:pt x="1689" y="2537739"/>
                                </a:lnTo>
                                <a:lnTo>
                                  <a:pt x="6210" y="2538692"/>
                                </a:lnTo>
                                <a:lnTo>
                                  <a:pt x="6210" y="2534120"/>
                                </a:lnTo>
                                <a:lnTo>
                                  <a:pt x="6870" y="2530538"/>
                                </a:lnTo>
                                <a:lnTo>
                                  <a:pt x="8102" y="2527947"/>
                                </a:lnTo>
                                <a:lnTo>
                                  <a:pt x="9385" y="2525357"/>
                                </a:lnTo>
                                <a:lnTo>
                                  <a:pt x="11074" y="2524074"/>
                                </a:lnTo>
                                <a:lnTo>
                                  <a:pt x="15176" y="2524074"/>
                                </a:lnTo>
                                <a:lnTo>
                                  <a:pt x="16764" y="2525280"/>
                                </a:lnTo>
                                <a:lnTo>
                                  <a:pt x="19227" y="2530157"/>
                                </a:lnTo>
                                <a:lnTo>
                                  <a:pt x="19900" y="2533154"/>
                                </a:lnTo>
                                <a:lnTo>
                                  <a:pt x="19900" y="2540076"/>
                                </a:lnTo>
                                <a:lnTo>
                                  <a:pt x="7404" y="2567228"/>
                                </a:lnTo>
                                <a:lnTo>
                                  <a:pt x="5588" y="2570746"/>
                                </a:lnTo>
                                <a:lnTo>
                                  <a:pt x="2921" y="2577109"/>
                                </a:lnTo>
                                <a:lnTo>
                                  <a:pt x="2006" y="2580348"/>
                                </a:lnTo>
                                <a:lnTo>
                                  <a:pt x="1028" y="2585605"/>
                                </a:lnTo>
                                <a:lnTo>
                                  <a:pt x="825" y="2587688"/>
                                </a:lnTo>
                                <a:lnTo>
                                  <a:pt x="876" y="2589834"/>
                                </a:lnTo>
                                <a:lnTo>
                                  <a:pt x="24409" y="2589834"/>
                                </a:lnTo>
                                <a:lnTo>
                                  <a:pt x="24409" y="2581237"/>
                                </a:lnTo>
                                <a:close/>
                              </a:path>
                              <a:path w="96520" h="2967355">
                                <a:moveTo>
                                  <a:pt x="24612" y="2186686"/>
                                </a:moveTo>
                                <a:lnTo>
                                  <a:pt x="19850" y="2186686"/>
                                </a:lnTo>
                                <a:lnTo>
                                  <a:pt x="19850" y="2153831"/>
                                </a:lnTo>
                                <a:lnTo>
                                  <a:pt x="19850" y="2139454"/>
                                </a:lnTo>
                                <a:lnTo>
                                  <a:pt x="16256" y="2139454"/>
                                </a:lnTo>
                                <a:lnTo>
                                  <a:pt x="15430" y="2141855"/>
                                </a:lnTo>
                                <a:lnTo>
                                  <a:pt x="15430" y="2153831"/>
                                </a:lnTo>
                                <a:lnTo>
                                  <a:pt x="15430" y="2186686"/>
                                </a:lnTo>
                                <a:lnTo>
                                  <a:pt x="4305" y="2186686"/>
                                </a:lnTo>
                                <a:lnTo>
                                  <a:pt x="15430" y="2153831"/>
                                </a:lnTo>
                                <a:lnTo>
                                  <a:pt x="15430" y="2141855"/>
                                </a:lnTo>
                                <a:lnTo>
                                  <a:pt x="0" y="2186686"/>
                                </a:lnTo>
                                <a:lnTo>
                                  <a:pt x="0" y="2194890"/>
                                </a:lnTo>
                                <a:lnTo>
                                  <a:pt x="15430" y="2194890"/>
                                </a:lnTo>
                                <a:lnTo>
                                  <a:pt x="15430" y="2212340"/>
                                </a:lnTo>
                                <a:lnTo>
                                  <a:pt x="19850" y="2212340"/>
                                </a:lnTo>
                                <a:lnTo>
                                  <a:pt x="19850" y="2194890"/>
                                </a:lnTo>
                                <a:lnTo>
                                  <a:pt x="24612" y="2194890"/>
                                </a:lnTo>
                                <a:lnTo>
                                  <a:pt x="24612" y="2186686"/>
                                </a:lnTo>
                                <a:close/>
                              </a:path>
                              <a:path w="96520" h="2967355">
                                <a:moveTo>
                                  <a:pt x="24612" y="2060854"/>
                                </a:moveTo>
                                <a:lnTo>
                                  <a:pt x="19850" y="2060854"/>
                                </a:lnTo>
                                <a:lnTo>
                                  <a:pt x="19850" y="2027999"/>
                                </a:lnTo>
                                <a:lnTo>
                                  <a:pt x="19850" y="2013623"/>
                                </a:lnTo>
                                <a:lnTo>
                                  <a:pt x="16256" y="2013623"/>
                                </a:lnTo>
                                <a:lnTo>
                                  <a:pt x="15430" y="2016023"/>
                                </a:lnTo>
                                <a:lnTo>
                                  <a:pt x="15430" y="2027999"/>
                                </a:lnTo>
                                <a:lnTo>
                                  <a:pt x="15430" y="2060854"/>
                                </a:lnTo>
                                <a:lnTo>
                                  <a:pt x="4305" y="2060854"/>
                                </a:lnTo>
                                <a:lnTo>
                                  <a:pt x="15430" y="2027999"/>
                                </a:lnTo>
                                <a:lnTo>
                                  <a:pt x="15430" y="2016023"/>
                                </a:lnTo>
                                <a:lnTo>
                                  <a:pt x="0" y="2060854"/>
                                </a:lnTo>
                                <a:lnTo>
                                  <a:pt x="0" y="2069045"/>
                                </a:lnTo>
                                <a:lnTo>
                                  <a:pt x="15430" y="2069045"/>
                                </a:lnTo>
                                <a:lnTo>
                                  <a:pt x="15430" y="2086508"/>
                                </a:lnTo>
                                <a:lnTo>
                                  <a:pt x="19850" y="2086508"/>
                                </a:lnTo>
                                <a:lnTo>
                                  <a:pt x="19850" y="2069045"/>
                                </a:lnTo>
                                <a:lnTo>
                                  <a:pt x="24612" y="2069045"/>
                                </a:lnTo>
                                <a:lnTo>
                                  <a:pt x="24612" y="2060854"/>
                                </a:lnTo>
                                <a:close/>
                              </a:path>
                              <a:path w="96520" h="2967355">
                                <a:moveTo>
                                  <a:pt x="24765" y="2437765"/>
                                </a:moveTo>
                                <a:lnTo>
                                  <a:pt x="24206" y="2433853"/>
                                </a:lnTo>
                                <a:lnTo>
                                  <a:pt x="21844" y="2427592"/>
                                </a:lnTo>
                                <a:lnTo>
                                  <a:pt x="20205" y="2425535"/>
                                </a:lnTo>
                                <a:lnTo>
                                  <a:pt x="18097" y="2424531"/>
                                </a:lnTo>
                                <a:lnTo>
                                  <a:pt x="19735" y="2423007"/>
                                </a:lnTo>
                                <a:lnTo>
                                  <a:pt x="20967" y="2420950"/>
                                </a:lnTo>
                                <a:lnTo>
                                  <a:pt x="22618" y="2415781"/>
                                </a:lnTo>
                                <a:lnTo>
                                  <a:pt x="23025" y="2412923"/>
                                </a:lnTo>
                                <a:lnTo>
                                  <a:pt x="23025" y="2406459"/>
                                </a:lnTo>
                                <a:lnTo>
                                  <a:pt x="14566" y="2390825"/>
                                </a:lnTo>
                                <a:lnTo>
                                  <a:pt x="9791" y="2390825"/>
                                </a:lnTo>
                                <a:lnTo>
                                  <a:pt x="7442" y="2392476"/>
                                </a:lnTo>
                                <a:lnTo>
                                  <a:pt x="3644" y="2399080"/>
                                </a:lnTo>
                                <a:lnTo>
                                  <a:pt x="2413" y="2403716"/>
                                </a:lnTo>
                                <a:lnTo>
                                  <a:pt x="1905" y="2409723"/>
                                </a:lnTo>
                                <a:lnTo>
                                  <a:pt x="6261" y="2411311"/>
                                </a:lnTo>
                                <a:lnTo>
                                  <a:pt x="6565" y="2406929"/>
                                </a:lnTo>
                                <a:lnTo>
                                  <a:pt x="7340" y="2403652"/>
                                </a:lnTo>
                                <a:lnTo>
                                  <a:pt x="9588" y="2399284"/>
                                </a:lnTo>
                                <a:lnTo>
                                  <a:pt x="11023" y="2398191"/>
                                </a:lnTo>
                                <a:lnTo>
                                  <a:pt x="14414" y="2398191"/>
                                </a:lnTo>
                                <a:lnTo>
                                  <a:pt x="15849" y="2399271"/>
                                </a:lnTo>
                                <a:lnTo>
                                  <a:pt x="17995" y="2403576"/>
                                </a:lnTo>
                                <a:lnTo>
                                  <a:pt x="18516" y="2406294"/>
                                </a:lnTo>
                                <a:lnTo>
                                  <a:pt x="18516" y="2413711"/>
                                </a:lnTo>
                                <a:lnTo>
                                  <a:pt x="17792" y="2416772"/>
                                </a:lnTo>
                                <a:lnTo>
                                  <a:pt x="14820" y="2420759"/>
                                </a:lnTo>
                                <a:lnTo>
                                  <a:pt x="13131" y="2421750"/>
                                </a:lnTo>
                                <a:lnTo>
                                  <a:pt x="10566" y="2421648"/>
                                </a:lnTo>
                                <a:lnTo>
                                  <a:pt x="10109" y="2429510"/>
                                </a:lnTo>
                                <a:lnTo>
                                  <a:pt x="11328" y="2428837"/>
                                </a:lnTo>
                                <a:lnTo>
                                  <a:pt x="12357" y="2428519"/>
                                </a:lnTo>
                                <a:lnTo>
                                  <a:pt x="15176" y="2428519"/>
                                </a:lnTo>
                                <a:lnTo>
                                  <a:pt x="16865" y="2429840"/>
                                </a:lnTo>
                                <a:lnTo>
                                  <a:pt x="19481" y="2435187"/>
                                </a:lnTo>
                                <a:lnTo>
                                  <a:pt x="20154" y="2438565"/>
                                </a:lnTo>
                                <a:lnTo>
                                  <a:pt x="20154" y="2446985"/>
                                </a:lnTo>
                                <a:lnTo>
                                  <a:pt x="19431" y="2450592"/>
                                </a:lnTo>
                                <a:lnTo>
                                  <a:pt x="16611" y="2456434"/>
                                </a:lnTo>
                                <a:lnTo>
                                  <a:pt x="14871" y="2457881"/>
                                </a:lnTo>
                                <a:lnTo>
                                  <a:pt x="11074" y="2457881"/>
                                </a:lnTo>
                                <a:lnTo>
                                  <a:pt x="9588" y="2456777"/>
                                </a:lnTo>
                                <a:lnTo>
                                  <a:pt x="7175" y="2452293"/>
                                </a:lnTo>
                                <a:lnTo>
                                  <a:pt x="6311" y="2448636"/>
                                </a:lnTo>
                                <a:lnTo>
                                  <a:pt x="5842" y="2443569"/>
                                </a:lnTo>
                                <a:lnTo>
                                  <a:pt x="1435" y="2444762"/>
                                </a:lnTo>
                                <a:lnTo>
                                  <a:pt x="1752" y="2450833"/>
                                </a:lnTo>
                                <a:lnTo>
                                  <a:pt x="2921" y="2455773"/>
                                </a:lnTo>
                                <a:lnTo>
                                  <a:pt x="7073" y="2463393"/>
                                </a:lnTo>
                                <a:lnTo>
                                  <a:pt x="9639" y="2465298"/>
                                </a:lnTo>
                                <a:lnTo>
                                  <a:pt x="16256" y="2465298"/>
                                </a:lnTo>
                                <a:lnTo>
                                  <a:pt x="19126" y="2463088"/>
                                </a:lnTo>
                                <a:lnTo>
                                  <a:pt x="23634" y="2454237"/>
                                </a:lnTo>
                                <a:lnTo>
                                  <a:pt x="24765" y="2448839"/>
                                </a:lnTo>
                                <a:lnTo>
                                  <a:pt x="24765" y="2437765"/>
                                </a:lnTo>
                                <a:close/>
                              </a:path>
                              <a:path w="96520" h="2967355">
                                <a:moveTo>
                                  <a:pt x="24765" y="2311933"/>
                                </a:moveTo>
                                <a:lnTo>
                                  <a:pt x="24206" y="2308021"/>
                                </a:lnTo>
                                <a:lnTo>
                                  <a:pt x="22186" y="2302687"/>
                                </a:lnTo>
                                <a:lnTo>
                                  <a:pt x="21844" y="2301760"/>
                                </a:lnTo>
                                <a:lnTo>
                                  <a:pt x="20205" y="2299703"/>
                                </a:lnTo>
                                <a:lnTo>
                                  <a:pt x="18097" y="2298700"/>
                                </a:lnTo>
                                <a:lnTo>
                                  <a:pt x="19735" y="2297176"/>
                                </a:lnTo>
                                <a:lnTo>
                                  <a:pt x="22999" y="2280450"/>
                                </a:lnTo>
                                <a:lnTo>
                                  <a:pt x="22618" y="2277491"/>
                                </a:lnTo>
                                <a:lnTo>
                                  <a:pt x="14566" y="2264994"/>
                                </a:lnTo>
                                <a:lnTo>
                                  <a:pt x="9791" y="2264994"/>
                                </a:lnTo>
                                <a:lnTo>
                                  <a:pt x="7442" y="2266645"/>
                                </a:lnTo>
                                <a:lnTo>
                                  <a:pt x="3644" y="2273236"/>
                                </a:lnTo>
                                <a:lnTo>
                                  <a:pt x="2413" y="2277884"/>
                                </a:lnTo>
                                <a:lnTo>
                                  <a:pt x="1905" y="2283891"/>
                                </a:lnTo>
                                <a:lnTo>
                                  <a:pt x="6261" y="2285479"/>
                                </a:lnTo>
                                <a:lnTo>
                                  <a:pt x="6565" y="2281097"/>
                                </a:lnTo>
                                <a:lnTo>
                                  <a:pt x="7315" y="2277884"/>
                                </a:lnTo>
                                <a:lnTo>
                                  <a:pt x="7378" y="2277745"/>
                                </a:lnTo>
                                <a:lnTo>
                                  <a:pt x="9588" y="2273452"/>
                                </a:lnTo>
                                <a:lnTo>
                                  <a:pt x="11023" y="2272360"/>
                                </a:lnTo>
                                <a:lnTo>
                                  <a:pt x="14414" y="2272360"/>
                                </a:lnTo>
                                <a:lnTo>
                                  <a:pt x="15849" y="2273452"/>
                                </a:lnTo>
                                <a:lnTo>
                                  <a:pt x="17995" y="2277745"/>
                                </a:lnTo>
                                <a:lnTo>
                                  <a:pt x="18516" y="2280450"/>
                                </a:lnTo>
                                <a:lnTo>
                                  <a:pt x="18516" y="2287879"/>
                                </a:lnTo>
                                <a:lnTo>
                                  <a:pt x="17792" y="2290940"/>
                                </a:lnTo>
                                <a:lnTo>
                                  <a:pt x="14820" y="2294928"/>
                                </a:lnTo>
                                <a:lnTo>
                                  <a:pt x="13131" y="2295918"/>
                                </a:lnTo>
                                <a:lnTo>
                                  <a:pt x="11074" y="2295918"/>
                                </a:lnTo>
                                <a:lnTo>
                                  <a:pt x="10566" y="2295817"/>
                                </a:lnTo>
                                <a:lnTo>
                                  <a:pt x="10109" y="2303665"/>
                                </a:lnTo>
                                <a:lnTo>
                                  <a:pt x="11328" y="2303005"/>
                                </a:lnTo>
                                <a:lnTo>
                                  <a:pt x="12357" y="2302687"/>
                                </a:lnTo>
                                <a:lnTo>
                                  <a:pt x="15176" y="2302687"/>
                                </a:lnTo>
                                <a:lnTo>
                                  <a:pt x="16865" y="2304008"/>
                                </a:lnTo>
                                <a:lnTo>
                                  <a:pt x="18148" y="2306688"/>
                                </a:lnTo>
                                <a:lnTo>
                                  <a:pt x="19481" y="2309342"/>
                                </a:lnTo>
                                <a:lnTo>
                                  <a:pt x="20154" y="2312733"/>
                                </a:lnTo>
                                <a:lnTo>
                                  <a:pt x="20154" y="2321153"/>
                                </a:lnTo>
                                <a:lnTo>
                                  <a:pt x="19431" y="2324760"/>
                                </a:lnTo>
                                <a:lnTo>
                                  <a:pt x="17995" y="2327681"/>
                                </a:lnTo>
                                <a:lnTo>
                                  <a:pt x="16611" y="2330602"/>
                                </a:lnTo>
                                <a:lnTo>
                                  <a:pt x="14871" y="2332050"/>
                                </a:lnTo>
                                <a:lnTo>
                                  <a:pt x="11074" y="2332050"/>
                                </a:lnTo>
                                <a:lnTo>
                                  <a:pt x="9588" y="2330932"/>
                                </a:lnTo>
                                <a:lnTo>
                                  <a:pt x="8407" y="2328697"/>
                                </a:lnTo>
                                <a:lnTo>
                                  <a:pt x="7175" y="2326462"/>
                                </a:lnTo>
                                <a:lnTo>
                                  <a:pt x="6311" y="2322804"/>
                                </a:lnTo>
                                <a:lnTo>
                                  <a:pt x="5842" y="2317737"/>
                                </a:lnTo>
                                <a:lnTo>
                                  <a:pt x="1435" y="2318931"/>
                                </a:lnTo>
                                <a:lnTo>
                                  <a:pt x="9639" y="2339467"/>
                                </a:lnTo>
                                <a:lnTo>
                                  <a:pt x="16256" y="2339467"/>
                                </a:lnTo>
                                <a:lnTo>
                                  <a:pt x="19126" y="2337244"/>
                                </a:lnTo>
                                <a:lnTo>
                                  <a:pt x="21780" y="2332050"/>
                                </a:lnTo>
                                <a:lnTo>
                                  <a:pt x="23634" y="2328405"/>
                                </a:lnTo>
                                <a:lnTo>
                                  <a:pt x="24765" y="2323007"/>
                                </a:lnTo>
                                <a:lnTo>
                                  <a:pt x="24765" y="2311933"/>
                                </a:lnTo>
                                <a:close/>
                              </a:path>
                              <a:path w="96520" h="2967355">
                                <a:moveTo>
                                  <a:pt x="24765" y="1678406"/>
                                </a:moveTo>
                                <a:lnTo>
                                  <a:pt x="23736" y="1672755"/>
                                </a:lnTo>
                                <a:lnTo>
                                  <a:pt x="22275" y="1669605"/>
                                </a:lnTo>
                                <a:lnTo>
                                  <a:pt x="20281" y="1665351"/>
                                </a:lnTo>
                                <a:lnTo>
                                  <a:pt x="20281" y="1680705"/>
                                </a:lnTo>
                                <a:lnTo>
                                  <a:pt x="20256" y="1691386"/>
                                </a:lnTo>
                                <a:lnTo>
                                  <a:pt x="19634" y="1695259"/>
                                </a:lnTo>
                                <a:lnTo>
                                  <a:pt x="16967" y="1701342"/>
                                </a:lnTo>
                                <a:lnTo>
                                  <a:pt x="15379" y="1702904"/>
                                </a:lnTo>
                                <a:lnTo>
                                  <a:pt x="12255" y="1702904"/>
                                </a:lnTo>
                                <a:lnTo>
                                  <a:pt x="7226" y="1694218"/>
                                </a:lnTo>
                                <a:lnTo>
                                  <a:pt x="6565" y="1691386"/>
                                </a:lnTo>
                                <a:lnTo>
                                  <a:pt x="6261" y="1688465"/>
                                </a:lnTo>
                                <a:lnTo>
                                  <a:pt x="6261" y="1680705"/>
                                </a:lnTo>
                                <a:lnTo>
                                  <a:pt x="6972" y="1676831"/>
                                </a:lnTo>
                                <a:lnTo>
                                  <a:pt x="9550" y="1671396"/>
                                </a:lnTo>
                                <a:lnTo>
                                  <a:pt x="9690" y="1671078"/>
                                </a:lnTo>
                                <a:lnTo>
                                  <a:pt x="11379" y="1669605"/>
                                </a:lnTo>
                                <a:lnTo>
                                  <a:pt x="15328" y="1669605"/>
                                </a:lnTo>
                                <a:lnTo>
                                  <a:pt x="17030" y="1671078"/>
                                </a:lnTo>
                                <a:lnTo>
                                  <a:pt x="18300" y="1674012"/>
                                </a:lnTo>
                                <a:lnTo>
                                  <a:pt x="19634" y="1676831"/>
                                </a:lnTo>
                                <a:lnTo>
                                  <a:pt x="20281" y="1680705"/>
                                </a:lnTo>
                                <a:lnTo>
                                  <a:pt x="20281" y="1665351"/>
                                </a:lnTo>
                                <a:lnTo>
                                  <a:pt x="19634" y="1663954"/>
                                </a:lnTo>
                                <a:lnTo>
                                  <a:pt x="17132" y="1661756"/>
                                </a:lnTo>
                                <a:lnTo>
                                  <a:pt x="12560" y="1661756"/>
                                </a:lnTo>
                                <a:lnTo>
                                  <a:pt x="10972" y="1662493"/>
                                </a:lnTo>
                                <a:lnTo>
                                  <a:pt x="9436" y="1664169"/>
                                </a:lnTo>
                                <a:lnTo>
                                  <a:pt x="7950" y="1665732"/>
                                </a:lnTo>
                                <a:lnTo>
                                  <a:pt x="6616" y="1668145"/>
                                </a:lnTo>
                                <a:lnTo>
                                  <a:pt x="5588" y="1671396"/>
                                </a:lnTo>
                                <a:lnTo>
                                  <a:pt x="5664" y="1663954"/>
                                </a:lnTo>
                                <a:lnTo>
                                  <a:pt x="12357" y="1643227"/>
                                </a:lnTo>
                                <a:lnTo>
                                  <a:pt x="15481" y="1643227"/>
                                </a:lnTo>
                                <a:lnTo>
                                  <a:pt x="16916" y="1644484"/>
                                </a:lnTo>
                                <a:lnTo>
                                  <a:pt x="18821" y="1648561"/>
                                </a:lnTo>
                                <a:lnTo>
                                  <a:pt x="19380" y="1651177"/>
                                </a:lnTo>
                                <a:lnTo>
                                  <a:pt x="19799" y="1654632"/>
                                </a:lnTo>
                                <a:lnTo>
                                  <a:pt x="24104" y="1654009"/>
                                </a:lnTo>
                                <a:lnTo>
                                  <a:pt x="23736" y="1648358"/>
                                </a:lnTo>
                                <a:lnTo>
                                  <a:pt x="22720" y="1643849"/>
                                </a:lnTo>
                                <a:lnTo>
                                  <a:pt x="22364" y="1643227"/>
                                </a:lnTo>
                                <a:lnTo>
                                  <a:pt x="20916" y="1640611"/>
                                </a:lnTo>
                                <a:lnTo>
                                  <a:pt x="19126" y="1637461"/>
                                </a:lnTo>
                                <a:lnTo>
                                  <a:pt x="16814" y="1635785"/>
                                </a:lnTo>
                                <a:lnTo>
                                  <a:pt x="10261" y="1635785"/>
                                </a:lnTo>
                                <a:lnTo>
                                  <a:pt x="1282" y="1676831"/>
                                </a:lnTo>
                                <a:lnTo>
                                  <a:pt x="1447" y="1683715"/>
                                </a:lnTo>
                                <a:lnTo>
                                  <a:pt x="9944" y="1710245"/>
                                </a:lnTo>
                                <a:lnTo>
                                  <a:pt x="15748" y="1710245"/>
                                </a:lnTo>
                                <a:lnTo>
                                  <a:pt x="17640" y="1709191"/>
                                </a:lnTo>
                                <a:lnTo>
                                  <a:pt x="21018" y="1705000"/>
                                </a:lnTo>
                                <a:lnTo>
                                  <a:pt x="21971" y="1702904"/>
                                </a:lnTo>
                                <a:lnTo>
                                  <a:pt x="22352" y="1702066"/>
                                </a:lnTo>
                                <a:lnTo>
                                  <a:pt x="24257" y="1694218"/>
                                </a:lnTo>
                                <a:lnTo>
                                  <a:pt x="24765" y="1689925"/>
                                </a:lnTo>
                                <a:lnTo>
                                  <a:pt x="24765" y="1678406"/>
                                </a:lnTo>
                                <a:close/>
                              </a:path>
                              <a:path w="96520" h="2967355">
                                <a:moveTo>
                                  <a:pt x="24765" y="1552549"/>
                                </a:moveTo>
                                <a:lnTo>
                                  <a:pt x="23736" y="1546885"/>
                                </a:lnTo>
                                <a:lnTo>
                                  <a:pt x="22326" y="1543850"/>
                                </a:lnTo>
                                <a:lnTo>
                                  <a:pt x="20269" y="1539455"/>
                                </a:lnTo>
                                <a:lnTo>
                                  <a:pt x="20269" y="1554848"/>
                                </a:lnTo>
                                <a:lnTo>
                                  <a:pt x="20256" y="1565630"/>
                                </a:lnTo>
                                <a:lnTo>
                                  <a:pt x="19634" y="1569402"/>
                                </a:lnTo>
                                <a:lnTo>
                                  <a:pt x="18300" y="1572437"/>
                                </a:lnTo>
                                <a:lnTo>
                                  <a:pt x="16967" y="1575587"/>
                                </a:lnTo>
                                <a:lnTo>
                                  <a:pt x="15379" y="1577047"/>
                                </a:lnTo>
                                <a:lnTo>
                                  <a:pt x="12255" y="1577047"/>
                                </a:lnTo>
                                <a:lnTo>
                                  <a:pt x="7226" y="1568361"/>
                                </a:lnTo>
                                <a:lnTo>
                                  <a:pt x="6565" y="1565630"/>
                                </a:lnTo>
                                <a:lnTo>
                                  <a:pt x="6261" y="1562595"/>
                                </a:lnTo>
                                <a:lnTo>
                                  <a:pt x="6261" y="1554848"/>
                                </a:lnTo>
                                <a:lnTo>
                                  <a:pt x="6972" y="1551076"/>
                                </a:lnTo>
                                <a:lnTo>
                                  <a:pt x="8305" y="1548142"/>
                                </a:lnTo>
                                <a:lnTo>
                                  <a:pt x="9499" y="1545628"/>
                                </a:lnTo>
                                <a:lnTo>
                                  <a:pt x="9690" y="1545209"/>
                                </a:lnTo>
                                <a:lnTo>
                                  <a:pt x="11379" y="1543850"/>
                                </a:lnTo>
                                <a:lnTo>
                                  <a:pt x="15328" y="1543850"/>
                                </a:lnTo>
                                <a:lnTo>
                                  <a:pt x="17030" y="1545209"/>
                                </a:lnTo>
                                <a:lnTo>
                                  <a:pt x="18300" y="1548142"/>
                                </a:lnTo>
                                <a:lnTo>
                                  <a:pt x="19634" y="1551076"/>
                                </a:lnTo>
                                <a:lnTo>
                                  <a:pt x="20269" y="1554848"/>
                                </a:lnTo>
                                <a:lnTo>
                                  <a:pt x="20269" y="1539455"/>
                                </a:lnTo>
                                <a:lnTo>
                                  <a:pt x="19634" y="1538097"/>
                                </a:lnTo>
                                <a:lnTo>
                                  <a:pt x="17132" y="1535899"/>
                                </a:lnTo>
                                <a:lnTo>
                                  <a:pt x="12560" y="1535899"/>
                                </a:lnTo>
                                <a:lnTo>
                                  <a:pt x="5588" y="1545628"/>
                                </a:lnTo>
                                <a:lnTo>
                                  <a:pt x="5664" y="1538097"/>
                                </a:lnTo>
                                <a:lnTo>
                                  <a:pt x="10109" y="1519770"/>
                                </a:lnTo>
                                <a:lnTo>
                                  <a:pt x="11125" y="1518196"/>
                                </a:lnTo>
                                <a:lnTo>
                                  <a:pt x="12357" y="1517357"/>
                                </a:lnTo>
                                <a:lnTo>
                                  <a:pt x="15481" y="1517357"/>
                                </a:lnTo>
                                <a:lnTo>
                                  <a:pt x="19799" y="1528876"/>
                                </a:lnTo>
                                <a:lnTo>
                                  <a:pt x="24104" y="1528152"/>
                                </a:lnTo>
                                <a:lnTo>
                                  <a:pt x="23736" y="1522488"/>
                                </a:lnTo>
                                <a:lnTo>
                                  <a:pt x="22720" y="1517992"/>
                                </a:lnTo>
                                <a:lnTo>
                                  <a:pt x="22352" y="1517357"/>
                                </a:lnTo>
                                <a:lnTo>
                                  <a:pt x="20916" y="1514843"/>
                                </a:lnTo>
                                <a:lnTo>
                                  <a:pt x="19126" y="1511604"/>
                                </a:lnTo>
                                <a:lnTo>
                                  <a:pt x="16814" y="1510030"/>
                                </a:lnTo>
                                <a:lnTo>
                                  <a:pt x="10261" y="1510030"/>
                                </a:lnTo>
                                <a:lnTo>
                                  <a:pt x="1282" y="1551076"/>
                                </a:lnTo>
                                <a:lnTo>
                                  <a:pt x="1447" y="1557845"/>
                                </a:lnTo>
                                <a:lnTo>
                                  <a:pt x="9944" y="1584375"/>
                                </a:lnTo>
                                <a:lnTo>
                                  <a:pt x="15748" y="1584375"/>
                                </a:lnTo>
                                <a:lnTo>
                                  <a:pt x="17640" y="1583334"/>
                                </a:lnTo>
                                <a:lnTo>
                                  <a:pt x="19329" y="1581238"/>
                                </a:lnTo>
                                <a:lnTo>
                                  <a:pt x="21018" y="1579245"/>
                                </a:lnTo>
                                <a:lnTo>
                                  <a:pt x="21983" y="1577047"/>
                                </a:lnTo>
                                <a:lnTo>
                                  <a:pt x="22352" y="1576209"/>
                                </a:lnTo>
                                <a:lnTo>
                                  <a:pt x="24257" y="1568361"/>
                                </a:lnTo>
                                <a:lnTo>
                                  <a:pt x="24765" y="1564068"/>
                                </a:lnTo>
                                <a:lnTo>
                                  <a:pt x="24765" y="1552549"/>
                                </a:lnTo>
                                <a:close/>
                              </a:path>
                              <a:path w="96520" h="2967355">
                                <a:moveTo>
                                  <a:pt x="24765" y="1385430"/>
                                </a:moveTo>
                                <a:lnTo>
                                  <a:pt x="1752" y="1385430"/>
                                </a:lnTo>
                                <a:lnTo>
                                  <a:pt x="1752" y="1394015"/>
                                </a:lnTo>
                                <a:lnTo>
                                  <a:pt x="19177" y="1394015"/>
                                </a:lnTo>
                                <a:lnTo>
                                  <a:pt x="16916" y="1399146"/>
                                </a:lnTo>
                                <a:lnTo>
                                  <a:pt x="7277" y="1444688"/>
                                </a:lnTo>
                                <a:lnTo>
                                  <a:pt x="6718" y="1457363"/>
                                </a:lnTo>
                                <a:lnTo>
                                  <a:pt x="11176" y="1457363"/>
                                </a:lnTo>
                                <a:lnTo>
                                  <a:pt x="11430" y="1450035"/>
                                </a:lnTo>
                                <a:lnTo>
                                  <a:pt x="12001" y="1443431"/>
                                </a:lnTo>
                                <a:lnTo>
                                  <a:pt x="20256" y="1403858"/>
                                </a:lnTo>
                                <a:lnTo>
                                  <a:pt x="24765" y="1392339"/>
                                </a:lnTo>
                                <a:lnTo>
                                  <a:pt x="24765" y="1385430"/>
                                </a:lnTo>
                                <a:close/>
                              </a:path>
                              <a:path w="96520" h="2967355">
                                <a:moveTo>
                                  <a:pt x="24765" y="1259560"/>
                                </a:moveTo>
                                <a:lnTo>
                                  <a:pt x="1752" y="1259560"/>
                                </a:lnTo>
                                <a:lnTo>
                                  <a:pt x="1752" y="1268145"/>
                                </a:lnTo>
                                <a:lnTo>
                                  <a:pt x="19177" y="1268145"/>
                                </a:lnTo>
                                <a:lnTo>
                                  <a:pt x="16916" y="1273390"/>
                                </a:lnTo>
                                <a:lnTo>
                                  <a:pt x="8267" y="1311503"/>
                                </a:lnTo>
                                <a:lnTo>
                                  <a:pt x="7289" y="1318831"/>
                                </a:lnTo>
                                <a:lnTo>
                                  <a:pt x="6769" y="1325740"/>
                                </a:lnTo>
                                <a:lnTo>
                                  <a:pt x="6718" y="1331506"/>
                                </a:lnTo>
                                <a:lnTo>
                                  <a:pt x="11176" y="1331506"/>
                                </a:lnTo>
                                <a:lnTo>
                                  <a:pt x="11430" y="1324279"/>
                                </a:lnTo>
                                <a:lnTo>
                                  <a:pt x="12001" y="1317574"/>
                                </a:lnTo>
                                <a:lnTo>
                                  <a:pt x="20256" y="1277988"/>
                                </a:lnTo>
                                <a:lnTo>
                                  <a:pt x="24765" y="1266583"/>
                                </a:lnTo>
                                <a:lnTo>
                                  <a:pt x="24765" y="1259560"/>
                                </a:lnTo>
                                <a:close/>
                              </a:path>
                              <a:path w="96520" h="2967355">
                                <a:moveTo>
                                  <a:pt x="24866" y="1191082"/>
                                </a:moveTo>
                                <a:lnTo>
                                  <a:pt x="24803" y="1179880"/>
                                </a:lnTo>
                                <a:lnTo>
                                  <a:pt x="24307" y="1176426"/>
                                </a:lnTo>
                                <a:lnTo>
                                  <a:pt x="23126" y="1173175"/>
                                </a:lnTo>
                                <a:lnTo>
                                  <a:pt x="22034" y="1170038"/>
                                </a:lnTo>
                                <a:lnTo>
                                  <a:pt x="20358" y="1167625"/>
                                </a:lnTo>
                                <a:lnTo>
                                  <a:pt x="20281" y="1189621"/>
                                </a:lnTo>
                                <a:lnTo>
                                  <a:pt x="19685" y="1192657"/>
                                </a:lnTo>
                                <a:lnTo>
                                  <a:pt x="18351" y="1195476"/>
                                </a:lnTo>
                                <a:lnTo>
                                  <a:pt x="16967" y="1198206"/>
                                </a:lnTo>
                                <a:lnTo>
                                  <a:pt x="15227" y="1199565"/>
                                </a:lnTo>
                                <a:lnTo>
                                  <a:pt x="11849" y="1199565"/>
                                </a:lnTo>
                                <a:lnTo>
                                  <a:pt x="10566" y="1198930"/>
                                </a:lnTo>
                                <a:lnTo>
                                  <a:pt x="9385" y="1197571"/>
                                </a:lnTo>
                                <a:lnTo>
                                  <a:pt x="8255" y="1196314"/>
                                </a:lnTo>
                                <a:lnTo>
                                  <a:pt x="7340" y="1194435"/>
                                </a:lnTo>
                                <a:lnTo>
                                  <a:pt x="6769" y="1192022"/>
                                </a:lnTo>
                                <a:lnTo>
                                  <a:pt x="6159" y="1189621"/>
                                </a:lnTo>
                                <a:lnTo>
                                  <a:pt x="5905" y="1187208"/>
                                </a:lnTo>
                                <a:lnTo>
                                  <a:pt x="6019" y="1179880"/>
                                </a:lnTo>
                                <a:lnTo>
                                  <a:pt x="6565" y="1176947"/>
                                </a:lnTo>
                                <a:lnTo>
                                  <a:pt x="9283" y="1171397"/>
                                </a:lnTo>
                                <a:lnTo>
                                  <a:pt x="10972" y="1170038"/>
                                </a:lnTo>
                                <a:lnTo>
                                  <a:pt x="15125" y="1170038"/>
                                </a:lnTo>
                                <a:lnTo>
                                  <a:pt x="16865" y="1171397"/>
                                </a:lnTo>
                                <a:lnTo>
                                  <a:pt x="18249" y="1174229"/>
                                </a:lnTo>
                                <a:lnTo>
                                  <a:pt x="19685" y="1177048"/>
                                </a:lnTo>
                                <a:lnTo>
                                  <a:pt x="20218" y="1179880"/>
                                </a:lnTo>
                                <a:lnTo>
                                  <a:pt x="20281" y="1189621"/>
                                </a:lnTo>
                                <a:lnTo>
                                  <a:pt x="20281" y="1167587"/>
                                </a:lnTo>
                                <a:lnTo>
                                  <a:pt x="18148" y="1166164"/>
                                </a:lnTo>
                                <a:lnTo>
                                  <a:pt x="19900" y="1164805"/>
                                </a:lnTo>
                                <a:lnTo>
                                  <a:pt x="21234" y="1162913"/>
                                </a:lnTo>
                                <a:lnTo>
                                  <a:pt x="21297" y="1162710"/>
                                </a:lnTo>
                                <a:lnTo>
                                  <a:pt x="22974" y="1157884"/>
                                </a:lnTo>
                                <a:lnTo>
                                  <a:pt x="23380" y="1154963"/>
                                </a:lnTo>
                                <a:lnTo>
                                  <a:pt x="18859" y="1134706"/>
                                </a:lnTo>
                                <a:lnTo>
                                  <a:pt x="18859" y="1147940"/>
                                </a:lnTo>
                                <a:lnTo>
                                  <a:pt x="18859" y="1154963"/>
                                </a:lnTo>
                                <a:lnTo>
                                  <a:pt x="18351" y="1157262"/>
                                </a:lnTo>
                                <a:lnTo>
                                  <a:pt x="16205" y="1161656"/>
                                </a:lnTo>
                                <a:lnTo>
                                  <a:pt x="14820" y="1162710"/>
                                </a:lnTo>
                                <a:lnTo>
                                  <a:pt x="11379" y="1162710"/>
                                </a:lnTo>
                                <a:lnTo>
                                  <a:pt x="9994" y="1161656"/>
                                </a:lnTo>
                                <a:lnTo>
                                  <a:pt x="7848" y="1157262"/>
                                </a:lnTo>
                                <a:lnTo>
                                  <a:pt x="7391" y="1154963"/>
                                </a:lnTo>
                                <a:lnTo>
                                  <a:pt x="7289" y="1147940"/>
                                </a:lnTo>
                                <a:lnTo>
                                  <a:pt x="7848" y="1145324"/>
                                </a:lnTo>
                                <a:lnTo>
                                  <a:pt x="8928" y="1143127"/>
                                </a:lnTo>
                                <a:lnTo>
                                  <a:pt x="10045" y="1140929"/>
                                </a:lnTo>
                                <a:lnTo>
                                  <a:pt x="11430" y="1139875"/>
                                </a:lnTo>
                                <a:lnTo>
                                  <a:pt x="14770" y="1139875"/>
                                </a:lnTo>
                                <a:lnTo>
                                  <a:pt x="16103" y="1140929"/>
                                </a:lnTo>
                                <a:lnTo>
                                  <a:pt x="17233" y="1143228"/>
                                </a:lnTo>
                                <a:lnTo>
                                  <a:pt x="18351" y="1145425"/>
                                </a:lnTo>
                                <a:lnTo>
                                  <a:pt x="18859" y="1147940"/>
                                </a:lnTo>
                                <a:lnTo>
                                  <a:pt x="18859" y="1134706"/>
                                </a:lnTo>
                                <a:lnTo>
                                  <a:pt x="18669" y="1134325"/>
                                </a:lnTo>
                                <a:lnTo>
                                  <a:pt x="16154" y="1132547"/>
                                </a:lnTo>
                                <a:lnTo>
                                  <a:pt x="9944" y="1132547"/>
                                </a:lnTo>
                                <a:lnTo>
                                  <a:pt x="2832" y="1154963"/>
                                </a:lnTo>
                                <a:lnTo>
                                  <a:pt x="3162" y="1157262"/>
                                </a:lnTo>
                                <a:lnTo>
                                  <a:pt x="8153" y="1166164"/>
                                </a:lnTo>
                                <a:lnTo>
                                  <a:pt x="6007" y="1167320"/>
                                </a:lnTo>
                                <a:lnTo>
                                  <a:pt x="4305" y="1169517"/>
                                </a:lnTo>
                                <a:lnTo>
                                  <a:pt x="3136" y="1172654"/>
                                </a:lnTo>
                                <a:lnTo>
                                  <a:pt x="1955" y="1175905"/>
                                </a:lnTo>
                                <a:lnTo>
                                  <a:pt x="1384" y="1179880"/>
                                </a:lnTo>
                                <a:lnTo>
                                  <a:pt x="1409" y="1191082"/>
                                </a:lnTo>
                                <a:lnTo>
                                  <a:pt x="2463" y="1196314"/>
                                </a:lnTo>
                                <a:lnTo>
                                  <a:pt x="4622" y="1200505"/>
                                </a:lnTo>
                                <a:lnTo>
                                  <a:pt x="6769" y="1204798"/>
                                </a:lnTo>
                                <a:lnTo>
                                  <a:pt x="9588" y="1206893"/>
                                </a:lnTo>
                                <a:lnTo>
                                  <a:pt x="16611" y="1206893"/>
                                </a:lnTo>
                                <a:lnTo>
                                  <a:pt x="19481" y="1204798"/>
                                </a:lnTo>
                                <a:lnTo>
                                  <a:pt x="22123" y="1199565"/>
                                </a:lnTo>
                                <a:lnTo>
                                  <a:pt x="23787" y="1196314"/>
                                </a:lnTo>
                                <a:lnTo>
                                  <a:pt x="24866" y="1191082"/>
                                </a:lnTo>
                                <a:close/>
                              </a:path>
                              <a:path w="96520" h="2967355">
                                <a:moveTo>
                                  <a:pt x="24866" y="1065225"/>
                                </a:moveTo>
                                <a:lnTo>
                                  <a:pt x="24790" y="1054011"/>
                                </a:lnTo>
                                <a:lnTo>
                                  <a:pt x="24307" y="1050671"/>
                                </a:lnTo>
                                <a:lnTo>
                                  <a:pt x="23126" y="1047419"/>
                                </a:lnTo>
                                <a:lnTo>
                                  <a:pt x="21996" y="1044168"/>
                                </a:lnTo>
                                <a:lnTo>
                                  <a:pt x="20358" y="1041768"/>
                                </a:lnTo>
                                <a:lnTo>
                                  <a:pt x="20256" y="1063866"/>
                                </a:lnTo>
                                <a:lnTo>
                                  <a:pt x="19685" y="1066901"/>
                                </a:lnTo>
                                <a:lnTo>
                                  <a:pt x="18351" y="1069619"/>
                                </a:lnTo>
                                <a:lnTo>
                                  <a:pt x="16967" y="1072337"/>
                                </a:lnTo>
                                <a:lnTo>
                                  <a:pt x="15227" y="1073708"/>
                                </a:lnTo>
                                <a:lnTo>
                                  <a:pt x="11849" y="1073708"/>
                                </a:lnTo>
                                <a:lnTo>
                                  <a:pt x="10566" y="1073073"/>
                                </a:lnTo>
                                <a:lnTo>
                                  <a:pt x="9385" y="1071714"/>
                                </a:lnTo>
                                <a:lnTo>
                                  <a:pt x="8255" y="1070457"/>
                                </a:lnTo>
                                <a:lnTo>
                                  <a:pt x="7340" y="1068578"/>
                                </a:lnTo>
                                <a:lnTo>
                                  <a:pt x="6159" y="1063866"/>
                                </a:lnTo>
                                <a:lnTo>
                                  <a:pt x="5905" y="1061351"/>
                                </a:lnTo>
                                <a:lnTo>
                                  <a:pt x="6019" y="1054011"/>
                                </a:lnTo>
                                <a:lnTo>
                                  <a:pt x="6565" y="1051191"/>
                                </a:lnTo>
                                <a:lnTo>
                                  <a:pt x="7899" y="1048359"/>
                                </a:lnTo>
                                <a:lnTo>
                                  <a:pt x="9283" y="1045641"/>
                                </a:lnTo>
                                <a:lnTo>
                                  <a:pt x="10972" y="1044168"/>
                                </a:lnTo>
                                <a:lnTo>
                                  <a:pt x="15125" y="1044168"/>
                                </a:lnTo>
                                <a:lnTo>
                                  <a:pt x="16865" y="1045641"/>
                                </a:lnTo>
                                <a:lnTo>
                                  <a:pt x="18249" y="1048461"/>
                                </a:lnTo>
                                <a:lnTo>
                                  <a:pt x="19685" y="1051191"/>
                                </a:lnTo>
                                <a:lnTo>
                                  <a:pt x="20205" y="1054011"/>
                                </a:lnTo>
                                <a:lnTo>
                                  <a:pt x="20256" y="1063866"/>
                                </a:lnTo>
                                <a:lnTo>
                                  <a:pt x="20256" y="1041704"/>
                                </a:lnTo>
                                <a:lnTo>
                                  <a:pt x="18148" y="1040295"/>
                                </a:lnTo>
                                <a:lnTo>
                                  <a:pt x="19900" y="1038936"/>
                                </a:lnTo>
                                <a:lnTo>
                                  <a:pt x="21234" y="1037056"/>
                                </a:lnTo>
                                <a:lnTo>
                                  <a:pt x="21297" y="1036840"/>
                                </a:lnTo>
                                <a:lnTo>
                                  <a:pt x="22974" y="1032027"/>
                                </a:lnTo>
                                <a:lnTo>
                                  <a:pt x="23380" y="1029093"/>
                                </a:lnTo>
                                <a:lnTo>
                                  <a:pt x="23342" y="1020191"/>
                                </a:lnTo>
                                <a:lnTo>
                                  <a:pt x="22453" y="1015898"/>
                                </a:lnTo>
                                <a:lnTo>
                                  <a:pt x="21488" y="1014018"/>
                                </a:lnTo>
                                <a:lnTo>
                                  <a:pt x="20561" y="1012240"/>
                                </a:lnTo>
                                <a:lnTo>
                                  <a:pt x="18859" y="1008849"/>
                                </a:lnTo>
                                <a:lnTo>
                                  <a:pt x="18859" y="1022083"/>
                                </a:lnTo>
                                <a:lnTo>
                                  <a:pt x="18859" y="1029093"/>
                                </a:lnTo>
                                <a:lnTo>
                                  <a:pt x="18351" y="1031506"/>
                                </a:lnTo>
                                <a:lnTo>
                                  <a:pt x="17284" y="1033602"/>
                                </a:lnTo>
                                <a:lnTo>
                                  <a:pt x="16205" y="1035799"/>
                                </a:lnTo>
                                <a:lnTo>
                                  <a:pt x="14820" y="1036840"/>
                                </a:lnTo>
                                <a:lnTo>
                                  <a:pt x="11379" y="1036840"/>
                                </a:lnTo>
                                <a:lnTo>
                                  <a:pt x="9994" y="1035799"/>
                                </a:lnTo>
                                <a:lnTo>
                                  <a:pt x="7848" y="1031405"/>
                                </a:lnTo>
                                <a:lnTo>
                                  <a:pt x="7391" y="1029093"/>
                                </a:lnTo>
                                <a:lnTo>
                                  <a:pt x="7289" y="1022083"/>
                                </a:lnTo>
                                <a:lnTo>
                                  <a:pt x="7848" y="1019467"/>
                                </a:lnTo>
                                <a:lnTo>
                                  <a:pt x="8928" y="1017270"/>
                                </a:lnTo>
                                <a:lnTo>
                                  <a:pt x="10045" y="1015174"/>
                                </a:lnTo>
                                <a:lnTo>
                                  <a:pt x="11430" y="1014018"/>
                                </a:lnTo>
                                <a:lnTo>
                                  <a:pt x="14770" y="1014018"/>
                                </a:lnTo>
                                <a:lnTo>
                                  <a:pt x="16103" y="1015174"/>
                                </a:lnTo>
                                <a:lnTo>
                                  <a:pt x="18351" y="1019568"/>
                                </a:lnTo>
                                <a:lnTo>
                                  <a:pt x="18859" y="1022083"/>
                                </a:lnTo>
                                <a:lnTo>
                                  <a:pt x="18859" y="1008849"/>
                                </a:lnTo>
                                <a:lnTo>
                                  <a:pt x="18669" y="1008468"/>
                                </a:lnTo>
                                <a:lnTo>
                                  <a:pt x="16154" y="1006690"/>
                                </a:lnTo>
                                <a:lnTo>
                                  <a:pt x="9944" y="1006690"/>
                                </a:lnTo>
                                <a:lnTo>
                                  <a:pt x="7493" y="1008468"/>
                                </a:lnTo>
                                <a:lnTo>
                                  <a:pt x="3746" y="1015695"/>
                                </a:lnTo>
                                <a:lnTo>
                                  <a:pt x="2946" y="1019568"/>
                                </a:lnTo>
                                <a:lnTo>
                                  <a:pt x="2832" y="1029093"/>
                                </a:lnTo>
                                <a:lnTo>
                                  <a:pt x="3238" y="1032027"/>
                                </a:lnTo>
                                <a:lnTo>
                                  <a:pt x="4102" y="1034542"/>
                                </a:lnTo>
                                <a:lnTo>
                                  <a:pt x="5029" y="1037056"/>
                                </a:lnTo>
                                <a:lnTo>
                                  <a:pt x="6362" y="1038936"/>
                                </a:lnTo>
                                <a:lnTo>
                                  <a:pt x="8153" y="1040295"/>
                                </a:lnTo>
                                <a:lnTo>
                                  <a:pt x="6007" y="1041450"/>
                                </a:lnTo>
                                <a:lnTo>
                                  <a:pt x="4305" y="1043647"/>
                                </a:lnTo>
                                <a:lnTo>
                                  <a:pt x="1955" y="1050036"/>
                                </a:lnTo>
                                <a:lnTo>
                                  <a:pt x="1384" y="1054011"/>
                                </a:lnTo>
                                <a:lnTo>
                                  <a:pt x="1409" y="1065225"/>
                                </a:lnTo>
                                <a:lnTo>
                                  <a:pt x="2463" y="1070457"/>
                                </a:lnTo>
                                <a:lnTo>
                                  <a:pt x="4673" y="1074750"/>
                                </a:lnTo>
                                <a:lnTo>
                                  <a:pt x="6769" y="1078941"/>
                                </a:lnTo>
                                <a:lnTo>
                                  <a:pt x="9588" y="1081036"/>
                                </a:lnTo>
                                <a:lnTo>
                                  <a:pt x="16611" y="1081036"/>
                                </a:lnTo>
                                <a:lnTo>
                                  <a:pt x="19481" y="1078941"/>
                                </a:lnTo>
                                <a:lnTo>
                                  <a:pt x="22161" y="1073708"/>
                                </a:lnTo>
                                <a:lnTo>
                                  <a:pt x="23787" y="1070457"/>
                                </a:lnTo>
                                <a:lnTo>
                                  <a:pt x="24866" y="1065225"/>
                                </a:lnTo>
                                <a:close/>
                              </a:path>
                              <a:path w="96520" h="2967355">
                                <a:moveTo>
                                  <a:pt x="24866" y="907110"/>
                                </a:moveTo>
                                <a:lnTo>
                                  <a:pt x="20002" y="886028"/>
                                </a:lnTo>
                                <a:lnTo>
                                  <a:pt x="20002" y="899883"/>
                                </a:lnTo>
                                <a:lnTo>
                                  <a:pt x="19964" y="910348"/>
                                </a:lnTo>
                                <a:lnTo>
                                  <a:pt x="19329" y="914120"/>
                                </a:lnTo>
                                <a:lnTo>
                                  <a:pt x="18046" y="917054"/>
                                </a:lnTo>
                                <a:lnTo>
                                  <a:pt x="16713" y="919988"/>
                                </a:lnTo>
                                <a:lnTo>
                                  <a:pt x="15074" y="921346"/>
                                </a:lnTo>
                                <a:lnTo>
                                  <a:pt x="11023" y="921346"/>
                                </a:lnTo>
                                <a:lnTo>
                                  <a:pt x="9334" y="919988"/>
                                </a:lnTo>
                                <a:lnTo>
                                  <a:pt x="8001" y="917054"/>
                                </a:lnTo>
                                <a:lnTo>
                                  <a:pt x="6616" y="914120"/>
                                </a:lnTo>
                                <a:lnTo>
                                  <a:pt x="5956" y="910348"/>
                                </a:lnTo>
                                <a:lnTo>
                                  <a:pt x="6070" y="899883"/>
                                </a:lnTo>
                                <a:lnTo>
                                  <a:pt x="6667" y="896327"/>
                                </a:lnTo>
                                <a:lnTo>
                                  <a:pt x="9537" y="889825"/>
                                </a:lnTo>
                                <a:lnTo>
                                  <a:pt x="11226" y="888263"/>
                                </a:lnTo>
                                <a:lnTo>
                                  <a:pt x="15024" y="888263"/>
                                </a:lnTo>
                                <a:lnTo>
                                  <a:pt x="16662" y="889723"/>
                                </a:lnTo>
                                <a:lnTo>
                                  <a:pt x="19329" y="895794"/>
                                </a:lnTo>
                                <a:lnTo>
                                  <a:pt x="20002" y="899883"/>
                                </a:lnTo>
                                <a:lnTo>
                                  <a:pt x="20002" y="886028"/>
                                </a:lnTo>
                                <a:lnTo>
                                  <a:pt x="18973" y="884694"/>
                                </a:lnTo>
                                <a:lnTo>
                                  <a:pt x="17081" y="882078"/>
                                </a:lnTo>
                                <a:lnTo>
                                  <a:pt x="14922" y="880821"/>
                                </a:lnTo>
                                <a:lnTo>
                                  <a:pt x="9436" y="880821"/>
                                </a:lnTo>
                                <a:lnTo>
                                  <a:pt x="6769" y="883132"/>
                                </a:lnTo>
                                <a:lnTo>
                                  <a:pt x="4622" y="887628"/>
                                </a:lnTo>
                                <a:lnTo>
                                  <a:pt x="2514" y="892136"/>
                                </a:lnTo>
                                <a:lnTo>
                                  <a:pt x="1435" y="898004"/>
                                </a:lnTo>
                                <a:lnTo>
                                  <a:pt x="1435" y="912558"/>
                                </a:lnTo>
                                <a:lnTo>
                                  <a:pt x="2463" y="918413"/>
                                </a:lnTo>
                                <a:lnTo>
                                  <a:pt x="4521" y="922705"/>
                                </a:lnTo>
                                <a:lnTo>
                                  <a:pt x="6515" y="927112"/>
                                </a:lnTo>
                                <a:lnTo>
                                  <a:pt x="9029" y="929309"/>
                                </a:lnTo>
                                <a:lnTo>
                                  <a:pt x="13741" y="929309"/>
                                </a:lnTo>
                                <a:lnTo>
                                  <a:pt x="20459" y="919670"/>
                                </a:lnTo>
                                <a:lnTo>
                                  <a:pt x="20434" y="926693"/>
                                </a:lnTo>
                                <a:lnTo>
                                  <a:pt x="20332" y="928370"/>
                                </a:lnTo>
                                <a:lnTo>
                                  <a:pt x="20256" y="929309"/>
                                </a:lnTo>
                                <a:lnTo>
                                  <a:pt x="19812" y="932764"/>
                                </a:lnTo>
                                <a:lnTo>
                                  <a:pt x="19431" y="936002"/>
                                </a:lnTo>
                                <a:lnTo>
                                  <a:pt x="18872" y="938834"/>
                                </a:lnTo>
                                <a:lnTo>
                                  <a:pt x="18199" y="940930"/>
                                </a:lnTo>
                                <a:lnTo>
                                  <a:pt x="17589" y="943025"/>
                                </a:lnTo>
                                <a:lnTo>
                                  <a:pt x="16713" y="944702"/>
                                </a:lnTo>
                                <a:lnTo>
                                  <a:pt x="15748" y="945959"/>
                                </a:lnTo>
                                <a:lnTo>
                                  <a:pt x="14719" y="947216"/>
                                </a:lnTo>
                                <a:lnTo>
                                  <a:pt x="13538" y="947940"/>
                                </a:lnTo>
                                <a:lnTo>
                                  <a:pt x="10617" y="947940"/>
                                </a:lnTo>
                                <a:lnTo>
                                  <a:pt x="9334" y="947000"/>
                                </a:lnTo>
                                <a:lnTo>
                                  <a:pt x="7340" y="943343"/>
                                </a:lnTo>
                                <a:lnTo>
                                  <a:pt x="6667" y="940409"/>
                                </a:lnTo>
                                <a:lnTo>
                                  <a:pt x="6311" y="936320"/>
                                </a:lnTo>
                                <a:lnTo>
                                  <a:pt x="2108" y="937158"/>
                                </a:lnTo>
                                <a:lnTo>
                                  <a:pt x="2463" y="942924"/>
                                </a:lnTo>
                                <a:lnTo>
                                  <a:pt x="3492" y="947318"/>
                                </a:lnTo>
                                <a:lnTo>
                                  <a:pt x="5283" y="950455"/>
                                </a:lnTo>
                                <a:lnTo>
                                  <a:pt x="7023" y="953706"/>
                                </a:lnTo>
                                <a:lnTo>
                                  <a:pt x="9334" y="955268"/>
                                </a:lnTo>
                                <a:lnTo>
                                  <a:pt x="14719" y="955268"/>
                                </a:lnTo>
                                <a:lnTo>
                                  <a:pt x="17030" y="953808"/>
                                </a:lnTo>
                                <a:lnTo>
                                  <a:pt x="18973" y="950874"/>
                                </a:lnTo>
                                <a:lnTo>
                                  <a:pt x="20916" y="948055"/>
                                </a:lnTo>
                                <a:lnTo>
                                  <a:pt x="22352" y="943864"/>
                                </a:lnTo>
                                <a:lnTo>
                                  <a:pt x="23380" y="938314"/>
                                </a:lnTo>
                                <a:lnTo>
                                  <a:pt x="24358" y="932764"/>
                                </a:lnTo>
                                <a:lnTo>
                                  <a:pt x="24777" y="926693"/>
                                </a:lnTo>
                                <a:lnTo>
                                  <a:pt x="24866" y="919670"/>
                                </a:lnTo>
                                <a:lnTo>
                                  <a:pt x="24866" y="907110"/>
                                </a:lnTo>
                                <a:close/>
                              </a:path>
                              <a:path w="96520" h="2967355">
                                <a:moveTo>
                                  <a:pt x="24866" y="781240"/>
                                </a:moveTo>
                                <a:lnTo>
                                  <a:pt x="20002" y="760171"/>
                                </a:lnTo>
                                <a:lnTo>
                                  <a:pt x="20002" y="774026"/>
                                </a:lnTo>
                                <a:lnTo>
                                  <a:pt x="19951" y="784593"/>
                                </a:lnTo>
                                <a:lnTo>
                                  <a:pt x="19329" y="788365"/>
                                </a:lnTo>
                                <a:lnTo>
                                  <a:pt x="16713" y="794131"/>
                                </a:lnTo>
                                <a:lnTo>
                                  <a:pt x="15074" y="795591"/>
                                </a:lnTo>
                                <a:lnTo>
                                  <a:pt x="11023" y="795591"/>
                                </a:lnTo>
                                <a:lnTo>
                                  <a:pt x="9334" y="794131"/>
                                </a:lnTo>
                                <a:lnTo>
                                  <a:pt x="8001" y="791197"/>
                                </a:lnTo>
                                <a:lnTo>
                                  <a:pt x="6616" y="788365"/>
                                </a:lnTo>
                                <a:lnTo>
                                  <a:pt x="5956" y="784593"/>
                                </a:lnTo>
                                <a:lnTo>
                                  <a:pt x="6070" y="774026"/>
                                </a:lnTo>
                                <a:lnTo>
                                  <a:pt x="6667" y="770559"/>
                                </a:lnTo>
                                <a:lnTo>
                                  <a:pt x="9537" y="764070"/>
                                </a:lnTo>
                                <a:lnTo>
                                  <a:pt x="11226" y="762393"/>
                                </a:lnTo>
                                <a:lnTo>
                                  <a:pt x="15024" y="762393"/>
                                </a:lnTo>
                                <a:lnTo>
                                  <a:pt x="16662" y="763866"/>
                                </a:lnTo>
                                <a:lnTo>
                                  <a:pt x="19329" y="769937"/>
                                </a:lnTo>
                                <a:lnTo>
                                  <a:pt x="20002" y="774026"/>
                                </a:lnTo>
                                <a:lnTo>
                                  <a:pt x="20002" y="760171"/>
                                </a:lnTo>
                                <a:lnTo>
                                  <a:pt x="18973" y="758837"/>
                                </a:lnTo>
                                <a:lnTo>
                                  <a:pt x="17081" y="756323"/>
                                </a:lnTo>
                                <a:lnTo>
                                  <a:pt x="14922" y="754964"/>
                                </a:lnTo>
                                <a:lnTo>
                                  <a:pt x="9436" y="754964"/>
                                </a:lnTo>
                                <a:lnTo>
                                  <a:pt x="6769" y="757262"/>
                                </a:lnTo>
                                <a:lnTo>
                                  <a:pt x="4622" y="761771"/>
                                </a:lnTo>
                                <a:lnTo>
                                  <a:pt x="2514" y="766267"/>
                                </a:lnTo>
                                <a:lnTo>
                                  <a:pt x="1435" y="772236"/>
                                </a:lnTo>
                                <a:lnTo>
                                  <a:pt x="1435" y="786790"/>
                                </a:lnTo>
                                <a:lnTo>
                                  <a:pt x="2463" y="792556"/>
                                </a:lnTo>
                                <a:lnTo>
                                  <a:pt x="6515" y="801243"/>
                                </a:lnTo>
                                <a:lnTo>
                                  <a:pt x="9029" y="803440"/>
                                </a:lnTo>
                                <a:lnTo>
                                  <a:pt x="13741" y="803440"/>
                                </a:lnTo>
                                <a:lnTo>
                                  <a:pt x="15379" y="802601"/>
                                </a:lnTo>
                                <a:lnTo>
                                  <a:pt x="16865" y="800823"/>
                                </a:lnTo>
                                <a:lnTo>
                                  <a:pt x="18415" y="799045"/>
                                </a:lnTo>
                                <a:lnTo>
                                  <a:pt x="19583" y="796747"/>
                                </a:lnTo>
                                <a:lnTo>
                                  <a:pt x="19939" y="795591"/>
                                </a:lnTo>
                                <a:lnTo>
                                  <a:pt x="20459" y="793915"/>
                                </a:lnTo>
                                <a:lnTo>
                                  <a:pt x="20434" y="800823"/>
                                </a:lnTo>
                                <a:lnTo>
                                  <a:pt x="20332" y="802601"/>
                                </a:lnTo>
                                <a:lnTo>
                                  <a:pt x="20256" y="803440"/>
                                </a:lnTo>
                                <a:lnTo>
                                  <a:pt x="19799" y="807008"/>
                                </a:lnTo>
                                <a:lnTo>
                                  <a:pt x="19431" y="810145"/>
                                </a:lnTo>
                                <a:lnTo>
                                  <a:pt x="13538" y="822083"/>
                                </a:lnTo>
                                <a:lnTo>
                                  <a:pt x="10617" y="822083"/>
                                </a:lnTo>
                                <a:lnTo>
                                  <a:pt x="6311" y="810564"/>
                                </a:lnTo>
                                <a:lnTo>
                                  <a:pt x="2108" y="811301"/>
                                </a:lnTo>
                                <a:lnTo>
                                  <a:pt x="2463" y="817054"/>
                                </a:lnTo>
                                <a:lnTo>
                                  <a:pt x="3492" y="821448"/>
                                </a:lnTo>
                                <a:lnTo>
                                  <a:pt x="7023" y="827836"/>
                                </a:lnTo>
                                <a:lnTo>
                                  <a:pt x="9334" y="829411"/>
                                </a:lnTo>
                                <a:lnTo>
                                  <a:pt x="14719" y="829411"/>
                                </a:lnTo>
                                <a:lnTo>
                                  <a:pt x="24866" y="793915"/>
                                </a:lnTo>
                                <a:lnTo>
                                  <a:pt x="24866" y="781240"/>
                                </a:lnTo>
                                <a:close/>
                              </a:path>
                              <a:path w="96520" h="2967355">
                                <a:moveTo>
                                  <a:pt x="25019" y="1929079"/>
                                </a:moveTo>
                                <a:lnTo>
                                  <a:pt x="24003" y="1923326"/>
                                </a:lnTo>
                                <a:lnTo>
                                  <a:pt x="19685" y="1914525"/>
                                </a:lnTo>
                                <a:lnTo>
                                  <a:pt x="17081" y="1912327"/>
                                </a:lnTo>
                                <a:lnTo>
                                  <a:pt x="11645" y="1912327"/>
                                </a:lnTo>
                                <a:lnTo>
                                  <a:pt x="9385" y="1913902"/>
                                </a:lnTo>
                                <a:lnTo>
                                  <a:pt x="7226" y="1916938"/>
                                </a:lnTo>
                                <a:lnTo>
                                  <a:pt x="9182" y="1897354"/>
                                </a:lnTo>
                                <a:lnTo>
                                  <a:pt x="23380" y="1897354"/>
                                </a:lnTo>
                                <a:lnTo>
                                  <a:pt x="23380" y="1888769"/>
                                </a:lnTo>
                                <a:lnTo>
                                  <a:pt x="5638" y="1888769"/>
                                </a:lnTo>
                                <a:lnTo>
                                  <a:pt x="2209" y="1926259"/>
                                </a:lnTo>
                                <a:lnTo>
                                  <a:pt x="6311" y="1927301"/>
                                </a:lnTo>
                                <a:lnTo>
                                  <a:pt x="6972" y="1925205"/>
                                </a:lnTo>
                                <a:lnTo>
                                  <a:pt x="7848" y="1923529"/>
                                </a:lnTo>
                                <a:lnTo>
                                  <a:pt x="10109" y="1920913"/>
                                </a:lnTo>
                                <a:lnTo>
                                  <a:pt x="11379" y="1920290"/>
                                </a:lnTo>
                                <a:lnTo>
                                  <a:pt x="15074" y="1920290"/>
                                </a:lnTo>
                                <a:lnTo>
                                  <a:pt x="16916" y="1921751"/>
                                </a:lnTo>
                                <a:lnTo>
                                  <a:pt x="19685" y="1927618"/>
                                </a:lnTo>
                                <a:lnTo>
                                  <a:pt x="20408" y="1931708"/>
                                </a:lnTo>
                                <a:lnTo>
                                  <a:pt x="20408" y="1942172"/>
                                </a:lnTo>
                                <a:lnTo>
                                  <a:pt x="19685" y="1946465"/>
                                </a:lnTo>
                                <a:lnTo>
                                  <a:pt x="16764" y="1952942"/>
                                </a:lnTo>
                                <a:lnTo>
                                  <a:pt x="14973" y="1954555"/>
                                </a:lnTo>
                                <a:lnTo>
                                  <a:pt x="11125" y="1954555"/>
                                </a:lnTo>
                                <a:lnTo>
                                  <a:pt x="9639" y="1953412"/>
                                </a:lnTo>
                                <a:lnTo>
                                  <a:pt x="7124" y="1948802"/>
                                </a:lnTo>
                                <a:lnTo>
                                  <a:pt x="6362" y="1945309"/>
                                </a:lnTo>
                                <a:lnTo>
                                  <a:pt x="6007" y="1940814"/>
                                </a:lnTo>
                                <a:lnTo>
                                  <a:pt x="1435" y="1941550"/>
                                </a:lnTo>
                                <a:lnTo>
                                  <a:pt x="1752" y="1947710"/>
                                </a:lnTo>
                                <a:lnTo>
                                  <a:pt x="2870" y="1952637"/>
                                </a:lnTo>
                                <a:lnTo>
                                  <a:pt x="6972" y="1960054"/>
                                </a:lnTo>
                                <a:lnTo>
                                  <a:pt x="9639" y="1961908"/>
                                </a:lnTo>
                                <a:lnTo>
                                  <a:pt x="16814" y="1961908"/>
                                </a:lnTo>
                                <a:lnTo>
                                  <a:pt x="19951" y="1958975"/>
                                </a:lnTo>
                                <a:lnTo>
                                  <a:pt x="24104" y="1948256"/>
                                </a:lnTo>
                                <a:lnTo>
                                  <a:pt x="25019" y="1942592"/>
                                </a:lnTo>
                                <a:lnTo>
                                  <a:pt x="25019" y="1929079"/>
                                </a:lnTo>
                                <a:close/>
                              </a:path>
                              <a:path w="96520" h="2967355">
                                <a:moveTo>
                                  <a:pt x="25019" y="1803222"/>
                                </a:moveTo>
                                <a:lnTo>
                                  <a:pt x="24003" y="1797570"/>
                                </a:lnTo>
                                <a:lnTo>
                                  <a:pt x="22453" y="1794421"/>
                                </a:lnTo>
                                <a:lnTo>
                                  <a:pt x="20815" y="1791081"/>
                                </a:lnTo>
                                <a:lnTo>
                                  <a:pt x="19685" y="1788769"/>
                                </a:lnTo>
                                <a:lnTo>
                                  <a:pt x="17081" y="1786470"/>
                                </a:lnTo>
                                <a:lnTo>
                                  <a:pt x="11645" y="1786470"/>
                                </a:lnTo>
                                <a:lnTo>
                                  <a:pt x="9385" y="1788045"/>
                                </a:lnTo>
                                <a:lnTo>
                                  <a:pt x="7226" y="1791081"/>
                                </a:lnTo>
                                <a:lnTo>
                                  <a:pt x="9182" y="1771497"/>
                                </a:lnTo>
                                <a:lnTo>
                                  <a:pt x="23380" y="1771497"/>
                                </a:lnTo>
                                <a:lnTo>
                                  <a:pt x="23380" y="1762912"/>
                                </a:lnTo>
                                <a:lnTo>
                                  <a:pt x="5638" y="1762912"/>
                                </a:lnTo>
                                <a:lnTo>
                                  <a:pt x="2209" y="1800390"/>
                                </a:lnTo>
                                <a:lnTo>
                                  <a:pt x="6311" y="1801444"/>
                                </a:lnTo>
                                <a:lnTo>
                                  <a:pt x="6972" y="1799348"/>
                                </a:lnTo>
                                <a:lnTo>
                                  <a:pt x="7848" y="1797672"/>
                                </a:lnTo>
                                <a:lnTo>
                                  <a:pt x="8978" y="1796415"/>
                                </a:lnTo>
                                <a:lnTo>
                                  <a:pt x="10109" y="1795056"/>
                                </a:lnTo>
                                <a:lnTo>
                                  <a:pt x="11379" y="1794421"/>
                                </a:lnTo>
                                <a:lnTo>
                                  <a:pt x="15074" y="1794421"/>
                                </a:lnTo>
                                <a:lnTo>
                                  <a:pt x="16916" y="1795894"/>
                                </a:lnTo>
                                <a:lnTo>
                                  <a:pt x="19685" y="1801761"/>
                                </a:lnTo>
                                <a:lnTo>
                                  <a:pt x="20408" y="1805838"/>
                                </a:lnTo>
                                <a:lnTo>
                                  <a:pt x="20332" y="1816735"/>
                                </a:lnTo>
                                <a:lnTo>
                                  <a:pt x="19685" y="1820608"/>
                                </a:lnTo>
                                <a:lnTo>
                                  <a:pt x="18199" y="1823847"/>
                                </a:lnTo>
                                <a:lnTo>
                                  <a:pt x="16764" y="1827098"/>
                                </a:lnTo>
                                <a:lnTo>
                                  <a:pt x="14973" y="1828774"/>
                                </a:lnTo>
                                <a:lnTo>
                                  <a:pt x="11125" y="1828774"/>
                                </a:lnTo>
                                <a:lnTo>
                                  <a:pt x="9639" y="1827618"/>
                                </a:lnTo>
                                <a:lnTo>
                                  <a:pt x="8407" y="1825320"/>
                                </a:lnTo>
                                <a:lnTo>
                                  <a:pt x="7124" y="1823008"/>
                                </a:lnTo>
                                <a:lnTo>
                                  <a:pt x="6362" y="1819554"/>
                                </a:lnTo>
                                <a:lnTo>
                                  <a:pt x="6007" y="1814944"/>
                                </a:lnTo>
                                <a:lnTo>
                                  <a:pt x="1435" y="1815782"/>
                                </a:lnTo>
                                <a:lnTo>
                                  <a:pt x="9639" y="1836102"/>
                                </a:lnTo>
                                <a:lnTo>
                                  <a:pt x="16814" y="1836102"/>
                                </a:lnTo>
                                <a:lnTo>
                                  <a:pt x="19951" y="1833168"/>
                                </a:lnTo>
                                <a:lnTo>
                                  <a:pt x="21615" y="1828774"/>
                                </a:lnTo>
                                <a:lnTo>
                                  <a:pt x="22364" y="1826780"/>
                                </a:lnTo>
                                <a:lnTo>
                                  <a:pt x="24104" y="1822386"/>
                                </a:lnTo>
                                <a:lnTo>
                                  <a:pt x="25019" y="1816735"/>
                                </a:lnTo>
                                <a:lnTo>
                                  <a:pt x="25019" y="1803222"/>
                                </a:lnTo>
                                <a:close/>
                              </a:path>
                              <a:path w="96520" h="2967355">
                                <a:moveTo>
                                  <a:pt x="37376" y="2831312"/>
                                </a:moveTo>
                                <a:lnTo>
                                  <a:pt x="32410" y="2831312"/>
                                </a:lnTo>
                                <a:lnTo>
                                  <a:pt x="32410" y="2841498"/>
                                </a:lnTo>
                                <a:lnTo>
                                  <a:pt x="37376" y="2841498"/>
                                </a:lnTo>
                                <a:lnTo>
                                  <a:pt x="37376" y="2831312"/>
                                </a:lnTo>
                                <a:close/>
                              </a:path>
                              <a:path w="96520" h="2967355">
                                <a:moveTo>
                                  <a:pt x="37376" y="2579636"/>
                                </a:moveTo>
                                <a:lnTo>
                                  <a:pt x="32410" y="2579636"/>
                                </a:lnTo>
                                <a:lnTo>
                                  <a:pt x="32410" y="2589834"/>
                                </a:lnTo>
                                <a:lnTo>
                                  <a:pt x="37376" y="2589834"/>
                                </a:lnTo>
                                <a:lnTo>
                                  <a:pt x="37376" y="2579636"/>
                                </a:lnTo>
                                <a:close/>
                              </a:path>
                              <a:path w="96520" h="2967355">
                                <a:moveTo>
                                  <a:pt x="37376" y="2327986"/>
                                </a:moveTo>
                                <a:lnTo>
                                  <a:pt x="32410" y="2327986"/>
                                </a:lnTo>
                                <a:lnTo>
                                  <a:pt x="32410" y="2338171"/>
                                </a:lnTo>
                                <a:lnTo>
                                  <a:pt x="37376" y="2338171"/>
                                </a:lnTo>
                                <a:lnTo>
                                  <a:pt x="37376" y="2327986"/>
                                </a:lnTo>
                                <a:close/>
                              </a:path>
                              <a:path w="96520" h="2967355">
                                <a:moveTo>
                                  <a:pt x="37376" y="2076323"/>
                                </a:moveTo>
                                <a:lnTo>
                                  <a:pt x="32410" y="2076323"/>
                                </a:lnTo>
                                <a:lnTo>
                                  <a:pt x="32410" y="2086508"/>
                                </a:lnTo>
                                <a:lnTo>
                                  <a:pt x="37376" y="2086508"/>
                                </a:lnTo>
                                <a:lnTo>
                                  <a:pt x="37376" y="2076323"/>
                                </a:lnTo>
                                <a:close/>
                              </a:path>
                              <a:path w="96520" h="2967355">
                                <a:moveTo>
                                  <a:pt x="37376" y="1824685"/>
                                </a:moveTo>
                                <a:lnTo>
                                  <a:pt x="32410" y="1824685"/>
                                </a:lnTo>
                                <a:lnTo>
                                  <a:pt x="32410" y="1834845"/>
                                </a:lnTo>
                                <a:lnTo>
                                  <a:pt x="37376" y="1834845"/>
                                </a:lnTo>
                                <a:lnTo>
                                  <a:pt x="37376" y="1824685"/>
                                </a:lnTo>
                                <a:close/>
                              </a:path>
                              <a:path w="96520" h="2967355">
                                <a:moveTo>
                                  <a:pt x="37376" y="1572958"/>
                                </a:moveTo>
                                <a:lnTo>
                                  <a:pt x="32410" y="1572958"/>
                                </a:lnTo>
                                <a:lnTo>
                                  <a:pt x="32410" y="1583118"/>
                                </a:lnTo>
                                <a:lnTo>
                                  <a:pt x="37376" y="1583118"/>
                                </a:lnTo>
                                <a:lnTo>
                                  <a:pt x="37376" y="1572958"/>
                                </a:lnTo>
                                <a:close/>
                              </a:path>
                              <a:path w="96520" h="2967355">
                                <a:moveTo>
                                  <a:pt x="37376" y="1321346"/>
                                </a:moveTo>
                                <a:lnTo>
                                  <a:pt x="32410" y="1321346"/>
                                </a:lnTo>
                                <a:lnTo>
                                  <a:pt x="32410" y="1331506"/>
                                </a:lnTo>
                                <a:lnTo>
                                  <a:pt x="37376" y="1331506"/>
                                </a:lnTo>
                                <a:lnTo>
                                  <a:pt x="37376" y="1321346"/>
                                </a:lnTo>
                                <a:close/>
                              </a:path>
                              <a:path w="96520" h="2967355">
                                <a:moveTo>
                                  <a:pt x="37376" y="1069619"/>
                                </a:moveTo>
                                <a:lnTo>
                                  <a:pt x="32410" y="1069619"/>
                                </a:lnTo>
                                <a:lnTo>
                                  <a:pt x="32410" y="1079881"/>
                                </a:lnTo>
                                <a:lnTo>
                                  <a:pt x="37376" y="1079881"/>
                                </a:lnTo>
                                <a:lnTo>
                                  <a:pt x="37376" y="1069619"/>
                                </a:lnTo>
                                <a:close/>
                              </a:path>
                              <a:path w="96520" h="2967355">
                                <a:moveTo>
                                  <a:pt x="37376" y="817994"/>
                                </a:moveTo>
                                <a:lnTo>
                                  <a:pt x="32410" y="817994"/>
                                </a:lnTo>
                                <a:lnTo>
                                  <a:pt x="32410" y="828154"/>
                                </a:lnTo>
                                <a:lnTo>
                                  <a:pt x="37376" y="828154"/>
                                </a:lnTo>
                                <a:lnTo>
                                  <a:pt x="37376" y="817994"/>
                                </a:lnTo>
                                <a:close/>
                              </a:path>
                              <a:path w="96520" h="2967355">
                                <a:moveTo>
                                  <a:pt x="42608" y="377482"/>
                                </a:moveTo>
                                <a:lnTo>
                                  <a:pt x="39789" y="377482"/>
                                </a:lnTo>
                                <a:lnTo>
                                  <a:pt x="39014" y="380619"/>
                                </a:lnTo>
                                <a:lnTo>
                                  <a:pt x="37731" y="383870"/>
                                </a:lnTo>
                                <a:lnTo>
                                  <a:pt x="35890" y="387223"/>
                                </a:lnTo>
                                <a:lnTo>
                                  <a:pt x="34099" y="390575"/>
                                </a:lnTo>
                                <a:lnTo>
                                  <a:pt x="31940" y="393395"/>
                                </a:lnTo>
                                <a:lnTo>
                                  <a:pt x="29591" y="395706"/>
                                </a:lnTo>
                                <a:lnTo>
                                  <a:pt x="29476" y="404495"/>
                                </a:lnTo>
                                <a:lnTo>
                                  <a:pt x="30861" y="403453"/>
                                </a:lnTo>
                                <a:lnTo>
                                  <a:pt x="32410" y="401878"/>
                                </a:lnTo>
                                <a:lnTo>
                                  <a:pt x="34099" y="399783"/>
                                </a:lnTo>
                                <a:lnTo>
                                  <a:pt x="35788" y="397789"/>
                                </a:lnTo>
                                <a:lnTo>
                                  <a:pt x="37172" y="395706"/>
                                </a:lnTo>
                                <a:lnTo>
                                  <a:pt x="38252" y="393611"/>
                                </a:lnTo>
                                <a:lnTo>
                                  <a:pt x="38252" y="450672"/>
                                </a:lnTo>
                                <a:lnTo>
                                  <a:pt x="42608" y="450672"/>
                                </a:lnTo>
                                <a:lnTo>
                                  <a:pt x="42608" y="393611"/>
                                </a:lnTo>
                                <a:lnTo>
                                  <a:pt x="42608" y="377482"/>
                                </a:lnTo>
                                <a:close/>
                              </a:path>
                              <a:path w="96520" h="2967355">
                                <a:moveTo>
                                  <a:pt x="42608" y="251625"/>
                                </a:moveTo>
                                <a:lnTo>
                                  <a:pt x="39789" y="251625"/>
                                </a:lnTo>
                                <a:lnTo>
                                  <a:pt x="39014" y="254863"/>
                                </a:lnTo>
                                <a:lnTo>
                                  <a:pt x="37731" y="258114"/>
                                </a:lnTo>
                                <a:lnTo>
                                  <a:pt x="34099" y="264706"/>
                                </a:lnTo>
                                <a:lnTo>
                                  <a:pt x="31940" y="267639"/>
                                </a:lnTo>
                                <a:lnTo>
                                  <a:pt x="29591" y="269836"/>
                                </a:lnTo>
                                <a:lnTo>
                                  <a:pt x="29476" y="278638"/>
                                </a:lnTo>
                                <a:lnTo>
                                  <a:pt x="38252" y="267843"/>
                                </a:lnTo>
                                <a:lnTo>
                                  <a:pt x="38252" y="324815"/>
                                </a:lnTo>
                                <a:lnTo>
                                  <a:pt x="42608" y="324815"/>
                                </a:lnTo>
                                <a:lnTo>
                                  <a:pt x="42608" y="267843"/>
                                </a:lnTo>
                                <a:lnTo>
                                  <a:pt x="42608" y="251625"/>
                                </a:lnTo>
                                <a:close/>
                              </a:path>
                              <a:path w="96520" h="2967355">
                                <a:moveTo>
                                  <a:pt x="52908" y="190360"/>
                                </a:moveTo>
                                <a:lnTo>
                                  <a:pt x="35433" y="190360"/>
                                </a:lnTo>
                                <a:lnTo>
                                  <a:pt x="35941" y="188798"/>
                                </a:lnTo>
                                <a:lnTo>
                                  <a:pt x="42468" y="176225"/>
                                </a:lnTo>
                                <a:lnTo>
                                  <a:pt x="45478" y="170992"/>
                                </a:lnTo>
                                <a:lnTo>
                                  <a:pt x="47739" y="166700"/>
                                </a:lnTo>
                                <a:lnTo>
                                  <a:pt x="49072" y="163563"/>
                                </a:lnTo>
                                <a:lnTo>
                                  <a:pt x="50457" y="160413"/>
                                </a:lnTo>
                                <a:lnTo>
                                  <a:pt x="51422" y="157480"/>
                                </a:lnTo>
                                <a:lnTo>
                                  <a:pt x="52552" y="151828"/>
                                </a:lnTo>
                                <a:lnTo>
                                  <a:pt x="52844" y="149212"/>
                                </a:lnTo>
                                <a:lnTo>
                                  <a:pt x="52730" y="139687"/>
                                </a:lnTo>
                                <a:lnTo>
                                  <a:pt x="51892" y="135496"/>
                                </a:lnTo>
                                <a:lnTo>
                                  <a:pt x="50698" y="133184"/>
                                </a:lnTo>
                                <a:lnTo>
                                  <a:pt x="47891" y="127749"/>
                                </a:lnTo>
                                <a:lnTo>
                                  <a:pt x="45173" y="125857"/>
                                </a:lnTo>
                                <a:lnTo>
                                  <a:pt x="38354" y="125857"/>
                                </a:lnTo>
                                <a:lnTo>
                                  <a:pt x="35687" y="127635"/>
                                </a:lnTo>
                                <a:lnTo>
                                  <a:pt x="31635" y="134861"/>
                                </a:lnTo>
                                <a:lnTo>
                                  <a:pt x="30505" y="140106"/>
                                </a:lnTo>
                                <a:lnTo>
                                  <a:pt x="30200" y="146913"/>
                                </a:lnTo>
                                <a:lnTo>
                                  <a:pt x="34709" y="147853"/>
                                </a:lnTo>
                                <a:lnTo>
                                  <a:pt x="34709" y="143243"/>
                                </a:lnTo>
                                <a:lnTo>
                                  <a:pt x="35331" y="139687"/>
                                </a:lnTo>
                                <a:lnTo>
                                  <a:pt x="36614" y="137172"/>
                                </a:lnTo>
                                <a:lnTo>
                                  <a:pt x="37896" y="134556"/>
                                </a:lnTo>
                                <a:lnTo>
                                  <a:pt x="39535" y="133184"/>
                                </a:lnTo>
                                <a:lnTo>
                                  <a:pt x="43637" y="133184"/>
                                </a:lnTo>
                                <a:lnTo>
                                  <a:pt x="45275" y="134442"/>
                                </a:lnTo>
                                <a:lnTo>
                                  <a:pt x="46507" y="136855"/>
                                </a:lnTo>
                                <a:lnTo>
                                  <a:pt x="47739" y="139369"/>
                                </a:lnTo>
                                <a:lnTo>
                                  <a:pt x="48348" y="142303"/>
                                </a:lnTo>
                                <a:lnTo>
                                  <a:pt x="48348" y="149212"/>
                                </a:lnTo>
                                <a:lnTo>
                                  <a:pt x="38455" y="172034"/>
                                </a:lnTo>
                                <a:lnTo>
                                  <a:pt x="35890" y="176441"/>
                                </a:lnTo>
                                <a:lnTo>
                                  <a:pt x="34099" y="179895"/>
                                </a:lnTo>
                                <a:lnTo>
                                  <a:pt x="32766" y="183134"/>
                                </a:lnTo>
                                <a:lnTo>
                                  <a:pt x="31432" y="186283"/>
                                </a:lnTo>
                                <a:lnTo>
                                  <a:pt x="30454" y="189522"/>
                                </a:lnTo>
                                <a:lnTo>
                                  <a:pt x="29895" y="192773"/>
                                </a:lnTo>
                                <a:lnTo>
                                  <a:pt x="29476" y="194767"/>
                                </a:lnTo>
                                <a:lnTo>
                                  <a:pt x="29375" y="199059"/>
                                </a:lnTo>
                                <a:lnTo>
                                  <a:pt x="52908" y="199059"/>
                                </a:lnTo>
                                <a:lnTo>
                                  <a:pt x="52908" y="190360"/>
                                </a:lnTo>
                                <a:close/>
                              </a:path>
                              <a:path w="96520" h="2967355">
                                <a:moveTo>
                                  <a:pt x="52908" y="64604"/>
                                </a:moveTo>
                                <a:lnTo>
                                  <a:pt x="35433" y="64604"/>
                                </a:lnTo>
                                <a:lnTo>
                                  <a:pt x="35941" y="62928"/>
                                </a:lnTo>
                                <a:lnTo>
                                  <a:pt x="42468" y="50368"/>
                                </a:lnTo>
                                <a:lnTo>
                                  <a:pt x="45478" y="45123"/>
                                </a:lnTo>
                                <a:lnTo>
                                  <a:pt x="47739" y="40830"/>
                                </a:lnTo>
                                <a:lnTo>
                                  <a:pt x="49072" y="37693"/>
                                </a:lnTo>
                                <a:lnTo>
                                  <a:pt x="50482" y="34556"/>
                                </a:lnTo>
                                <a:lnTo>
                                  <a:pt x="51422" y="31623"/>
                                </a:lnTo>
                                <a:lnTo>
                                  <a:pt x="52552" y="25971"/>
                                </a:lnTo>
                                <a:lnTo>
                                  <a:pt x="52832" y="23456"/>
                                </a:lnTo>
                                <a:lnTo>
                                  <a:pt x="52717" y="13817"/>
                                </a:lnTo>
                                <a:lnTo>
                                  <a:pt x="51892" y="9740"/>
                                </a:lnTo>
                                <a:lnTo>
                                  <a:pt x="50698" y="7429"/>
                                </a:lnTo>
                                <a:lnTo>
                                  <a:pt x="47891" y="1993"/>
                                </a:lnTo>
                                <a:lnTo>
                                  <a:pt x="45173" y="0"/>
                                </a:lnTo>
                                <a:lnTo>
                                  <a:pt x="38354" y="0"/>
                                </a:lnTo>
                                <a:lnTo>
                                  <a:pt x="35687" y="1778"/>
                                </a:lnTo>
                                <a:lnTo>
                                  <a:pt x="33693" y="5448"/>
                                </a:lnTo>
                                <a:lnTo>
                                  <a:pt x="31635" y="9004"/>
                                </a:lnTo>
                                <a:lnTo>
                                  <a:pt x="30505" y="14236"/>
                                </a:lnTo>
                                <a:lnTo>
                                  <a:pt x="30200" y="21043"/>
                                </a:lnTo>
                                <a:lnTo>
                                  <a:pt x="34709" y="21983"/>
                                </a:lnTo>
                                <a:lnTo>
                                  <a:pt x="34709" y="17487"/>
                                </a:lnTo>
                                <a:lnTo>
                                  <a:pt x="35331" y="13817"/>
                                </a:lnTo>
                                <a:lnTo>
                                  <a:pt x="36715" y="11099"/>
                                </a:lnTo>
                                <a:lnTo>
                                  <a:pt x="37896" y="8686"/>
                                </a:lnTo>
                                <a:lnTo>
                                  <a:pt x="39535" y="7429"/>
                                </a:lnTo>
                                <a:lnTo>
                                  <a:pt x="43637" y="7429"/>
                                </a:lnTo>
                                <a:lnTo>
                                  <a:pt x="45275" y="8585"/>
                                </a:lnTo>
                                <a:lnTo>
                                  <a:pt x="46609" y="11303"/>
                                </a:lnTo>
                                <a:lnTo>
                                  <a:pt x="47739" y="13512"/>
                                </a:lnTo>
                                <a:lnTo>
                                  <a:pt x="48348" y="16433"/>
                                </a:lnTo>
                                <a:lnTo>
                                  <a:pt x="48348" y="23456"/>
                                </a:lnTo>
                                <a:lnTo>
                                  <a:pt x="35991" y="50368"/>
                                </a:lnTo>
                                <a:lnTo>
                                  <a:pt x="34099" y="54140"/>
                                </a:lnTo>
                                <a:lnTo>
                                  <a:pt x="31432" y="60413"/>
                                </a:lnTo>
                                <a:lnTo>
                                  <a:pt x="30454" y="63665"/>
                                </a:lnTo>
                                <a:lnTo>
                                  <a:pt x="29895" y="67017"/>
                                </a:lnTo>
                                <a:lnTo>
                                  <a:pt x="29476" y="68999"/>
                                </a:lnTo>
                                <a:lnTo>
                                  <a:pt x="29375" y="73190"/>
                                </a:lnTo>
                                <a:lnTo>
                                  <a:pt x="52908" y="73190"/>
                                </a:lnTo>
                                <a:lnTo>
                                  <a:pt x="52908" y="64604"/>
                                </a:lnTo>
                                <a:close/>
                              </a:path>
                              <a:path w="96520" h="2967355">
                                <a:moveTo>
                                  <a:pt x="53098" y="657796"/>
                                </a:moveTo>
                                <a:lnTo>
                                  <a:pt x="52857" y="653389"/>
                                </a:lnTo>
                                <a:lnTo>
                                  <a:pt x="51841" y="644906"/>
                                </a:lnTo>
                                <a:lnTo>
                                  <a:pt x="51066" y="641350"/>
                                </a:lnTo>
                                <a:lnTo>
                                  <a:pt x="49580" y="636536"/>
                                </a:lnTo>
                                <a:lnTo>
                                  <a:pt x="49225" y="635381"/>
                                </a:lnTo>
                                <a:lnTo>
                                  <a:pt x="48653" y="634326"/>
                                </a:lnTo>
                                <a:lnTo>
                                  <a:pt x="48653" y="678319"/>
                                </a:lnTo>
                                <a:lnTo>
                                  <a:pt x="47993" y="686269"/>
                                </a:lnTo>
                                <a:lnTo>
                                  <a:pt x="45224" y="694232"/>
                                </a:lnTo>
                                <a:lnTo>
                                  <a:pt x="43535" y="696226"/>
                                </a:lnTo>
                                <a:lnTo>
                                  <a:pt x="39535" y="696226"/>
                                </a:lnTo>
                                <a:lnTo>
                                  <a:pt x="37846" y="694232"/>
                                </a:lnTo>
                                <a:lnTo>
                                  <a:pt x="35128" y="686371"/>
                                </a:lnTo>
                                <a:lnTo>
                                  <a:pt x="34404" y="678319"/>
                                </a:lnTo>
                                <a:lnTo>
                                  <a:pt x="34505" y="653389"/>
                                </a:lnTo>
                                <a:lnTo>
                                  <a:pt x="35179" y="646277"/>
                                </a:lnTo>
                                <a:lnTo>
                                  <a:pt x="36664" y="641769"/>
                                </a:lnTo>
                                <a:lnTo>
                                  <a:pt x="37896" y="638314"/>
                                </a:lnTo>
                                <a:lnTo>
                                  <a:pt x="39484" y="636536"/>
                                </a:lnTo>
                                <a:lnTo>
                                  <a:pt x="43535" y="636536"/>
                                </a:lnTo>
                                <a:lnTo>
                                  <a:pt x="45224" y="638530"/>
                                </a:lnTo>
                                <a:lnTo>
                                  <a:pt x="47993" y="646480"/>
                                </a:lnTo>
                                <a:lnTo>
                                  <a:pt x="48564" y="653389"/>
                                </a:lnTo>
                                <a:lnTo>
                                  <a:pt x="48653" y="678319"/>
                                </a:lnTo>
                                <a:lnTo>
                                  <a:pt x="48653" y="634326"/>
                                </a:lnTo>
                                <a:lnTo>
                                  <a:pt x="47993" y="633082"/>
                                </a:lnTo>
                                <a:lnTo>
                                  <a:pt x="45123" y="629932"/>
                                </a:lnTo>
                                <a:lnTo>
                                  <a:pt x="43434" y="629208"/>
                                </a:lnTo>
                                <a:lnTo>
                                  <a:pt x="38963" y="629208"/>
                                </a:lnTo>
                                <a:lnTo>
                                  <a:pt x="29946" y="657796"/>
                                </a:lnTo>
                                <a:lnTo>
                                  <a:pt x="29946" y="666381"/>
                                </a:lnTo>
                                <a:lnTo>
                                  <a:pt x="38100" y="703554"/>
                                </a:lnTo>
                                <a:lnTo>
                                  <a:pt x="44145" y="703554"/>
                                </a:lnTo>
                                <a:lnTo>
                                  <a:pt x="46304" y="702183"/>
                                </a:lnTo>
                                <a:lnTo>
                                  <a:pt x="47993" y="699262"/>
                                </a:lnTo>
                                <a:lnTo>
                                  <a:pt x="49733" y="696429"/>
                                </a:lnTo>
                                <a:lnTo>
                                  <a:pt x="49796" y="696226"/>
                                </a:lnTo>
                                <a:lnTo>
                                  <a:pt x="51015" y="692340"/>
                                </a:lnTo>
                                <a:lnTo>
                                  <a:pt x="52019" y="686269"/>
                                </a:lnTo>
                                <a:lnTo>
                                  <a:pt x="52705" y="681875"/>
                                </a:lnTo>
                                <a:lnTo>
                                  <a:pt x="53098" y="675944"/>
                                </a:lnTo>
                                <a:lnTo>
                                  <a:pt x="53098" y="657796"/>
                                </a:lnTo>
                                <a:close/>
                              </a:path>
                              <a:path w="96520" h="2967355">
                                <a:moveTo>
                                  <a:pt x="53098" y="550087"/>
                                </a:moveTo>
                                <a:lnTo>
                                  <a:pt x="49606" y="510781"/>
                                </a:lnTo>
                                <a:lnTo>
                                  <a:pt x="49225" y="509524"/>
                                </a:lnTo>
                                <a:lnTo>
                                  <a:pt x="48653" y="508508"/>
                                </a:lnTo>
                                <a:lnTo>
                                  <a:pt x="48653" y="552551"/>
                                </a:lnTo>
                                <a:lnTo>
                                  <a:pt x="47993" y="560412"/>
                                </a:lnTo>
                                <a:lnTo>
                                  <a:pt x="45224" y="568363"/>
                                </a:lnTo>
                                <a:lnTo>
                                  <a:pt x="43535" y="570357"/>
                                </a:lnTo>
                                <a:lnTo>
                                  <a:pt x="39535" y="570357"/>
                                </a:lnTo>
                                <a:lnTo>
                                  <a:pt x="37846" y="568363"/>
                                </a:lnTo>
                                <a:lnTo>
                                  <a:pt x="36461" y="564489"/>
                                </a:lnTo>
                                <a:lnTo>
                                  <a:pt x="35128" y="560514"/>
                                </a:lnTo>
                                <a:lnTo>
                                  <a:pt x="34404" y="552551"/>
                                </a:lnTo>
                                <a:lnTo>
                                  <a:pt x="34493" y="527634"/>
                                </a:lnTo>
                                <a:lnTo>
                                  <a:pt x="35179" y="520407"/>
                                </a:lnTo>
                                <a:lnTo>
                                  <a:pt x="36664" y="516013"/>
                                </a:lnTo>
                                <a:lnTo>
                                  <a:pt x="37896" y="512457"/>
                                </a:lnTo>
                                <a:lnTo>
                                  <a:pt x="39484" y="510781"/>
                                </a:lnTo>
                                <a:lnTo>
                                  <a:pt x="43535" y="510781"/>
                                </a:lnTo>
                                <a:lnTo>
                                  <a:pt x="45224" y="512660"/>
                                </a:lnTo>
                                <a:lnTo>
                                  <a:pt x="47993" y="520623"/>
                                </a:lnTo>
                                <a:lnTo>
                                  <a:pt x="48577" y="527634"/>
                                </a:lnTo>
                                <a:lnTo>
                                  <a:pt x="48653" y="552551"/>
                                </a:lnTo>
                                <a:lnTo>
                                  <a:pt x="48653" y="508508"/>
                                </a:lnTo>
                                <a:lnTo>
                                  <a:pt x="47993" y="507326"/>
                                </a:lnTo>
                                <a:lnTo>
                                  <a:pt x="46558" y="505650"/>
                                </a:lnTo>
                                <a:lnTo>
                                  <a:pt x="45123" y="504075"/>
                                </a:lnTo>
                                <a:lnTo>
                                  <a:pt x="43434" y="503339"/>
                                </a:lnTo>
                                <a:lnTo>
                                  <a:pt x="38963" y="503339"/>
                                </a:lnTo>
                                <a:lnTo>
                                  <a:pt x="29946" y="531926"/>
                                </a:lnTo>
                                <a:lnTo>
                                  <a:pt x="29946" y="540512"/>
                                </a:lnTo>
                                <a:lnTo>
                                  <a:pt x="38100" y="577786"/>
                                </a:lnTo>
                                <a:lnTo>
                                  <a:pt x="44145" y="577786"/>
                                </a:lnTo>
                                <a:lnTo>
                                  <a:pt x="46304" y="576326"/>
                                </a:lnTo>
                                <a:lnTo>
                                  <a:pt x="49733" y="570572"/>
                                </a:lnTo>
                                <a:lnTo>
                                  <a:pt x="49796" y="570357"/>
                                </a:lnTo>
                                <a:lnTo>
                                  <a:pt x="51015" y="566483"/>
                                </a:lnTo>
                                <a:lnTo>
                                  <a:pt x="52019" y="560412"/>
                                </a:lnTo>
                                <a:lnTo>
                                  <a:pt x="52705" y="556018"/>
                                </a:lnTo>
                                <a:lnTo>
                                  <a:pt x="53098" y="550087"/>
                                </a:lnTo>
                                <a:close/>
                              </a:path>
                              <a:path w="96520" h="2967355">
                                <a:moveTo>
                                  <a:pt x="62090" y="314655"/>
                                </a:moveTo>
                                <a:lnTo>
                                  <a:pt x="57061" y="314655"/>
                                </a:lnTo>
                                <a:lnTo>
                                  <a:pt x="57061" y="324815"/>
                                </a:lnTo>
                                <a:lnTo>
                                  <a:pt x="62090" y="324815"/>
                                </a:lnTo>
                                <a:lnTo>
                                  <a:pt x="62090" y="314655"/>
                                </a:lnTo>
                                <a:close/>
                              </a:path>
                              <a:path w="96520" h="2967355">
                                <a:moveTo>
                                  <a:pt x="65836" y="566280"/>
                                </a:moveTo>
                                <a:lnTo>
                                  <a:pt x="60858" y="566280"/>
                                </a:lnTo>
                                <a:lnTo>
                                  <a:pt x="60858" y="576541"/>
                                </a:lnTo>
                                <a:lnTo>
                                  <a:pt x="65836" y="576541"/>
                                </a:lnTo>
                                <a:lnTo>
                                  <a:pt x="65836" y="566280"/>
                                </a:lnTo>
                                <a:close/>
                              </a:path>
                              <a:path w="96520" h="2967355">
                                <a:moveTo>
                                  <a:pt x="65836" y="63030"/>
                                </a:moveTo>
                                <a:lnTo>
                                  <a:pt x="60858" y="63030"/>
                                </a:lnTo>
                                <a:lnTo>
                                  <a:pt x="60858" y="73190"/>
                                </a:lnTo>
                                <a:lnTo>
                                  <a:pt x="65836" y="73190"/>
                                </a:lnTo>
                                <a:lnTo>
                                  <a:pt x="65836" y="63030"/>
                                </a:lnTo>
                                <a:close/>
                              </a:path>
                              <a:path w="96520" h="2967355">
                                <a:moveTo>
                                  <a:pt x="67779" y="2809875"/>
                                </a:moveTo>
                                <a:lnTo>
                                  <a:pt x="66700" y="2804210"/>
                                </a:lnTo>
                                <a:lnTo>
                                  <a:pt x="65176" y="2801086"/>
                                </a:lnTo>
                                <a:lnTo>
                                  <a:pt x="63576" y="2797759"/>
                                </a:lnTo>
                                <a:lnTo>
                                  <a:pt x="62445" y="2795384"/>
                                </a:lnTo>
                                <a:lnTo>
                                  <a:pt x="59778" y="2793187"/>
                                </a:lnTo>
                                <a:lnTo>
                                  <a:pt x="54343" y="2793187"/>
                                </a:lnTo>
                                <a:lnTo>
                                  <a:pt x="52095" y="2794711"/>
                                </a:lnTo>
                                <a:lnTo>
                                  <a:pt x="49987" y="2797759"/>
                                </a:lnTo>
                                <a:lnTo>
                                  <a:pt x="51892" y="2778175"/>
                                </a:lnTo>
                                <a:lnTo>
                                  <a:pt x="66090" y="2778175"/>
                                </a:lnTo>
                                <a:lnTo>
                                  <a:pt x="66090" y="2769616"/>
                                </a:lnTo>
                                <a:lnTo>
                                  <a:pt x="48399" y="2769616"/>
                                </a:lnTo>
                                <a:lnTo>
                                  <a:pt x="44919" y="2807055"/>
                                </a:lnTo>
                                <a:lnTo>
                                  <a:pt x="49072" y="2808147"/>
                                </a:lnTo>
                                <a:lnTo>
                                  <a:pt x="49682" y="2806052"/>
                                </a:lnTo>
                                <a:lnTo>
                                  <a:pt x="50609" y="2804363"/>
                                </a:lnTo>
                                <a:lnTo>
                                  <a:pt x="52857" y="2801747"/>
                                </a:lnTo>
                                <a:lnTo>
                                  <a:pt x="54140" y="2801086"/>
                                </a:lnTo>
                                <a:lnTo>
                                  <a:pt x="57785" y="2801086"/>
                                </a:lnTo>
                                <a:lnTo>
                                  <a:pt x="59626" y="2802559"/>
                                </a:lnTo>
                                <a:lnTo>
                                  <a:pt x="61010" y="2805519"/>
                                </a:lnTo>
                                <a:lnTo>
                                  <a:pt x="62445" y="2808465"/>
                                </a:lnTo>
                                <a:lnTo>
                                  <a:pt x="63119" y="2812491"/>
                                </a:lnTo>
                                <a:lnTo>
                                  <a:pt x="63042" y="2823387"/>
                                </a:lnTo>
                                <a:lnTo>
                                  <a:pt x="62395" y="2827274"/>
                                </a:lnTo>
                                <a:lnTo>
                                  <a:pt x="60960" y="2830512"/>
                                </a:lnTo>
                                <a:lnTo>
                                  <a:pt x="59474" y="2833763"/>
                                </a:lnTo>
                                <a:lnTo>
                                  <a:pt x="57734" y="2835389"/>
                                </a:lnTo>
                                <a:lnTo>
                                  <a:pt x="53835" y="2835389"/>
                                </a:lnTo>
                                <a:lnTo>
                                  <a:pt x="52349" y="2834233"/>
                                </a:lnTo>
                                <a:lnTo>
                                  <a:pt x="49885" y="2829623"/>
                                </a:lnTo>
                                <a:lnTo>
                                  <a:pt x="49123" y="2826194"/>
                                </a:lnTo>
                                <a:lnTo>
                                  <a:pt x="48755" y="2821622"/>
                                </a:lnTo>
                                <a:lnTo>
                                  <a:pt x="44145" y="2822410"/>
                                </a:lnTo>
                                <a:lnTo>
                                  <a:pt x="44450" y="2828544"/>
                                </a:lnTo>
                                <a:lnTo>
                                  <a:pt x="45631" y="2833459"/>
                                </a:lnTo>
                                <a:lnTo>
                                  <a:pt x="49733" y="2840888"/>
                                </a:lnTo>
                                <a:lnTo>
                                  <a:pt x="52349" y="2842742"/>
                                </a:lnTo>
                                <a:lnTo>
                                  <a:pt x="59575" y="2842742"/>
                                </a:lnTo>
                                <a:lnTo>
                                  <a:pt x="62649" y="2839796"/>
                                </a:lnTo>
                                <a:lnTo>
                                  <a:pt x="64389" y="2835389"/>
                                </a:lnTo>
                                <a:lnTo>
                                  <a:pt x="66852" y="2829090"/>
                                </a:lnTo>
                                <a:lnTo>
                                  <a:pt x="67779" y="2823387"/>
                                </a:lnTo>
                                <a:lnTo>
                                  <a:pt x="67779" y="2809875"/>
                                </a:lnTo>
                                <a:close/>
                              </a:path>
                              <a:path w="96520" h="2967355">
                                <a:moveTo>
                                  <a:pt x="67779" y="2558211"/>
                                </a:moveTo>
                                <a:lnTo>
                                  <a:pt x="66700" y="2552535"/>
                                </a:lnTo>
                                <a:lnTo>
                                  <a:pt x="65176" y="2549423"/>
                                </a:lnTo>
                                <a:lnTo>
                                  <a:pt x="63576" y="2546096"/>
                                </a:lnTo>
                                <a:lnTo>
                                  <a:pt x="62445" y="2543721"/>
                                </a:lnTo>
                                <a:lnTo>
                                  <a:pt x="59778" y="2541511"/>
                                </a:lnTo>
                                <a:lnTo>
                                  <a:pt x="54343" y="2541511"/>
                                </a:lnTo>
                                <a:lnTo>
                                  <a:pt x="52095" y="2543048"/>
                                </a:lnTo>
                                <a:lnTo>
                                  <a:pt x="49987" y="2546096"/>
                                </a:lnTo>
                                <a:lnTo>
                                  <a:pt x="51892" y="2526500"/>
                                </a:lnTo>
                                <a:lnTo>
                                  <a:pt x="66090" y="2526500"/>
                                </a:lnTo>
                                <a:lnTo>
                                  <a:pt x="66090" y="2517952"/>
                                </a:lnTo>
                                <a:lnTo>
                                  <a:pt x="48399" y="2517952"/>
                                </a:lnTo>
                                <a:lnTo>
                                  <a:pt x="44919" y="2555392"/>
                                </a:lnTo>
                                <a:lnTo>
                                  <a:pt x="49072" y="2556484"/>
                                </a:lnTo>
                                <a:lnTo>
                                  <a:pt x="49682" y="2554401"/>
                                </a:lnTo>
                                <a:lnTo>
                                  <a:pt x="50609" y="2552687"/>
                                </a:lnTo>
                                <a:lnTo>
                                  <a:pt x="52857" y="2550071"/>
                                </a:lnTo>
                                <a:lnTo>
                                  <a:pt x="54140" y="2549423"/>
                                </a:lnTo>
                                <a:lnTo>
                                  <a:pt x="57785" y="2549423"/>
                                </a:lnTo>
                                <a:lnTo>
                                  <a:pt x="59626" y="2550896"/>
                                </a:lnTo>
                                <a:lnTo>
                                  <a:pt x="61010" y="2553843"/>
                                </a:lnTo>
                                <a:lnTo>
                                  <a:pt x="62445" y="2556789"/>
                                </a:lnTo>
                                <a:lnTo>
                                  <a:pt x="63119" y="2560828"/>
                                </a:lnTo>
                                <a:lnTo>
                                  <a:pt x="63042" y="2571724"/>
                                </a:lnTo>
                                <a:lnTo>
                                  <a:pt x="62395" y="2575598"/>
                                </a:lnTo>
                                <a:lnTo>
                                  <a:pt x="60960" y="2578849"/>
                                </a:lnTo>
                                <a:lnTo>
                                  <a:pt x="59474" y="2582100"/>
                                </a:lnTo>
                                <a:lnTo>
                                  <a:pt x="57734" y="2583726"/>
                                </a:lnTo>
                                <a:lnTo>
                                  <a:pt x="53835" y="2583726"/>
                                </a:lnTo>
                                <a:lnTo>
                                  <a:pt x="52349" y="2582570"/>
                                </a:lnTo>
                                <a:lnTo>
                                  <a:pt x="49885" y="2577973"/>
                                </a:lnTo>
                                <a:lnTo>
                                  <a:pt x="49123" y="2574518"/>
                                </a:lnTo>
                                <a:lnTo>
                                  <a:pt x="48755" y="2569959"/>
                                </a:lnTo>
                                <a:lnTo>
                                  <a:pt x="44145" y="2570746"/>
                                </a:lnTo>
                                <a:lnTo>
                                  <a:pt x="44450" y="2576880"/>
                                </a:lnTo>
                                <a:lnTo>
                                  <a:pt x="45631" y="2581795"/>
                                </a:lnTo>
                                <a:lnTo>
                                  <a:pt x="49733" y="2589225"/>
                                </a:lnTo>
                                <a:lnTo>
                                  <a:pt x="52349" y="2591079"/>
                                </a:lnTo>
                                <a:lnTo>
                                  <a:pt x="59575" y="2591079"/>
                                </a:lnTo>
                                <a:lnTo>
                                  <a:pt x="62649" y="2588133"/>
                                </a:lnTo>
                                <a:lnTo>
                                  <a:pt x="64389" y="2583726"/>
                                </a:lnTo>
                                <a:lnTo>
                                  <a:pt x="66852" y="2577427"/>
                                </a:lnTo>
                                <a:lnTo>
                                  <a:pt x="67779" y="2571724"/>
                                </a:lnTo>
                                <a:lnTo>
                                  <a:pt x="67779" y="2558211"/>
                                </a:lnTo>
                                <a:close/>
                              </a:path>
                              <a:path w="96520" h="2967355">
                                <a:moveTo>
                                  <a:pt x="67779" y="2306536"/>
                                </a:moveTo>
                                <a:lnTo>
                                  <a:pt x="66700" y="2300871"/>
                                </a:lnTo>
                                <a:lnTo>
                                  <a:pt x="65189" y="2297760"/>
                                </a:lnTo>
                                <a:lnTo>
                                  <a:pt x="63576" y="2294420"/>
                                </a:lnTo>
                                <a:lnTo>
                                  <a:pt x="62445" y="2292058"/>
                                </a:lnTo>
                                <a:lnTo>
                                  <a:pt x="59778" y="2289860"/>
                                </a:lnTo>
                                <a:lnTo>
                                  <a:pt x="54343" y="2289860"/>
                                </a:lnTo>
                                <a:lnTo>
                                  <a:pt x="52095" y="2291372"/>
                                </a:lnTo>
                                <a:lnTo>
                                  <a:pt x="49987" y="2294420"/>
                                </a:lnTo>
                                <a:lnTo>
                                  <a:pt x="51892" y="2274836"/>
                                </a:lnTo>
                                <a:lnTo>
                                  <a:pt x="66090" y="2274836"/>
                                </a:lnTo>
                                <a:lnTo>
                                  <a:pt x="66090" y="2266289"/>
                                </a:lnTo>
                                <a:lnTo>
                                  <a:pt x="48399" y="2266289"/>
                                </a:lnTo>
                                <a:lnTo>
                                  <a:pt x="44919" y="2303716"/>
                                </a:lnTo>
                                <a:lnTo>
                                  <a:pt x="49072" y="2304821"/>
                                </a:lnTo>
                                <a:lnTo>
                                  <a:pt x="49682" y="2302726"/>
                                </a:lnTo>
                                <a:lnTo>
                                  <a:pt x="50609" y="2301024"/>
                                </a:lnTo>
                                <a:lnTo>
                                  <a:pt x="52857" y="2298408"/>
                                </a:lnTo>
                                <a:lnTo>
                                  <a:pt x="54140" y="2297760"/>
                                </a:lnTo>
                                <a:lnTo>
                                  <a:pt x="57785" y="2297760"/>
                                </a:lnTo>
                                <a:lnTo>
                                  <a:pt x="59626" y="2299220"/>
                                </a:lnTo>
                                <a:lnTo>
                                  <a:pt x="61010" y="2302179"/>
                                </a:lnTo>
                                <a:lnTo>
                                  <a:pt x="62445" y="2305126"/>
                                </a:lnTo>
                                <a:lnTo>
                                  <a:pt x="63119" y="2309152"/>
                                </a:lnTo>
                                <a:lnTo>
                                  <a:pt x="63042" y="2320061"/>
                                </a:lnTo>
                                <a:lnTo>
                                  <a:pt x="62395" y="2323935"/>
                                </a:lnTo>
                                <a:lnTo>
                                  <a:pt x="60960" y="2327186"/>
                                </a:lnTo>
                                <a:lnTo>
                                  <a:pt x="59474" y="2330424"/>
                                </a:lnTo>
                                <a:lnTo>
                                  <a:pt x="57734" y="2332050"/>
                                </a:lnTo>
                                <a:lnTo>
                                  <a:pt x="53835" y="2332050"/>
                                </a:lnTo>
                                <a:lnTo>
                                  <a:pt x="52349" y="2330907"/>
                                </a:lnTo>
                                <a:lnTo>
                                  <a:pt x="49885" y="2326297"/>
                                </a:lnTo>
                                <a:lnTo>
                                  <a:pt x="49123" y="2322855"/>
                                </a:lnTo>
                                <a:lnTo>
                                  <a:pt x="48755" y="2318283"/>
                                </a:lnTo>
                                <a:lnTo>
                                  <a:pt x="44145" y="2319083"/>
                                </a:lnTo>
                                <a:lnTo>
                                  <a:pt x="44450" y="2325217"/>
                                </a:lnTo>
                                <a:lnTo>
                                  <a:pt x="45631" y="2330132"/>
                                </a:lnTo>
                                <a:lnTo>
                                  <a:pt x="49733" y="2337562"/>
                                </a:lnTo>
                                <a:lnTo>
                                  <a:pt x="52349" y="2339416"/>
                                </a:lnTo>
                                <a:lnTo>
                                  <a:pt x="59575" y="2339416"/>
                                </a:lnTo>
                                <a:lnTo>
                                  <a:pt x="62649" y="2336457"/>
                                </a:lnTo>
                                <a:lnTo>
                                  <a:pt x="64389" y="2332050"/>
                                </a:lnTo>
                                <a:lnTo>
                                  <a:pt x="66852" y="2325763"/>
                                </a:lnTo>
                                <a:lnTo>
                                  <a:pt x="67779" y="2320061"/>
                                </a:lnTo>
                                <a:lnTo>
                                  <a:pt x="67779" y="2306536"/>
                                </a:lnTo>
                                <a:close/>
                              </a:path>
                              <a:path w="96520" h="2967355">
                                <a:moveTo>
                                  <a:pt x="67779" y="2054872"/>
                                </a:moveTo>
                                <a:lnTo>
                                  <a:pt x="66700" y="2049208"/>
                                </a:lnTo>
                                <a:lnTo>
                                  <a:pt x="65176" y="2046084"/>
                                </a:lnTo>
                                <a:lnTo>
                                  <a:pt x="63576" y="2042756"/>
                                </a:lnTo>
                                <a:lnTo>
                                  <a:pt x="62445" y="2040394"/>
                                </a:lnTo>
                                <a:lnTo>
                                  <a:pt x="59778" y="2038184"/>
                                </a:lnTo>
                                <a:lnTo>
                                  <a:pt x="54343" y="2038184"/>
                                </a:lnTo>
                                <a:lnTo>
                                  <a:pt x="52095" y="2039708"/>
                                </a:lnTo>
                                <a:lnTo>
                                  <a:pt x="49987" y="2042756"/>
                                </a:lnTo>
                                <a:lnTo>
                                  <a:pt x="51892" y="2023173"/>
                                </a:lnTo>
                                <a:lnTo>
                                  <a:pt x="66090" y="2023173"/>
                                </a:lnTo>
                                <a:lnTo>
                                  <a:pt x="66090" y="2014626"/>
                                </a:lnTo>
                                <a:lnTo>
                                  <a:pt x="48399" y="2014626"/>
                                </a:lnTo>
                                <a:lnTo>
                                  <a:pt x="44919" y="2052053"/>
                                </a:lnTo>
                                <a:lnTo>
                                  <a:pt x="49072" y="2053145"/>
                                </a:lnTo>
                                <a:lnTo>
                                  <a:pt x="49682" y="2051062"/>
                                </a:lnTo>
                                <a:lnTo>
                                  <a:pt x="50609" y="2049360"/>
                                </a:lnTo>
                                <a:lnTo>
                                  <a:pt x="52857" y="2046744"/>
                                </a:lnTo>
                                <a:lnTo>
                                  <a:pt x="54140" y="2046084"/>
                                </a:lnTo>
                                <a:lnTo>
                                  <a:pt x="57785" y="2046084"/>
                                </a:lnTo>
                                <a:lnTo>
                                  <a:pt x="59626" y="2047570"/>
                                </a:lnTo>
                                <a:lnTo>
                                  <a:pt x="61010" y="2050516"/>
                                </a:lnTo>
                                <a:lnTo>
                                  <a:pt x="62445" y="2053463"/>
                                </a:lnTo>
                                <a:lnTo>
                                  <a:pt x="63119" y="2057488"/>
                                </a:lnTo>
                                <a:lnTo>
                                  <a:pt x="63042" y="2068398"/>
                                </a:lnTo>
                                <a:lnTo>
                                  <a:pt x="62395" y="2072271"/>
                                </a:lnTo>
                                <a:lnTo>
                                  <a:pt x="60960" y="2075522"/>
                                </a:lnTo>
                                <a:lnTo>
                                  <a:pt x="59474" y="2078774"/>
                                </a:lnTo>
                                <a:lnTo>
                                  <a:pt x="57734" y="2080387"/>
                                </a:lnTo>
                                <a:lnTo>
                                  <a:pt x="53835" y="2080387"/>
                                </a:lnTo>
                                <a:lnTo>
                                  <a:pt x="52349" y="2079244"/>
                                </a:lnTo>
                                <a:lnTo>
                                  <a:pt x="49885" y="2074633"/>
                                </a:lnTo>
                                <a:lnTo>
                                  <a:pt x="49123" y="2071192"/>
                                </a:lnTo>
                                <a:lnTo>
                                  <a:pt x="48755" y="2066620"/>
                                </a:lnTo>
                                <a:lnTo>
                                  <a:pt x="44145" y="2067420"/>
                                </a:lnTo>
                                <a:lnTo>
                                  <a:pt x="44450" y="2073541"/>
                                </a:lnTo>
                                <a:lnTo>
                                  <a:pt x="45631" y="2078469"/>
                                </a:lnTo>
                                <a:lnTo>
                                  <a:pt x="49733" y="2085886"/>
                                </a:lnTo>
                                <a:lnTo>
                                  <a:pt x="52349" y="2087740"/>
                                </a:lnTo>
                                <a:lnTo>
                                  <a:pt x="59575" y="2087740"/>
                                </a:lnTo>
                                <a:lnTo>
                                  <a:pt x="62649" y="2084793"/>
                                </a:lnTo>
                                <a:lnTo>
                                  <a:pt x="64389" y="2080387"/>
                                </a:lnTo>
                                <a:lnTo>
                                  <a:pt x="66852" y="2074100"/>
                                </a:lnTo>
                                <a:lnTo>
                                  <a:pt x="67779" y="2068398"/>
                                </a:lnTo>
                                <a:lnTo>
                                  <a:pt x="67779" y="2054872"/>
                                </a:lnTo>
                                <a:close/>
                              </a:path>
                              <a:path w="96520" h="2967355">
                                <a:moveTo>
                                  <a:pt x="67779" y="1803222"/>
                                </a:moveTo>
                                <a:lnTo>
                                  <a:pt x="66700" y="1797570"/>
                                </a:lnTo>
                                <a:lnTo>
                                  <a:pt x="65163" y="1794421"/>
                                </a:lnTo>
                                <a:lnTo>
                                  <a:pt x="63550" y="1791081"/>
                                </a:lnTo>
                                <a:lnTo>
                                  <a:pt x="62445" y="1788769"/>
                                </a:lnTo>
                                <a:lnTo>
                                  <a:pt x="59778" y="1786470"/>
                                </a:lnTo>
                                <a:lnTo>
                                  <a:pt x="54343" y="1786470"/>
                                </a:lnTo>
                                <a:lnTo>
                                  <a:pt x="52095" y="1788045"/>
                                </a:lnTo>
                                <a:lnTo>
                                  <a:pt x="49987" y="1791081"/>
                                </a:lnTo>
                                <a:lnTo>
                                  <a:pt x="51892" y="1771497"/>
                                </a:lnTo>
                                <a:lnTo>
                                  <a:pt x="66090" y="1771497"/>
                                </a:lnTo>
                                <a:lnTo>
                                  <a:pt x="66090" y="1762912"/>
                                </a:lnTo>
                                <a:lnTo>
                                  <a:pt x="48399" y="1762912"/>
                                </a:lnTo>
                                <a:lnTo>
                                  <a:pt x="44919" y="1800390"/>
                                </a:lnTo>
                                <a:lnTo>
                                  <a:pt x="49072" y="1801444"/>
                                </a:lnTo>
                                <a:lnTo>
                                  <a:pt x="49682" y="1799348"/>
                                </a:lnTo>
                                <a:lnTo>
                                  <a:pt x="50609" y="1797672"/>
                                </a:lnTo>
                                <a:lnTo>
                                  <a:pt x="51739" y="1796415"/>
                                </a:lnTo>
                                <a:lnTo>
                                  <a:pt x="52857" y="1795056"/>
                                </a:lnTo>
                                <a:lnTo>
                                  <a:pt x="54140" y="1794421"/>
                                </a:lnTo>
                                <a:lnTo>
                                  <a:pt x="57785" y="1794421"/>
                                </a:lnTo>
                                <a:lnTo>
                                  <a:pt x="59626" y="1795894"/>
                                </a:lnTo>
                                <a:lnTo>
                                  <a:pt x="61010" y="1798828"/>
                                </a:lnTo>
                                <a:lnTo>
                                  <a:pt x="62445" y="1801761"/>
                                </a:lnTo>
                                <a:lnTo>
                                  <a:pt x="63119" y="1805838"/>
                                </a:lnTo>
                                <a:lnTo>
                                  <a:pt x="63042" y="1816735"/>
                                </a:lnTo>
                                <a:lnTo>
                                  <a:pt x="62395" y="1820608"/>
                                </a:lnTo>
                                <a:lnTo>
                                  <a:pt x="60960" y="1823847"/>
                                </a:lnTo>
                                <a:lnTo>
                                  <a:pt x="59474" y="1827098"/>
                                </a:lnTo>
                                <a:lnTo>
                                  <a:pt x="57734" y="1828774"/>
                                </a:lnTo>
                                <a:lnTo>
                                  <a:pt x="53835" y="1828774"/>
                                </a:lnTo>
                                <a:lnTo>
                                  <a:pt x="52349" y="1827618"/>
                                </a:lnTo>
                                <a:lnTo>
                                  <a:pt x="49885" y="1823008"/>
                                </a:lnTo>
                                <a:lnTo>
                                  <a:pt x="49123" y="1819554"/>
                                </a:lnTo>
                                <a:lnTo>
                                  <a:pt x="48755" y="1814944"/>
                                </a:lnTo>
                                <a:lnTo>
                                  <a:pt x="44145" y="1815782"/>
                                </a:lnTo>
                                <a:lnTo>
                                  <a:pt x="52349" y="1836102"/>
                                </a:lnTo>
                                <a:lnTo>
                                  <a:pt x="59575" y="1836102"/>
                                </a:lnTo>
                                <a:lnTo>
                                  <a:pt x="62649" y="1833168"/>
                                </a:lnTo>
                                <a:lnTo>
                                  <a:pt x="64350" y="1828774"/>
                                </a:lnTo>
                                <a:lnTo>
                                  <a:pt x="66852" y="1822386"/>
                                </a:lnTo>
                                <a:lnTo>
                                  <a:pt x="67779" y="1816735"/>
                                </a:lnTo>
                                <a:lnTo>
                                  <a:pt x="67779" y="1803222"/>
                                </a:lnTo>
                                <a:close/>
                              </a:path>
                              <a:path w="96520" h="2967355">
                                <a:moveTo>
                                  <a:pt x="67779" y="1551495"/>
                                </a:moveTo>
                                <a:lnTo>
                                  <a:pt x="66700" y="1545844"/>
                                </a:lnTo>
                                <a:lnTo>
                                  <a:pt x="65214" y="1542808"/>
                                </a:lnTo>
                                <a:lnTo>
                                  <a:pt x="63601" y="1539455"/>
                                </a:lnTo>
                                <a:lnTo>
                                  <a:pt x="62445" y="1537042"/>
                                </a:lnTo>
                                <a:lnTo>
                                  <a:pt x="59778" y="1534845"/>
                                </a:lnTo>
                                <a:lnTo>
                                  <a:pt x="54343" y="1534845"/>
                                </a:lnTo>
                                <a:lnTo>
                                  <a:pt x="52095" y="1536420"/>
                                </a:lnTo>
                                <a:lnTo>
                                  <a:pt x="49987" y="1539455"/>
                                </a:lnTo>
                                <a:lnTo>
                                  <a:pt x="51892" y="1519872"/>
                                </a:lnTo>
                                <a:lnTo>
                                  <a:pt x="66090" y="1519872"/>
                                </a:lnTo>
                                <a:lnTo>
                                  <a:pt x="66090" y="1511287"/>
                                </a:lnTo>
                                <a:lnTo>
                                  <a:pt x="48399" y="1511287"/>
                                </a:lnTo>
                                <a:lnTo>
                                  <a:pt x="44919" y="1548777"/>
                                </a:lnTo>
                                <a:lnTo>
                                  <a:pt x="49072" y="1549819"/>
                                </a:lnTo>
                                <a:lnTo>
                                  <a:pt x="49682" y="1547723"/>
                                </a:lnTo>
                                <a:lnTo>
                                  <a:pt x="50609" y="1546047"/>
                                </a:lnTo>
                                <a:lnTo>
                                  <a:pt x="51739" y="1544688"/>
                                </a:lnTo>
                                <a:lnTo>
                                  <a:pt x="52857" y="1543431"/>
                                </a:lnTo>
                                <a:lnTo>
                                  <a:pt x="54140" y="1542808"/>
                                </a:lnTo>
                                <a:lnTo>
                                  <a:pt x="57785" y="1542808"/>
                                </a:lnTo>
                                <a:lnTo>
                                  <a:pt x="59626" y="1544269"/>
                                </a:lnTo>
                                <a:lnTo>
                                  <a:pt x="61010" y="1547202"/>
                                </a:lnTo>
                                <a:lnTo>
                                  <a:pt x="62445" y="1550136"/>
                                </a:lnTo>
                                <a:lnTo>
                                  <a:pt x="63119" y="1554111"/>
                                </a:lnTo>
                                <a:lnTo>
                                  <a:pt x="63030" y="1565109"/>
                                </a:lnTo>
                                <a:lnTo>
                                  <a:pt x="62395" y="1568983"/>
                                </a:lnTo>
                                <a:lnTo>
                                  <a:pt x="60960" y="1572234"/>
                                </a:lnTo>
                                <a:lnTo>
                                  <a:pt x="59474" y="1575473"/>
                                </a:lnTo>
                                <a:lnTo>
                                  <a:pt x="57734" y="1577047"/>
                                </a:lnTo>
                                <a:lnTo>
                                  <a:pt x="53835" y="1577047"/>
                                </a:lnTo>
                                <a:lnTo>
                                  <a:pt x="52349" y="1575892"/>
                                </a:lnTo>
                                <a:lnTo>
                                  <a:pt x="49885" y="1571282"/>
                                </a:lnTo>
                                <a:lnTo>
                                  <a:pt x="49123" y="1567827"/>
                                </a:lnTo>
                                <a:lnTo>
                                  <a:pt x="48755" y="1563331"/>
                                </a:lnTo>
                                <a:lnTo>
                                  <a:pt x="44145" y="1564068"/>
                                </a:lnTo>
                                <a:lnTo>
                                  <a:pt x="44450" y="1570240"/>
                                </a:lnTo>
                                <a:lnTo>
                                  <a:pt x="45631" y="1575168"/>
                                </a:lnTo>
                                <a:lnTo>
                                  <a:pt x="47688" y="1578825"/>
                                </a:lnTo>
                                <a:lnTo>
                                  <a:pt x="49733" y="1582597"/>
                                </a:lnTo>
                                <a:lnTo>
                                  <a:pt x="52349" y="1584375"/>
                                </a:lnTo>
                                <a:lnTo>
                                  <a:pt x="59575" y="1584375"/>
                                </a:lnTo>
                                <a:lnTo>
                                  <a:pt x="62649" y="1581442"/>
                                </a:lnTo>
                                <a:lnTo>
                                  <a:pt x="64389" y="1577047"/>
                                </a:lnTo>
                                <a:lnTo>
                                  <a:pt x="66852" y="1570761"/>
                                </a:lnTo>
                                <a:lnTo>
                                  <a:pt x="67779" y="1565109"/>
                                </a:lnTo>
                                <a:lnTo>
                                  <a:pt x="67779" y="1551495"/>
                                </a:lnTo>
                                <a:close/>
                              </a:path>
                              <a:path w="96520" h="2967355">
                                <a:moveTo>
                                  <a:pt x="67779" y="1299883"/>
                                </a:moveTo>
                                <a:lnTo>
                                  <a:pt x="66700" y="1294218"/>
                                </a:lnTo>
                                <a:lnTo>
                                  <a:pt x="65163" y="1291082"/>
                                </a:lnTo>
                                <a:lnTo>
                                  <a:pt x="63550" y="1287729"/>
                                </a:lnTo>
                                <a:lnTo>
                                  <a:pt x="62445" y="1285430"/>
                                </a:lnTo>
                                <a:lnTo>
                                  <a:pt x="59778" y="1283233"/>
                                </a:lnTo>
                                <a:lnTo>
                                  <a:pt x="54343" y="1283233"/>
                                </a:lnTo>
                                <a:lnTo>
                                  <a:pt x="52095" y="1284693"/>
                                </a:lnTo>
                                <a:lnTo>
                                  <a:pt x="49987" y="1287729"/>
                                </a:lnTo>
                                <a:lnTo>
                                  <a:pt x="51892" y="1268145"/>
                                </a:lnTo>
                                <a:lnTo>
                                  <a:pt x="66090" y="1268145"/>
                                </a:lnTo>
                                <a:lnTo>
                                  <a:pt x="66090" y="1259674"/>
                                </a:lnTo>
                                <a:lnTo>
                                  <a:pt x="48399" y="1259674"/>
                                </a:lnTo>
                                <a:lnTo>
                                  <a:pt x="44919" y="1297051"/>
                                </a:lnTo>
                                <a:lnTo>
                                  <a:pt x="49072" y="1298206"/>
                                </a:lnTo>
                                <a:lnTo>
                                  <a:pt x="49682" y="1296111"/>
                                </a:lnTo>
                                <a:lnTo>
                                  <a:pt x="50609" y="1294333"/>
                                </a:lnTo>
                                <a:lnTo>
                                  <a:pt x="51739" y="1293075"/>
                                </a:lnTo>
                                <a:lnTo>
                                  <a:pt x="52857" y="1291704"/>
                                </a:lnTo>
                                <a:lnTo>
                                  <a:pt x="54140" y="1291082"/>
                                </a:lnTo>
                                <a:lnTo>
                                  <a:pt x="57785" y="1291082"/>
                                </a:lnTo>
                                <a:lnTo>
                                  <a:pt x="59626" y="1292542"/>
                                </a:lnTo>
                                <a:lnTo>
                                  <a:pt x="62445" y="1298511"/>
                                </a:lnTo>
                                <a:lnTo>
                                  <a:pt x="63119" y="1302499"/>
                                </a:lnTo>
                                <a:lnTo>
                                  <a:pt x="63042" y="1313383"/>
                                </a:lnTo>
                                <a:lnTo>
                                  <a:pt x="62395" y="1317256"/>
                                </a:lnTo>
                                <a:lnTo>
                                  <a:pt x="60960" y="1320507"/>
                                </a:lnTo>
                                <a:lnTo>
                                  <a:pt x="59474" y="1323746"/>
                                </a:lnTo>
                                <a:lnTo>
                                  <a:pt x="57734" y="1325422"/>
                                </a:lnTo>
                                <a:lnTo>
                                  <a:pt x="53835" y="1325422"/>
                                </a:lnTo>
                                <a:lnTo>
                                  <a:pt x="52349" y="1324279"/>
                                </a:lnTo>
                                <a:lnTo>
                                  <a:pt x="49885" y="1319669"/>
                                </a:lnTo>
                                <a:lnTo>
                                  <a:pt x="49123" y="1316215"/>
                                </a:lnTo>
                                <a:lnTo>
                                  <a:pt x="48755" y="1311605"/>
                                </a:lnTo>
                                <a:lnTo>
                                  <a:pt x="44145" y="1312443"/>
                                </a:lnTo>
                                <a:lnTo>
                                  <a:pt x="52349" y="1332763"/>
                                </a:lnTo>
                                <a:lnTo>
                                  <a:pt x="59575" y="1332763"/>
                                </a:lnTo>
                                <a:lnTo>
                                  <a:pt x="62649" y="1329829"/>
                                </a:lnTo>
                                <a:lnTo>
                                  <a:pt x="64350" y="1325422"/>
                                </a:lnTo>
                                <a:lnTo>
                                  <a:pt x="65125" y="1323441"/>
                                </a:lnTo>
                                <a:lnTo>
                                  <a:pt x="66852" y="1319149"/>
                                </a:lnTo>
                                <a:lnTo>
                                  <a:pt x="67779" y="1313383"/>
                                </a:lnTo>
                                <a:lnTo>
                                  <a:pt x="67779" y="1299883"/>
                                </a:lnTo>
                                <a:close/>
                              </a:path>
                              <a:path w="96520" h="2967355">
                                <a:moveTo>
                                  <a:pt x="67779" y="1048258"/>
                                </a:moveTo>
                                <a:lnTo>
                                  <a:pt x="66700" y="1042504"/>
                                </a:lnTo>
                                <a:lnTo>
                                  <a:pt x="65214" y="1039456"/>
                                </a:lnTo>
                                <a:lnTo>
                                  <a:pt x="63601" y="1036116"/>
                                </a:lnTo>
                                <a:lnTo>
                                  <a:pt x="62445" y="1033703"/>
                                </a:lnTo>
                                <a:lnTo>
                                  <a:pt x="59778" y="1031506"/>
                                </a:lnTo>
                                <a:lnTo>
                                  <a:pt x="54343" y="1031506"/>
                                </a:lnTo>
                                <a:lnTo>
                                  <a:pt x="52095" y="1033068"/>
                                </a:lnTo>
                                <a:lnTo>
                                  <a:pt x="49987" y="1036116"/>
                                </a:lnTo>
                                <a:lnTo>
                                  <a:pt x="51892" y="1016533"/>
                                </a:lnTo>
                                <a:lnTo>
                                  <a:pt x="66090" y="1016533"/>
                                </a:lnTo>
                                <a:lnTo>
                                  <a:pt x="66090" y="1007948"/>
                                </a:lnTo>
                                <a:lnTo>
                                  <a:pt x="48399" y="1007948"/>
                                </a:lnTo>
                                <a:lnTo>
                                  <a:pt x="44919" y="1045425"/>
                                </a:lnTo>
                                <a:lnTo>
                                  <a:pt x="49072" y="1046480"/>
                                </a:lnTo>
                                <a:lnTo>
                                  <a:pt x="49682" y="1044384"/>
                                </a:lnTo>
                                <a:lnTo>
                                  <a:pt x="50609" y="1042708"/>
                                </a:lnTo>
                                <a:lnTo>
                                  <a:pt x="51739" y="1041349"/>
                                </a:lnTo>
                                <a:lnTo>
                                  <a:pt x="52857" y="1040091"/>
                                </a:lnTo>
                                <a:lnTo>
                                  <a:pt x="54140" y="1039456"/>
                                </a:lnTo>
                                <a:lnTo>
                                  <a:pt x="57785" y="1039456"/>
                                </a:lnTo>
                                <a:lnTo>
                                  <a:pt x="59626" y="1040930"/>
                                </a:lnTo>
                                <a:lnTo>
                                  <a:pt x="61010" y="1043863"/>
                                </a:lnTo>
                                <a:lnTo>
                                  <a:pt x="62445" y="1046797"/>
                                </a:lnTo>
                                <a:lnTo>
                                  <a:pt x="63119" y="1050874"/>
                                </a:lnTo>
                                <a:lnTo>
                                  <a:pt x="63042" y="1061770"/>
                                </a:lnTo>
                                <a:lnTo>
                                  <a:pt x="62395" y="1065644"/>
                                </a:lnTo>
                                <a:lnTo>
                                  <a:pt x="60960" y="1068882"/>
                                </a:lnTo>
                                <a:lnTo>
                                  <a:pt x="59474" y="1072134"/>
                                </a:lnTo>
                                <a:lnTo>
                                  <a:pt x="57734" y="1073708"/>
                                </a:lnTo>
                                <a:lnTo>
                                  <a:pt x="53835" y="1073708"/>
                                </a:lnTo>
                                <a:lnTo>
                                  <a:pt x="52349" y="1072553"/>
                                </a:lnTo>
                                <a:lnTo>
                                  <a:pt x="49885" y="1067943"/>
                                </a:lnTo>
                                <a:lnTo>
                                  <a:pt x="49123" y="1064488"/>
                                </a:lnTo>
                                <a:lnTo>
                                  <a:pt x="48755" y="1059980"/>
                                </a:lnTo>
                                <a:lnTo>
                                  <a:pt x="44145" y="1060716"/>
                                </a:lnTo>
                                <a:lnTo>
                                  <a:pt x="44450" y="1066901"/>
                                </a:lnTo>
                                <a:lnTo>
                                  <a:pt x="45631" y="1071816"/>
                                </a:lnTo>
                                <a:lnTo>
                                  <a:pt x="47688" y="1075486"/>
                                </a:lnTo>
                                <a:lnTo>
                                  <a:pt x="49733" y="1079258"/>
                                </a:lnTo>
                                <a:lnTo>
                                  <a:pt x="52349" y="1081036"/>
                                </a:lnTo>
                                <a:lnTo>
                                  <a:pt x="59575" y="1081036"/>
                                </a:lnTo>
                                <a:lnTo>
                                  <a:pt x="62649" y="1078103"/>
                                </a:lnTo>
                                <a:lnTo>
                                  <a:pt x="64389" y="1073708"/>
                                </a:lnTo>
                                <a:lnTo>
                                  <a:pt x="66852" y="1067422"/>
                                </a:lnTo>
                                <a:lnTo>
                                  <a:pt x="67779" y="1061770"/>
                                </a:lnTo>
                                <a:lnTo>
                                  <a:pt x="67779" y="1048258"/>
                                </a:lnTo>
                                <a:close/>
                              </a:path>
                              <a:path w="96520" h="2967355">
                                <a:moveTo>
                                  <a:pt x="67779" y="796531"/>
                                </a:moveTo>
                                <a:lnTo>
                                  <a:pt x="66700" y="790879"/>
                                </a:lnTo>
                                <a:lnTo>
                                  <a:pt x="65163" y="787742"/>
                                </a:lnTo>
                                <a:lnTo>
                                  <a:pt x="63550" y="784390"/>
                                </a:lnTo>
                                <a:lnTo>
                                  <a:pt x="62445" y="782078"/>
                                </a:lnTo>
                                <a:lnTo>
                                  <a:pt x="59778" y="779881"/>
                                </a:lnTo>
                                <a:lnTo>
                                  <a:pt x="54343" y="779881"/>
                                </a:lnTo>
                                <a:lnTo>
                                  <a:pt x="52095" y="781354"/>
                                </a:lnTo>
                                <a:lnTo>
                                  <a:pt x="49987" y="784390"/>
                                </a:lnTo>
                                <a:lnTo>
                                  <a:pt x="51892" y="764806"/>
                                </a:lnTo>
                                <a:lnTo>
                                  <a:pt x="66090" y="764806"/>
                                </a:lnTo>
                                <a:lnTo>
                                  <a:pt x="66090" y="756323"/>
                                </a:lnTo>
                                <a:lnTo>
                                  <a:pt x="48399" y="756323"/>
                                </a:lnTo>
                                <a:lnTo>
                                  <a:pt x="44919" y="793711"/>
                                </a:lnTo>
                                <a:lnTo>
                                  <a:pt x="49072" y="794854"/>
                                </a:lnTo>
                                <a:lnTo>
                                  <a:pt x="49682" y="792759"/>
                                </a:lnTo>
                                <a:lnTo>
                                  <a:pt x="50609" y="790981"/>
                                </a:lnTo>
                                <a:lnTo>
                                  <a:pt x="51739" y="789724"/>
                                </a:lnTo>
                                <a:lnTo>
                                  <a:pt x="52857" y="788365"/>
                                </a:lnTo>
                                <a:lnTo>
                                  <a:pt x="54140" y="787742"/>
                                </a:lnTo>
                                <a:lnTo>
                                  <a:pt x="57785" y="787742"/>
                                </a:lnTo>
                                <a:lnTo>
                                  <a:pt x="59626" y="789203"/>
                                </a:lnTo>
                                <a:lnTo>
                                  <a:pt x="62445" y="795172"/>
                                </a:lnTo>
                                <a:lnTo>
                                  <a:pt x="63119" y="799147"/>
                                </a:lnTo>
                                <a:lnTo>
                                  <a:pt x="63042" y="810044"/>
                                </a:lnTo>
                                <a:lnTo>
                                  <a:pt x="62395" y="813917"/>
                                </a:lnTo>
                                <a:lnTo>
                                  <a:pt x="60960" y="817156"/>
                                </a:lnTo>
                                <a:lnTo>
                                  <a:pt x="59474" y="820407"/>
                                </a:lnTo>
                                <a:lnTo>
                                  <a:pt x="57734" y="822083"/>
                                </a:lnTo>
                                <a:lnTo>
                                  <a:pt x="53835" y="822083"/>
                                </a:lnTo>
                                <a:lnTo>
                                  <a:pt x="52349" y="820928"/>
                                </a:lnTo>
                                <a:lnTo>
                                  <a:pt x="49885" y="816317"/>
                                </a:lnTo>
                                <a:lnTo>
                                  <a:pt x="49123" y="812863"/>
                                </a:lnTo>
                                <a:lnTo>
                                  <a:pt x="48755" y="808266"/>
                                </a:lnTo>
                                <a:lnTo>
                                  <a:pt x="44145" y="809104"/>
                                </a:lnTo>
                                <a:lnTo>
                                  <a:pt x="52349" y="829411"/>
                                </a:lnTo>
                                <a:lnTo>
                                  <a:pt x="59575" y="829411"/>
                                </a:lnTo>
                                <a:lnTo>
                                  <a:pt x="62649" y="826477"/>
                                </a:lnTo>
                                <a:lnTo>
                                  <a:pt x="64389" y="822083"/>
                                </a:lnTo>
                                <a:lnTo>
                                  <a:pt x="66852" y="815797"/>
                                </a:lnTo>
                                <a:lnTo>
                                  <a:pt x="67779" y="810044"/>
                                </a:lnTo>
                                <a:lnTo>
                                  <a:pt x="67779" y="796531"/>
                                </a:lnTo>
                                <a:close/>
                              </a:path>
                              <a:path w="96520" h="2967355">
                                <a:moveTo>
                                  <a:pt x="92494" y="293192"/>
                                </a:moveTo>
                                <a:lnTo>
                                  <a:pt x="91414" y="287540"/>
                                </a:lnTo>
                                <a:lnTo>
                                  <a:pt x="89877" y="284391"/>
                                </a:lnTo>
                                <a:lnTo>
                                  <a:pt x="88315" y="281152"/>
                                </a:lnTo>
                                <a:lnTo>
                                  <a:pt x="87160" y="278739"/>
                                </a:lnTo>
                                <a:lnTo>
                                  <a:pt x="84493" y="276542"/>
                                </a:lnTo>
                                <a:lnTo>
                                  <a:pt x="79057" y="276542"/>
                                </a:lnTo>
                                <a:lnTo>
                                  <a:pt x="76809" y="278003"/>
                                </a:lnTo>
                                <a:lnTo>
                                  <a:pt x="74650" y="281152"/>
                                </a:lnTo>
                                <a:lnTo>
                                  <a:pt x="76593" y="261467"/>
                                </a:lnTo>
                                <a:lnTo>
                                  <a:pt x="90805" y="261467"/>
                                </a:lnTo>
                                <a:lnTo>
                                  <a:pt x="90805" y="252984"/>
                                </a:lnTo>
                                <a:lnTo>
                                  <a:pt x="73113" y="252984"/>
                                </a:lnTo>
                                <a:lnTo>
                                  <a:pt x="69621" y="290360"/>
                                </a:lnTo>
                                <a:lnTo>
                                  <a:pt x="73723" y="291515"/>
                                </a:lnTo>
                                <a:lnTo>
                                  <a:pt x="74396" y="289420"/>
                                </a:lnTo>
                                <a:lnTo>
                                  <a:pt x="75260" y="287743"/>
                                </a:lnTo>
                                <a:lnTo>
                                  <a:pt x="76441" y="286385"/>
                                </a:lnTo>
                                <a:lnTo>
                                  <a:pt x="77571" y="285127"/>
                                </a:lnTo>
                                <a:lnTo>
                                  <a:pt x="78854" y="284391"/>
                                </a:lnTo>
                                <a:lnTo>
                                  <a:pt x="82499" y="284391"/>
                                </a:lnTo>
                                <a:lnTo>
                                  <a:pt x="84340" y="285864"/>
                                </a:lnTo>
                                <a:lnTo>
                                  <a:pt x="85725" y="288899"/>
                                </a:lnTo>
                                <a:lnTo>
                                  <a:pt x="87160" y="291833"/>
                                </a:lnTo>
                                <a:lnTo>
                                  <a:pt x="87820" y="295808"/>
                                </a:lnTo>
                                <a:lnTo>
                                  <a:pt x="87757" y="306692"/>
                                </a:lnTo>
                                <a:lnTo>
                                  <a:pt x="87109" y="310565"/>
                                </a:lnTo>
                                <a:lnTo>
                                  <a:pt x="85674" y="313817"/>
                                </a:lnTo>
                                <a:lnTo>
                                  <a:pt x="84188" y="317068"/>
                                </a:lnTo>
                                <a:lnTo>
                                  <a:pt x="82397" y="318744"/>
                                </a:lnTo>
                                <a:lnTo>
                                  <a:pt x="78549" y="318744"/>
                                </a:lnTo>
                                <a:lnTo>
                                  <a:pt x="77063" y="317588"/>
                                </a:lnTo>
                                <a:lnTo>
                                  <a:pt x="74599" y="312978"/>
                                </a:lnTo>
                                <a:lnTo>
                                  <a:pt x="73774" y="309524"/>
                                </a:lnTo>
                                <a:lnTo>
                                  <a:pt x="73469" y="304914"/>
                                </a:lnTo>
                                <a:lnTo>
                                  <a:pt x="68859" y="305752"/>
                                </a:lnTo>
                                <a:lnTo>
                                  <a:pt x="69164" y="311937"/>
                                </a:lnTo>
                                <a:lnTo>
                                  <a:pt x="70345" y="316852"/>
                                </a:lnTo>
                                <a:lnTo>
                                  <a:pt x="74447" y="324180"/>
                                </a:lnTo>
                                <a:lnTo>
                                  <a:pt x="77063" y="326072"/>
                                </a:lnTo>
                                <a:lnTo>
                                  <a:pt x="84239" y="326072"/>
                                </a:lnTo>
                                <a:lnTo>
                                  <a:pt x="87363" y="323138"/>
                                </a:lnTo>
                                <a:lnTo>
                                  <a:pt x="89090" y="318744"/>
                                </a:lnTo>
                                <a:lnTo>
                                  <a:pt x="91516" y="312458"/>
                                </a:lnTo>
                                <a:lnTo>
                                  <a:pt x="92494" y="306692"/>
                                </a:lnTo>
                                <a:lnTo>
                                  <a:pt x="92494" y="293192"/>
                                </a:lnTo>
                                <a:close/>
                              </a:path>
                              <a:path w="96520" h="2967355">
                                <a:moveTo>
                                  <a:pt x="96291" y="544918"/>
                                </a:moveTo>
                                <a:lnTo>
                                  <a:pt x="88290" y="528154"/>
                                </a:lnTo>
                                <a:lnTo>
                                  <a:pt x="82854" y="528154"/>
                                </a:lnTo>
                                <a:lnTo>
                                  <a:pt x="80594" y="529729"/>
                                </a:lnTo>
                                <a:lnTo>
                                  <a:pt x="78447" y="532765"/>
                                </a:lnTo>
                                <a:lnTo>
                                  <a:pt x="80391" y="513181"/>
                                </a:lnTo>
                                <a:lnTo>
                                  <a:pt x="94589" y="513181"/>
                                </a:lnTo>
                                <a:lnTo>
                                  <a:pt x="94589" y="504596"/>
                                </a:lnTo>
                                <a:lnTo>
                                  <a:pt x="76911" y="504596"/>
                                </a:lnTo>
                                <a:lnTo>
                                  <a:pt x="73418" y="542086"/>
                                </a:lnTo>
                                <a:lnTo>
                                  <a:pt x="77520" y="543128"/>
                                </a:lnTo>
                                <a:lnTo>
                                  <a:pt x="78193" y="541045"/>
                                </a:lnTo>
                                <a:lnTo>
                                  <a:pt x="79057" y="539369"/>
                                </a:lnTo>
                                <a:lnTo>
                                  <a:pt x="80238" y="538111"/>
                                </a:lnTo>
                                <a:lnTo>
                                  <a:pt x="81368" y="536740"/>
                                </a:lnTo>
                                <a:lnTo>
                                  <a:pt x="82600" y="536117"/>
                                </a:lnTo>
                                <a:lnTo>
                                  <a:pt x="86283" y="536117"/>
                                </a:lnTo>
                                <a:lnTo>
                                  <a:pt x="88138" y="537578"/>
                                </a:lnTo>
                                <a:lnTo>
                                  <a:pt x="89522" y="540512"/>
                                </a:lnTo>
                                <a:lnTo>
                                  <a:pt x="90957" y="543445"/>
                                </a:lnTo>
                                <a:lnTo>
                                  <a:pt x="91617" y="547535"/>
                                </a:lnTo>
                                <a:lnTo>
                                  <a:pt x="91554" y="558419"/>
                                </a:lnTo>
                                <a:lnTo>
                                  <a:pt x="90906" y="562292"/>
                                </a:lnTo>
                                <a:lnTo>
                                  <a:pt x="89471" y="565543"/>
                                </a:lnTo>
                                <a:lnTo>
                                  <a:pt x="87985" y="568782"/>
                                </a:lnTo>
                                <a:lnTo>
                                  <a:pt x="86182" y="570357"/>
                                </a:lnTo>
                                <a:lnTo>
                                  <a:pt x="82346" y="570357"/>
                                </a:lnTo>
                                <a:lnTo>
                                  <a:pt x="80848" y="569201"/>
                                </a:lnTo>
                                <a:lnTo>
                                  <a:pt x="78397" y="564603"/>
                                </a:lnTo>
                                <a:lnTo>
                                  <a:pt x="77571" y="561251"/>
                                </a:lnTo>
                                <a:lnTo>
                                  <a:pt x="77266" y="556641"/>
                                </a:lnTo>
                                <a:lnTo>
                                  <a:pt x="72656" y="557377"/>
                                </a:lnTo>
                                <a:lnTo>
                                  <a:pt x="72961" y="563549"/>
                                </a:lnTo>
                                <a:lnTo>
                                  <a:pt x="74142" y="568477"/>
                                </a:lnTo>
                                <a:lnTo>
                                  <a:pt x="76187" y="572135"/>
                                </a:lnTo>
                                <a:lnTo>
                                  <a:pt x="78244" y="575906"/>
                                </a:lnTo>
                                <a:lnTo>
                                  <a:pt x="80848" y="577786"/>
                                </a:lnTo>
                                <a:lnTo>
                                  <a:pt x="88036" y="577786"/>
                                </a:lnTo>
                                <a:lnTo>
                                  <a:pt x="91160" y="574751"/>
                                </a:lnTo>
                                <a:lnTo>
                                  <a:pt x="92887" y="570357"/>
                                </a:lnTo>
                                <a:lnTo>
                                  <a:pt x="95313" y="564070"/>
                                </a:lnTo>
                                <a:lnTo>
                                  <a:pt x="96291" y="558419"/>
                                </a:lnTo>
                                <a:lnTo>
                                  <a:pt x="96291" y="544918"/>
                                </a:lnTo>
                                <a:close/>
                              </a:path>
                              <a:path w="96520" h="2967355">
                                <a:moveTo>
                                  <a:pt x="96291" y="41567"/>
                                </a:moveTo>
                                <a:lnTo>
                                  <a:pt x="95211" y="35915"/>
                                </a:lnTo>
                                <a:lnTo>
                                  <a:pt x="93675" y="32778"/>
                                </a:lnTo>
                                <a:lnTo>
                                  <a:pt x="92049" y="29425"/>
                                </a:lnTo>
                                <a:lnTo>
                                  <a:pt x="90906" y="27012"/>
                                </a:lnTo>
                                <a:lnTo>
                                  <a:pt x="88290" y="24815"/>
                                </a:lnTo>
                                <a:lnTo>
                                  <a:pt x="82854" y="24815"/>
                                </a:lnTo>
                                <a:lnTo>
                                  <a:pt x="80594" y="26390"/>
                                </a:lnTo>
                                <a:lnTo>
                                  <a:pt x="78447" y="29425"/>
                                </a:lnTo>
                                <a:lnTo>
                                  <a:pt x="80391" y="9842"/>
                                </a:lnTo>
                                <a:lnTo>
                                  <a:pt x="94589" y="9842"/>
                                </a:lnTo>
                                <a:lnTo>
                                  <a:pt x="94589" y="1257"/>
                                </a:lnTo>
                                <a:lnTo>
                                  <a:pt x="76911" y="1257"/>
                                </a:lnTo>
                                <a:lnTo>
                                  <a:pt x="73418" y="38747"/>
                                </a:lnTo>
                                <a:lnTo>
                                  <a:pt x="77520" y="39789"/>
                                </a:lnTo>
                                <a:lnTo>
                                  <a:pt x="78193" y="37693"/>
                                </a:lnTo>
                                <a:lnTo>
                                  <a:pt x="79057" y="36017"/>
                                </a:lnTo>
                                <a:lnTo>
                                  <a:pt x="80238" y="34759"/>
                                </a:lnTo>
                                <a:lnTo>
                                  <a:pt x="81368" y="33401"/>
                                </a:lnTo>
                                <a:lnTo>
                                  <a:pt x="82600" y="32778"/>
                                </a:lnTo>
                                <a:lnTo>
                                  <a:pt x="86283" y="32778"/>
                                </a:lnTo>
                                <a:lnTo>
                                  <a:pt x="88138" y="34239"/>
                                </a:lnTo>
                                <a:lnTo>
                                  <a:pt x="89522" y="37172"/>
                                </a:lnTo>
                                <a:lnTo>
                                  <a:pt x="90957" y="40106"/>
                                </a:lnTo>
                                <a:lnTo>
                                  <a:pt x="91617" y="44183"/>
                                </a:lnTo>
                                <a:lnTo>
                                  <a:pt x="91554" y="55079"/>
                                </a:lnTo>
                                <a:lnTo>
                                  <a:pt x="90906" y="58953"/>
                                </a:lnTo>
                                <a:lnTo>
                                  <a:pt x="89471" y="62191"/>
                                </a:lnTo>
                                <a:lnTo>
                                  <a:pt x="87985" y="65443"/>
                                </a:lnTo>
                                <a:lnTo>
                                  <a:pt x="86182" y="67017"/>
                                </a:lnTo>
                                <a:lnTo>
                                  <a:pt x="82346" y="67017"/>
                                </a:lnTo>
                                <a:lnTo>
                                  <a:pt x="80848" y="65862"/>
                                </a:lnTo>
                                <a:lnTo>
                                  <a:pt x="78397" y="61252"/>
                                </a:lnTo>
                                <a:lnTo>
                                  <a:pt x="77571" y="57899"/>
                                </a:lnTo>
                                <a:lnTo>
                                  <a:pt x="77266" y="53301"/>
                                </a:lnTo>
                                <a:lnTo>
                                  <a:pt x="72656" y="54140"/>
                                </a:lnTo>
                                <a:lnTo>
                                  <a:pt x="80848" y="74447"/>
                                </a:lnTo>
                                <a:lnTo>
                                  <a:pt x="88036" y="74447"/>
                                </a:lnTo>
                                <a:lnTo>
                                  <a:pt x="91160" y="71513"/>
                                </a:lnTo>
                                <a:lnTo>
                                  <a:pt x="92887" y="67017"/>
                                </a:lnTo>
                                <a:lnTo>
                                  <a:pt x="95313" y="60731"/>
                                </a:lnTo>
                                <a:lnTo>
                                  <a:pt x="96291" y="55079"/>
                                </a:lnTo>
                                <a:lnTo>
                                  <a:pt x="96291" y="415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20.179016pt;margin-top:9.686467pt;width:15.95pt;height:240.5pt;mso-position-horizontal-relative:page;mso-position-vertical-relative:paragraph;z-index:15755776" id="docshapegroup188" coordorigin="10404,194" coordsize="319,4810">
                <v:rect style="position:absolute;left:10404;top:4752;width:146;height:199" id="docshape189" filled="true" fillcolor="#000000" stroked="false">
                  <v:fill type="solid"/>
                </v:rect>
                <v:rect style="position:absolute;left:10404;top:4752;width:146;height:199" id="docshape190" filled="false" stroked="true" strokeweight=".077109pt" strokecolor="#000000">
                  <v:stroke dashstyle="solid"/>
                </v:rect>
                <v:rect style="position:absolute;left:10404;top:4554;width:146;height:199" id="docshape191" filled="true" fillcolor="#000064" stroked="false">
                  <v:fill type="solid"/>
                </v:rect>
                <v:rect style="position:absolute;left:10404;top:4554;width:146;height:199" id="docshape192" filled="false" stroked="true" strokeweight=".077109pt" strokecolor="#000000">
                  <v:stroke dashstyle="solid"/>
                </v:rect>
                <v:rect style="position:absolute;left:10404;top:4356;width:146;height:199" id="docshape193" filled="true" fillcolor="#0000c9" stroked="false">
                  <v:fill type="solid"/>
                </v:rect>
                <v:rect style="position:absolute;left:10404;top:4356;width:146;height:199" id="docshape194" filled="false" stroked="true" strokeweight=".077109pt" strokecolor="#000000">
                  <v:stroke dashstyle="solid"/>
                </v:rect>
                <v:rect style="position:absolute;left:10404;top:4157;width:146;height:199" id="docshape195" filled="true" fillcolor="#0022ff" stroked="false">
                  <v:fill type="solid"/>
                </v:rect>
                <v:rect style="position:absolute;left:10404;top:4157;width:146;height:199" id="docshape196" filled="false" stroked="true" strokeweight=".077109pt" strokecolor="#000000">
                  <v:stroke dashstyle="solid"/>
                </v:rect>
                <v:rect style="position:absolute;left:10404;top:3959;width:146;height:199" id="docshape197" filled="true" fillcolor="#006cff" stroked="false">
                  <v:fill type="solid"/>
                </v:rect>
                <v:rect style="position:absolute;left:10404;top:3959;width:146;height:199" id="docshape198" filled="false" stroked="true" strokeweight=".077109pt" strokecolor="#000000">
                  <v:stroke dashstyle="solid"/>
                </v:rect>
                <v:rect style="position:absolute;left:10404;top:3761;width:146;height:199" id="docshape199" filled="true" fillcolor="#00b7ff" stroked="false">
                  <v:fill type="solid"/>
                </v:rect>
                <v:rect style="position:absolute;left:10404;top:3761;width:146;height:199" id="docshape200" filled="false" stroked="true" strokeweight=".077109pt" strokecolor="#000000">
                  <v:stroke dashstyle="solid"/>
                </v:rect>
                <v:rect style="position:absolute;left:10404;top:3563;width:146;height:199" id="docshape201" filled="true" fillcolor="#00fffd" stroked="false">
                  <v:fill type="solid"/>
                </v:rect>
                <v:rect style="position:absolute;left:10404;top:3563;width:146;height:199" id="docshape202" filled="false" stroked="true" strokeweight=".077109pt" strokecolor="#000000">
                  <v:stroke dashstyle="solid"/>
                </v:rect>
                <v:rect style="position:absolute;left:10404;top:3365;width:146;height:199" id="docshape203" filled="true" fillcolor="#00ebce" stroked="false">
                  <v:fill type="solid"/>
                </v:rect>
                <v:rect style="position:absolute;left:10404;top:3365;width:146;height:199" id="docshape204" filled="false" stroked="true" strokeweight=".077109pt" strokecolor="#000000">
                  <v:stroke dashstyle="solid"/>
                </v:rect>
                <v:rect style="position:absolute;left:10404;top:3167;width:146;height:199" id="docshape205" filled="true" fillcolor="#00d79e" stroked="false">
                  <v:fill type="solid"/>
                </v:rect>
                <v:rect style="position:absolute;left:10404;top:3167;width:146;height:199" id="docshape206" filled="false" stroked="true" strokeweight=".077109pt" strokecolor="#000000">
                  <v:stroke dashstyle="solid"/>
                </v:rect>
                <v:rect style="position:absolute;left:10404;top:2968;width:146;height:199" id="docshape207" filled="true" fillcolor="#00c56c" stroked="false">
                  <v:fill type="solid"/>
                </v:rect>
                <v:rect style="position:absolute;left:10404;top:2968;width:146;height:199" id="docshape208" filled="false" stroked="true" strokeweight=".077109pt" strokecolor="#000000">
                  <v:stroke dashstyle="solid"/>
                </v:rect>
                <v:rect style="position:absolute;left:10404;top:2770;width:146;height:199" id="docshape209" filled="true" fillcolor="#00b03c" stroked="false">
                  <v:fill type="solid"/>
                </v:rect>
                <v:rect style="position:absolute;left:10404;top:2770;width:146;height:199" id="docshape210" filled="false" stroked="true" strokeweight=".077109pt" strokecolor="#000000">
                  <v:stroke dashstyle="solid"/>
                </v:rect>
                <v:rect style="position:absolute;left:10404;top:2572;width:146;height:199" id="docshape211" filled="true" fillcolor="#009e0d" stroked="false">
                  <v:fill type="solid"/>
                </v:rect>
                <v:rect style="position:absolute;left:10404;top:2572;width:146;height:199" id="docshape212" filled="false" stroked="true" strokeweight=".077109pt" strokecolor="#000000">
                  <v:stroke dashstyle="solid"/>
                </v:rect>
                <v:rect style="position:absolute;left:10404;top:2374;width:146;height:199" id="docshape213" filled="true" fillcolor="#51b800" stroked="false">
                  <v:fill type="solid"/>
                </v:rect>
                <v:rect style="position:absolute;left:10404;top:2374;width:146;height:199" id="docshape214" filled="false" stroked="true" strokeweight=".077109pt" strokecolor="#000000">
                  <v:stroke dashstyle="solid"/>
                </v:rect>
                <v:rect style="position:absolute;left:10404;top:2176;width:146;height:199" id="docshape215" filled="true" fillcolor="#c0e600" stroked="false">
                  <v:fill type="solid"/>
                </v:rect>
                <v:rect style="position:absolute;left:10404;top:2176;width:146;height:199" id="docshape216" filled="false" stroked="true" strokeweight=".077109pt" strokecolor="#000000">
                  <v:stroke dashstyle="solid"/>
                </v:rect>
                <v:rect style="position:absolute;left:10404;top:1978;width:146;height:199" id="docshape217" filled="true" fillcolor="#ffe800" stroked="false">
                  <v:fill type="solid"/>
                </v:rect>
                <v:rect style="position:absolute;left:10404;top:1978;width:146;height:199" id="docshape218" filled="false" stroked="true" strokeweight=".077109pt" strokecolor="#000000">
                  <v:stroke dashstyle="solid"/>
                </v:rect>
                <v:rect style="position:absolute;left:10404;top:1780;width:146;height:199" id="docshape219" filled="true" fillcolor="#ffb400" stroked="false">
                  <v:fill type="solid"/>
                </v:rect>
                <v:rect style="position:absolute;left:10404;top:1780;width:146;height:199" id="docshape220" filled="false" stroked="true" strokeweight=".077109pt" strokecolor="#000000">
                  <v:stroke dashstyle="solid"/>
                </v:rect>
                <v:rect style="position:absolute;left:10404;top:1581;width:146;height:199" id="docshape221" filled="true" fillcolor="#ff7e00" stroked="false">
                  <v:fill type="solid"/>
                </v:rect>
                <v:rect style="position:absolute;left:10404;top:1581;width:146;height:199" id="docshape222" filled="false" stroked="true" strokeweight=".077109pt" strokecolor="#000000">
                  <v:stroke dashstyle="solid"/>
                </v:rect>
                <v:rect style="position:absolute;left:10404;top:1383;width:146;height:199" id="docshape223" filled="true" fillcolor="#ff4900" stroked="false">
                  <v:fill type="solid"/>
                </v:rect>
                <v:rect style="position:absolute;left:10404;top:1383;width:146;height:199" id="docshape224" filled="false" stroked="true" strokeweight=".077109pt" strokecolor="#000000">
                  <v:stroke dashstyle="solid"/>
                </v:rect>
                <v:rect style="position:absolute;left:10404;top:1185;width:146;height:199" id="docshape225" filled="true" fillcolor="#ff1500" stroked="false">
                  <v:fill type="solid"/>
                </v:rect>
                <v:rect style="position:absolute;left:10404;top:1185;width:146;height:199" id="docshape226" filled="false" stroked="true" strokeweight=".077109pt" strokecolor="#000000">
                  <v:stroke dashstyle="solid"/>
                </v:rect>
                <v:rect style="position:absolute;left:10404;top:987;width:146;height:199" id="docshape227" filled="true" fillcolor="#ff2a2a" stroked="false">
                  <v:fill type="solid"/>
                </v:rect>
                <v:rect style="position:absolute;left:10404;top:987;width:146;height:199" id="docshape228" filled="false" stroked="true" strokeweight=".077109pt" strokecolor="#000000">
                  <v:stroke dashstyle="solid"/>
                </v:rect>
                <v:rect style="position:absolute;left:10404;top:789;width:146;height:199" id="docshape229" filled="true" fillcolor="#ff6e6e" stroked="false">
                  <v:fill type="solid"/>
                </v:rect>
                <v:rect style="position:absolute;left:10404;top:789;width:146;height:199" id="docshape230" filled="false" stroked="true" strokeweight=".077109pt" strokecolor="#000000">
                  <v:stroke dashstyle="solid"/>
                </v:rect>
                <v:rect style="position:absolute;left:10404;top:591;width:146;height:199" id="docshape231" filled="true" fillcolor="#ffb4b4" stroked="false">
                  <v:fill type="solid"/>
                </v:rect>
                <v:rect style="position:absolute;left:10404;top:591;width:146;height:199" id="docshape232" filled="false" stroked="true" strokeweight=".077109pt" strokecolor="#000000">
                  <v:stroke dashstyle="solid"/>
                </v:rect>
                <v:rect style="position:absolute;left:10404;top:392;width:146;height:199" id="docshape233" filled="true" fillcolor="#fff8f8" stroked="false">
                  <v:fill type="solid"/>
                </v:rect>
                <v:shape style="position:absolute;left:10404;top:194;width:146;height:397" id="docshape234" coordorigin="10405,195" coordsize="146,397" path="m10405,591l10550,591,10550,393,10405,393,10405,591xm10405,393l10550,393,10550,195,10405,195,10405,393xe" filled="false" stroked="true" strokeweight=".085973pt" strokecolor="#000000">
                  <v:path arrowok="t"/>
                  <v:stroke dashstyle="solid"/>
                </v:shape>
                <v:shape style="position:absolute;left:10570;top:330;width:152;height:4673" id="docshape235" coordorigin="10571,331" coordsize="152,4673" path="m10599,4888l10595,4888,10593,4893,10591,4898,10586,4909,10582,4913,10578,4917,10578,4931,10581,4929,10583,4927,10588,4920,10591,4917,10592,4914,10592,5004,10599,5004,10599,4888xm10599,4690l10595,4690,10593,4695,10591,4700,10589,4705,10586,4711,10582,4715,10579,4719,10578,4733,10581,4731,10583,4729,10588,4722,10591,4719,10592,4716,10592,4805,10599,4805,10599,4716,10599,4690xm10599,1321l10595,1321,10593,1326,10591,1331,10589,1337,10586,1342,10582,1346,10578,1350,10578,1364,10581,1362,10583,1360,10586,1357,10588,1353,10591,1350,10592,1347,10592,1437,10599,1437,10599,1347,10599,1321xm10599,1123l10595,1123,10593,1128,10591,1133,10589,1139,10586,1144,10582,1148,10579,1152,10578,1166,10581,1164,10583,1162,10588,1155,10591,1152,10592,1149,10592,1238,10599,1238,10599,1149,10599,1123xm10599,925l10595,925,10593,930,10591,935,10589,940,10586,946,10582,950,10579,954,10578,968,10581,966,10583,963,10586,960,10588,957,10591,954,10592,950,10592,1040,10599,1040,10599,950,10599,925xm10599,727l10595,727,10593,732,10591,737,10586,747,10582,752,10579,755,10578,769,10581,768,10583,765,10586,762,10588,759,10591,755,10592,752,10592,842,10599,842,10599,752,10599,727xm10599,529l10595,529,10593,534,10591,539,10589,544,10586,549,10582,554,10578,557,10578,571,10581,569,10583,567,10588,561,10591,557,10592,554,10592,644,10599,644,10599,554,10599,529xm10599,331l10595,331,10593,335,10591,341,10589,346,10586,351,10582,356,10579,359,10578,373,10581,371,10583,369,10586,366,10588,363,10591,359,10592,356,10592,446,10599,446,10599,356,10599,331xm10609,4594l10582,4594,10583,4591,10584,4589,10586,4583,10589,4579,10598,4563,10601,4556,10605,4546,10607,4542,10609,4533,10609,4528,10609,4515,10608,4507,10601,4495,10597,4492,10587,4492,10582,4495,10576,4506,10574,4514,10574,4525,10581,4527,10581,4519,10582,4514,10586,4506,10588,4504,10595,4504,10597,4506,10601,4513,10602,4518,10602,4529,10601,4534,10597,4546,10593,4555,10583,4571,10580,4577,10576,4587,10574,4592,10573,4601,10572,4604,10572,4607,10609,4607,10609,4594xm10609,4395l10582,4395,10583,4393,10584,4390,10585,4388,10586,4385,10589,4381,10593,4373,10598,4365,10601,4358,10603,4353,10606,4348,10607,4344,10609,4335,10609,4331,10609,4316,10608,4309,10606,4305,10601,4297,10597,4294,10587,4294,10582,4297,10576,4308,10574,4316,10574,4327,10581,4328,10581,4321,10582,4316,10584,4312,10586,4307,10588,4305,10595,4305,10597,4307,10601,4315,10602,4320,10602,4331,10601,4336,10599,4342,10597,4348,10593,4356,10587,4367,10583,4373,10580,4379,10576,4389,10574,4394,10573,4402,10572,4406,10572,4409,10609,4409,10609,4395xm10610,3774l10602,3774,10602,3722,10602,3700,10597,3700,10595,3704,10595,3722,10595,3774,10578,3774,10595,3722,10595,3704,10571,3774,10571,3787,10595,3787,10595,3815,10602,3815,10602,3787,10610,3787,10610,3774xm10610,3576l10602,3576,10602,3524,10602,3502,10597,3502,10595,3505,10595,3524,10595,3576,10578,3576,10595,3524,10595,3505,10571,3576,10571,3589,10595,3589,10595,3616,10602,3616,10602,3589,10610,3589,10610,3576xm10610,4170l10609,4163,10605,4154,10603,4150,10599,4149,10602,4146,10604,4143,10607,4135,10607,4130,10607,4120,10607,4115,10604,4106,10602,4102,10597,4097,10594,4096,10586,4096,10583,4098,10577,4109,10575,4116,10574,4125,10581,4128,10581,4121,10582,4116,10586,4109,10588,4107,10594,4107,10596,4109,10599,4116,10600,4120,10600,4132,10599,4136,10594,4143,10592,4144,10588,4144,10587,4157,10589,4155,10590,4155,10595,4155,10597,4157,10602,4165,10603,4171,10603,4184,10602,4190,10597,4199,10594,4201,10588,4201,10586,4199,10582,4192,10581,4187,10580,4179,10573,4181,10574,4190,10576,4198,10582,4210,10586,4213,10597,4213,10601,4209,10608,4195,10610,4187,10610,4170xm10610,3971l10609,3965,10606,3957,10605,3955,10603,3952,10599,3951,10602,3948,10603,3946,10604,3945,10607,3937,10607,3934,10607,3922,10607,3917,10604,3909,10604,3908,10602,3904,10599,3902,10597,3899,10594,3897,10586,3897,10583,3900,10577,3910,10575,3918,10574,3927,10581,3930,10581,3923,10582,3918,10583,3918,10586,3911,10588,3909,10594,3909,10596,3911,10599,3918,10600,3922,10600,3934,10599,3938,10594,3945,10592,3946,10588,3946,10588,3946,10587,3958,10589,3957,10590,3957,10595,3957,10597,3959,10600,3963,10602,3967,10603,3973,10603,3986,10602,3992,10599,3996,10597,4001,10594,4003,10588,4003,10586,4001,10584,3998,10582,3994,10581,3989,10580,3981,10573,3982,10574,3992,10576,4000,10579,4006,10582,4012,10586,4015,10597,4015,10601,4011,10605,4003,10608,3997,10610,3989,10610,3971xm10610,2974l10608,2965,10606,2960,10603,2953,10603,2977,10603,2994,10602,3000,10598,3010,10595,3012,10590,3012,10588,3011,10587,3009,10585,3007,10583,3003,10582,2999,10581,2994,10581,2990,10581,2977,10582,2971,10586,2963,10586,2962,10589,2960,10595,2960,10598,2962,10600,2967,10602,2971,10603,2977,10603,2953,10602,2951,10598,2947,10591,2947,10588,2949,10586,2951,10583,2954,10581,2958,10580,2963,10580,2951,10580,2942,10582,2935,10583,2930,10585,2925,10588,2919,10590,2918,10595,2918,10598,2920,10601,2927,10601,2931,10602,2936,10609,2935,10608,2926,10607,2919,10606,2918,10604,2914,10601,2909,10597,2907,10587,2907,10582,2911,10579,2920,10576,2928,10574,2939,10573,2953,10573,2958,10573,2971,10573,2982,10574,2994,10576,3003,10578,3011,10582,3020,10587,3024,10596,3024,10599,3022,10604,3016,10606,3012,10606,3011,10609,2999,10610,2992,10610,2974xm10610,2776l10608,2767,10606,2762,10603,2755,10603,2779,10603,2796,10602,2802,10600,2807,10598,2812,10595,2814,10590,2814,10588,2813,10587,2811,10585,2808,10583,2805,10582,2800,10581,2796,10581,2791,10581,2779,10582,2773,10584,2769,10586,2765,10586,2764,10589,2762,10595,2762,10598,2764,10600,2769,10602,2773,10603,2779,10603,2755,10602,2753,10598,2749,10591,2749,10588,2751,10586,2753,10583,2756,10581,2759,10580,2765,10580,2753,10580,2744,10582,2738,10583,2732,10585,2727,10587,2724,10588,2721,10590,2720,10595,2720,10598,2722,10599,2726,10601,2729,10601,2733,10602,2738,10609,2737,10608,2728,10607,2721,10606,2720,10604,2716,10601,2711,10597,2709,10587,2709,10582,2713,10579,2722,10576,2730,10574,2741,10573,2755,10573,2759,10573,2773,10573,2784,10574,2796,10576,2805,10578,2813,10582,2821,10587,2826,10596,2826,10599,2824,10601,2821,10604,2818,10606,2814,10606,2813,10609,2800,10610,2794,10610,2776xm10610,2512l10574,2512,10574,2526,10601,2526,10598,2534,10594,2544,10588,2568,10586,2580,10582,2606,10582,2617,10582,2626,10589,2626,10589,2614,10590,2604,10591,2594,10593,2584,10595,2574,10597,2564,10599,2554,10603,2541,10606,2531,10610,2523,10610,2512xm10610,2314l10574,2314,10574,2328,10601,2328,10598,2336,10594,2346,10591,2358,10588,2370,10586,2382,10584,2396,10582,2407,10582,2418,10582,2427,10589,2427,10589,2416,10590,2405,10591,2395,10593,2386,10595,2376,10597,2366,10599,2356,10603,2343,10606,2333,10610,2325,10610,2314xm10610,2206l10610,2189,10609,2183,10607,2178,10606,2173,10606,2173,10603,2169,10603,2169,10603,2204,10602,2209,10600,2213,10598,2217,10595,2220,10590,2220,10588,2219,10586,2216,10584,2215,10582,2212,10582,2208,10581,2204,10580,2200,10580,2189,10581,2184,10586,2175,10588,2173,10595,2173,10597,2175,10600,2180,10602,2184,10603,2189,10603,2204,10603,2169,10600,2167,10602,2165,10604,2162,10604,2162,10607,2154,10608,2149,10608,2135,10606,2129,10605,2126,10603,2123,10601,2117,10601,2138,10601,2149,10600,2153,10596,2160,10594,2162,10589,2162,10587,2160,10583,2153,10583,2149,10582,2138,10583,2134,10585,2131,10587,2127,10589,2126,10594,2126,10596,2127,10598,2131,10600,2134,10601,2138,10601,2117,10600,2117,10596,2114,10587,2114,10583,2117,10580,2123,10577,2128,10576,2134,10575,2149,10576,2153,10576,2154,10577,2158,10579,2162,10579,2162,10581,2165,10584,2167,10580,2169,10578,2172,10576,2177,10574,2182,10573,2189,10573,2206,10575,2215,10578,2221,10582,2228,10586,2231,10597,2231,10602,2228,10606,2220,10608,2215,10610,2206xm10610,2008l10610,1990,10609,1985,10607,1980,10606,1975,10603,1971,10603,1971,10603,2006,10602,2011,10600,2015,10598,2019,10595,2021,10590,2021,10588,2020,10586,2018,10584,2016,10582,2013,10581,2006,10580,2002,10580,1990,10581,1986,10583,1982,10586,1977,10588,1975,10595,1975,10597,1977,10600,1982,10602,1986,10603,1990,10603,2006,10603,1971,10600,1969,10602,1967,10604,1964,10604,1963,10607,1956,10608,1951,10608,1937,10606,1930,10605,1927,10603,1925,10601,1919,10601,1940,10601,1951,10600,1955,10598,1958,10596,1962,10594,1963,10589,1963,10587,1962,10583,1955,10583,1951,10582,1940,10583,1936,10585,1933,10587,1929,10589,1927,10594,1927,10596,1929,10600,1936,10601,1940,10601,1919,10600,1919,10596,1916,10587,1916,10583,1919,10577,1930,10576,1936,10575,1951,10576,1956,10577,1960,10579,1964,10581,1967,10584,1969,10580,1971,10578,1974,10574,1984,10573,1990,10573,2008,10575,2016,10578,2023,10582,2030,10586,2033,10597,2033,10602,2030,10606,2021,10608,2016,10610,2008xm10610,1759l10609,1749,10609,1748,10608,1741,10606,1734,10605,1729,10604,1728,10602,1726,10602,1748,10602,1764,10601,1770,10599,1775,10597,1779,10595,1781,10588,1781,10586,1779,10584,1775,10581,1770,10580,1764,10580,1748,10581,1742,10586,1732,10589,1729,10595,1729,10597,1732,10601,1741,10602,1748,10602,1726,10601,1724,10598,1720,10594,1718,10586,1718,10582,1721,10578,1728,10575,1735,10573,1745,10573,1768,10575,1777,10578,1784,10581,1791,10585,1794,10593,1794,10595,1793,10597,1790,10600,1787,10602,1783,10602,1781,10603,1779,10603,1790,10603,1793,10603,1794,10602,1799,10602,1805,10601,1809,10600,1812,10599,1816,10597,1818,10596,1820,10594,1822,10592,1823,10588,1823,10586,1822,10582,1816,10581,1812,10581,1805,10574,1806,10575,1815,10576,1822,10579,1827,10582,1832,10586,1835,10594,1835,10598,1833,10601,1828,10604,1824,10604,1823,10606,1817,10608,1808,10609,1799,10610,1790,10610,1779,10610,1759xm10610,1561l10609,1551,10609,1549,10608,1543,10606,1535,10605,1531,10604,1530,10602,1528,10602,1549,10602,1566,10601,1572,10597,1581,10595,1583,10588,1583,10586,1581,10584,1577,10581,1572,10580,1566,10580,1549,10581,1544,10586,1534,10589,1531,10595,1531,10597,1533,10601,1543,10602,1549,10602,1528,10601,1526,10598,1522,10594,1519,10586,1519,10582,1523,10578,1530,10575,1537,10573,1547,10573,1570,10575,1579,10581,1592,10585,1596,10593,1596,10595,1594,10597,1592,10600,1589,10602,1585,10602,1583,10603,1581,10603,1592,10603,1594,10603,1596,10602,1601,10602,1606,10601,1611,10599,1618,10597,1620,10596,1622,10594,1624,10592,1625,10588,1625,10586,1624,10584,1621,10582,1618,10581,1613,10581,1607,10574,1608,10575,1617,10576,1624,10582,1634,10586,1637,10594,1637,10598,1634,10601,1630,10604,1625,10604,1625,10606,1619,10609,1601,10610,1592,10610,1581,10610,1561xm10610,3368l10609,3359,10602,3346,10598,3342,10589,3342,10586,3345,10582,3349,10585,3319,10608,3319,10608,3305,10580,3305,10574,3364,10581,3366,10582,3362,10583,3360,10587,3356,10589,3355,10595,3355,10598,3357,10602,3366,10603,3373,10603,3389,10602,3396,10597,3406,10595,3409,10588,3409,10586,3407,10582,3400,10581,3394,10580,3387,10573,3388,10574,3398,10575,3406,10582,3417,10586,3420,10597,3420,10602,3416,10609,3399,10610,3390,10610,3368xm10610,3170l10609,3161,10606,3156,10604,3151,10602,3148,10598,3144,10589,3144,10586,3146,10582,3151,10585,3120,10608,3120,10608,3107,10580,3107,10574,3166,10581,3167,10582,3164,10583,3162,10585,3160,10587,3157,10589,3156,10595,3156,10598,3159,10602,3168,10603,3174,10603,3192,10602,3198,10600,3203,10597,3208,10595,3211,10588,3211,10586,3209,10584,3205,10582,3201,10581,3196,10580,3189,10573,3190,10574,3200,10575,3207,10579,3213,10582,3219,10586,3222,10597,3222,10602,3217,10605,3211,10606,3207,10609,3200,10610,3192,10610,3170xm10630,4789l10622,4789,10622,4805,10630,4805,10630,4789xm10630,4393l10622,4393,10622,4409,10630,4409,10630,4393xm10630,3997l10622,3997,10622,4013,10630,4013,10630,3997xm10630,3600l10622,3600,10622,3616,10630,3616,10630,3600xm10630,3204l10622,3204,10622,3220,10630,3220,10630,3204xm10630,2808l10622,2808,10622,2824,10630,2824,10630,2808xm10630,2411l10622,2411,10622,2427,10630,2427,10630,2411xm10630,2015l10622,2015,10622,2031,10630,2031,10630,2015xm10630,1619l10622,1619,10622,1635,10630,1635,10630,1619xm10638,925l10634,925,10632,930,10630,935,10627,940,10625,946,10621,950,10618,954,10617,968,10620,966,10622,963,10625,960,10627,957,10629,954,10631,950,10631,1040,10638,1040,10638,950,10638,925xm10638,727l10634,727,10632,732,10630,737,10625,747,10621,752,10618,755,10617,769,10620,768,10622,765,10625,762,10627,759,10629,755,10631,752,10631,842,10638,842,10638,752,10638,727xm10654,630l10627,630,10628,628,10629,625,10630,623,10631,620,10634,615,10638,608,10643,600,10646,593,10648,588,10650,583,10652,579,10654,570,10654,566,10654,551,10653,544,10651,540,10646,532,10642,529,10631,529,10627,532,10621,543,10619,551,10618,562,10626,563,10626,556,10627,551,10629,547,10631,542,10633,540,10640,540,10642,542,10644,546,10646,550,10647,555,10647,566,10646,571,10644,577,10642,583,10638,591,10631,601,10627,608,10625,614,10623,619,10620,624,10619,629,10618,634,10617,637,10617,644,10654,644,10654,630xm10654,432l10627,432,10628,430,10629,427,10630,425,10631,422,10634,417,10638,410,10643,402,10646,395,10648,390,10650,385,10652,380,10654,371,10654,367,10654,352,10653,346,10651,342,10646,334,10642,331,10631,331,10627,333,10624,339,10621,345,10619,353,10618,364,10626,365,10626,358,10627,352,10629,348,10631,344,10633,342,10640,342,10642,344,10644,348,10646,352,10647,356,10647,367,10646,373,10644,379,10642,385,10638,393,10628,410,10625,416,10620,426,10619,431,10618,436,10617,439,10617,446,10654,446,10654,432xm10655,1366l10654,1360,10653,1346,10651,1341,10649,1333,10648,1331,10648,1329,10648,1399,10647,1411,10642,1424,10639,1427,10633,1427,10631,1424,10626,1411,10625,1399,10625,1360,10626,1348,10629,1341,10631,1336,10633,1333,10639,1333,10642,1336,10647,1349,10647,1360,10648,1399,10648,1329,10647,1328,10642,1323,10639,1321,10632,1321,10629,1324,10626,1328,10623,1333,10621,1339,10619,1356,10618,1366,10618,1380,10618,1395,10619,1408,10621,1418,10624,1427,10627,1435,10631,1439,10640,1439,10644,1436,10647,1432,10649,1427,10649,1427,10651,1421,10653,1411,10654,1404,10655,1395,10655,1366xm10655,1197l10655,1168,10654,1161,10653,1148,10651,1142,10649,1135,10648,1133,10648,1131,10648,1201,10647,1213,10642,1226,10639,1229,10633,1229,10631,1226,10628,1220,10626,1213,10625,1201,10625,1161,10626,1150,10629,1143,10631,1138,10633,1135,10639,1135,10642,1138,10647,1150,10647,1161,10648,1201,10648,1131,10647,1129,10644,1127,10642,1124,10639,1123,10632,1123,10629,1126,10626,1130,10623,1134,10621,1141,10619,1157,10618,1168,10618,1182,10618,1197,10619,1210,10621,1220,10624,1228,10627,1237,10631,1240,10640,1240,10644,1238,10649,1229,10649,1229,10651,1223,10653,1213,10654,1206,10655,1197xm10669,826l10661,826,10661,842,10669,842,10669,826xm10675,1222l10667,1222,10667,1238,10675,1238,10675,1222xm10675,430l10667,430,10667,446,10675,446,10675,430xm10678,4756l10676,4747,10674,4742,10671,4736,10669,4733,10665,4729,10657,4729,10653,4732,10650,4736,10653,4706,10675,4706,10675,4692,10647,4692,10642,4751,10648,4753,10649,4750,10651,4747,10654,4743,10656,4742,10662,4742,10665,4744,10667,4749,10669,4753,10670,4760,10670,4777,10669,4783,10667,4788,10665,4793,10662,4796,10656,4796,10653,4794,10649,4787,10648,4781,10648,4774,10640,4775,10641,4785,10643,4793,10649,4804,10653,4807,10665,4807,10670,4803,10672,4796,10676,4786,10678,4777,10678,4756xm10678,4359l10676,4350,10674,4345,10671,4340,10669,4336,10665,4333,10657,4333,10653,4335,10650,4340,10653,4309,10675,4309,10675,4296,10647,4296,10642,4355,10648,4357,10649,4353,10651,4351,10654,4346,10656,4345,10662,4345,10665,4348,10667,4352,10669,4357,10670,4363,10670,4381,10669,4387,10667,4392,10665,4397,10662,4399,10656,4399,10653,4398,10649,4390,10648,4385,10648,4378,10640,4379,10641,4389,10643,4396,10649,4408,10653,4411,10665,4411,10670,4406,10672,4399,10676,4389,10678,4381,10678,4359xm10678,3963l10676,3954,10674,3949,10671,3944,10669,3940,10665,3937,10657,3937,10653,3939,10650,3944,10653,3913,10675,3913,10675,3900,10647,3900,10642,3958,10648,3960,10649,3957,10651,3954,10654,3950,10656,3949,10662,3949,10665,3951,10667,3956,10669,3961,10670,3967,10670,3984,10669,3990,10667,3995,10665,4001,10662,4003,10656,4003,10653,4001,10649,3994,10648,3989,10648,3981,10640,3983,10641,3992,10643,4000,10649,4012,10653,4015,10665,4015,10670,4010,10672,4003,10676,3993,10678,3984,10678,3963xm10678,3567l10676,3558,10674,3553,10671,3547,10669,3544,10665,3540,10657,3540,10653,3543,10650,3547,10653,3517,10675,3517,10675,3503,10647,3503,10642,3562,10648,3564,10649,3561,10651,3558,10654,3554,10656,3553,10662,3553,10665,3555,10667,3560,10669,3564,10670,3571,10670,3588,10669,3594,10667,3599,10665,3604,10662,3607,10656,3607,10653,3605,10649,3598,10648,3592,10648,3585,10640,3586,10641,3596,10643,3604,10649,3615,10653,3618,10665,3618,10670,3614,10672,3607,10676,3597,10678,3588,10678,3567xm10678,3170l10676,3161,10674,3156,10671,3151,10669,3148,10665,3144,10657,3144,10653,3146,10650,3151,10653,3120,10675,3120,10675,3107,10647,3107,10642,3166,10648,3167,10649,3164,10651,3162,10652,3160,10654,3157,10656,3156,10662,3156,10665,3159,10667,3163,10669,3168,10670,3174,10670,3192,10669,3198,10667,3203,10665,3208,10662,3211,10656,3211,10653,3209,10649,3201,10648,3196,10648,3189,10640,3190,10641,3200,10643,3207,10646,3213,10649,3219,10653,3222,10665,3222,10670,3217,10672,3211,10676,3200,10678,3192,10678,3170xm10678,2774l10676,2765,10674,2760,10671,2755,10669,2751,10665,2748,10657,2748,10653,2750,10650,2755,10653,2724,10675,2724,10675,2711,10647,2711,10642,2770,10648,2771,10649,2768,10651,2765,10652,2763,10654,2761,10656,2760,10662,2760,10665,2762,10667,2767,10669,2772,10670,2778,10670,2795,10669,2801,10667,2807,10665,2812,10662,2814,10656,2814,10653,2812,10649,2805,10648,2800,10648,2792,10640,2794,10641,2803,10643,2811,10646,2817,10649,2823,10653,2826,10665,2826,10670,2821,10672,2814,10676,2804,10678,2795,10678,2774xm10678,2378l10676,2369,10674,2364,10671,2358,10669,2355,10665,2351,10657,2351,10653,2354,10650,2358,10653,2328,10675,2328,10675,2314,10647,2314,10642,2373,10648,2375,10649,2372,10651,2369,10652,2367,10654,2365,10656,2364,10662,2364,10665,2366,10669,2375,10670,2382,10670,2399,10669,2405,10667,2410,10665,2415,10662,2418,10656,2418,10653,2416,10649,2409,10648,2403,10648,2396,10640,2397,10641,2407,10643,2415,10646,2421,10649,2426,10653,2429,10665,2429,10670,2425,10672,2418,10673,2415,10676,2408,10678,2399,10678,2378xm10678,1981l10676,1972,10674,1967,10671,1962,10669,1958,10665,1955,10657,1955,10653,1957,10650,1962,10653,1931,10675,1931,10675,1918,10647,1918,10642,1977,10648,1979,10649,1975,10651,1973,10652,1970,10654,1968,10656,1967,10662,1967,10665,1970,10667,1974,10669,1979,10670,1985,10670,2003,10669,2009,10667,2014,10665,2019,10662,2021,10656,2021,10653,2020,10649,2012,10648,2007,10648,2000,10640,2001,10641,2011,10643,2018,10646,2024,10649,2030,10653,2033,10665,2033,10670,2028,10672,2021,10676,2012,10678,2003,10678,1981xm10678,1585l10676,1576,10674,1571,10671,1566,10669,1562,10665,1559,10657,1559,10653,1561,10650,1566,10653,1535,10675,1535,10675,1522,10647,1522,10642,1580,10648,1582,10649,1579,10651,1576,10652,1574,10654,1572,10656,1571,10662,1571,10665,1573,10669,1583,10670,1589,10670,1606,10669,1612,10667,1617,10665,1623,10662,1625,10656,1625,10653,1623,10649,1616,10648,1611,10648,1603,10640,1605,10641,1614,10643,1622,10646,1628,10649,1634,10653,1637,10665,1637,10670,1632,10672,1625,10676,1615,10678,1606,10678,1585xm10717,792l10715,783,10712,778,10710,773,10708,770,10704,766,10695,766,10692,768,10688,773,10692,742,10714,742,10714,729,10686,729,10681,788,10687,790,10688,786,10689,784,10691,782,10693,780,10695,778,10701,778,10704,781,10706,786,10708,790,10709,796,10709,814,10708,820,10706,825,10704,830,10701,833,10695,833,10692,831,10688,823,10687,818,10687,811,10679,812,10680,822,10682,830,10688,841,10692,844,10704,844,10709,839,10711,833,10715,823,10717,814,10717,792xm10723,1189l10721,1180,10719,1175,10716,1170,10714,1166,10710,1162,10701,1162,10698,1165,10694,1170,10698,1139,10720,1139,10720,1125,10692,1125,10687,1184,10693,1186,10694,1183,10695,1180,10697,1178,10699,1176,10701,1175,10707,1175,10710,1177,10712,1182,10714,1186,10715,1193,10715,1210,10714,1216,10712,1221,10709,1226,10707,1229,10701,1229,10698,1227,10694,1220,10693,1214,10693,1207,10685,1208,10686,1218,10688,1226,10691,1232,10694,1237,10698,1240,10710,1240,10714,1236,10717,1229,10721,1219,10723,1210,10723,1189xm10723,396l10721,387,10718,382,10716,377,10714,373,10710,370,10701,370,10698,372,10694,377,10698,346,10720,346,10720,333,10692,333,10687,392,10693,393,10694,390,10695,387,10697,385,10699,383,10701,382,10707,382,10710,384,10712,389,10714,394,10715,400,10715,417,10714,423,10712,428,10709,434,10707,436,10701,436,10698,434,10694,427,10693,422,10693,414,10685,416,10686,425,10688,433,10691,439,10694,445,10698,448,10710,448,10714,443,10717,436,10721,426,10723,417,10723,396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6035531</wp:posOffset>
                </wp:positionH>
                <wp:positionV relativeFrom="paragraph">
                  <wp:posOffset>-101845</wp:posOffset>
                </wp:positionV>
                <wp:extent cx="274320" cy="45402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274320" cy="454025"/>
                          <a:chExt cx="274320" cy="454025"/>
                        </a:xfrm>
                      </wpg:grpSpPr>
                      <wps:wsp>
                        <wps:cNvPr id="265" name="Graphic 265"/>
                        <wps:cNvSpPr/>
                        <wps:spPr>
                          <a:xfrm>
                            <a:off x="635" y="531"/>
                            <a:ext cx="273050" cy="452755"/>
                          </a:xfrm>
                          <a:custGeom>
                            <a:avLst/>
                            <a:gdLst/>
                            <a:ahLst/>
                            <a:cxnLst/>
                            <a:rect l="l" t="t" r="r" b="b"/>
                            <a:pathLst>
                              <a:path w="273050" h="452755">
                                <a:moveTo>
                                  <a:pt x="140168" y="283347"/>
                                </a:moveTo>
                                <a:lnTo>
                                  <a:pt x="124839" y="283347"/>
                                </a:lnTo>
                                <a:lnTo>
                                  <a:pt x="140168" y="393188"/>
                                </a:lnTo>
                                <a:lnTo>
                                  <a:pt x="141629" y="383764"/>
                                </a:lnTo>
                                <a:lnTo>
                                  <a:pt x="140168" y="383764"/>
                                </a:lnTo>
                                <a:lnTo>
                                  <a:pt x="140168" y="283347"/>
                                </a:lnTo>
                                <a:close/>
                              </a:path>
                              <a:path w="273050" h="452755">
                                <a:moveTo>
                                  <a:pt x="140168" y="228374"/>
                                </a:moveTo>
                                <a:lnTo>
                                  <a:pt x="156369" y="281148"/>
                                </a:lnTo>
                                <a:lnTo>
                                  <a:pt x="140168" y="383764"/>
                                </a:lnTo>
                                <a:lnTo>
                                  <a:pt x="141629" y="383764"/>
                                </a:lnTo>
                                <a:lnTo>
                                  <a:pt x="157190" y="283347"/>
                                </a:lnTo>
                                <a:lnTo>
                                  <a:pt x="173459" y="283347"/>
                                </a:lnTo>
                                <a:lnTo>
                                  <a:pt x="140168" y="228374"/>
                                </a:lnTo>
                                <a:close/>
                              </a:path>
                              <a:path w="273050" h="452755">
                                <a:moveTo>
                                  <a:pt x="92027" y="145966"/>
                                </a:moveTo>
                                <a:lnTo>
                                  <a:pt x="108228" y="200206"/>
                                </a:lnTo>
                                <a:lnTo>
                                  <a:pt x="108228" y="200939"/>
                                </a:lnTo>
                                <a:lnTo>
                                  <a:pt x="43475" y="228374"/>
                                </a:lnTo>
                                <a:lnTo>
                                  <a:pt x="108228" y="254342"/>
                                </a:lnTo>
                                <a:lnTo>
                                  <a:pt x="92027" y="310781"/>
                                </a:lnTo>
                                <a:lnTo>
                                  <a:pt x="98038" y="305755"/>
                                </a:lnTo>
                                <a:lnTo>
                                  <a:pt x="94590" y="305755"/>
                                </a:lnTo>
                                <a:lnTo>
                                  <a:pt x="125675" y="252981"/>
                                </a:lnTo>
                                <a:lnTo>
                                  <a:pt x="109510" y="252981"/>
                                </a:lnTo>
                                <a:lnTo>
                                  <a:pt x="48141" y="228374"/>
                                </a:lnTo>
                                <a:lnTo>
                                  <a:pt x="140168" y="228374"/>
                                </a:lnTo>
                                <a:lnTo>
                                  <a:pt x="109920" y="201672"/>
                                </a:lnTo>
                                <a:lnTo>
                                  <a:pt x="94590" y="150259"/>
                                </a:lnTo>
                                <a:lnTo>
                                  <a:pt x="97229" y="150259"/>
                                </a:lnTo>
                                <a:lnTo>
                                  <a:pt x="92027" y="145966"/>
                                </a:lnTo>
                                <a:close/>
                              </a:path>
                              <a:path w="273050" h="452755">
                                <a:moveTo>
                                  <a:pt x="173459" y="283347"/>
                                </a:moveTo>
                                <a:lnTo>
                                  <a:pt x="157190" y="283347"/>
                                </a:lnTo>
                                <a:lnTo>
                                  <a:pt x="190002" y="310048"/>
                                </a:lnTo>
                                <a:lnTo>
                                  <a:pt x="188705" y="305755"/>
                                </a:lnTo>
                                <a:lnTo>
                                  <a:pt x="187028" y="305755"/>
                                </a:lnTo>
                                <a:lnTo>
                                  <a:pt x="173459" y="283347"/>
                                </a:lnTo>
                                <a:close/>
                              </a:path>
                              <a:path w="273050" h="452755">
                                <a:moveTo>
                                  <a:pt x="140168" y="228374"/>
                                </a:moveTo>
                                <a:lnTo>
                                  <a:pt x="124839" y="281148"/>
                                </a:lnTo>
                                <a:lnTo>
                                  <a:pt x="94590" y="305755"/>
                                </a:lnTo>
                                <a:lnTo>
                                  <a:pt x="98038" y="305755"/>
                                </a:lnTo>
                                <a:lnTo>
                                  <a:pt x="124839" y="283347"/>
                                </a:lnTo>
                                <a:lnTo>
                                  <a:pt x="140168" y="283347"/>
                                </a:lnTo>
                                <a:lnTo>
                                  <a:pt x="140168" y="228374"/>
                                </a:lnTo>
                                <a:close/>
                              </a:path>
                              <a:path w="273050" h="452755">
                                <a:moveTo>
                                  <a:pt x="178270" y="202301"/>
                                </a:moveTo>
                                <a:lnTo>
                                  <a:pt x="172109" y="202301"/>
                                </a:lnTo>
                                <a:lnTo>
                                  <a:pt x="233016" y="228374"/>
                                </a:lnTo>
                                <a:lnTo>
                                  <a:pt x="140168" y="228374"/>
                                </a:lnTo>
                                <a:lnTo>
                                  <a:pt x="171237" y="253714"/>
                                </a:lnTo>
                                <a:lnTo>
                                  <a:pt x="187028" y="305755"/>
                                </a:lnTo>
                                <a:lnTo>
                                  <a:pt x="188705" y="305755"/>
                                </a:lnTo>
                                <a:lnTo>
                                  <a:pt x="173391" y="255075"/>
                                </a:lnTo>
                                <a:lnTo>
                                  <a:pt x="239015" y="228374"/>
                                </a:lnTo>
                                <a:lnTo>
                                  <a:pt x="178270" y="202301"/>
                                </a:lnTo>
                                <a:close/>
                              </a:path>
                              <a:path w="273050" h="452755">
                                <a:moveTo>
                                  <a:pt x="140168" y="228374"/>
                                </a:moveTo>
                                <a:lnTo>
                                  <a:pt x="109510" y="252981"/>
                                </a:lnTo>
                                <a:lnTo>
                                  <a:pt x="125675" y="252981"/>
                                </a:lnTo>
                                <a:lnTo>
                                  <a:pt x="140168" y="228374"/>
                                </a:lnTo>
                                <a:close/>
                              </a:path>
                              <a:path w="273050" h="452755">
                                <a:moveTo>
                                  <a:pt x="97229" y="150259"/>
                                </a:moveTo>
                                <a:lnTo>
                                  <a:pt x="94590" y="150259"/>
                                </a:lnTo>
                                <a:lnTo>
                                  <a:pt x="140168" y="228374"/>
                                </a:lnTo>
                                <a:lnTo>
                                  <a:pt x="125659" y="174866"/>
                                </a:lnTo>
                                <a:lnTo>
                                  <a:pt x="125968" y="172668"/>
                                </a:lnTo>
                                <a:lnTo>
                                  <a:pt x="124378" y="172668"/>
                                </a:lnTo>
                                <a:lnTo>
                                  <a:pt x="97229" y="150259"/>
                                </a:lnTo>
                                <a:close/>
                              </a:path>
                              <a:path w="273050" h="452755">
                                <a:moveTo>
                                  <a:pt x="141610" y="71517"/>
                                </a:moveTo>
                                <a:lnTo>
                                  <a:pt x="140168" y="71517"/>
                                </a:lnTo>
                                <a:lnTo>
                                  <a:pt x="140168" y="228374"/>
                                </a:lnTo>
                                <a:lnTo>
                                  <a:pt x="149961" y="198426"/>
                                </a:lnTo>
                                <a:lnTo>
                                  <a:pt x="153703" y="186385"/>
                                </a:lnTo>
                                <a:lnTo>
                                  <a:pt x="156369" y="177065"/>
                                </a:lnTo>
                                <a:lnTo>
                                  <a:pt x="160499" y="173400"/>
                                </a:lnTo>
                                <a:lnTo>
                                  <a:pt x="157190" y="173400"/>
                                </a:lnTo>
                                <a:lnTo>
                                  <a:pt x="141610" y="71517"/>
                                </a:lnTo>
                                <a:close/>
                              </a:path>
                              <a:path w="273050" h="452755">
                                <a:moveTo>
                                  <a:pt x="188090" y="150992"/>
                                </a:moveTo>
                                <a:lnTo>
                                  <a:pt x="185746" y="150992"/>
                                </a:lnTo>
                                <a:lnTo>
                                  <a:pt x="140168" y="228374"/>
                                </a:lnTo>
                                <a:lnTo>
                                  <a:pt x="172109" y="202301"/>
                                </a:lnTo>
                                <a:lnTo>
                                  <a:pt x="178270" y="202301"/>
                                </a:lnTo>
                                <a:lnTo>
                                  <a:pt x="173391" y="200206"/>
                                </a:lnTo>
                                <a:lnTo>
                                  <a:pt x="188090" y="150992"/>
                                </a:lnTo>
                                <a:close/>
                              </a:path>
                              <a:path w="273050" h="452755">
                                <a:moveTo>
                                  <a:pt x="189592" y="145966"/>
                                </a:moveTo>
                                <a:lnTo>
                                  <a:pt x="157190" y="173400"/>
                                </a:lnTo>
                                <a:lnTo>
                                  <a:pt x="160499" y="173400"/>
                                </a:lnTo>
                                <a:lnTo>
                                  <a:pt x="185746" y="150992"/>
                                </a:lnTo>
                                <a:lnTo>
                                  <a:pt x="188090" y="150992"/>
                                </a:lnTo>
                                <a:lnTo>
                                  <a:pt x="189592" y="145966"/>
                                </a:lnTo>
                                <a:close/>
                              </a:path>
                              <a:path w="273050" h="452755">
                                <a:moveTo>
                                  <a:pt x="140168" y="62093"/>
                                </a:moveTo>
                                <a:lnTo>
                                  <a:pt x="124378" y="172668"/>
                                </a:lnTo>
                                <a:lnTo>
                                  <a:pt x="125968" y="172668"/>
                                </a:lnTo>
                                <a:lnTo>
                                  <a:pt x="140168" y="71517"/>
                                </a:lnTo>
                                <a:lnTo>
                                  <a:pt x="141610" y="71517"/>
                                </a:lnTo>
                                <a:lnTo>
                                  <a:pt x="140168" y="62093"/>
                                </a:lnTo>
                                <a:close/>
                              </a:path>
                              <a:path w="273050" h="452755">
                                <a:moveTo>
                                  <a:pt x="3435" y="208897"/>
                                </a:moveTo>
                                <a:lnTo>
                                  <a:pt x="0" y="208897"/>
                                </a:lnTo>
                                <a:lnTo>
                                  <a:pt x="6818" y="249316"/>
                                </a:lnTo>
                                <a:lnTo>
                                  <a:pt x="10253" y="249316"/>
                                </a:lnTo>
                                <a:lnTo>
                                  <a:pt x="11882" y="240625"/>
                                </a:lnTo>
                                <a:lnTo>
                                  <a:pt x="8510" y="240625"/>
                                </a:lnTo>
                                <a:lnTo>
                                  <a:pt x="3435" y="208897"/>
                                </a:lnTo>
                                <a:close/>
                              </a:path>
                              <a:path w="273050" h="452755">
                                <a:moveTo>
                                  <a:pt x="19487" y="215389"/>
                                </a:moveTo>
                                <a:lnTo>
                                  <a:pt x="16611" y="215389"/>
                                </a:lnTo>
                                <a:lnTo>
                                  <a:pt x="22148" y="249316"/>
                                </a:lnTo>
                                <a:lnTo>
                                  <a:pt x="25993" y="249316"/>
                                </a:lnTo>
                                <a:lnTo>
                                  <a:pt x="27547" y="240625"/>
                                </a:lnTo>
                                <a:lnTo>
                                  <a:pt x="23891" y="240625"/>
                                </a:lnTo>
                                <a:lnTo>
                                  <a:pt x="19487" y="215389"/>
                                </a:lnTo>
                                <a:close/>
                              </a:path>
                              <a:path w="273050" h="452755">
                                <a:moveTo>
                                  <a:pt x="18354" y="208897"/>
                                </a:moveTo>
                                <a:lnTo>
                                  <a:pt x="14509" y="208897"/>
                                </a:lnTo>
                                <a:lnTo>
                                  <a:pt x="8510" y="240625"/>
                                </a:lnTo>
                                <a:lnTo>
                                  <a:pt x="11882" y="240625"/>
                                </a:lnTo>
                                <a:lnTo>
                                  <a:pt x="16611" y="215389"/>
                                </a:lnTo>
                                <a:lnTo>
                                  <a:pt x="19487" y="215389"/>
                                </a:lnTo>
                                <a:lnTo>
                                  <a:pt x="18354" y="208897"/>
                                </a:lnTo>
                                <a:close/>
                              </a:path>
                              <a:path w="273050" h="452755">
                                <a:moveTo>
                                  <a:pt x="33222" y="208897"/>
                                </a:moveTo>
                                <a:lnTo>
                                  <a:pt x="28966" y="208897"/>
                                </a:lnTo>
                                <a:lnTo>
                                  <a:pt x="23891" y="240625"/>
                                </a:lnTo>
                                <a:lnTo>
                                  <a:pt x="27547" y="240625"/>
                                </a:lnTo>
                                <a:lnTo>
                                  <a:pt x="33222" y="208897"/>
                                </a:lnTo>
                                <a:close/>
                              </a:path>
                              <a:path w="273050" h="452755">
                                <a:moveTo>
                                  <a:pt x="135042" y="0"/>
                                </a:moveTo>
                                <a:lnTo>
                                  <a:pt x="131196" y="0"/>
                                </a:lnTo>
                                <a:lnTo>
                                  <a:pt x="131196" y="43350"/>
                                </a:lnTo>
                                <a:lnTo>
                                  <a:pt x="135042" y="43350"/>
                                </a:lnTo>
                                <a:lnTo>
                                  <a:pt x="135042" y="11518"/>
                                </a:lnTo>
                                <a:lnTo>
                                  <a:pt x="138971" y="11518"/>
                                </a:lnTo>
                                <a:lnTo>
                                  <a:pt x="135042" y="0"/>
                                </a:lnTo>
                                <a:close/>
                              </a:path>
                              <a:path w="273050" h="452755">
                                <a:moveTo>
                                  <a:pt x="138971" y="11518"/>
                                </a:moveTo>
                                <a:lnTo>
                                  <a:pt x="135042" y="11518"/>
                                </a:lnTo>
                                <a:lnTo>
                                  <a:pt x="146577" y="43350"/>
                                </a:lnTo>
                                <a:lnTo>
                                  <a:pt x="150832" y="43350"/>
                                </a:lnTo>
                                <a:lnTo>
                                  <a:pt x="150832" y="32460"/>
                                </a:lnTo>
                                <a:lnTo>
                                  <a:pt x="146116" y="32460"/>
                                </a:lnTo>
                                <a:lnTo>
                                  <a:pt x="138971" y="11518"/>
                                </a:lnTo>
                                <a:close/>
                              </a:path>
                              <a:path w="273050" h="452755">
                                <a:moveTo>
                                  <a:pt x="150832" y="0"/>
                                </a:moveTo>
                                <a:lnTo>
                                  <a:pt x="146116" y="0"/>
                                </a:lnTo>
                                <a:lnTo>
                                  <a:pt x="146116" y="32460"/>
                                </a:lnTo>
                                <a:lnTo>
                                  <a:pt x="150832" y="32460"/>
                                </a:lnTo>
                                <a:lnTo>
                                  <a:pt x="150832" y="0"/>
                                </a:lnTo>
                                <a:close/>
                              </a:path>
                              <a:path w="273050" h="452755">
                                <a:moveTo>
                                  <a:pt x="272647" y="208897"/>
                                </a:moveTo>
                                <a:lnTo>
                                  <a:pt x="253883" y="208897"/>
                                </a:lnTo>
                                <a:lnTo>
                                  <a:pt x="253883" y="249316"/>
                                </a:lnTo>
                                <a:lnTo>
                                  <a:pt x="272647" y="249316"/>
                                </a:lnTo>
                                <a:lnTo>
                                  <a:pt x="272647" y="243557"/>
                                </a:lnTo>
                                <a:lnTo>
                                  <a:pt x="257728" y="243557"/>
                                </a:lnTo>
                                <a:lnTo>
                                  <a:pt x="257728" y="229840"/>
                                </a:lnTo>
                                <a:lnTo>
                                  <a:pt x="271365" y="229840"/>
                                </a:lnTo>
                                <a:lnTo>
                                  <a:pt x="271365" y="226908"/>
                                </a:lnTo>
                                <a:lnTo>
                                  <a:pt x="257728" y="226908"/>
                                </a:lnTo>
                                <a:lnTo>
                                  <a:pt x="257728" y="214657"/>
                                </a:lnTo>
                                <a:lnTo>
                                  <a:pt x="272647" y="214657"/>
                                </a:lnTo>
                                <a:lnTo>
                                  <a:pt x="272647" y="208897"/>
                                </a:lnTo>
                                <a:close/>
                              </a:path>
                              <a:path w="273050" h="452755">
                                <a:moveTo>
                                  <a:pt x="135042" y="437272"/>
                                </a:moveTo>
                                <a:lnTo>
                                  <a:pt x="132068" y="438737"/>
                                </a:lnTo>
                                <a:lnTo>
                                  <a:pt x="132165" y="440518"/>
                                </a:lnTo>
                                <a:lnTo>
                                  <a:pt x="132277" y="441879"/>
                                </a:lnTo>
                                <a:lnTo>
                                  <a:pt x="139758" y="452455"/>
                                </a:lnTo>
                                <a:lnTo>
                                  <a:pt x="142322" y="452245"/>
                                </a:lnTo>
                                <a:lnTo>
                                  <a:pt x="149362" y="447114"/>
                                </a:lnTo>
                                <a:lnTo>
                                  <a:pt x="140117" y="447114"/>
                                </a:lnTo>
                                <a:lnTo>
                                  <a:pt x="138374" y="447010"/>
                                </a:lnTo>
                                <a:lnTo>
                                  <a:pt x="136939" y="446381"/>
                                </a:lnTo>
                                <a:lnTo>
                                  <a:pt x="135913" y="445230"/>
                                </a:lnTo>
                                <a:lnTo>
                                  <a:pt x="135417" y="442926"/>
                                </a:lnTo>
                                <a:lnTo>
                                  <a:pt x="135298" y="441565"/>
                                </a:lnTo>
                                <a:lnTo>
                                  <a:pt x="135329" y="438737"/>
                                </a:lnTo>
                                <a:lnTo>
                                  <a:pt x="135042" y="437272"/>
                                </a:lnTo>
                                <a:close/>
                              </a:path>
                              <a:path w="273050" h="452755">
                                <a:moveTo>
                                  <a:pt x="140579" y="408371"/>
                                </a:moveTo>
                                <a:lnTo>
                                  <a:pt x="132541" y="420623"/>
                                </a:lnTo>
                                <a:lnTo>
                                  <a:pt x="132632" y="421670"/>
                                </a:lnTo>
                                <a:lnTo>
                                  <a:pt x="142270" y="432874"/>
                                </a:lnTo>
                                <a:lnTo>
                                  <a:pt x="144526" y="434758"/>
                                </a:lnTo>
                                <a:lnTo>
                                  <a:pt x="146116" y="436748"/>
                                </a:lnTo>
                                <a:lnTo>
                                  <a:pt x="147090" y="438737"/>
                                </a:lnTo>
                                <a:lnTo>
                                  <a:pt x="147351" y="440518"/>
                                </a:lnTo>
                                <a:lnTo>
                                  <a:pt x="147346" y="441879"/>
                                </a:lnTo>
                                <a:lnTo>
                                  <a:pt x="140117" y="447114"/>
                                </a:lnTo>
                                <a:lnTo>
                                  <a:pt x="149362" y="447114"/>
                                </a:lnTo>
                                <a:lnTo>
                                  <a:pt x="150115" y="445125"/>
                                </a:lnTo>
                                <a:lnTo>
                                  <a:pt x="150545" y="442926"/>
                                </a:lnTo>
                                <a:lnTo>
                                  <a:pt x="150670" y="441879"/>
                                </a:lnTo>
                                <a:lnTo>
                                  <a:pt x="150762" y="440518"/>
                                </a:lnTo>
                                <a:lnTo>
                                  <a:pt x="150757" y="438737"/>
                                </a:lnTo>
                                <a:lnTo>
                                  <a:pt x="137861" y="424287"/>
                                </a:lnTo>
                                <a:lnTo>
                                  <a:pt x="137041" y="423554"/>
                                </a:lnTo>
                                <a:lnTo>
                                  <a:pt x="136528" y="422821"/>
                                </a:lnTo>
                                <a:lnTo>
                                  <a:pt x="136148" y="421355"/>
                                </a:lnTo>
                                <a:lnTo>
                                  <a:pt x="136042" y="420623"/>
                                </a:lnTo>
                                <a:lnTo>
                                  <a:pt x="135913" y="418424"/>
                                </a:lnTo>
                                <a:lnTo>
                                  <a:pt x="136848" y="416539"/>
                                </a:lnTo>
                                <a:lnTo>
                                  <a:pt x="137605" y="415282"/>
                                </a:lnTo>
                                <a:lnTo>
                                  <a:pt x="138477" y="414445"/>
                                </a:lnTo>
                                <a:lnTo>
                                  <a:pt x="139297" y="414130"/>
                                </a:lnTo>
                                <a:lnTo>
                                  <a:pt x="148269" y="414130"/>
                                </a:lnTo>
                                <a:lnTo>
                                  <a:pt x="146833" y="411617"/>
                                </a:lnTo>
                                <a:lnTo>
                                  <a:pt x="145039" y="409837"/>
                                </a:lnTo>
                                <a:lnTo>
                                  <a:pt x="142988" y="408685"/>
                                </a:lnTo>
                                <a:lnTo>
                                  <a:pt x="140579" y="408371"/>
                                </a:lnTo>
                                <a:close/>
                              </a:path>
                              <a:path w="273050" h="452755">
                                <a:moveTo>
                                  <a:pt x="148269" y="414130"/>
                                </a:moveTo>
                                <a:lnTo>
                                  <a:pt x="139297" y="414130"/>
                                </a:lnTo>
                                <a:lnTo>
                                  <a:pt x="141655" y="414549"/>
                                </a:lnTo>
                                <a:lnTo>
                                  <a:pt x="143552" y="415596"/>
                                </a:lnTo>
                                <a:lnTo>
                                  <a:pt x="145603" y="419261"/>
                                </a:lnTo>
                                <a:lnTo>
                                  <a:pt x="146577" y="421355"/>
                                </a:lnTo>
                                <a:lnTo>
                                  <a:pt x="149961" y="421355"/>
                                </a:lnTo>
                                <a:lnTo>
                                  <a:pt x="149961" y="420623"/>
                                </a:lnTo>
                                <a:lnTo>
                                  <a:pt x="149141" y="416539"/>
                                </a:lnTo>
                                <a:lnTo>
                                  <a:pt x="148269" y="41413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634" y="531"/>
                            <a:ext cx="273050" cy="452755"/>
                          </a:xfrm>
                          <a:custGeom>
                            <a:avLst/>
                            <a:gdLst/>
                            <a:ahLst/>
                            <a:cxnLst/>
                            <a:rect l="l" t="t" r="r" b="b"/>
                            <a:pathLst>
                              <a:path w="273050" h="452755">
                                <a:moveTo>
                                  <a:pt x="239015" y="228374"/>
                                </a:moveTo>
                                <a:lnTo>
                                  <a:pt x="173391" y="255075"/>
                                </a:lnTo>
                                <a:lnTo>
                                  <a:pt x="190002" y="310048"/>
                                </a:lnTo>
                                <a:lnTo>
                                  <a:pt x="157190" y="283347"/>
                                </a:lnTo>
                                <a:lnTo>
                                  <a:pt x="140168" y="393188"/>
                                </a:lnTo>
                                <a:lnTo>
                                  <a:pt x="124839" y="283347"/>
                                </a:lnTo>
                                <a:lnTo>
                                  <a:pt x="92027" y="310781"/>
                                </a:lnTo>
                                <a:lnTo>
                                  <a:pt x="108228" y="254342"/>
                                </a:lnTo>
                                <a:lnTo>
                                  <a:pt x="43475" y="228374"/>
                                </a:lnTo>
                                <a:lnTo>
                                  <a:pt x="108228" y="200939"/>
                                </a:lnTo>
                                <a:lnTo>
                                  <a:pt x="108228" y="200206"/>
                                </a:lnTo>
                                <a:lnTo>
                                  <a:pt x="92027" y="145966"/>
                                </a:lnTo>
                                <a:lnTo>
                                  <a:pt x="124378" y="172667"/>
                                </a:lnTo>
                                <a:lnTo>
                                  <a:pt x="140168" y="62093"/>
                                </a:lnTo>
                                <a:lnTo>
                                  <a:pt x="157190" y="173400"/>
                                </a:lnTo>
                                <a:lnTo>
                                  <a:pt x="189592" y="145966"/>
                                </a:lnTo>
                                <a:lnTo>
                                  <a:pt x="173391" y="200206"/>
                                </a:lnTo>
                                <a:lnTo>
                                  <a:pt x="239015" y="228374"/>
                                </a:lnTo>
                              </a:path>
                              <a:path w="273050" h="452755">
                                <a:moveTo>
                                  <a:pt x="187028" y="305755"/>
                                </a:moveTo>
                                <a:lnTo>
                                  <a:pt x="171237" y="253714"/>
                                </a:lnTo>
                                <a:lnTo>
                                  <a:pt x="140168" y="228374"/>
                                </a:lnTo>
                                <a:lnTo>
                                  <a:pt x="233016" y="228374"/>
                                </a:lnTo>
                                <a:lnTo>
                                  <a:pt x="172109" y="202301"/>
                                </a:lnTo>
                                <a:lnTo>
                                  <a:pt x="140168" y="228374"/>
                                </a:lnTo>
                                <a:lnTo>
                                  <a:pt x="185746" y="150992"/>
                                </a:lnTo>
                                <a:lnTo>
                                  <a:pt x="156369" y="177065"/>
                                </a:lnTo>
                                <a:lnTo>
                                  <a:pt x="153703" y="186385"/>
                                </a:lnTo>
                                <a:lnTo>
                                  <a:pt x="149961" y="198426"/>
                                </a:lnTo>
                                <a:lnTo>
                                  <a:pt x="140168" y="228374"/>
                                </a:lnTo>
                                <a:lnTo>
                                  <a:pt x="140168" y="71517"/>
                                </a:lnTo>
                                <a:lnTo>
                                  <a:pt x="125659" y="174866"/>
                                </a:lnTo>
                                <a:lnTo>
                                  <a:pt x="140168" y="228374"/>
                                </a:lnTo>
                                <a:lnTo>
                                  <a:pt x="94590" y="150259"/>
                                </a:lnTo>
                                <a:lnTo>
                                  <a:pt x="109920" y="201672"/>
                                </a:lnTo>
                                <a:lnTo>
                                  <a:pt x="140168" y="228374"/>
                                </a:lnTo>
                                <a:lnTo>
                                  <a:pt x="48141" y="228374"/>
                                </a:lnTo>
                                <a:lnTo>
                                  <a:pt x="109510" y="252981"/>
                                </a:lnTo>
                                <a:lnTo>
                                  <a:pt x="140168" y="228374"/>
                                </a:lnTo>
                                <a:lnTo>
                                  <a:pt x="94590" y="305755"/>
                                </a:lnTo>
                                <a:lnTo>
                                  <a:pt x="124839" y="281148"/>
                                </a:lnTo>
                                <a:lnTo>
                                  <a:pt x="140168" y="228374"/>
                                </a:lnTo>
                                <a:lnTo>
                                  <a:pt x="140168" y="383764"/>
                                </a:lnTo>
                                <a:lnTo>
                                  <a:pt x="156369" y="281148"/>
                                </a:lnTo>
                                <a:lnTo>
                                  <a:pt x="140168" y="228374"/>
                                </a:lnTo>
                                <a:lnTo>
                                  <a:pt x="187028" y="305755"/>
                                </a:lnTo>
                              </a:path>
                              <a:path w="273050" h="452755">
                                <a:moveTo>
                                  <a:pt x="33222" y="208897"/>
                                </a:moveTo>
                                <a:lnTo>
                                  <a:pt x="25993" y="249316"/>
                                </a:lnTo>
                                <a:lnTo>
                                  <a:pt x="22148" y="249316"/>
                                </a:lnTo>
                                <a:lnTo>
                                  <a:pt x="16611" y="215389"/>
                                </a:lnTo>
                                <a:lnTo>
                                  <a:pt x="10253" y="249316"/>
                                </a:lnTo>
                                <a:lnTo>
                                  <a:pt x="6818" y="249316"/>
                                </a:lnTo>
                                <a:lnTo>
                                  <a:pt x="0" y="208897"/>
                                </a:lnTo>
                                <a:lnTo>
                                  <a:pt x="3435" y="208897"/>
                                </a:lnTo>
                                <a:lnTo>
                                  <a:pt x="8510" y="240625"/>
                                </a:lnTo>
                                <a:lnTo>
                                  <a:pt x="14509" y="208897"/>
                                </a:lnTo>
                                <a:lnTo>
                                  <a:pt x="18354" y="208897"/>
                                </a:lnTo>
                                <a:lnTo>
                                  <a:pt x="23891" y="240625"/>
                                </a:lnTo>
                                <a:lnTo>
                                  <a:pt x="28966" y="208897"/>
                                </a:lnTo>
                                <a:lnTo>
                                  <a:pt x="33222" y="208897"/>
                                </a:lnTo>
                              </a:path>
                              <a:path w="273050" h="452755">
                                <a:moveTo>
                                  <a:pt x="150832" y="43350"/>
                                </a:moveTo>
                                <a:lnTo>
                                  <a:pt x="146577" y="43350"/>
                                </a:lnTo>
                                <a:lnTo>
                                  <a:pt x="135042" y="11518"/>
                                </a:lnTo>
                                <a:lnTo>
                                  <a:pt x="135042" y="43350"/>
                                </a:lnTo>
                                <a:lnTo>
                                  <a:pt x="131196" y="43350"/>
                                </a:lnTo>
                                <a:lnTo>
                                  <a:pt x="131196" y="0"/>
                                </a:lnTo>
                                <a:lnTo>
                                  <a:pt x="135042" y="0"/>
                                </a:lnTo>
                                <a:lnTo>
                                  <a:pt x="146116" y="32460"/>
                                </a:lnTo>
                                <a:lnTo>
                                  <a:pt x="146116" y="0"/>
                                </a:lnTo>
                                <a:lnTo>
                                  <a:pt x="150832" y="0"/>
                                </a:lnTo>
                                <a:lnTo>
                                  <a:pt x="150832" y="43350"/>
                                </a:lnTo>
                              </a:path>
                              <a:path w="273050" h="452755">
                                <a:moveTo>
                                  <a:pt x="272647" y="249316"/>
                                </a:moveTo>
                                <a:lnTo>
                                  <a:pt x="253883" y="249316"/>
                                </a:lnTo>
                                <a:lnTo>
                                  <a:pt x="253883" y="208897"/>
                                </a:lnTo>
                                <a:lnTo>
                                  <a:pt x="272647" y="208897"/>
                                </a:lnTo>
                                <a:lnTo>
                                  <a:pt x="272647" y="214656"/>
                                </a:lnTo>
                                <a:lnTo>
                                  <a:pt x="257728" y="214656"/>
                                </a:lnTo>
                                <a:lnTo>
                                  <a:pt x="257728" y="226908"/>
                                </a:lnTo>
                                <a:lnTo>
                                  <a:pt x="271365" y="226908"/>
                                </a:lnTo>
                                <a:lnTo>
                                  <a:pt x="271365" y="229840"/>
                                </a:lnTo>
                                <a:lnTo>
                                  <a:pt x="257728" y="229840"/>
                                </a:lnTo>
                                <a:lnTo>
                                  <a:pt x="257728" y="243557"/>
                                </a:lnTo>
                                <a:lnTo>
                                  <a:pt x="272647" y="243557"/>
                                </a:lnTo>
                                <a:lnTo>
                                  <a:pt x="272647" y="249316"/>
                                </a:lnTo>
                              </a:path>
                              <a:path w="273050" h="452755">
                                <a:moveTo>
                                  <a:pt x="150832" y="439470"/>
                                </a:moveTo>
                                <a:lnTo>
                                  <a:pt x="139758" y="452455"/>
                                </a:lnTo>
                                <a:lnTo>
                                  <a:pt x="138169" y="452245"/>
                                </a:lnTo>
                                <a:lnTo>
                                  <a:pt x="132068" y="438737"/>
                                </a:lnTo>
                                <a:lnTo>
                                  <a:pt x="135042" y="437272"/>
                                </a:lnTo>
                                <a:lnTo>
                                  <a:pt x="135349" y="438842"/>
                                </a:lnTo>
                                <a:lnTo>
                                  <a:pt x="135247" y="440518"/>
                                </a:lnTo>
                                <a:lnTo>
                                  <a:pt x="135349" y="442612"/>
                                </a:lnTo>
                                <a:lnTo>
                                  <a:pt x="135913" y="445230"/>
                                </a:lnTo>
                                <a:lnTo>
                                  <a:pt x="136939" y="446381"/>
                                </a:lnTo>
                                <a:lnTo>
                                  <a:pt x="138374" y="447010"/>
                                </a:lnTo>
                                <a:lnTo>
                                  <a:pt x="140117" y="447114"/>
                                </a:lnTo>
                                <a:lnTo>
                                  <a:pt x="142270" y="446695"/>
                                </a:lnTo>
                                <a:lnTo>
                                  <a:pt x="147397" y="440832"/>
                                </a:lnTo>
                                <a:lnTo>
                                  <a:pt x="147090" y="438737"/>
                                </a:lnTo>
                                <a:lnTo>
                                  <a:pt x="146116" y="436748"/>
                                </a:lnTo>
                                <a:lnTo>
                                  <a:pt x="144526" y="434758"/>
                                </a:lnTo>
                                <a:lnTo>
                                  <a:pt x="142270" y="432874"/>
                                </a:lnTo>
                                <a:lnTo>
                                  <a:pt x="138015" y="429942"/>
                                </a:lnTo>
                                <a:lnTo>
                                  <a:pt x="136323" y="428476"/>
                                </a:lnTo>
                                <a:lnTo>
                                  <a:pt x="132478" y="419890"/>
                                </a:lnTo>
                                <a:lnTo>
                                  <a:pt x="132632" y="417167"/>
                                </a:lnTo>
                                <a:lnTo>
                                  <a:pt x="140579" y="408371"/>
                                </a:lnTo>
                                <a:lnTo>
                                  <a:pt x="142988" y="408685"/>
                                </a:lnTo>
                                <a:lnTo>
                                  <a:pt x="149961" y="420623"/>
                                </a:lnTo>
                                <a:lnTo>
                                  <a:pt x="149961" y="421355"/>
                                </a:lnTo>
                                <a:lnTo>
                                  <a:pt x="146577" y="421355"/>
                                </a:lnTo>
                                <a:lnTo>
                                  <a:pt x="145603" y="419261"/>
                                </a:lnTo>
                                <a:lnTo>
                                  <a:pt x="143552" y="415596"/>
                                </a:lnTo>
                                <a:lnTo>
                                  <a:pt x="141655" y="414549"/>
                                </a:lnTo>
                                <a:lnTo>
                                  <a:pt x="139297" y="414130"/>
                                </a:lnTo>
                                <a:lnTo>
                                  <a:pt x="138477" y="414445"/>
                                </a:lnTo>
                                <a:lnTo>
                                  <a:pt x="137605" y="415282"/>
                                </a:lnTo>
                                <a:lnTo>
                                  <a:pt x="136785" y="416643"/>
                                </a:lnTo>
                                <a:lnTo>
                                  <a:pt x="135913" y="418424"/>
                                </a:lnTo>
                                <a:lnTo>
                                  <a:pt x="136067" y="421041"/>
                                </a:lnTo>
                                <a:lnTo>
                                  <a:pt x="136528" y="422821"/>
                                </a:lnTo>
                                <a:lnTo>
                                  <a:pt x="137041" y="423554"/>
                                </a:lnTo>
                                <a:lnTo>
                                  <a:pt x="137861" y="424287"/>
                                </a:lnTo>
                                <a:lnTo>
                                  <a:pt x="140579" y="425649"/>
                                </a:lnTo>
                                <a:lnTo>
                                  <a:pt x="145039" y="428790"/>
                                </a:lnTo>
                                <a:lnTo>
                                  <a:pt x="150627" y="437481"/>
                                </a:lnTo>
                                <a:lnTo>
                                  <a:pt x="150832" y="439470"/>
                                </a:lnTo>
                              </a:path>
                            </a:pathLst>
                          </a:custGeom>
                          <a:ln w="10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5.238739pt;margin-top:-8.019351pt;width:21.6pt;height:35.75pt;mso-position-horizontal-relative:page;mso-position-vertical-relative:paragraph;z-index:15756288" id="docshapegroup236" coordorigin="9505,-160" coordsize="432,715">
                <v:shape style="position:absolute;left:9505;top:-160;width:430;height:713" id="docshape237" coordorigin="9506,-160" coordsize="430,713" path="m9727,287l9702,287,9727,460,9729,445,9727,445,9727,287xm9727,200l9752,283,9727,445,9729,445,9753,287,9779,287,9727,200xm9651,70l9676,156,9676,157,9574,200,9676,241,9651,330,9660,322,9655,322,9704,239,9678,239,9582,200,9727,200,9679,158,9655,77,9659,77,9651,70xm9779,287l9753,287,9805,329,9803,322,9800,322,9779,287xm9727,200l9702,283,9655,322,9660,322,9702,287,9727,287,9727,200xm9787,159l9777,159,9873,200,9727,200,9775,240,9800,322,9803,322,9779,242,9882,200,9787,159xm9727,200l9678,239,9704,239,9727,200xm9659,77l9655,77,9727,200,9704,116,9704,112,9702,112,9659,77xm9729,-47l9727,-47,9727,200,9742,153,9748,134,9752,119,9759,114,9753,114,9729,-47xm9802,78l9798,78,9727,200,9777,159,9787,159,9779,156,9802,78xm9804,70l9753,114,9759,114,9798,78,9802,78,9804,70xm9727,-62l9702,112,9704,112,9727,-47,9729,-47,9727,-62xm9511,169l9506,169,9517,233,9522,233,9524,219,9519,219,9511,169xm9536,180l9532,180,9541,233,9547,233,9549,219,9543,219,9536,180xm9535,169l9529,169,9519,219,9524,219,9532,180,9536,180,9535,169xm9558,169l9551,169,9543,219,9549,219,9558,169xm9718,-160l9712,-160,9712,-91,9718,-91,9718,-141,9725,-141,9718,-160xm9725,-141l9718,-141,9737,-91,9743,-91,9743,-108,9736,-108,9725,-141xm9743,-160l9736,-160,9736,-108,9743,-108,9743,-160xm9935,169l9906,169,9906,233,9935,233,9935,224,9912,224,9912,202,9933,202,9933,198,9912,198,9912,178,9935,178,9935,169xm9718,529l9714,531,9714,534,9714,536,9715,540,9716,543,9716,544,9718,547,9719,550,9721,551,9723,553,9726,553,9730,553,9733,552,9736,550,9739,548,9741,545,9741,545,9726,545,9724,544,9721,543,9720,542,9719,538,9719,536,9719,531,9718,529xm9727,484l9724,484,9722,485,9719,486,9718,488,9716,491,9715,494,9715,497,9715,503,9715,504,9715,507,9717,510,9718,513,9720,515,9723,518,9730,522,9733,525,9736,528,9737,531,9738,534,9738,536,9737,538,9736,540,9733,542,9730,544,9726,545,9741,545,9742,541,9743,538,9743,536,9743,534,9743,531,9743,529,9742,526,9741,524,9739,521,9737,518,9734,516,9727,511,9723,509,9722,507,9721,506,9720,504,9720,503,9720,499,9721,496,9722,494,9724,493,9725,493,9739,493,9737,489,9734,486,9731,484,9727,484xm9739,493l9725,493,9729,493,9732,495,9735,501,9737,504,9742,504,9742,503,9741,496,9739,493xe" filled="true" fillcolor="#000000" stroked="false">
                  <v:path arrowok="t"/>
                  <v:fill type="solid"/>
                </v:shape>
                <v:shape style="position:absolute;left:9505;top:-160;width:430;height:713" id="docshape238" coordorigin="9506,-160" coordsize="430,713" path="m9882,200l9779,242,9805,329,9753,287,9727,460,9702,287,9651,330,9676,241,9574,200,9676,157,9676,156,9651,70,9702,112,9727,-62,9753,114,9804,70,9779,156,9882,200m9800,322l9775,240,9727,200,9873,200,9777,159,9727,200,9798,78,9752,119,9748,134,9742,153,9727,200,9727,-47,9704,116,9727,200,9655,77,9679,158,9727,200,9582,200,9678,239,9727,200,9655,322,9702,283,9727,200,9727,445,9752,283,9727,200,9800,322m9558,169l9547,233,9541,233,9532,180,9522,233,9517,233,9506,169,9511,169,9519,219,9529,169,9535,169,9543,219,9551,169,9558,169m9743,-91l9737,-91,9718,-141,9718,-91,9712,-91,9712,-160,9718,-160,9736,-108,9736,-160,9743,-160,9743,-91m9935,233l9906,233,9906,169,9935,169,9935,178,9912,178,9912,198,9933,198,9933,202,9912,202,9912,224,9935,224,9935,233m9743,533l9743,537,9742,541,9741,545,9739,548,9736,550,9733,552,9730,553,9726,553,9723,553,9721,551,9719,550,9718,547,9716,544,9715,540,9714,536,9714,531,9718,529,9719,532,9719,534,9719,537,9720,542,9721,543,9724,544,9726,545,9730,544,9733,542,9736,540,9737,538,9738,536,9738,535,9737,531,9736,528,9733,525,9730,522,9723,518,9720,515,9718,513,9717,510,9715,507,9715,504,9714,502,9715,497,9715,494,9716,491,9718,488,9719,486,9722,485,9724,484,9727,484,9731,484,9734,486,9737,489,9739,493,9741,496,9742,503,9742,504,9737,504,9735,501,9732,495,9729,493,9725,493,9724,493,9722,494,9721,497,9720,499,9720,504,9721,506,9722,507,9723,509,9727,511,9734,516,9737,518,9739,521,9741,524,9742,526,9743,529,9743,533e" filled="false" stroked="true" strokeweight=".085973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3163136">
                <wp:simplePos x="0" y="0"/>
                <wp:positionH relativeFrom="page">
                  <wp:posOffset>847470</wp:posOffset>
                </wp:positionH>
                <wp:positionV relativeFrom="paragraph">
                  <wp:posOffset>-197870</wp:posOffset>
                </wp:positionV>
                <wp:extent cx="2868295" cy="327723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2868295" cy="3277235"/>
                          <a:chExt cx="2868295" cy="3277235"/>
                        </a:xfrm>
                      </wpg:grpSpPr>
                      <pic:pic>
                        <pic:nvPicPr>
                          <pic:cNvPr id="268" name="Image 268"/>
                          <pic:cNvPicPr/>
                        </pic:nvPicPr>
                        <pic:blipFill>
                          <a:blip r:embed="rId79" cstate="print"/>
                          <a:stretch>
                            <a:fillRect/>
                          </a:stretch>
                        </pic:blipFill>
                        <pic:spPr>
                          <a:xfrm>
                            <a:off x="176526" y="704768"/>
                            <a:ext cx="2438486" cy="2157895"/>
                          </a:xfrm>
                          <a:prstGeom prst="rect">
                            <a:avLst/>
                          </a:prstGeom>
                        </pic:spPr>
                      </pic:pic>
                      <wps:wsp>
                        <wps:cNvPr id="269" name="Graphic 269"/>
                        <wps:cNvSpPr/>
                        <wps:spPr>
                          <a:xfrm>
                            <a:off x="177272" y="2861968"/>
                            <a:ext cx="2437130" cy="57785"/>
                          </a:xfrm>
                          <a:custGeom>
                            <a:avLst/>
                            <a:gdLst/>
                            <a:ahLst/>
                            <a:cxnLst/>
                            <a:rect l="l" t="t" r="r" b="b"/>
                            <a:pathLst>
                              <a:path w="2437130" h="57785">
                                <a:moveTo>
                                  <a:pt x="0" y="0"/>
                                </a:moveTo>
                                <a:lnTo>
                                  <a:pt x="2437007" y="0"/>
                                </a:lnTo>
                              </a:path>
                              <a:path w="2437130" h="57785">
                                <a:moveTo>
                                  <a:pt x="204335" y="57684"/>
                                </a:moveTo>
                                <a:lnTo>
                                  <a:pt x="204335" y="0"/>
                                </a:lnTo>
                              </a:path>
                              <a:path w="2437130" h="57785">
                                <a:moveTo>
                                  <a:pt x="420691" y="57684"/>
                                </a:moveTo>
                                <a:lnTo>
                                  <a:pt x="420691" y="0"/>
                                </a:lnTo>
                              </a:path>
                              <a:path w="2437130" h="57785">
                                <a:moveTo>
                                  <a:pt x="637019" y="57684"/>
                                </a:moveTo>
                                <a:lnTo>
                                  <a:pt x="637019" y="0"/>
                                </a:lnTo>
                              </a:path>
                              <a:path w="2437130" h="57785">
                                <a:moveTo>
                                  <a:pt x="853404" y="57684"/>
                                </a:moveTo>
                                <a:lnTo>
                                  <a:pt x="853404" y="0"/>
                                </a:lnTo>
                              </a:path>
                              <a:path w="2437130" h="57785">
                                <a:moveTo>
                                  <a:pt x="1069732" y="57684"/>
                                </a:moveTo>
                                <a:lnTo>
                                  <a:pt x="1069732" y="0"/>
                                </a:lnTo>
                              </a:path>
                              <a:path w="2437130" h="57785">
                                <a:moveTo>
                                  <a:pt x="1286116" y="57684"/>
                                </a:moveTo>
                                <a:lnTo>
                                  <a:pt x="1286116" y="0"/>
                                </a:lnTo>
                              </a:path>
                              <a:path w="2437130" h="57785">
                                <a:moveTo>
                                  <a:pt x="1502445" y="57684"/>
                                </a:moveTo>
                                <a:lnTo>
                                  <a:pt x="1502445" y="0"/>
                                </a:lnTo>
                              </a:path>
                              <a:path w="2437130" h="57785">
                                <a:moveTo>
                                  <a:pt x="1718829" y="57684"/>
                                </a:moveTo>
                                <a:lnTo>
                                  <a:pt x="1718829" y="0"/>
                                </a:lnTo>
                              </a:path>
                              <a:path w="2437130" h="57785">
                                <a:moveTo>
                                  <a:pt x="1935157" y="57684"/>
                                </a:moveTo>
                                <a:lnTo>
                                  <a:pt x="1935157" y="0"/>
                                </a:lnTo>
                              </a:path>
                              <a:path w="2437130" h="57785">
                                <a:moveTo>
                                  <a:pt x="2151542" y="57684"/>
                                </a:moveTo>
                                <a:lnTo>
                                  <a:pt x="2151542" y="0"/>
                                </a:lnTo>
                              </a:path>
                              <a:path w="2437130" h="57785">
                                <a:moveTo>
                                  <a:pt x="2367870" y="57684"/>
                                </a:moveTo>
                                <a:lnTo>
                                  <a:pt x="2367870" y="0"/>
                                </a:lnTo>
                              </a:path>
                            </a:pathLst>
                          </a:custGeom>
                          <a:ln w="1141">
                            <a:solidFill>
                              <a:srgbClr val="000000"/>
                            </a:solidFill>
                            <a:prstDash val="solid"/>
                          </a:ln>
                        </wps:spPr>
                        <wps:bodyPr wrap="square" lIns="0" tIns="0" rIns="0" bIns="0" rtlCol="0">
                          <a:prstTxWarp prst="textNoShape">
                            <a:avLst/>
                          </a:prstTxWarp>
                          <a:noAutofit/>
                        </wps:bodyPr>
                      </wps:wsp>
                      <pic:pic>
                        <pic:nvPicPr>
                          <pic:cNvPr id="270" name="Image 270"/>
                          <pic:cNvPicPr/>
                        </pic:nvPicPr>
                        <pic:blipFill>
                          <a:blip r:embed="rId80" cstate="print"/>
                          <a:stretch>
                            <a:fillRect/>
                          </a:stretch>
                        </pic:blipFill>
                        <pic:spPr>
                          <a:xfrm>
                            <a:off x="304123" y="2949668"/>
                            <a:ext cx="135508" cy="75806"/>
                          </a:xfrm>
                          <a:prstGeom prst="rect">
                            <a:avLst/>
                          </a:prstGeom>
                        </pic:spPr>
                      </pic:pic>
                      <pic:pic>
                        <pic:nvPicPr>
                          <pic:cNvPr id="271" name="Image 271"/>
                          <pic:cNvPicPr/>
                        </pic:nvPicPr>
                        <pic:blipFill>
                          <a:blip r:embed="rId81" cstate="print"/>
                          <a:stretch>
                            <a:fillRect/>
                          </a:stretch>
                        </pic:blipFill>
                        <pic:spPr>
                          <a:xfrm>
                            <a:off x="520480" y="2949668"/>
                            <a:ext cx="135615" cy="75806"/>
                          </a:xfrm>
                          <a:prstGeom prst="rect">
                            <a:avLst/>
                          </a:prstGeom>
                        </pic:spPr>
                      </pic:pic>
                      <pic:pic>
                        <pic:nvPicPr>
                          <pic:cNvPr id="272" name="Image 272"/>
                          <pic:cNvPicPr/>
                        </pic:nvPicPr>
                        <pic:blipFill>
                          <a:blip r:embed="rId82" cstate="print"/>
                          <a:stretch>
                            <a:fillRect/>
                          </a:stretch>
                        </pic:blipFill>
                        <pic:spPr>
                          <a:xfrm>
                            <a:off x="752548" y="2949668"/>
                            <a:ext cx="96566" cy="75806"/>
                          </a:xfrm>
                          <a:prstGeom prst="rect">
                            <a:avLst/>
                          </a:prstGeom>
                        </pic:spPr>
                      </pic:pic>
                      <pic:pic>
                        <pic:nvPicPr>
                          <pic:cNvPr id="273" name="Image 273"/>
                          <pic:cNvPicPr/>
                        </pic:nvPicPr>
                        <pic:blipFill>
                          <a:blip r:embed="rId83" cstate="print"/>
                          <a:stretch>
                            <a:fillRect/>
                          </a:stretch>
                        </pic:blipFill>
                        <pic:spPr>
                          <a:xfrm>
                            <a:off x="953187" y="2949668"/>
                            <a:ext cx="135113" cy="75806"/>
                          </a:xfrm>
                          <a:prstGeom prst="rect">
                            <a:avLst/>
                          </a:prstGeom>
                        </pic:spPr>
                      </pic:pic>
                      <pic:pic>
                        <pic:nvPicPr>
                          <pic:cNvPr id="274" name="Image 274"/>
                          <pic:cNvPicPr/>
                        </pic:nvPicPr>
                        <pic:blipFill>
                          <a:blip r:embed="rId84" cstate="print"/>
                          <a:stretch>
                            <a:fillRect/>
                          </a:stretch>
                        </pic:blipFill>
                        <pic:spPr>
                          <a:xfrm>
                            <a:off x="1169571" y="2949668"/>
                            <a:ext cx="135339" cy="75806"/>
                          </a:xfrm>
                          <a:prstGeom prst="rect">
                            <a:avLst/>
                          </a:prstGeom>
                        </pic:spPr>
                      </pic:pic>
                      <pic:pic>
                        <pic:nvPicPr>
                          <pic:cNvPr id="275" name="Image 275"/>
                          <pic:cNvPicPr/>
                        </pic:nvPicPr>
                        <pic:blipFill>
                          <a:blip r:embed="rId85" cstate="print"/>
                          <a:stretch>
                            <a:fillRect/>
                          </a:stretch>
                        </pic:blipFill>
                        <pic:spPr>
                          <a:xfrm>
                            <a:off x="1385899" y="2949668"/>
                            <a:ext cx="135508" cy="75806"/>
                          </a:xfrm>
                          <a:prstGeom prst="rect">
                            <a:avLst/>
                          </a:prstGeom>
                        </pic:spPr>
                      </pic:pic>
                      <pic:pic>
                        <pic:nvPicPr>
                          <pic:cNvPr id="276" name="Image 276"/>
                          <pic:cNvPicPr/>
                        </pic:nvPicPr>
                        <pic:blipFill>
                          <a:blip r:embed="rId86" cstate="print"/>
                          <a:stretch>
                            <a:fillRect/>
                          </a:stretch>
                        </pic:blipFill>
                        <pic:spPr>
                          <a:xfrm>
                            <a:off x="1602284" y="2949668"/>
                            <a:ext cx="135564" cy="75806"/>
                          </a:xfrm>
                          <a:prstGeom prst="rect">
                            <a:avLst/>
                          </a:prstGeom>
                        </pic:spPr>
                      </pic:pic>
                      <pic:pic>
                        <pic:nvPicPr>
                          <pic:cNvPr id="277" name="Image 277"/>
                          <pic:cNvPicPr/>
                        </pic:nvPicPr>
                        <pic:blipFill>
                          <a:blip r:embed="rId87" cstate="print"/>
                          <a:stretch>
                            <a:fillRect/>
                          </a:stretch>
                        </pic:blipFill>
                        <pic:spPr>
                          <a:xfrm>
                            <a:off x="1834302" y="2949668"/>
                            <a:ext cx="103790" cy="75806"/>
                          </a:xfrm>
                          <a:prstGeom prst="rect">
                            <a:avLst/>
                          </a:prstGeom>
                        </pic:spPr>
                      </pic:pic>
                      <pic:pic>
                        <pic:nvPicPr>
                          <pic:cNvPr id="278" name="Image 278"/>
                          <pic:cNvPicPr/>
                        </pic:nvPicPr>
                        <pic:blipFill>
                          <a:blip r:embed="rId88" cstate="print"/>
                          <a:stretch>
                            <a:fillRect/>
                          </a:stretch>
                        </pic:blipFill>
                        <pic:spPr>
                          <a:xfrm>
                            <a:off x="2034997" y="2949668"/>
                            <a:ext cx="135113" cy="75806"/>
                          </a:xfrm>
                          <a:prstGeom prst="rect">
                            <a:avLst/>
                          </a:prstGeom>
                        </pic:spPr>
                      </pic:pic>
                      <pic:pic>
                        <pic:nvPicPr>
                          <pic:cNvPr id="279" name="Image 279"/>
                          <pic:cNvPicPr/>
                        </pic:nvPicPr>
                        <pic:blipFill>
                          <a:blip r:embed="rId89" cstate="print"/>
                          <a:stretch>
                            <a:fillRect/>
                          </a:stretch>
                        </pic:blipFill>
                        <pic:spPr>
                          <a:xfrm>
                            <a:off x="2251325" y="2949668"/>
                            <a:ext cx="135395" cy="75806"/>
                          </a:xfrm>
                          <a:prstGeom prst="rect">
                            <a:avLst/>
                          </a:prstGeom>
                        </pic:spPr>
                      </pic:pic>
                      <pic:pic>
                        <pic:nvPicPr>
                          <pic:cNvPr id="280" name="Image 280"/>
                          <pic:cNvPicPr/>
                        </pic:nvPicPr>
                        <pic:blipFill>
                          <a:blip r:embed="rId90" cstate="print"/>
                          <a:stretch>
                            <a:fillRect/>
                          </a:stretch>
                        </pic:blipFill>
                        <pic:spPr>
                          <a:xfrm>
                            <a:off x="2467710" y="2949668"/>
                            <a:ext cx="135452" cy="75806"/>
                          </a:xfrm>
                          <a:prstGeom prst="rect">
                            <a:avLst/>
                          </a:prstGeom>
                        </pic:spPr>
                      </pic:pic>
                      <wps:wsp>
                        <wps:cNvPr id="281" name="Graphic 281"/>
                        <wps:cNvSpPr/>
                        <wps:spPr>
                          <a:xfrm>
                            <a:off x="146807" y="647800"/>
                            <a:ext cx="2467610" cy="2214245"/>
                          </a:xfrm>
                          <a:custGeom>
                            <a:avLst/>
                            <a:gdLst/>
                            <a:ahLst/>
                            <a:cxnLst/>
                            <a:rect l="l" t="t" r="r" b="b"/>
                            <a:pathLst>
                              <a:path w="2467610" h="2214245">
                                <a:moveTo>
                                  <a:pt x="30465" y="57705"/>
                                </a:moveTo>
                                <a:lnTo>
                                  <a:pt x="2467472" y="57705"/>
                                </a:lnTo>
                              </a:path>
                              <a:path w="2467610" h="2214245">
                                <a:moveTo>
                                  <a:pt x="234800" y="0"/>
                                </a:moveTo>
                                <a:lnTo>
                                  <a:pt x="234800" y="57705"/>
                                </a:lnTo>
                              </a:path>
                              <a:path w="2467610" h="2214245">
                                <a:moveTo>
                                  <a:pt x="451156" y="0"/>
                                </a:moveTo>
                                <a:lnTo>
                                  <a:pt x="451156" y="57705"/>
                                </a:lnTo>
                              </a:path>
                              <a:path w="2467610" h="2214245">
                                <a:moveTo>
                                  <a:pt x="667484" y="0"/>
                                </a:moveTo>
                                <a:lnTo>
                                  <a:pt x="667484" y="57705"/>
                                </a:lnTo>
                              </a:path>
                              <a:path w="2467610" h="2214245">
                                <a:moveTo>
                                  <a:pt x="883869" y="0"/>
                                </a:moveTo>
                                <a:lnTo>
                                  <a:pt x="883869" y="57705"/>
                                </a:lnTo>
                              </a:path>
                              <a:path w="2467610" h="2214245">
                                <a:moveTo>
                                  <a:pt x="1100197" y="0"/>
                                </a:moveTo>
                                <a:lnTo>
                                  <a:pt x="1100197" y="57705"/>
                                </a:lnTo>
                              </a:path>
                              <a:path w="2467610" h="2214245">
                                <a:moveTo>
                                  <a:pt x="1316582" y="0"/>
                                </a:moveTo>
                                <a:lnTo>
                                  <a:pt x="1316582" y="57705"/>
                                </a:lnTo>
                              </a:path>
                              <a:path w="2467610" h="2214245">
                                <a:moveTo>
                                  <a:pt x="1532910" y="0"/>
                                </a:moveTo>
                                <a:lnTo>
                                  <a:pt x="1532910" y="57705"/>
                                </a:lnTo>
                              </a:path>
                              <a:path w="2467610" h="2214245">
                                <a:moveTo>
                                  <a:pt x="1749295" y="0"/>
                                </a:moveTo>
                                <a:lnTo>
                                  <a:pt x="1749295" y="57705"/>
                                </a:lnTo>
                              </a:path>
                              <a:path w="2467610" h="2214245">
                                <a:moveTo>
                                  <a:pt x="1965623" y="0"/>
                                </a:moveTo>
                                <a:lnTo>
                                  <a:pt x="1965623" y="57705"/>
                                </a:lnTo>
                              </a:path>
                              <a:path w="2467610" h="2214245">
                                <a:moveTo>
                                  <a:pt x="2182007" y="0"/>
                                </a:moveTo>
                                <a:lnTo>
                                  <a:pt x="2182007" y="57705"/>
                                </a:lnTo>
                              </a:path>
                              <a:path w="2467610" h="2214245">
                                <a:moveTo>
                                  <a:pt x="2398335" y="0"/>
                                </a:moveTo>
                                <a:lnTo>
                                  <a:pt x="2398335" y="57705"/>
                                </a:lnTo>
                              </a:path>
                              <a:path w="2467610" h="2214245">
                                <a:moveTo>
                                  <a:pt x="30465" y="2214167"/>
                                </a:moveTo>
                                <a:lnTo>
                                  <a:pt x="30465" y="57705"/>
                                </a:lnTo>
                              </a:path>
                              <a:path w="2467610" h="2214245">
                                <a:moveTo>
                                  <a:pt x="0" y="2015013"/>
                                </a:moveTo>
                                <a:lnTo>
                                  <a:pt x="30465" y="2015013"/>
                                </a:lnTo>
                              </a:path>
                              <a:path w="2467610" h="2214245">
                                <a:moveTo>
                                  <a:pt x="0" y="1605344"/>
                                </a:moveTo>
                                <a:lnTo>
                                  <a:pt x="30465" y="1605344"/>
                                </a:lnTo>
                              </a:path>
                              <a:path w="2467610" h="2214245">
                                <a:moveTo>
                                  <a:pt x="0" y="1195717"/>
                                </a:moveTo>
                                <a:lnTo>
                                  <a:pt x="30465" y="1195717"/>
                                </a:lnTo>
                              </a:path>
                              <a:path w="2467610" h="2214245">
                                <a:moveTo>
                                  <a:pt x="0" y="786016"/>
                                </a:moveTo>
                                <a:lnTo>
                                  <a:pt x="30465" y="786016"/>
                                </a:lnTo>
                              </a:path>
                              <a:path w="2467610" h="2214245">
                                <a:moveTo>
                                  <a:pt x="0" y="376315"/>
                                </a:moveTo>
                                <a:lnTo>
                                  <a:pt x="30465" y="376315"/>
                                </a:lnTo>
                              </a:path>
                            </a:pathLst>
                          </a:custGeom>
                          <a:ln w="1141">
                            <a:solidFill>
                              <a:srgbClr val="000000"/>
                            </a:solidFill>
                            <a:prstDash val="solid"/>
                          </a:ln>
                        </wps:spPr>
                        <wps:bodyPr wrap="square" lIns="0" tIns="0" rIns="0" bIns="0" rtlCol="0">
                          <a:prstTxWarp prst="textNoShape">
                            <a:avLst/>
                          </a:prstTxWarp>
                          <a:noAutofit/>
                        </wps:bodyPr>
                      </wps:wsp>
                      <wps:wsp>
                        <wps:cNvPr id="282" name="Graphic 282"/>
                        <wps:cNvSpPr/>
                        <wps:spPr>
                          <a:xfrm>
                            <a:off x="-12" y="983797"/>
                            <a:ext cx="128905" cy="1715135"/>
                          </a:xfrm>
                          <a:custGeom>
                            <a:avLst/>
                            <a:gdLst/>
                            <a:ahLst/>
                            <a:cxnLst/>
                            <a:rect l="l" t="t" r="r" b="b"/>
                            <a:pathLst>
                              <a:path w="128905" h="1715135">
                                <a:moveTo>
                                  <a:pt x="18935" y="1665490"/>
                                </a:moveTo>
                                <a:lnTo>
                                  <a:pt x="18389" y="1658531"/>
                                </a:lnTo>
                                <a:lnTo>
                                  <a:pt x="16205" y="1648904"/>
                                </a:lnTo>
                                <a:lnTo>
                                  <a:pt x="15049" y="1646250"/>
                                </a:lnTo>
                                <a:lnTo>
                                  <a:pt x="14592" y="1645196"/>
                                </a:lnTo>
                                <a:lnTo>
                                  <a:pt x="10375" y="1640001"/>
                                </a:lnTo>
                                <a:lnTo>
                                  <a:pt x="8039" y="1638706"/>
                                </a:lnTo>
                                <a:lnTo>
                                  <a:pt x="1955" y="1638706"/>
                                </a:lnTo>
                                <a:lnTo>
                                  <a:pt x="0" y="1640230"/>
                                </a:lnTo>
                                <a:lnTo>
                                  <a:pt x="0" y="1652219"/>
                                </a:lnTo>
                                <a:lnTo>
                                  <a:pt x="2070" y="1647901"/>
                                </a:lnTo>
                                <a:lnTo>
                                  <a:pt x="3937" y="1646250"/>
                                </a:lnTo>
                                <a:lnTo>
                                  <a:pt x="8140" y="1646250"/>
                                </a:lnTo>
                                <a:lnTo>
                                  <a:pt x="9918" y="1647774"/>
                                </a:lnTo>
                                <a:lnTo>
                                  <a:pt x="12852" y="1653921"/>
                                </a:lnTo>
                                <a:lnTo>
                                  <a:pt x="13589" y="1658086"/>
                                </a:lnTo>
                                <a:lnTo>
                                  <a:pt x="13589" y="1668551"/>
                                </a:lnTo>
                                <a:lnTo>
                                  <a:pt x="12877" y="1672628"/>
                                </a:lnTo>
                                <a:lnTo>
                                  <a:pt x="10007" y="1678546"/>
                                </a:lnTo>
                                <a:lnTo>
                                  <a:pt x="8178" y="1680019"/>
                                </a:lnTo>
                                <a:lnTo>
                                  <a:pt x="3733" y="1680019"/>
                                </a:lnTo>
                                <a:lnTo>
                                  <a:pt x="1879" y="1678546"/>
                                </a:lnTo>
                                <a:lnTo>
                                  <a:pt x="0" y="1674876"/>
                                </a:lnTo>
                                <a:lnTo>
                                  <a:pt x="0" y="1686852"/>
                                </a:lnTo>
                                <a:lnTo>
                                  <a:pt x="1524" y="1688084"/>
                                </a:lnTo>
                                <a:lnTo>
                                  <a:pt x="6705" y="1688084"/>
                                </a:lnTo>
                                <a:lnTo>
                                  <a:pt x="8521" y="1687169"/>
                                </a:lnTo>
                                <a:lnTo>
                                  <a:pt x="11849" y="1683550"/>
                                </a:lnTo>
                                <a:lnTo>
                                  <a:pt x="13169" y="1681213"/>
                                </a:lnTo>
                                <a:lnTo>
                                  <a:pt x="13550" y="1680019"/>
                                </a:lnTo>
                                <a:lnTo>
                                  <a:pt x="14122" y="1678292"/>
                                </a:lnTo>
                                <a:lnTo>
                                  <a:pt x="6489" y="1707007"/>
                                </a:lnTo>
                                <a:lnTo>
                                  <a:pt x="3276" y="1707007"/>
                                </a:lnTo>
                                <a:lnTo>
                                  <a:pt x="1866" y="1706079"/>
                                </a:lnTo>
                                <a:lnTo>
                                  <a:pt x="0" y="1702968"/>
                                </a:lnTo>
                                <a:lnTo>
                                  <a:pt x="0" y="1713331"/>
                                </a:lnTo>
                                <a:lnTo>
                                  <a:pt x="1828" y="1714512"/>
                                </a:lnTo>
                                <a:lnTo>
                                  <a:pt x="7785" y="1714512"/>
                                </a:lnTo>
                                <a:lnTo>
                                  <a:pt x="10312" y="1713039"/>
                                </a:lnTo>
                                <a:lnTo>
                                  <a:pt x="14605" y="1707159"/>
                                </a:lnTo>
                                <a:lnTo>
                                  <a:pt x="14655" y="1707007"/>
                                </a:lnTo>
                                <a:lnTo>
                                  <a:pt x="16217" y="1702879"/>
                                </a:lnTo>
                                <a:lnTo>
                                  <a:pt x="18402" y="1691640"/>
                                </a:lnTo>
                                <a:lnTo>
                                  <a:pt x="18935" y="1684083"/>
                                </a:lnTo>
                                <a:lnTo>
                                  <a:pt x="18935" y="1678292"/>
                                </a:lnTo>
                                <a:lnTo>
                                  <a:pt x="18935" y="1665490"/>
                                </a:lnTo>
                                <a:close/>
                              </a:path>
                              <a:path w="128905" h="1715135">
                                <a:moveTo>
                                  <a:pt x="18935" y="1255814"/>
                                </a:moveTo>
                                <a:lnTo>
                                  <a:pt x="18389" y="1248841"/>
                                </a:lnTo>
                                <a:lnTo>
                                  <a:pt x="16205" y="1239240"/>
                                </a:lnTo>
                                <a:lnTo>
                                  <a:pt x="15049" y="1236573"/>
                                </a:lnTo>
                                <a:lnTo>
                                  <a:pt x="14592" y="1235506"/>
                                </a:lnTo>
                                <a:lnTo>
                                  <a:pt x="12484" y="1232954"/>
                                </a:lnTo>
                                <a:lnTo>
                                  <a:pt x="10375" y="1230287"/>
                                </a:lnTo>
                                <a:lnTo>
                                  <a:pt x="8039" y="1229004"/>
                                </a:lnTo>
                                <a:lnTo>
                                  <a:pt x="1955" y="1229004"/>
                                </a:lnTo>
                                <a:lnTo>
                                  <a:pt x="0" y="1230566"/>
                                </a:lnTo>
                                <a:lnTo>
                                  <a:pt x="0" y="1242517"/>
                                </a:lnTo>
                                <a:lnTo>
                                  <a:pt x="2070" y="1238173"/>
                                </a:lnTo>
                                <a:lnTo>
                                  <a:pt x="3937" y="1236573"/>
                                </a:lnTo>
                                <a:lnTo>
                                  <a:pt x="8140" y="1236573"/>
                                </a:lnTo>
                                <a:lnTo>
                                  <a:pt x="9918" y="1238072"/>
                                </a:lnTo>
                                <a:lnTo>
                                  <a:pt x="12852" y="1244257"/>
                                </a:lnTo>
                                <a:lnTo>
                                  <a:pt x="13589" y="1248410"/>
                                </a:lnTo>
                                <a:lnTo>
                                  <a:pt x="13589" y="1258862"/>
                                </a:lnTo>
                                <a:lnTo>
                                  <a:pt x="12877" y="1262964"/>
                                </a:lnTo>
                                <a:lnTo>
                                  <a:pt x="10007" y="1268869"/>
                                </a:lnTo>
                                <a:lnTo>
                                  <a:pt x="8178" y="1270342"/>
                                </a:lnTo>
                                <a:lnTo>
                                  <a:pt x="3733" y="1270342"/>
                                </a:lnTo>
                                <a:lnTo>
                                  <a:pt x="1879" y="1268869"/>
                                </a:lnTo>
                                <a:lnTo>
                                  <a:pt x="0" y="1265212"/>
                                </a:lnTo>
                                <a:lnTo>
                                  <a:pt x="0" y="1277162"/>
                                </a:lnTo>
                                <a:lnTo>
                                  <a:pt x="1524" y="1278394"/>
                                </a:lnTo>
                                <a:lnTo>
                                  <a:pt x="6705" y="1278394"/>
                                </a:lnTo>
                                <a:lnTo>
                                  <a:pt x="14122" y="1268628"/>
                                </a:lnTo>
                                <a:lnTo>
                                  <a:pt x="14147" y="1274419"/>
                                </a:lnTo>
                                <a:lnTo>
                                  <a:pt x="6489" y="1297343"/>
                                </a:lnTo>
                                <a:lnTo>
                                  <a:pt x="3276" y="1297343"/>
                                </a:lnTo>
                                <a:lnTo>
                                  <a:pt x="1866" y="1296403"/>
                                </a:lnTo>
                                <a:lnTo>
                                  <a:pt x="0" y="1293291"/>
                                </a:lnTo>
                                <a:lnTo>
                                  <a:pt x="0" y="1303655"/>
                                </a:lnTo>
                                <a:lnTo>
                                  <a:pt x="1828" y="1304836"/>
                                </a:lnTo>
                                <a:lnTo>
                                  <a:pt x="7785" y="1304836"/>
                                </a:lnTo>
                                <a:lnTo>
                                  <a:pt x="10312" y="1303362"/>
                                </a:lnTo>
                                <a:lnTo>
                                  <a:pt x="14605" y="1297495"/>
                                </a:lnTo>
                                <a:lnTo>
                                  <a:pt x="14655" y="1297343"/>
                                </a:lnTo>
                                <a:lnTo>
                                  <a:pt x="16217" y="1293215"/>
                                </a:lnTo>
                                <a:lnTo>
                                  <a:pt x="18402" y="1281976"/>
                                </a:lnTo>
                                <a:lnTo>
                                  <a:pt x="18935" y="1274419"/>
                                </a:lnTo>
                                <a:lnTo>
                                  <a:pt x="18935" y="1268628"/>
                                </a:lnTo>
                                <a:lnTo>
                                  <a:pt x="18935" y="1255814"/>
                                </a:lnTo>
                                <a:close/>
                              </a:path>
                              <a:path w="128905" h="1715135">
                                <a:moveTo>
                                  <a:pt x="18935" y="436473"/>
                                </a:moveTo>
                                <a:lnTo>
                                  <a:pt x="8039" y="409702"/>
                                </a:lnTo>
                                <a:lnTo>
                                  <a:pt x="1955" y="409702"/>
                                </a:lnTo>
                                <a:lnTo>
                                  <a:pt x="0" y="411200"/>
                                </a:lnTo>
                                <a:lnTo>
                                  <a:pt x="0" y="423189"/>
                                </a:lnTo>
                                <a:lnTo>
                                  <a:pt x="2070" y="418884"/>
                                </a:lnTo>
                                <a:lnTo>
                                  <a:pt x="3937" y="417169"/>
                                </a:lnTo>
                                <a:lnTo>
                                  <a:pt x="8140" y="417169"/>
                                </a:lnTo>
                                <a:lnTo>
                                  <a:pt x="9918" y="418769"/>
                                </a:lnTo>
                                <a:lnTo>
                                  <a:pt x="11391" y="421868"/>
                                </a:lnTo>
                                <a:lnTo>
                                  <a:pt x="12852" y="424853"/>
                                </a:lnTo>
                                <a:lnTo>
                                  <a:pt x="13589" y="429006"/>
                                </a:lnTo>
                                <a:lnTo>
                                  <a:pt x="13589" y="439470"/>
                                </a:lnTo>
                                <a:lnTo>
                                  <a:pt x="12877" y="443623"/>
                                </a:lnTo>
                                <a:lnTo>
                                  <a:pt x="11442" y="446608"/>
                                </a:lnTo>
                                <a:lnTo>
                                  <a:pt x="10007" y="449491"/>
                                </a:lnTo>
                                <a:lnTo>
                                  <a:pt x="8178" y="450989"/>
                                </a:lnTo>
                                <a:lnTo>
                                  <a:pt x="3733" y="450989"/>
                                </a:lnTo>
                                <a:lnTo>
                                  <a:pt x="1879" y="449491"/>
                                </a:lnTo>
                                <a:lnTo>
                                  <a:pt x="0" y="445897"/>
                                </a:lnTo>
                                <a:lnTo>
                                  <a:pt x="0" y="457860"/>
                                </a:lnTo>
                                <a:lnTo>
                                  <a:pt x="1524" y="459092"/>
                                </a:lnTo>
                                <a:lnTo>
                                  <a:pt x="6705" y="459092"/>
                                </a:lnTo>
                                <a:lnTo>
                                  <a:pt x="8521" y="458127"/>
                                </a:lnTo>
                                <a:lnTo>
                                  <a:pt x="11849" y="454507"/>
                                </a:lnTo>
                                <a:lnTo>
                                  <a:pt x="13169" y="452158"/>
                                </a:lnTo>
                                <a:lnTo>
                                  <a:pt x="13550" y="450989"/>
                                </a:lnTo>
                                <a:lnTo>
                                  <a:pt x="14122" y="449275"/>
                                </a:lnTo>
                                <a:lnTo>
                                  <a:pt x="6489" y="477977"/>
                                </a:lnTo>
                                <a:lnTo>
                                  <a:pt x="3276" y="477977"/>
                                </a:lnTo>
                                <a:lnTo>
                                  <a:pt x="1866" y="477012"/>
                                </a:lnTo>
                                <a:lnTo>
                                  <a:pt x="0" y="473964"/>
                                </a:lnTo>
                                <a:lnTo>
                                  <a:pt x="0" y="484276"/>
                                </a:lnTo>
                                <a:lnTo>
                                  <a:pt x="1828" y="485432"/>
                                </a:lnTo>
                                <a:lnTo>
                                  <a:pt x="7785" y="485432"/>
                                </a:lnTo>
                                <a:lnTo>
                                  <a:pt x="10312" y="484047"/>
                                </a:lnTo>
                                <a:lnTo>
                                  <a:pt x="12458" y="481063"/>
                                </a:lnTo>
                                <a:lnTo>
                                  <a:pt x="14605" y="478180"/>
                                </a:lnTo>
                                <a:lnTo>
                                  <a:pt x="14681" y="477977"/>
                                </a:lnTo>
                                <a:lnTo>
                                  <a:pt x="16217" y="473811"/>
                                </a:lnTo>
                                <a:lnTo>
                                  <a:pt x="18402" y="462610"/>
                                </a:lnTo>
                                <a:lnTo>
                                  <a:pt x="18935" y="455041"/>
                                </a:lnTo>
                                <a:lnTo>
                                  <a:pt x="18935" y="449275"/>
                                </a:lnTo>
                                <a:lnTo>
                                  <a:pt x="18935" y="436473"/>
                                </a:lnTo>
                                <a:close/>
                              </a:path>
                              <a:path w="128905" h="1715135">
                                <a:moveTo>
                                  <a:pt x="18935" y="26771"/>
                                </a:moveTo>
                                <a:lnTo>
                                  <a:pt x="18389" y="19850"/>
                                </a:lnTo>
                                <a:lnTo>
                                  <a:pt x="16205" y="10248"/>
                                </a:lnTo>
                                <a:lnTo>
                                  <a:pt x="15049" y="7581"/>
                                </a:lnTo>
                                <a:lnTo>
                                  <a:pt x="14592" y="6515"/>
                                </a:lnTo>
                                <a:lnTo>
                                  <a:pt x="12484" y="3848"/>
                                </a:lnTo>
                                <a:lnTo>
                                  <a:pt x="10375" y="1282"/>
                                </a:lnTo>
                                <a:lnTo>
                                  <a:pt x="8039" y="0"/>
                                </a:lnTo>
                                <a:lnTo>
                                  <a:pt x="1955" y="0"/>
                                </a:lnTo>
                                <a:lnTo>
                                  <a:pt x="0" y="1498"/>
                                </a:lnTo>
                                <a:lnTo>
                                  <a:pt x="0" y="13487"/>
                                </a:lnTo>
                                <a:lnTo>
                                  <a:pt x="2070" y="9182"/>
                                </a:lnTo>
                                <a:lnTo>
                                  <a:pt x="3937" y="7581"/>
                                </a:lnTo>
                                <a:lnTo>
                                  <a:pt x="8140" y="7581"/>
                                </a:lnTo>
                                <a:lnTo>
                                  <a:pt x="9918" y="9067"/>
                                </a:lnTo>
                                <a:lnTo>
                                  <a:pt x="12852" y="15252"/>
                                </a:lnTo>
                                <a:lnTo>
                                  <a:pt x="13589" y="19418"/>
                                </a:lnTo>
                                <a:lnTo>
                                  <a:pt x="13589" y="29870"/>
                                </a:lnTo>
                                <a:lnTo>
                                  <a:pt x="12877" y="33921"/>
                                </a:lnTo>
                                <a:lnTo>
                                  <a:pt x="11442" y="36906"/>
                                </a:lnTo>
                                <a:lnTo>
                                  <a:pt x="10007" y="39789"/>
                                </a:lnTo>
                                <a:lnTo>
                                  <a:pt x="8178" y="41287"/>
                                </a:lnTo>
                                <a:lnTo>
                                  <a:pt x="3733" y="41287"/>
                                </a:lnTo>
                                <a:lnTo>
                                  <a:pt x="1879" y="39789"/>
                                </a:lnTo>
                                <a:lnTo>
                                  <a:pt x="0" y="36195"/>
                                </a:lnTo>
                                <a:lnTo>
                                  <a:pt x="0" y="48158"/>
                                </a:lnTo>
                                <a:lnTo>
                                  <a:pt x="1524" y="49390"/>
                                </a:lnTo>
                                <a:lnTo>
                                  <a:pt x="6705" y="49390"/>
                                </a:lnTo>
                                <a:lnTo>
                                  <a:pt x="8521" y="48425"/>
                                </a:lnTo>
                                <a:lnTo>
                                  <a:pt x="11849" y="44805"/>
                                </a:lnTo>
                                <a:lnTo>
                                  <a:pt x="13169" y="42456"/>
                                </a:lnTo>
                                <a:lnTo>
                                  <a:pt x="13550" y="41287"/>
                                </a:lnTo>
                                <a:lnTo>
                                  <a:pt x="14122" y="39573"/>
                                </a:lnTo>
                                <a:lnTo>
                                  <a:pt x="6489" y="68275"/>
                                </a:lnTo>
                                <a:lnTo>
                                  <a:pt x="3276" y="68275"/>
                                </a:lnTo>
                                <a:lnTo>
                                  <a:pt x="1866" y="67411"/>
                                </a:lnTo>
                                <a:lnTo>
                                  <a:pt x="762" y="65493"/>
                                </a:lnTo>
                                <a:lnTo>
                                  <a:pt x="0" y="64262"/>
                                </a:lnTo>
                                <a:lnTo>
                                  <a:pt x="0" y="74676"/>
                                </a:lnTo>
                                <a:lnTo>
                                  <a:pt x="1828" y="75844"/>
                                </a:lnTo>
                                <a:lnTo>
                                  <a:pt x="7785" y="75844"/>
                                </a:lnTo>
                                <a:lnTo>
                                  <a:pt x="10312" y="74345"/>
                                </a:lnTo>
                                <a:lnTo>
                                  <a:pt x="12458" y="71361"/>
                                </a:lnTo>
                                <a:lnTo>
                                  <a:pt x="14605" y="68478"/>
                                </a:lnTo>
                                <a:lnTo>
                                  <a:pt x="14681" y="68275"/>
                                </a:lnTo>
                                <a:lnTo>
                                  <a:pt x="16217" y="64211"/>
                                </a:lnTo>
                                <a:lnTo>
                                  <a:pt x="18402" y="52908"/>
                                </a:lnTo>
                                <a:lnTo>
                                  <a:pt x="18935" y="45339"/>
                                </a:lnTo>
                                <a:lnTo>
                                  <a:pt x="18935" y="39573"/>
                                </a:lnTo>
                                <a:lnTo>
                                  <a:pt x="18935" y="26771"/>
                                </a:lnTo>
                                <a:close/>
                              </a:path>
                              <a:path w="128905" h="1715135">
                                <a:moveTo>
                                  <a:pt x="32715" y="1702866"/>
                                </a:moveTo>
                                <a:lnTo>
                                  <a:pt x="27228" y="1702866"/>
                                </a:lnTo>
                                <a:lnTo>
                                  <a:pt x="27228" y="1713242"/>
                                </a:lnTo>
                                <a:lnTo>
                                  <a:pt x="32715" y="1713242"/>
                                </a:lnTo>
                                <a:lnTo>
                                  <a:pt x="32715" y="1702866"/>
                                </a:lnTo>
                                <a:close/>
                              </a:path>
                              <a:path w="128905" h="1715135">
                                <a:moveTo>
                                  <a:pt x="32715" y="1293177"/>
                                </a:moveTo>
                                <a:lnTo>
                                  <a:pt x="27228" y="1293177"/>
                                </a:lnTo>
                                <a:lnTo>
                                  <a:pt x="27228" y="1303566"/>
                                </a:lnTo>
                                <a:lnTo>
                                  <a:pt x="32715" y="1303566"/>
                                </a:lnTo>
                                <a:lnTo>
                                  <a:pt x="32715" y="1293177"/>
                                </a:lnTo>
                                <a:close/>
                              </a:path>
                              <a:path w="128905" h="1715135">
                                <a:moveTo>
                                  <a:pt x="32715" y="473811"/>
                                </a:moveTo>
                                <a:lnTo>
                                  <a:pt x="27228" y="473811"/>
                                </a:lnTo>
                                <a:lnTo>
                                  <a:pt x="27228" y="484263"/>
                                </a:lnTo>
                                <a:lnTo>
                                  <a:pt x="32715" y="484263"/>
                                </a:lnTo>
                                <a:lnTo>
                                  <a:pt x="32715" y="473811"/>
                                </a:lnTo>
                                <a:close/>
                              </a:path>
                              <a:path w="128905" h="1715135">
                                <a:moveTo>
                                  <a:pt x="32715" y="64109"/>
                                </a:moveTo>
                                <a:lnTo>
                                  <a:pt x="27228" y="64109"/>
                                </a:lnTo>
                                <a:lnTo>
                                  <a:pt x="27228" y="74561"/>
                                </a:lnTo>
                                <a:lnTo>
                                  <a:pt x="32715" y="74561"/>
                                </a:lnTo>
                                <a:lnTo>
                                  <a:pt x="32715" y="64109"/>
                                </a:lnTo>
                                <a:close/>
                              </a:path>
                              <a:path w="128905" h="1715135">
                                <a:moveTo>
                                  <a:pt x="50330" y="846175"/>
                                </a:moveTo>
                                <a:lnTo>
                                  <a:pt x="49809" y="839457"/>
                                </a:lnTo>
                                <a:lnTo>
                                  <a:pt x="49682" y="838708"/>
                                </a:lnTo>
                                <a:lnTo>
                                  <a:pt x="47586" y="829538"/>
                                </a:lnTo>
                                <a:lnTo>
                                  <a:pt x="46443" y="826871"/>
                                </a:lnTo>
                                <a:lnTo>
                                  <a:pt x="45986" y="825804"/>
                                </a:lnTo>
                                <a:lnTo>
                                  <a:pt x="44983" y="824598"/>
                                </a:lnTo>
                                <a:lnTo>
                                  <a:pt x="44983" y="838708"/>
                                </a:lnTo>
                                <a:lnTo>
                                  <a:pt x="44919" y="849490"/>
                                </a:lnTo>
                                <a:lnTo>
                                  <a:pt x="44259" y="853325"/>
                                </a:lnTo>
                                <a:lnTo>
                                  <a:pt x="42824" y="856208"/>
                                </a:lnTo>
                                <a:lnTo>
                                  <a:pt x="41389" y="859193"/>
                                </a:lnTo>
                                <a:lnTo>
                                  <a:pt x="39560" y="860691"/>
                                </a:lnTo>
                                <a:lnTo>
                                  <a:pt x="35115" y="860691"/>
                                </a:lnTo>
                                <a:lnTo>
                                  <a:pt x="33261" y="859193"/>
                                </a:lnTo>
                                <a:lnTo>
                                  <a:pt x="31750" y="856208"/>
                                </a:lnTo>
                                <a:lnTo>
                                  <a:pt x="30251" y="853325"/>
                                </a:lnTo>
                                <a:lnTo>
                                  <a:pt x="29489" y="849490"/>
                                </a:lnTo>
                                <a:lnTo>
                                  <a:pt x="29552" y="839139"/>
                                </a:lnTo>
                                <a:lnTo>
                                  <a:pt x="30289" y="835190"/>
                                </a:lnTo>
                                <a:lnTo>
                                  <a:pt x="33464" y="828586"/>
                                </a:lnTo>
                                <a:lnTo>
                                  <a:pt x="35318" y="826871"/>
                                </a:lnTo>
                                <a:lnTo>
                                  <a:pt x="39535" y="826871"/>
                                </a:lnTo>
                                <a:lnTo>
                                  <a:pt x="41300" y="828471"/>
                                </a:lnTo>
                                <a:lnTo>
                                  <a:pt x="42773" y="831456"/>
                                </a:lnTo>
                                <a:lnTo>
                                  <a:pt x="44246" y="834555"/>
                                </a:lnTo>
                                <a:lnTo>
                                  <a:pt x="44983" y="838708"/>
                                </a:lnTo>
                                <a:lnTo>
                                  <a:pt x="44983" y="824598"/>
                                </a:lnTo>
                                <a:lnTo>
                                  <a:pt x="41757" y="820686"/>
                                </a:lnTo>
                                <a:lnTo>
                                  <a:pt x="39420" y="819302"/>
                                </a:lnTo>
                                <a:lnTo>
                                  <a:pt x="33350" y="819302"/>
                                </a:lnTo>
                                <a:lnTo>
                                  <a:pt x="30403" y="821651"/>
                                </a:lnTo>
                                <a:lnTo>
                                  <a:pt x="25717" y="830821"/>
                                </a:lnTo>
                                <a:lnTo>
                                  <a:pt x="24549" y="836904"/>
                                </a:lnTo>
                                <a:lnTo>
                                  <a:pt x="24549" y="851725"/>
                                </a:lnTo>
                                <a:lnTo>
                                  <a:pt x="25666" y="857592"/>
                                </a:lnTo>
                                <a:lnTo>
                                  <a:pt x="27914" y="862076"/>
                                </a:lnTo>
                                <a:lnTo>
                                  <a:pt x="30162" y="866444"/>
                                </a:lnTo>
                                <a:lnTo>
                                  <a:pt x="32905" y="868680"/>
                                </a:lnTo>
                                <a:lnTo>
                                  <a:pt x="38100" y="868680"/>
                                </a:lnTo>
                                <a:lnTo>
                                  <a:pt x="45516" y="858977"/>
                                </a:lnTo>
                                <a:lnTo>
                                  <a:pt x="45415" y="866444"/>
                                </a:lnTo>
                                <a:lnTo>
                                  <a:pt x="37871" y="887666"/>
                                </a:lnTo>
                                <a:lnTo>
                                  <a:pt x="34658" y="887666"/>
                                </a:lnTo>
                                <a:lnTo>
                                  <a:pt x="29895" y="875944"/>
                                </a:lnTo>
                                <a:lnTo>
                                  <a:pt x="25273" y="876681"/>
                                </a:lnTo>
                                <a:lnTo>
                                  <a:pt x="25666" y="882548"/>
                                </a:lnTo>
                                <a:lnTo>
                                  <a:pt x="26822" y="887133"/>
                                </a:lnTo>
                                <a:lnTo>
                                  <a:pt x="30721" y="893533"/>
                                </a:lnTo>
                                <a:lnTo>
                                  <a:pt x="33223" y="895134"/>
                                </a:lnTo>
                                <a:lnTo>
                                  <a:pt x="39179" y="895134"/>
                                </a:lnTo>
                                <a:lnTo>
                                  <a:pt x="41694" y="893648"/>
                                </a:lnTo>
                                <a:lnTo>
                                  <a:pt x="43840" y="890765"/>
                                </a:lnTo>
                                <a:lnTo>
                                  <a:pt x="45986" y="887780"/>
                                </a:lnTo>
                                <a:lnTo>
                                  <a:pt x="47612" y="883513"/>
                                </a:lnTo>
                                <a:lnTo>
                                  <a:pt x="49784" y="872312"/>
                                </a:lnTo>
                                <a:lnTo>
                                  <a:pt x="50203" y="866444"/>
                                </a:lnTo>
                                <a:lnTo>
                                  <a:pt x="50330" y="858977"/>
                                </a:lnTo>
                                <a:lnTo>
                                  <a:pt x="50330" y="846175"/>
                                </a:lnTo>
                                <a:close/>
                              </a:path>
                              <a:path w="128905" h="1715135">
                                <a:moveTo>
                                  <a:pt x="64096" y="883513"/>
                                </a:moveTo>
                                <a:lnTo>
                                  <a:pt x="58623" y="883513"/>
                                </a:lnTo>
                                <a:lnTo>
                                  <a:pt x="58623" y="893864"/>
                                </a:lnTo>
                                <a:lnTo>
                                  <a:pt x="64096" y="893864"/>
                                </a:lnTo>
                                <a:lnTo>
                                  <a:pt x="64096" y="883513"/>
                                </a:lnTo>
                                <a:close/>
                              </a:path>
                              <a:path w="128905" h="1715135">
                                <a:moveTo>
                                  <a:pt x="65976" y="1698371"/>
                                </a:moveTo>
                                <a:lnTo>
                                  <a:pt x="60960" y="1674444"/>
                                </a:lnTo>
                                <a:lnTo>
                                  <a:pt x="60960" y="1696935"/>
                                </a:lnTo>
                                <a:lnTo>
                                  <a:pt x="60312" y="1700009"/>
                                </a:lnTo>
                                <a:lnTo>
                                  <a:pt x="57315" y="1705610"/>
                                </a:lnTo>
                                <a:lnTo>
                                  <a:pt x="55422" y="1707007"/>
                                </a:lnTo>
                                <a:lnTo>
                                  <a:pt x="51638" y="1707007"/>
                                </a:lnTo>
                                <a:lnTo>
                                  <a:pt x="45097" y="1694421"/>
                                </a:lnTo>
                                <a:lnTo>
                                  <a:pt x="45123" y="1687436"/>
                                </a:lnTo>
                                <a:lnTo>
                                  <a:pt x="45834" y="1684020"/>
                                </a:lnTo>
                                <a:lnTo>
                                  <a:pt x="48818" y="1678355"/>
                                </a:lnTo>
                                <a:lnTo>
                                  <a:pt x="50698" y="1676933"/>
                                </a:lnTo>
                                <a:lnTo>
                                  <a:pt x="55270" y="1676933"/>
                                </a:lnTo>
                                <a:lnTo>
                                  <a:pt x="57200" y="1678368"/>
                                </a:lnTo>
                                <a:lnTo>
                                  <a:pt x="60286" y="1684108"/>
                                </a:lnTo>
                                <a:lnTo>
                                  <a:pt x="60896" y="1686953"/>
                                </a:lnTo>
                                <a:lnTo>
                                  <a:pt x="60960" y="1696935"/>
                                </a:lnTo>
                                <a:lnTo>
                                  <a:pt x="60960" y="1674444"/>
                                </a:lnTo>
                                <a:lnTo>
                                  <a:pt x="58597" y="1672983"/>
                                </a:lnTo>
                                <a:lnTo>
                                  <a:pt x="60540" y="1671599"/>
                                </a:lnTo>
                                <a:lnTo>
                                  <a:pt x="61988" y="1669630"/>
                                </a:lnTo>
                                <a:lnTo>
                                  <a:pt x="62052" y="1669491"/>
                                </a:lnTo>
                                <a:lnTo>
                                  <a:pt x="63906" y="1664538"/>
                                </a:lnTo>
                                <a:lnTo>
                                  <a:pt x="64376" y="1661541"/>
                                </a:lnTo>
                                <a:lnTo>
                                  <a:pt x="64325" y="1652435"/>
                                </a:lnTo>
                                <a:lnTo>
                                  <a:pt x="63334" y="1648104"/>
                                </a:lnTo>
                                <a:lnTo>
                                  <a:pt x="62280" y="1646199"/>
                                </a:lnTo>
                                <a:lnTo>
                                  <a:pt x="59372" y="1640954"/>
                                </a:lnTo>
                                <a:lnTo>
                                  <a:pt x="59372" y="1654441"/>
                                </a:lnTo>
                                <a:lnTo>
                                  <a:pt x="59372" y="1661541"/>
                                </a:lnTo>
                                <a:lnTo>
                                  <a:pt x="58839" y="1663966"/>
                                </a:lnTo>
                                <a:lnTo>
                                  <a:pt x="56464" y="1668386"/>
                                </a:lnTo>
                                <a:lnTo>
                                  <a:pt x="54940" y="1669491"/>
                                </a:lnTo>
                                <a:lnTo>
                                  <a:pt x="51181" y="1669491"/>
                                </a:lnTo>
                                <a:lnTo>
                                  <a:pt x="49631" y="1668373"/>
                                </a:lnTo>
                                <a:lnTo>
                                  <a:pt x="47244" y="1663915"/>
                                </a:lnTo>
                                <a:lnTo>
                                  <a:pt x="46748" y="1661541"/>
                                </a:lnTo>
                                <a:lnTo>
                                  <a:pt x="46647" y="1654441"/>
                                </a:lnTo>
                                <a:lnTo>
                                  <a:pt x="47256" y="1651774"/>
                                </a:lnTo>
                                <a:lnTo>
                                  <a:pt x="49682" y="1647304"/>
                                </a:lnTo>
                                <a:lnTo>
                                  <a:pt x="51206" y="1646199"/>
                                </a:lnTo>
                                <a:lnTo>
                                  <a:pt x="54851" y="1646199"/>
                                </a:lnTo>
                                <a:lnTo>
                                  <a:pt x="56375" y="1647329"/>
                                </a:lnTo>
                                <a:lnTo>
                                  <a:pt x="58826" y="1651901"/>
                                </a:lnTo>
                                <a:lnTo>
                                  <a:pt x="59372" y="1654441"/>
                                </a:lnTo>
                                <a:lnTo>
                                  <a:pt x="59372" y="1640954"/>
                                </a:lnTo>
                                <a:lnTo>
                                  <a:pt x="59169" y="1640586"/>
                                </a:lnTo>
                                <a:lnTo>
                                  <a:pt x="56413" y="1638706"/>
                                </a:lnTo>
                                <a:lnTo>
                                  <a:pt x="49580" y="1638706"/>
                                </a:lnTo>
                                <a:lnTo>
                                  <a:pt x="46850" y="1640535"/>
                                </a:lnTo>
                                <a:lnTo>
                                  <a:pt x="42748" y="1647901"/>
                                </a:lnTo>
                                <a:lnTo>
                                  <a:pt x="41846" y="1651901"/>
                                </a:lnTo>
                                <a:lnTo>
                                  <a:pt x="41744" y="1661541"/>
                                </a:lnTo>
                                <a:lnTo>
                                  <a:pt x="42227" y="1664538"/>
                                </a:lnTo>
                                <a:lnTo>
                                  <a:pt x="44145" y="1669630"/>
                                </a:lnTo>
                                <a:lnTo>
                                  <a:pt x="45618" y="1671599"/>
                                </a:lnTo>
                                <a:lnTo>
                                  <a:pt x="47612" y="1672983"/>
                                </a:lnTo>
                                <a:lnTo>
                                  <a:pt x="45224" y="1674164"/>
                                </a:lnTo>
                                <a:lnTo>
                                  <a:pt x="43383" y="1676387"/>
                                </a:lnTo>
                                <a:lnTo>
                                  <a:pt x="40792" y="1682902"/>
                                </a:lnTo>
                                <a:lnTo>
                                  <a:pt x="40144" y="1686953"/>
                                </a:lnTo>
                                <a:lnTo>
                                  <a:pt x="40170" y="1698371"/>
                                </a:lnTo>
                                <a:lnTo>
                                  <a:pt x="41338" y="1703666"/>
                                </a:lnTo>
                                <a:lnTo>
                                  <a:pt x="46088" y="1712341"/>
                                </a:lnTo>
                                <a:lnTo>
                                  <a:pt x="49199" y="1714512"/>
                                </a:lnTo>
                                <a:lnTo>
                                  <a:pt x="56934" y="1714512"/>
                                </a:lnTo>
                                <a:lnTo>
                                  <a:pt x="60058" y="1712328"/>
                                </a:lnTo>
                                <a:lnTo>
                                  <a:pt x="62979" y="1707007"/>
                                </a:lnTo>
                                <a:lnTo>
                                  <a:pt x="64808" y="1703666"/>
                                </a:lnTo>
                                <a:lnTo>
                                  <a:pt x="65976" y="1698371"/>
                                </a:lnTo>
                                <a:close/>
                              </a:path>
                              <a:path w="128905" h="1715135">
                                <a:moveTo>
                                  <a:pt x="65976" y="1288694"/>
                                </a:moveTo>
                                <a:lnTo>
                                  <a:pt x="60960" y="1264767"/>
                                </a:lnTo>
                                <a:lnTo>
                                  <a:pt x="60960" y="1287259"/>
                                </a:lnTo>
                                <a:lnTo>
                                  <a:pt x="60312" y="1290332"/>
                                </a:lnTo>
                                <a:lnTo>
                                  <a:pt x="57315" y="1295933"/>
                                </a:lnTo>
                                <a:lnTo>
                                  <a:pt x="55422" y="1297343"/>
                                </a:lnTo>
                                <a:lnTo>
                                  <a:pt x="51638" y="1297343"/>
                                </a:lnTo>
                                <a:lnTo>
                                  <a:pt x="45097" y="1284744"/>
                                </a:lnTo>
                                <a:lnTo>
                                  <a:pt x="45123" y="1277759"/>
                                </a:lnTo>
                                <a:lnTo>
                                  <a:pt x="45834" y="1274343"/>
                                </a:lnTo>
                                <a:lnTo>
                                  <a:pt x="48818" y="1268666"/>
                                </a:lnTo>
                                <a:lnTo>
                                  <a:pt x="50698" y="1267256"/>
                                </a:lnTo>
                                <a:lnTo>
                                  <a:pt x="55270" y="1267256"/>
                                </a:lnTo>
                                <a:lnTo>
                                  <a:pt x="57200" y="1268691"/>
                                </a:lnTo>
                                <a:lnTo>
                                  <a:pt x="60286" y="1274432"/>
                                </a:lnTo>
                                <a:lnTo>
                                  <a:pt x="60896" y="1277264"/>
                                </a:lnTo>
                                <a:lnTo>
                                  <a:pt x="60960" y="1287259"/>
                                </a:lnTo>
                                <a:lnTo>
                                  <a:pt x="60960" y="1264767"/>
                                </a:lnTo>
                                <a:lnTo>
                                  <a:pt x="58597" y="1263307"/>
                                </a:lnTo>
                                <a:lnTo>
                                  <a:pt x="60540" y="1261922"/>
                                </a:lnTo>
                                <a:lnTo>
                                  <a:pt x="61988" y="1259954"/>
                                </a:lnTo>
                                <a:lnTo>
                                  <a:pt x="62039" y="1259814"/>
                                </a:lnTo>
                                <a:lnTo>
                                  <a:pt x="63906" y="1254861"/>
                                </a:lnTo>
                                <a:lnTo>
                                  <a:pt x="64376" y="1251864"/>
                                </a:lnTo>
                                <a:lnTo>
                                  <a:pt x="64325" y="1242758"/>
                                </a:lnTo>
                                <a:lnTo>
                                  <a:pt x="63334" y="1238389"/>
                                </a:lnTo>
                                <a:lnTo>
                                  <a:pt x="62268" y="1236472"/>
                                </a:lnTo>
                                <a:lnTo>
                                  <a:pt x="59385" y="1231315"/>
                                </a:lnTo>
                                <a:lnTo>
                                  <a:pt x="59385" y="1244790"/>
                                </a:lnTo>
                                <a:lnTo>
                                  <a:pt x="59372" y="1251864"/>
                                </a:lnTo>
                                <a:lnTo>
                                  <a:pt x="58839" y="1254277"/>
                                </a:lnTo>
                                <a:lnTo>
                                  <a:pt x="56464" y="1258709"/>
                                </a:lnTo>
                                <a:lnTo>
                                  <a:pt x="54940" y="1259814"/>
                                </a:lnTo>
                                <a:lnTo>
                                  <a:pt x="51181" y="1259814"/>
                                </a:lnTo>
                                <a:lnTo>
                                  <a:pt x="49631" y="1258697"/>
                                </a:lnTo>
                                <a:lnTo>
                                  <a:pt x="47244" y="1254239"/>
                                </a:lnTo>
                                <a:lnTo>
                                  <a:pt x="46748" y="1251864"/>
                                </a:lnTo>
                                <a:lnTo>
                                  <a:pt x="46647" y="1244790"/>
                                </a:lnTo>
                                <a:lnTo>
                                  <a:pt x="47256" y="1242123"/>
                                </a:lnTo>
                                <a:lnTo>
                                  <a:pt x="49682" y="1237640"/>
                                </a:lnTo>
                                <a:lnTo>
                                  <a:pt x="51206" y="1236472"/>
                                </a:lnTo>
                                <a:lnTo>
                                  <a:pt x="54851" y="1236472"/>
                                </a:lnTo>
                                <a:lnTo>
                                  <a:pt x="56375" y="1237640"/>
                                </a:lnTo>
                                <a:lnTo>
                                  <a:pt x="57594" y="1239989"/>
                                </a:lnTo>
                                <a:lnTo>
                                  <a:pt x="58826" y="1242225"/>
                                </a:lnTo>
                                <a:lnTo>
                                  <a:pt x="59385" y="1244790"/>
                                </a:lnTo>
                                <a:lnTo>
                                  <a:pt x="59385" y="1231315"/>
                                </a:lnTo>
                                <a:lnTo>
                                  <a:pt x="59169" y="1230922"/>
                                </a:lnTo>
                                <a:lnTo>
                                  <a:pt x="56413" y="1229004"/>
                                </a:lnTo>
                                <a:lnTo>
                                  <a:pt x="49580" y="1229004"/>
                                </a:lnTo>
                                <a:lnTo>
                                  <a:pt x="46850" y="1230820"/>
                                </a:lnTo>
                                <a:lnTo>
                                  <a:pt x="44805" y="1234554"/>
                                </a:lnTo>
                                <a:lnTo>
                                  <a:pt x="42748" y="1238173"/>
                                </a:lnTo>
                                <a:lnTo>
                                  <a:pt x="41871" y="1242123"/>
                                </a:lnTo>
                                <a:lnTo>
                                  <a:pt x="41744" y="1251864"/>
                                </a:lnTo>
                                <a:lnTo>
                                  <a:pt x="42227" y="1254861"/>
                                </a:lnTo>
                                <a:lnTo>
                                  <a:pt x="44145" y="1259954"/>
                                </a:lnTo>
                                <a:lnTo>
                                  <a:pt x="45618" y="1261922"/>
                                </a:lnTo>
                                <a:lnTo>
                                  <a:pt x="47612" y="1263307"/>
                                </a:lnTo>
                                <a:lnTo>
                                  <a:pt x="45224" y="1264488"/>
                                </a:lnTo>
                                <a:lnTo>
                                  <a:pt x="43383" y="1266710"/>
                                </a:lnTo>
                                <a:lnTo>
                                  <a:pt x="40792" y="1273225"/>
                                </a:lnTo>
                                <a:lnTo>
                                  <a:pt x="40144" y="1277264"/>
                                </a:lnTo>
                                <a:lnTo>
                                  <a:pt x="40170" y="1288694"/>
                                </a:lnTo>
                                <a:lnTo>
                                  <a:pt x="41338" y="1293977"/>
                                </a:lnTo>
                                <a:lnTo>
                                  <a:pt x="46088" y="1302677"/>
                                </a:lnTo>
                                <a:lnTo>
                                  <a:pt x="49199" y="1304836"/>
                                </a:lnTo>
                                <a:lnTo>
                                  <a:pt x="56934" y="1304836"/>
                                </a:lnTo>
                                <a:lnTo>
                                  <a:pt x="60058" y="1302664"/>
                                </a:lnTo>
                                <a:lnTo>
                                  <a:pt x="62979" y="1297343"/>
                                </a:lnTo>
                                <a:lnTo>
                                  <a:pt x="64808" y="1293977"/>
                                </a:lnTo>
                                <a:lnTo>
                                  <a:pt x="65976" y="1288694"/>
                                </a:lnTo>
                                <a:close/>
                              </a:path>
                              <a:path w="128905" h="1715135">
                                <a:moveTo>
                                  <a:pt x="65976" y="469328"/>
                                </a:moveTo>
                                <a:lnTo>
                                  <a:pt x="60947" y="445401"/>
                                </a:lnTo>
                                <a:lnTo>
                                  <a:pt x="60947" y="467944"/>
                                </a:lnTo>
                                <a:lnTo>
                                  <a:pt x="60312" y="470928"/>
                                </a:lnTo>
                                <a:lnTo>
                                  <a:pt x="58813" y="473811"/>
                                </a:lnTo>
                                <a:lnTo>
                                  <a:pt x="57315" y="476580"/>
                                </a:lnTo>
                                <a:lnTo>
                                  <a:pt x="55422" y="477977"/>
                                </a:lnTo>
                                <a:lnTo>
                                  <a:pt x="51638" y="477977"/>
                                </a:lnTo>
                                <a:lnTo>
                                  <a:pt x="50253" y="477329"/>
                                </a:lnTo>
                                <a:lnTo>
                                  <a:pt x="48971" y="475945"/>
                                </a:lnTo>
                                <a:lnTo>
                                  <a:pt x="47688" y="474662"/>
                                </a:lnTo>
                                <a:lnTo>
                                  <a:pt x="46723" y="472744"/>
                                </a:lnTo>
                                <a:lnTo>
                                  <a:pt x="45415" y="467944"/>
                                </a:lnTo>
                                <a:lnTo>
                                  <a:pt x="45097" y="465378"/>
                                </a:lnTo>
                                <a:lnTo>
                                  <a:pt x="45123" y="458457"/>
                                </a:lnTo>
                                <a:lnTo>
                                  <a:pt x="45834" y="455041"/>
                                </a:lnTo>
                                <a:lnTo>
                                  <a:pt x="48818" y="449275"/>
                                </a:lnTo>
                                <a:lnTo>
                                  <a:pt x="50698" y="447890"/>
                                </a:lnTo>
                                <a:lnTo>
                                  <a:pt x="55270" y="447890"/>
                                </a:lnTo>
                                <a:lnTo>
                                  <a:pt x="60947" y="467944"/>
                                </a:lnTo>
                                <a:lnTo>
                                  <a:pt x="60947" y="445401"/>
                                </a:lnTo>
                                <a:lnTo>
                                  <a:pt x="58597" y="443941"/>
                                </a:lnTo>
                                <a:lnTo>
                                  <a:pt x="60540" y="442556"/>
                                </a:lnTo>
                                <a:lnTo>
                                  <a:pt x="61988" y="440639"/>
                                </a:lnTo>
                                <a:lnTo>
                                  <a:pt x="62077" y="440423"/>
                                </a:lnTo>
                                <a:lnTo>
                                  <a:pt x="63906" y="435521"/>
                                </a:lnTo>
                                <a:lnTo>
                                  <a:pt x="64376" y="432536"/>
                                </a:lnTo>
                                <a:lnTo>
                                  <a:pt x="64325" y="423468"/>
                                </a:lnTo>
                                <a:lnTo>
                                  <a:pt x="63334" y="419087"/>
                                </a:lnTo>
                                <a:lnTo>
                                  <a:pt x="62268" y="417169"/>
                                </a:lnTo>
                                <a:lnTo>
                                  <a:pt x="61137" y="415150"/>
                                </a:lnTo>
                                <a:lnTo>
                                  <a:pt x="59359" y="411873"/>
                                </a:lnTo>
                                <a:lnTo>
                                  <a:pt x="59359" y="425386"/>
                                </a:lnTo>
                                <a:lnTo>
                                  <a:pt x="59359" y="432536"/>
                                </a:lnTo>
                                <a:lnTo>
                                  <a:pt x="58839" y="434987"/>
                                </a:lnTo>
                                <a:lnTo>
                                  <a:pt x="57658" y="437121"/>
                                </a:lnTo>
                                <a:lnTo>
                                  <a:pt x="56464" y="439356"/>
                                </a:lnTo>
                                <a:lnTo>
                                  <a:pt x="54940" y="440423"/>
                                </a:lnTo>
                                <a:lnTo>
                                  <a:pt x="51181" y="440423"/>
                                </a:lnTo>
                                <a:lnTo>
                                  <a:pt x="49631" y="439356"/>
                                </a:lnTo>
                                <a:lnTo>
                                  <a:pt x="47244" y="434873"/>
                                </a:lnTo>
                                <a:lnTo>
                                  <a:pt x="46761" y="432536"/>
                                </a:lnTo>
                                <a:lnTo>
                                  <a:pt x="46647" y="425386"/>
                                </a:lnTo>
                                <a:lnTo>
                                  <a:pt x="47256" y="422719"/>
                                </a:lnTo>
                                <a:lnTo>
                                  <a:pt x="49682" y="418236"/>
                                </a:lnTo>
                                <a:lnTo>
                                  <a:pt x="51206" y="417169"/>
                                </a:lnTo>
                                <a:lnTo>
                                  <a:pt x="54851" y="417169"/>
                                </a:lnTo>
                                <a:lnTo>
                                  <a:pt x="56375" y="418350"/>
                                </a:lnTo>
                                <a:lnTo>
                                  <a:pt x="58826" y="422821"/>
                                </a:lnTo>
                                <a:lnTo>
                                  <a:pt x="59359" y="425386"/>
                                </a:lnTo>
                                <a:lnTo>
                                  <a:pt x="59359" y="411873"/>
                                </a:lnTo>
                                <a:lnTo>
                                  <a:pt x="59169" y="411518"/>
                                </a:lnTo>
                                <a:lnTo>
                                  <a:pt x="56413" y="409702"/>
                                </a:lnTo>
                                <a:lnTo>
                                  <a:pt x="49580" y="409702"/>
                                </a:lnTo>
                                <a:lnTo>
                                  <a:pt x="41744" y="432536"/>
                                </a:lnTo>
                                <a:lnTo>
                                  <a:pt x="42202" y="435521"/>
                                </a:lnTo>
                                <a:lnTo>
                                  <a:pt x="44132" y="440639"/>
                                </a:lnTo>
                                <a:lnTo>
                                  <a:pt x="45618" y="442556"/>
                                </a:lnTo>
                                <a:lnTo>
                                  <a:pt x="47612" y="443941"/>
                                </a:lnTo>
                                <a:lnTo>
                                  <a:pt x="45224" y="445122"/>
                                </a:lnTo>
                                <a:lnTo>
                                  <a:pt x="43383" y="447357"/>
                                </a:lnTo>
                                <a:lnTo>
                                  <a:pt x="42087" y="450659"/>
                                </a:lnTo>
                                <a:lnTo>
                                  <a:pt x="40792" y="453859"/>
                                </a:lnTo>
                                <a:lnTo>
                                  <a:pt x="40144" y="457923"/>
                                </a:lnTo>
                                <a:lnTo>
                                  <a:pt x="40170" y="469328"/>
                                </a:lnTo>
                                <a:lnTo>
                                  <a:pt x="41338" y="474662"/>
                                </a:lnTo>
                                <a:lnTo>
                                  <a:pt x="43764" y="479044"/>
                                </a:lnTo>
                                <a:lnTo>
                                  <a:pt x="46075" y="483298"/>
                                </a:lnTo>
                                <a:lnTo>
                                  <a:pt x="49199" y="485432"/>
                                </a:lnTo>
                                <a:lnTo>
                                  <a:pt x="56934" y="485432"/>
                                </a:lnTo>
                                <a:lnTo>
                                  <a:pt x="60045" y="483298"/>
                                </a:lnTo>
                                <a:lnTo>
                                  <a:pt x="63004" y="477977"/>
                                </a:lnTo>
                                <a:lnTo>
                                  <a:pt x="64795" y="474662"/>
                                </a:lnTo>
                                <a:lnTo>
                                  <a:pt x="65976" y="469328"/>
                                </a:lnTo>
                                <a:close/>
                              </a:path>
                              <a:path w="128905" h="1715135">
                                <a:moveTo>
                                  <a:pt x="65976" y="59626"/>
                                </a:moveTo>
                                <a:lnTo>
                                  <a:pt x="60947" y="35699"/>
                                </a:lnTo>
                                <a:lnTo>
                                  <a:pt x="60947" y="58242"/>
                                </a:lnTo>
                                <a:lnTo>
                                  <a:pt x="60312" y="61341"/>
                                </a:lnTo>
                                <a:lnTo>
                                  <a:pt x="57315" y="66878"/>
                                </a:lnTo>
                                <a:lnTo>
                                  <a:pt x="55422" y="68275"/>
                                </a:lnTo>
                                <a:lnTo>
                                  <a:pt x="51638" y="68275"/>
                                </a:lnTo>
                                <a:lnTo>
                                  <a:pt x="45097" y="55689"/>
                                </a:lnTo>
                                <a:lnTo>
                                  <a:pt x="45123" y="48755"/>
                                </a:lnTo>
                                <a:lnTo>
                                  <a:pt x="45834" y="45339"/>
                                </a:lnTo>
                                <a:lnTo>
                                  <a:pt x="47332" y="42456"/>
                                </a:lnTo>
                                <a:lnTo>
                                  <a:pt x="48818" y="39687"/>
                                </a:lnTo>
                                <a:lnTo>
                                  <a:pt x="50698" y="38188"/>
                                </a:lnTo>
                                <a:lnTo>
                                  <a:pt x="55270" y="38188"/>
                                </a:lnTo>
                                <a:lnTo>
                                  <a:pt x="57200" y="39687"/>
                                </a:lnTo>
                                <a:lnTo>
                                  <a:pt x="60286" y="45440"/>
                                </a:lnTo>
                                <a:lnTo>
                                  <a:pt x="60883" y="48221"/>
                                </a:lnTo>
                                <a:lnTo>
                                  <a:pt x="60947" y="58242"/>
                                </a:lnTo>
                                <a:lnTo>
                                  <a:pt x="60947" y="35699"/>
                                </a:lnTo>
                                <a:lnTo>
                                  <a:pt x="58597" y="34239"/>
                                </a:lnTo>
                                <a:lnTo>
                                  <a:pt x="60540" y="32854"/>
                                </a:lnTo>
                                <a:lnTo>
                                  <a:pt x="61988" y="30937"/>
                                </a:lnTo>
                                <a:lnTo>
                                  <a:pt x="63906" y="25819"/>
                                </a:lnTo>
                                <a:lnTo>
                                  <a:pt x="64376" y="22834"/>
                                </a:lnTo>
                                <a:lnTo>
                                  <a:pt x="64325" y="13766"/>
                                </a:lnTo>
                                <a:lnTo>
                                  <a:pt x="63334" y="9385"/>
                                </a:lnTo>
                                <a:lnTo>
                                  <a:pt x="62268" y="7467"/>
                                </a:lnTo>
                                <a:lnTo>
                                  <a:pt x="59359" y="2273"/>
                                </a:lnTo>
                                <a:lnTo>
                                  <a:pt x="59359" y="15684"/>
                                </a:lnTo>
                                <a:lnTo>
                                  <a:pt x="59359" y="22834"/>
                                </a:lnTo>
                                <a:lnTo>
                                  <a:pt x="58839" y="25285"/>
                                </a:lnTo>
                                <a:lnTo>
                                  <a:pt x="57658" y="27419"/>
                                </a:lnTo>
                                <a:lnTo>
                                  <a:pt x="56464" y="29654"/>
                                </a:lnTo>
                                <a:lnTo>
                                  <a:pt x="54940" y="30835"/>
                                </a:lnTo>
                                <a:lnTo>
                                  <a:pt x="51181" y="30835"/>
                                </a:lnTo>
                                <a:lnTo>
                                  <a:pt x="49631" y="29654"/>
                                </a:lnTo>
                                <a:lnTo>
                                  <a:pt x="47244" y="25171"/>
                                </a:lnTo>
                                <a:lnTo>
                                  <a:pt x="46761" y="22834"/>
                                </a:lnTo>
                                <a:lnTo>
                                  <a:pt x="46647" y="15684"/>
                                </a:lnTo>
                                <a:lnTo>
                                  <a:pt x="47256" y="13017"/>
                                </a:lnTo>
                                <a:lnTo>
                                  <a:pt x="48463" y="10883"/>
                                </a:lnTo>
                                <a:lnTo>
                                  <a:pt x="49682" y="8648"/>
                                </a:lnTo>
                                <a:lnTo>
                                  <a:pt x="51206" y="7467"/>
                                </a:lnTo>
                                <a:lnTo>
                                  <a:pt x="54851" y="7467"/>
                                </a:lnTo>
                                <a:lnTo>
                                  <a:pt x="56375" y="8648"/>
                                </a:lnTo>
                                <a:lnTo>
                                  <a:pt x="57594" y="10883"/>
                                </a:lnTo>
                                <a:lnTo>
                                  <a:pt x="58826" y="13233"/>
                                </a:lnTo>
                                <a:lnTo>
                                  <a:pt x="59359" y="15684"/>
                                </a:lnTo>
                                <a:lnTo>
                                  <a:pt x="59359" y="2273"/>
                                </a:lnTo>
                                <a:lnTo>
                                  <a:pt x="59169" y="1930"/>
                                </a:lnTo>
                                <a:lnTo>
                                  <a:pt x="56413" y="0"/>
                                </a:lnTo>
                                <a:lnTo>
                                  <a:pt x="49580" y="0"/>
                                </a:lnTo>
                                <a:lnTo>
                                  <a:pt x="46850" y="1816"/>
                                </a:lnTo>
                                <a:lnTo>
                                  <a:pt x="44805" y="5549"/>
                                </a:lnTo>
                                <a:lnTo>
                                  <a:pt x="42748" y="9182"/>
                                </a:lnTo>
                                <a:lnTo>
                                  <a:pt x="41846" y="13233"/>
                                </a:lnTo>
                                <a:lnTo>
                                  <a:pt x="41744" y="22834"/>
                                </a:lnTo>
                                <a:lnTo>
                                  <a:pt x="42202" y="25819"/>
                                </a:lnTo>
                                <a:lnTo>
                                  <a:pt x="44132" y="30937"/>
                                </a:lnTo>
                                <a:lnTo>
                                  <a:pt x="45618" y="32854"/>
                                </a:lnTo>
                                <a:lnTo>
                                  <a:pt x="47612" y="34239"/>
                                </a:lnTo>
                                <a:lnTo>
                                  <a:pt x="45224" y="35420"/>
                                </a:lnTo>
                                <a:lnTo>
                                  <a:pt x="43383" y="37655"/>
                                </a:lnTo>
                                <a:lnTo>
                                  <a:pt x="42087" y="40970"/>
                                </a:lnTo>
                                <a:lnTo>
                                  <a:pt x="40792" y="44157"/>
                                </a:lnTo>
                                <a:lnTo>
                                  <a:pt x="40144" y="48221"/>
                                </a:lnTo>
                                <a:lnTo>
                                  <a:pt x="40170" y="59626"/>
                                </a:lnTo>
                                <a:lnTo>
                                  <a:pt x="41338" y="64960"/>
                                </a:lnTo>
                                <a:lnTo>
                                  <a:pt x="43700" y="69342"/>
                                </a:lnTo>
                                <a:lnTo>
                                  <a:pt x="46075" y="73609"/>
                                </a:lnTo>
                                <a:lnTo>
                                  <a:pt x="49199" y="75844"/>
                                </a:lnTo>
                                <a:lnTo>
                                  <a:pt x="56934" y="75844"/>
                                </a:lnTo>
                                <a:lnTo>
                                  <a:pt x="60045" y="73609"/>
                                </a:lnTo>
                                <a:lnTo>
                                  <a:pt x="63004" y="68275"/>
                                </a:lnTo>
                                <a:lnTo>
                                  <a:pt x="64795" y="64960"/>
                                </a:lnTo>
                                <a:lnTo>
                                  <a:pt x="65976" y="59626"/>
                                </a:lnTo>
                                <a:close/>
                              </a:path>
                              <a:path w="128905" h="1715135">
                                <a:moveTo>
                                  <a:pt x="96875" y="1704479"/>
                                </a:moveTo>
                                <a:lnTo>
                                  <a:pt x="77647" y="1704479"/>
                                </a:lnTo>
                                <a:lnTo>
                                  <a:pt x="78181" y="1702828"/>
                                </a:lnTo>
                                <a:lnTo>
                                  <a:pt x="78854" y="1701177"/>
                                </a:lnTo>
                                <a:lnTo>
                                  <a:pt x="80492" y="1697901"/>
                                </a:lnTo>
                                <a:lnTo>
                                  <a:pt x="82346" y="1694789"/>
                                </a:lnTo>
                                <a:lnTo>
                                  <a:pt x="88696" y="1684667"/>
                                </a:lnTo>
                                <a:lnTo>
                                  <a:pt x="91173" y="1680311"/>
                                </a:lnTo>
                                <a:lnTo>
                                  <a:pt x="94157" y="1673936"/>
                                </a:lnTo>
                                <a:lnTo>
                                  <a:pt x="95211" y="1670939"/>
                                </a:lnTo>
                                <a:lnTo>
                                  <a:pt x="96494" y="1665198"/>
                                </a:lnTo>
                                <a:lnTo>
                                  <a:pt x="96786" y="1662557"/>
                                </a:lnTo>
                                <a:lnTo>
                                  <a:pt x="96672" y="1652828"/>
                                </a:lnTo>
                                <a:lnTo>
                                  <a:pt x="95719" y="1648574"/>
                                </a:lnTo>
                                <a:lnTo>
                                  <a:pt x="94424" y="1646250"/>
                                </a:lnTo>
                                <a:lnTo>
                                  <a:pt x="91338" y="1640674"/>
                                </a:lnTo>
                                <a:lnTo>
                                  <a:pt x="88353" y="1638706"/>
                                </a:lnTo>
                                <a:lnTo>
                                  <a:pt x="80873" y="1638706"/>
                                </a:lnTo>
                                <a:lnTo>
                                  <a:pt x="77901" y="1640535"/>
                                </a:lnTo>
                                <a:lnTo>
                                  <a:pt x="73482" y="1647850"/>
                                </a:lnTo>
                                <a:lnTo>
                                  <a:pt x="72199" y="1653184"/>
                                </a:lnTo>
                                <a:lnTo>
                                  <a:pt x="71869" y="1660169"/>
                                </a:lnTo>
                                <a:lnTo>
                                  <a:pt x="76809" y="1661134"/>
                                </a:lnTo>
                                <a:lnTo>
                                  <a:pt x="76835" y="1656473"/>
                                </a:lnTo>
                                <a:lnTo>
                                  <a:pt x="77533" y="1652828"/>
                                </a:lnTo>
                                <a:lnTo>
                                  <a:pt x="80314" y="1647571"/>
                                </a:lnTo>
                                <a:lnTo>
                                  <a:pt x="82169" y="1646250"/>
                                </a:lnTo>
                                <a:lnTo>
                                  <a:pt x="86677" y="1646250"/>
                                </a:lnTo>
                                <a:lnTo>
                                  <a:pt x="88455" y="1647494"/>
                                </a:lnTo>
                                <a:lnTo>
                                  <a:pt x="91186" y="1652447"/>
                                </a:lnTo>
                                <a:lnTo>
                                  <a:pt x="91871" y="1655495"/>
                                </a:lnTo>
                                <a:lnTo>
                                  <a:pt x="91871" y="1662557"/>
                                </a:lnTo>
                                <a:lnTo>
                                  <a:pt x="91122" y="1666214"/>
                                </a:lnTo>
                                <a:lnTo>
                                  <a:pt x="88099" y="1673961"/>
                                </a:lnTo>
                                <a:lnTo>
                                  <a:pt x="85242" y="1679181"/>
                                </a:lnTo>
                                <a:lnTo>
                                  <a:pt x="78244" y="1690052"/>
                                </a:lnTo>
                                <a:lnTo>
                                  <a:pt x="76136" y="1693799"/>
                                </a:lnTo>
                                <a:lnTo>
                                  <a:pt x="73240" y="1700276"/>
                                </a:lnTo>
                                <a:lnTo>
                                  <a:pt x="72174" y="1703565"/>
                                </a:lnTo>
                                <a:lnTo>
                                  <a:pt x="71107" y="1708937"/>
                                </a:lnTo>
                                <a:lnTo>
                                  <a:pt x="70916" y="1711045"/>
                                </a:lnTo>
                                <a:lnTo>
                                  <a:pt x="70954" y="1713242"/>
                                </a:lnTo>
                                <a:lnTo>
                                  <a:pt x="96875" y="1713242"/>
                                </a:lnTo>
                                <a:lnTo>
                                  <a:pt x="96875" y="1704479"/>
                                </a:lnTo>
                                <a:close/>
                              </a:path>
                              <a:path w="128905" h="1715135">
                                <a:moveTo>
                                  <a:pt x="96875" y="1294803"/>
                                </a:moveTo>
                                <a:lnTo>
                                  <a:pt x="77647" y="1294803"/>
                                </a:lnTo>
                                <a:lnTo>
                                  <a:pt x="78181" y="1293152"/>
                                </a:lnTo>
                                <a:lnTo>
                                  <a:pt x="78854" y="1291501"/>
                                </a:lnTo>
                                <a:lnTo>
                                  <a:pt x="80492" y="1288237"/>
                                </a:lnTo>
                                <a:lnTo>
                                  <a:pt x="82346" y="1285113"/>
                                </a:lnTo>
                                <a:lnTo>
                                  <a:pt x="88696" y="1274991"/>
                                </a:lnTo>
                                <a:lnTo>
                                  <a:pt x="91173" y="1270635"/>
                                </a:lnTo>
                                <a:lnTo>
                                  <a:pt x="94157" y="1264259"/>
                                </a:lnTo>
                                <a:lnTo>
                                  <a:pt x="95211" y="1261262"/>
                                </a:lnTo>
                                <a:lnTo>
                                  <a:pt x="96494" y="1255534"/>
                                </a:lnTo>
                                <a:lnTo>
                                  <a:pt x="96786" y="1252867"/>
                                </a:lnTo>
                                <a:lnTo>
                                  <a:pt x="96672" y="1243190"/>
                                </a:lnTo>
                                <a:lnTo>
                                  <a:pt x="95719" y="1238923"/>
                                </a:lnTo>
                                <a:lnTo>
                                  <a:pt x="94411" y="1236573"/>
                                </a:lnTo>
                                <a:lnTo>
                                  <a:pt x="91338" y="1231023"/>
                                </a:lnTo>
                                <a:lnTo>
                                  <a:pt x="88353" y="1229004"/>
                                </a:lnTo>
                                <a:lnTo>
                                  <a:pt x="80873" y="1229004"/>
                                </a:lnTo>
                                <a:lnTo>
                                  <a:pt x="77901" y="1230820"/>
                                </a:lnTo>
                                <a:lnTo>
                                  <a:pt x="75692" y="1234554"/>
                                </a:lnTo>
                                <a:lnTo>
                                  <a:pt x="73482" y="1238173"/>
                                </a:lnTo>
                                <a:lnTo>
                                  <a:pt x="72199" y="1243507"/>
                                </a:lnTo>
                                <a:lnTo>
                                  <a:pt x="71869" y="1250543"/>
                                </a:lnTo>
                                <a:lnTo>
                                  <a:pt x="76809" y="1251508"/>
                                </a:lnTo>
                                <a:lnTo>
                                  <a:pt x="76835" y="1246809"/>
                                </a:lnTo>
                                <a:lnTo>
                                  <a:pt x="77533" y="1243190"/>
                                </a:lnTo>
                                <a:lnTo>
                                  <a:pt x="80314" y="1237856"/>
                                </a:lnTo>
                                <a:lnTo>
                                  <a:pt x="82169" y="1236573"/>
                                </a:lnTo>
                                <a:lnTo>
                                  <a:pt x="86677" y="1236573"/>
                                </a:lnTo>
                                <a:lnTo>
                                  <a:pt x="88455" y="1237856"/>
                                </a:lnTo>
                                <a:lnTo>
                                  <a:pt x="91186" y="1242758"/>
                                </a:lnTo>
                                <a:lnTo>
                                  <a:pt x="91871" y="1245857"/>
                                </a:lnTo>
                                <a:lnTo>
                                  <a:pt x="91871" y="1252867"/>
                                </a:lnTo>
                                <a:lnTo>
                                  <a:pt x="91122" y="1256538"/>
                                </a:lnTo>
                                <a:lnTo>
                                  <a:pt x="88112" y="1264285"/>
                                </a:lnTo>
                                <a:lnTo>
                                  <a:pt x="85242" y="1269504"/>
                                </a:lnTo>
                                <a:lnTo>
                                  <a:pt x="78244" y="1280375"/>
                                </a:lnTo>
                                <a:lnTo>
                                  <a:pt x="76136" y="1284109"/>
                                </a:lnTo>
                                <a:lnTo>
                                  <a:pt x="73240" y="1290599"/>
                                </a:lnTo>
                                <a:lnTo>
                                  <a:pt x="72174" y="1293901"/>
                                </a:lnTo>
                                <a:lnTo>
                                  <a:pt x="71107" y="1299260"/>
                                </a:lnTo>
                                <a:lnTo>
                                  <a:pt x="70916" y="1301369"/>
                                </a:lnTo>
                                <a:lnTo>
                                  <a:pt x="70954" y="1303566"/>
                                </a:lnTo>
                                <a:lnTo>
                                  <a:pt x="96875" y="1303566"/>
                                </a:lnTo>
                                <a:lnTo>
                                  <a:pt x="96875" y="1294803"/>
                                </a:lnTo>
                                <a:close/>
                              </a:path>
                              <a:path w="128905" h="1715135">
                                <a:moveTo>
                                  <a:pt x="97269" y="457492"/>
                                </a:moveTo>
                                <a:lnTo>
                                  <a:pt x="89941" y="444055"/>
                                </a:lnTo>
                                <a:lnTo>
                                  <a:pt x="91719" y="442455"/>
                                </a:lnTo>
                                <a:lnTo>
                                  <a:pt x="92532" y="441172"/>
                                </a:lnTo>
                                <a:lnTo>
                                  <a:pt x="93078" y="440321"/>
                                </a:lnTo>
                                <a:lnTo>
                                  <a:pt x="93980" y="437756"/>
                                </a:lnTo>
                                <a:lnTo>
                                  <a:pt x="94894" y="435089"/>
                                </a:lnTo>
                                <a:lnTo>
                                  <a:pt x="95224" y="432955"/>
                                </a:lnTo>
                                <a:lnTo>
                                  <a:pt x="95313" y="425386"/>
                                </a:lnTo>
                                <a:lnTo>
                                  <a:pt x="94869" y="422402"/>
                                </a:lnTo>
                                <a:lnTo>
                                  <a:pt x="93192" y="417169"/>
                                </a:lnTo>
                                <a:lnTo>
                                  <a:pt x="92964" y="416420"/>
                                </a:lnTo>
                                <a:lnTo>
                                  <a:pt x="91579" y="413969"/>
                                </a:lnTo>
                                <a:lnTo>
                                  <a:pt x="87985" y="410552"/>
                                </a:lnTo>
                                <a:lnTo>
                                  <a:pt x="86017" y="409702"/>
                                </a:lnTo>
                                <a:lnTo>
                                  <a:pt x="80772" y="409702"/>
                                </a:lnTo>
                                <a:lnTo>
                                  <a:pt x="78181" y="411302"/>
                                </a:lnTo>
                                <a:lnTo>
                                  <a:pt x="76085" y="414718"/>
                                </a:lnTo>
                                <a:lnTo>
                                  <a:pt x="74002" y="418020"/>
                                </a:lnTo>
                                <a:lnTo>
                                  <a:pt x="72669" y="422821"/>
                                </a:lnTo>
                                <a:lnTo>
                                  <a:pt x="72072" y="428904"/>
                                </a:lnTo>
                                <a:lnTo>
                                  <a:pt x="76898" y="430504"/>
                                </a:lnTo>
                                <a:lnTo>
                                  <a:pt x="77254" y="426135"/>
                                </a:lnTo>
                                <a:lnTo>
                                  <a:pt x="78028" y="422821"/>
                                </a:lnTo>
                                <a:lnTo>
                                  <a:pt x="78105" y="422617"/>
                                </a:lnTo>
                                <a:lnTo>
                                  <a:pt x="80543" y="418236"/>
                                </a:lnTo>
                                <a:lnTo>
                                  <a:pt x="82105" y="417169"/>
                                </a:lnTo>
                                <a:lnTo>
                                  <a:pt x="85877" y="417169"/>
                                </a:lnTo>
                                <a:lnTo>
                                  <a:pt x="87414" y="418236"/>
                                </a:lnTo>
                                <a:lnTo>
                                  <a:pt x="88607" y="420484"/>
                                </a:lnTo>
                                <a:lnTo>
                                  <a:pt x="89801" y="422617"/>
                                </a:lnTo>
                                <a:lnTo>
                                  <a:pt x="90398" y="425386"/>
                                </a:lnTo>
                                <a:lnTo>
                                  <a:pt x="90398" y="432955"/>
                                </a:lnTo>
                                <a:lnTo>
                                  <a:pt x="89585" y="436156"/>
                                </a:lnTo>
                                <a:lnTo>
                                  <a:pt x="87934" y="438188"/>
                                </a:lnTo>
                                <a:lnTo>
                                  <a:pt x="86296" y="440105"/>
                                </a:lnTo>
                                <a:lnTo>
                                  <a:pt x="84455" y="441172"/>
                                </a:lnTo>
                                <a:lnTo>
                                  <a:pt x="81953" y="441172"/>
                                </a:lnTo>
                                <a:lnTo>
                                  <a:pt x="81622" y="441071"/>
                                </a:lnTo>
                                <a:lnTo>
                                  <a:pt x="81089" y="449059"/>
                                </a:lnTo>
                                <a:lnTo>
                                  <a:pt x="82448" y="448424"/>
                                </a:lnTo>
                                <a:lnTo>
                                  <a:pt x="83578" y="448106"/>
                                </a:lnTo>
                                <a:lnTo>
                                  <a:pt x="86715" y="448106"/>
                                </a:lnTo>
                                <a:lnTo>
                                  <a:pt x="88557" y="449389"/>
                                </a:lnTo>
                                <a:lnTo>
                                  <a:pt x="89992" y="452158"/>
                                </a:lnTo>
                                <a:lnTo>
                                  <a:pt x="91440" y="454825"/>
                                </a:lnTo>
                                <a:lnTo>
                                  <a:pt x="92163" y="458343"/>
                                </a:lnTo>
                                <a:lnTo>
                                  <a:pt x="92163" y="466877"/>
                                </a:lnTo>
                                <a:lnTo>
                                  <a:pt x="91389" y="470509"/>
                                </a:lnTo>
                                <a:lnTo>
                                  <a:pt x="88265" y="476478"/>
                                </a:lnTo>
                                <a:lnTo>
                                  <a:pt x="86347" y="477977"/>
                                </a:lnTo>
                                <a:lnTo>
                                  <a:pt x="82181" y="477977"/>
                                </a:lnTo>
                                <a:lnTo>
                                  <a:pt x="80556" y="476796"/>
                                </a:lnTo>
                                <a:lnTo>
                                  <a:pt x="77901" y="472313"/>
                                </a:lnTo>
                                <a:lnTo>
                                  <a:pt x="76962" y="468579"/>
                                </a:lnTo>
                                <a:lnTo>
                                  <a:pt x="76415" y="463359"/>
                                </a:lnTo>
                                <a:lnTo>
                                  <a:pt x="71602" y="464642"/>
                                </a:lnTo>
                                <a:lnTo>
                                  <a:pt x="71920" y="470827"/>
                                </a:lnTo>
                                <a:lnTo>
                                  <a:pt x="73215" y="475843"/>
                                </a:lnTo>
                                <a:lnTo>
                                  <a:pt x="75488" y="479679"/>
                                </a:lnTo>
                                <a:lnTo>
                                  <a:pt x="77762" y="483628"/>
                                </a:lnTo>
                                <a:lnTo>
                                  <a:pt x="80619" y="485546"/>
                                </a:lnTo>
                                <a:lnTo>
                                  <a:pt x="87871" y="485546"/>
                                </a:lnTo>
                                <a:lnTo>
                                  <a:pt x="91033" y="483298"/>
                                </a:lnTo>
                                <a:lnTo>
                                  <a:pt x="93941" y="477977"/>
                                </a:lnTo>
                                <a:lnTo>
                                  <a:pt x="96024" y="474243"/>
                                </a:lnTo>
                                <a:lnTo>
                                  <a:pt x="97269" y="468795"/>
                                </a:lnTo>
                                <a:lnTo>
                                  <a:pt x="97269" y="457492"/>
                                </a:lnTo>
                                <a:close/>
                              </a:path>
                              <a:path w="128905" h="1715135">
                                <a:moveTo>
                                  <a:pt x="97269" y="47790"/>
                                </a:moveTo>
                                <a:lnTo>
                                  <a:pt x="89941" y="34353"/>
                                </a:lnTo>
                                <a:lnTo>
                                  <a:pt x="91719" y="32753"/>
                                </a:lnTo>
                                <a:lnTo>
                                  <a:pt x="92570" y="31470"/>
                                </a:lnTo>
                                <a:lnTo>
                                  <a:pt x="93078" y="30721"/>
                                </a:lnTo>
                                <a:lnTo>
                                  <a:pt x="94894" y="25387"/>
                                </a:lnTo>
                                <a:lnTo>
                                  <a:pt x="95224" y="23253"/>
                                </a:lnTo>
                                <a:lnTo>
                                  <a:pt x="95326" y="15786"/>
                                </a:lnTo>
                                <a:lnTo>
                                  <a:pt x="94869" y="12700"/>
                                </a:lnTo>
                                <a:lnTo>
                                  <a:pt x="93192" y="7467"/>
                                </a:lnTo>
                                <a:lnTo>
                                  <a:pt x="92964" y="6718"/>
                                </a:lnTo>
                                <a:lnTo>
                                  <a:pt x="91579" y="4381"/>
                                </a:lnTo>
                                <a:lnTo>
                                  <a:pt x="89789" y="2565"/>
                                </a:lnTo>
                                <a:lnTo>
                                  <a:pt x="87985" y="863"/>
                                </a:lnTo>
                                <a:lnTo>
                                  <a:pt x="86017" y="0"/>
                                </a:lnTo>
                                <a:lnTo>
                                  <a:pt x="80772" y="0"/>
                                </a:lnTo>
                                <a:lnTo>
                                  <a:pt x="72072" y="19202"/>
                                </a:lnTo>
                                <a:lnTo>
                                  <a:pt x="76898" y="20916"/>
                                </a:lnTo>
                                <a:lnTo>
                                  <a:pt x="77254" y="16433"/>
                                </a:lnTo>
                                <a:lnTo>
                                  <a:pt x="78054" y="13017"/>
                                </a:lnTo>
                                <a:lnTo>
                                  <a:pt x="79298" y="10883"/>
                                </a:lnTo>
                                <a:lnTo>
                                  <a:pt x="80543" y="8648"/>
                                </a:lnTo>
                                <a:lnTo>
                                  <a:pt x="82105" y="7467"/>
                                </a:lnTo>
                                <a:lnTo>
                                  <a:pt x="85877" y="7467"/>
                                </a:lnTo>
                                <a:lnTo>
                                  <a:pt x="87414" y="8534"/>
                                </a:lnTo>
                                <a:lnTo>
                                  <a:pt x="89801" y="13017"/>
                                </a:lnTo>
                                <a:lnTo>
                                  <a:pt x="90398" y="15786"/>
                                </a:lnTo>
                                <a:lnTo>
                                  <a:pt x="90398" y="23253"/>
                                </a:lnTo>
                                <a:lnTo>
                                  <a:pt x="89585" y="26454"/>
                                </a:lnTo>
                                <a:lnTo>
                                  <a:pt x="86296" y="30505"/>
                                </a:lnTo>
                                <a:lnTo>
                                  <a:pt x="84455" y="31470"/>
                                </a:lnTo>
                                <a:lnTo>
                                  <a:pt x="81953" y="31470"/>
                                </a:lnTo>
                                <a:lnTo>
                                  <a:pt x="81622" y="31369"/>
                                </a:lnTo>
                                <a:lnTo>
                                  <a:pt x="81089" y="39370"/>
                                </a:lnTo>
                                <a:lnTo>
                                  <a:pt x="82448" y="38722"/>
                                </a:lnTo>
                                <a:lnTo>
                                  <a:pt x="83578" y="38404"/>
                                </a:lnTo>
                                <a:lnTo>
                                  <a:pt x="86715" y="38404"/>
                                </a:lnTo>
                                <a:lnTo>
                                  <a:pt x="88557" y="39789"/>
                                </a:lnTo>
                                <a:lnTo>
                                  <a:pt x="91440" y="45123"/>
                                </a:lnTo>
                                <a:lnTo>
                                  <a:pt x="92163" y="48641"/>
                                </a:lnTo>
                                <a:lnTo>
                                  <a:pt x="92163" y="57175"/>
                                </a:lnTo>
                                <a:lnTo>
                                  <a:pt x="91389" y="60909"/>
                                </a:lnTo>
                                <a:lnTo>
                                  <a:pt x="89827" y="63893"/>
                                </a:lnTo>
                                <a:lnTo>
                                  <a:pt x="88265" y="66776"/>
                                </a:lnTo>
                                <a:lnTo>
                                  <a:pt x="86347" y="68275"/>
                                </a:lnTo>
                                <a:lnTo>
                                  <a:pt x="82181" y="68275"/>
                                </a:lnTo>
                                <a:lnTo>
                                  <a:pt x="80556" y="67208"/>
                                </a:lnTo>
                                <a:lnTo>
                                  <a:pt x="79235" y="64858"/>
                                </a:lnTo>
                                <a:lnTo>
                                  <a:pt x="77901" y="62611"/>
                                </a:lnTo>
                                <a:lnTo>
                                  <a:pt x="76962" y="58889"/>
                                </a:lnTo>
                                <a:lnTo>
                                  <a:pt x="76415" y="53759"/>
                                </a:lnTo>
                                <a:lnTo>
                                  <a:pt x="71602" y="54940"/>
                                </a:lnTo>
                                <a:lnTo>
                                  <a:pt x="80619" y="75844"/>
                                </a:lnTo>
                                <a:lnTo>
                                  <a:pt x="87871" y="75844"/>
                                </a:lnTo>
                                <a:lnTo>
                                  <a:pt x="91033" y="73609"/>
                                </a:lnTo>
                                <a:lnTo>
                                  <a:pt x="93992" y="68275"/>
                                </a:lnTo>
                                <a:lnTo>
                                  <a:pt x="96024" y="64541"/>
                                </a:lnTo>
                                <a:lnTo>
                                  <a:pt x="97269" y="59093"/>
                                </a:lnTo>
                                <a:lnTo>
                                  <a:pt x="97269" y="47790"/>
                                </a:lnTo>
                                <a:close/>
                              </a:path>
                              <a:path w="128905" h="1715135">
                                <a:moveTo>
                                  <a:pt x="97370" y="879030"/>
                                </a:moveTo>
                                <a:lnTo>
                                  <a:pt x="97294" y="867613"/>
                                </a:lnTo>
                                <a:lnTo>
                                  <a:pt x="96735" y="864095"/>
                                </a:lnTo>
                                <a:lnTo>
                                  <a:pt x="94259" y="857592"/>
                                </a:lnTo>
                                <a:lnTo>
                                  <a:pt x="92392" y="855141"/>
                                </a:lnTo>
                                <a:lnTo>
                                  <a:pt x="92354" y="877544"/>
                                </a:lnTo>
                                <a:lnTo>
                                  <a:pt x="91694" y="880630"/>
                                </a:lnTo>
                                <a:lnTo>
                                  <a:pt x="89700" y="884364"/>
                                </a:lnTo>
                                <a:lnTo>
                                  <a:pt x="88709" y="886282"/>
                                </a:lnTo>
                                <a:lnTo>
                                  <a:pt x="86804" y="887666"/>
                                </a:lnTo>
                                <a:lnTo>
                                  <a:pt x="83019" y="887666"/>
                                </a:lnTo>
                                <a:lnTo>
                                  <a:pt x="81648" y="887031"/>
                                </a:lnTo>
                                <a:lnTo>
                                  <a:pt x="80352" y="885647"/>
                                </a:lnTo>
                                <a:lnTo>
                                  <a:pt x="79070" y="884364"/>
                                </a:lnTo>
                                <a:lnTo>
                                  <a:pt x="78105" y="882446"/>
                                </a:lnTo>
                                <a:lnTo>
                                  <a:pt x="76809" y="877544"/>
                                </a:lnTo>
                                <a:lnTo>
                                  <a:pt x="76479" y="875080"/>
                                </a:lnTo>
                                <a:lnTo>
                                  <a:pt x="76530" y="868045"/>
                                </a:lnTo>
                                <a:lnTo>
                                  <a:pt x="77228" y="864628"/>
                                </a:lnTo>
                                <a:lnTo>
                                  <a:pt x="78714" y="861860"/>
                                </a:lnTo>
                                <a:lnTo>
                                  <a:pt x="80200" y="858977"/>
                                </a:lnTo>
                                <a:lnTo>
                                  <a:pt x="82080" y="857592"/>
                                </a:lnTo>
                                <a:lnTo>
                                  <a:pt x="86664" y="857592"/>
                                </a:lnTo>
                                <a:lnTo>
                                  <a:pt x="88595" y="858977"/>
                                </a:lnTo>
                                <a:lnTo>
                                  <a:pt x="91668" y="864743"/>
                                </a:lnTo>
                                <a:lnTo>
                                  <a:pt x="92290" y="867613"/>
                                </a:lnTo>
                                <a:lnTo>
                                  <a:pt x="92354" y="877544"/>
                                </a:lnTo>
                                <a:lnTo>
                                  <a:pt x="92354" y="855129"/>
                                </a:lnTo>
                                <a:lnTo>
                                  <a:pt x="89992" y="853643"/>
                                </a:lnTo>
                                <a:lnTo>
                                  <a:pt x="91922" y="852258"/>
                                </a:lnTo>
                                <a:lnTo>
                                  <a:pt x="93383" y="850226"/>
                                </a:lnTo>
                                <a:lnTo>
                                  <a:pt x="94335" y="847775"/>
                                </a:lnTo>
                                <a:lnTo>
                                  <a:pt x="95288" y="845223"/>
                                </a:lnTo>
                                <a:lnTo>
                                  <a:pt x="95758" y="842238"/>
                                </a:lnTo>
                                <a:lnTo>
                                  <a:pt x="95681" y="833056"/>
                                </a:lnTo>
                                <a:lnTo>
                                  <a:pt x="94716" y="828789"/>
                                </a:lnTo>
                                <a:lnTo>
                                  <a:pt x="93675" y="826871"/>
                                </a:lnTo>
                                <a:lnTo>
                                  <a:pt x="92570" y="824852"/>
                                </a:lnTo>
                                <a:lnTo>
                                  <a:pt x="90766" y="821613"/>
                                </a:lnTo>
                                <a:lnTo>
                                  <a:pt x="90766" y="835088"/>
                                </a:lnTo>
                                <a:lnTo>
                                  <a:pt x="90741" y="842238"/>
                                </a:lnTo>
                                <a:lnTo>
                                  <a:pt x="90220" y="844575"/>
                                </a:lnTo>
                                <a:lnTo>
                                  <a:pt x="87858" y="849058"/>
                                </a:lnTo>
                                <a:lnTo>
                                  <a:pt x="86334" y="850125"/>
                                </a:lnTo>
                                <a:lnTo>
                                  <a:pt x="82575" y="850125"/>
                                </a:lnTo>
                                <a:lnTo>
                                  <a:pt x="81013" y="849058"/>
                                </a:lnTo>
                                <a:lnTo>
                                  <a:pt x="78625" y="844575"/>
                                </a:lnTo>
                                <a:lnTo>
                                  <a:pt x="78143" y="842238"/>
                                </a:lnTo>
                                <a:lnTo>
                                  <a:pt x="78028" y="835088"/>
                                </a:lnTo>
                                <a:lnTo>
                                  <a:pt x="78638" y="832421"/>
                                </a:lnTo>
                                <a:lnTo>
                                  <a:pt x="81064" y="827938"/>
                                </a:lnTo>
                                <a:lnTo>
                                  <a:pt x="82588" y="826871"/>
                                </a:lnTo>
                                <a:lnTo>
                                  <a:pt x="86245" y="826871"/>
                                </a:lnTo>
                                <a:lnTo>
                                  <a:pt x="87757" y="827938"/>
                                </a:lnTo>
                                <a:lnTo>
                                  <a:pt x="88976" y="830287"/>
                                </a:lnTo>
                                <a:lnTo>
                                  <a:pt x="90208" y="832523"/>
                                </a:lnTo>
                                <a:lnTo>
                                  <a:pt x="90766" y="835088"/>
                                </a:lnTo>
                                <a:lnTo>
                                  <a:pt x="90766" y="821613"/>
                                </a:lnTo>
                                <a:lnTo>
                                  <a:pt x="90551" y="821220"/>
                                </a:lnTo>
                                <a:lnTo>
                                  <a:pt x="87795" y="819302"/>
                                </a:lnTo>
                                <a:lnTo>
                                  <a:pt x="80962" y="819302"/>
                                </a:lnTo>
                                <a:lnTo>
                                  <a:pt x="73139" y="842238"/>
                                </a:lnTo>
                                <a:lnTo>
                                  <a:pt x="73507" y="844575"/>
                                </a:lnTo>
                                <a:lnTo>
                                  <a:pt x="73634" y="845223"/>
                                </a:lnTo>
                                <a:lnTo>
                                  <a:pt x="75514" y="850226"/>
                                </a:lnTo>
                                <a:lnTo>
                                  <a:pt x="77000" y="852258"/>
                                </a:lnTo>
                                <a:lnTo>
                                  <a:pt x="78994" y="853643"/>
                                </a:lnTo>
                                <a:lnTo>
                                  <a:pt x="76606" y="854824"/>
                                </a:lnTo>
                                <a:lnTo>
                                  <a:pt x="74764" y="857059"/>
                                </a:lnTo>
                                <a:lnTo>
                                  <a:pt x="73469" y="860259"/>
                                </a:lnTo>
                                <a:lnTo>
                                  <a:pt x="72174" y="863561"/>
                                </a:lnTo>
                                <a:lnTo>
                                  <a:pt x="71526" y="867613"/>
                                </a:lnTo>
                                <a:lnTo>
                                  <a:pt x="71551" y="879030"/>
                                </a:lnTo>
                                <a:lnTo>
                                  <a:pt x="72720" y="884262"/>
                                </a:lnTo>
                                <a:lnTo>
                                  <a:pt x="77457" y="893000"/>
                                </a:lnTo>
                                <a:lnTo>
                                  <a:pt x="80581" y="895134"/>
                                </a:lnTo>
                                <a:lnTo>
                                  <a:pt x="88315" y="895134"/>
                                </a:lnTo>
                                <a:lnTo>
                                  <a:pt x="91440" y="893000"/>
                                </a:lnTo>
                                <a:lnTo>
                                  <a:pt x="94348" y="887666"/>
                                </a:lnTo>
                                <a:lnTo>
                                  <a:pt x="96177" y="884364"/>
                                </a:lnTo>
                                <a:lnTo>
                                  <a:pt x="97370" y="879030"/>
                                </a:lnTo>
                                <a:close/>
                              </a:path>
                              <a:path w="128905" h="1715135">
                                <a:moveTo>
                                  <a:pt x="128244" y="475411"/>
                                </a:moveTo>
                                <a:lnTo>
                                  <a:pt x="109016" y="475411"/>
                                </a:lnTo>
                                <a:lnTo>
                                  <a:pt x="109550" y="473811"/>
                                </a:lnTo>
                                <a:lnTo>
                                  <a:pt x="110223" y="472109"/>
                                </a:lnTo>
                                <a:lnTo>
                                  <a:pt x="111861" y="468909"/>
                                </a:lnTo>
                                <a:lnTo>
                                  <a:pt x="113715" y="465810"/>
                                </a:lnTo>
                                <a:lnTo>
                                  <a:pt x="116611" y="461225"/>
                                </a:lnTo>
                                <a:lnTo>
                                  <a:pt x="120065" y="455676"/>
                                </a:lnTo>
                                <a:lnTo>
                                  <a:pt x="128155" y="433489"/>
                                </a:lnTo>
                                <a:lnTo>
                                  <a:pt x="128041" y="423786"/>
                                </a:lnTo>
                                <a:lnTo>
                                  <a:pt x="127088" y="419519"/>
                                </a:lnTo>
                                <a:lnTo>
                                  <a:pt x="125780" y="417169"/>
                                </a:lnTo>
                                <a:lnTo>
                                  <a:pt x="122707" y="411619"/>
                                </a:lnTo>
                                <a:lnTo>
                                  <a:pt x="119722" y="409702"/>
                                </a:lnTo>
                                <a:lnTo>
                                  <a:pt x="112242" y="409702"/>
                                </a:lnTo>
                                <a:lnTo>
                                  <a:pt x="103238" y="431139"/>
                                </a:lnTo>
                                <a:lnTo>
                                  <a:pt x="108178" y="432104"/>
                                </a:lnTo>
                                <a:lnTo>
                                  <a:pt x="108204" y="427405"/>
                                </a:lnTo>
                                <a:lnTo>
                                  <a:pt x="108902" y="423786"/>
                                </a:lnTo>
                                <a:lnTo>
                                  <a:pt x="110413" y="420903"/>
                                </a:lnTo>
                                <a:lnTo>
                                  <a:pt x="111683" y="418553"/>
                                </a:lnTo>
                                <a:lnTo>
                                  <a:pt x="113538" y="417169"/>
                                </a:lnTo>
                                <a:lnTo>
                                  <a:pt x="118046" y="417169"/>
                                </a:lnTo>
                                <a:lnTo>
                                  <a:pt x="119824" y="418452"/>
                                </a:lnTo>
                                <a:lnTo>
                                  <a:pt x="121310" y="421119"/>
                                </a:lnTo>
                                <a:lnTo>
                                  <a:pt x="122555" y="423468"/>
                                </a:lnTo>
                                <a:lnTo>
                                  <a:pt x="123240" y="426453"/>
                                </a:lnTo>
                                <a:lnTo>
                                  <a:pt x="123240" y="433489"/>
                                </a:lnTo>
                                <a:lnTo>
                                  <a:pt x="122491" y="437222"/>
                                </a:lnTo>
                                <a:lnTo>
                                  <a:pt x="119494" y="444906"/>
                                </a:lnTo>
                                <a:lnTo>
                                  <a:pt x="116611" y="450126"/>
                                </a:lnTo>
                                <a:lnTo>
                                  <a:pt x="109613" y="461010"/>
                                </a:lnTo>
                                <a:lnTo>
                                  <a:pt x="107505" y="464743"/>
                                </a:lnTo>
                                <a:lnTo>
                                  <a:pt x="106057" y="468045"/>
                                </a:lnTo>
                                <a:lnTo>
                                  <a:pt x="104597" y="471246"/>
                                </a:lnTo>
                                <a:lnTo>
                                  <a:pt x="103543" y="474560"/>
                                </a:lnTo>
                                <a:lnTo>
                                  <a:pt x="102476" y="479894"/>
                                </a:lnTo>
                                <a:lnTo>
                                  <a:pt x="102285" y="482028"/>
                                </a:lnTo>
                                <a:lnTo>
                                  <a:pt x="102323" y="484263"/>
                                </a:lnTo>
                                <a:lnTo>
                                  <a:pt x="128244" y="484263"/>
                                </a:lnTo>
                                <a:lnTo>
                                  <a:pt x="128244" y="475411"/>
                                </a:lnTo>
                                <a:close/>
                              </a:path>
                              <a:path w="128905" h="1715135">
                                <a:moveTo>
                                  <a:pt x="128473" y="48425"/>
                                </a:moveTo>
                                <a:lnTo>
                                  <a:pt x="123177" y="48425"/>
                                </a:lnTo>
                                <a:lnTo>
                                  <a:pt x="123177" y="14935"/>
                                </a:lnTo>
                                <a:lnTo>
                                  <a:pt x="123177" y="330"/>
                                </a:lnTo>
                                <a:lnTo>
                                  <a:pt x="119253" y="330"/>
                                </a:lnTo>
                                <a:lnTo>
                                  <a:pt x="118364" y="2730"/>
                                </a:lnTo>
                                <a:lnTo>
                                  <a:pt x="118364" y="14935"/>
                                </a:lnTo>
                                <a:lnTo>
                                  <a:pt x="118364" y="48425"/>
                                </a:lnTo>
                                <a:lnTo>
                                  <a:pt x="106095" y="48425"/>
                                </a:lnTo>
                                <a:lnTo>
                                  <a:pt x="118364" y="14935"/>
                                </a:lnTo>
                                <a:lnTo>
                                  <a:pt x="118364" y="2730"/>
                                </a:lnTo>
                                <a:lnTo>
                                  <a:pt x="101358" y="48425"/>
                                </a:lnTo>
                                <a:lnTo>
                                  <a:pt x="101358" y="56756"/>
                                </a:lnTo>
                                <a:lnTo>
                                  <a:pt x="118364" y="56756"/>
                                </a:lnTo>
                                <a:lnTo>
                                  <a:pt x="118364" y="74561"/>
                                </a:lnTo>
                                <a:lnTo>
                                  <a:pt x="123177" y="74561"/>
                                </a:lnTo>
                                <a:lnTo>
                                  <a:pt x="123177" y="56756"/>
                                </a:lnTo>
                                <a:lnTo>
                                  <a:pt x="128473" y="56756"/>
                                </a:lnTo>
                                <a:lnTo>
                                  <a:pt x="128473" y="48425"/>
                                </a:lnTo>
                                <a:close/>
                              </a:path>
                              <a:path w="128905" h="1715135">
                                <a:moveTo>
                                  <a:pt x="128612" y="1682051"/>
                                </a:moveTo>
                                <a:lnTo>
                                  <a:pt x="127482" y="1676273"/>
                                </a:lnTo>
                                <a:lnTo>
                                  <a:pt x="125907" y="1673136"/>
                                </a:lnTo>
                                <a:lnTo>
                                  <a:pt x="123659" y="1668691"/>
                                </a:lnTo>
                                <a:lnTo>
                                  <a:pt x="123659" y="1684401"/>
                                </a:lnTo>
                                <a:lnTo>
                                  <a:pt x="123634" y="1695335"/>
                                </a:lnTo>
                                <a:lnTo>
                                  <a:pt x="122961" y="1699247"/>
                                </a:lnTo>
                                <a:lnTo>
                                  <a:pt x="120040" y="1705470"/>
                                </a:lnTo>
                                <a:lnTo>
                                  <a:pt x="118287" y="1707007"/>
                                </a:lnTo>
                                <a:lnTo>
                                  <a:pt x="114871" y="1707007"/>
                                </a:lnTo>
                                <a:lnTo>
                                  <a:pt x="108254" y="1692325"/>
                                </a:lnTo>
                                <a:lnTo>
                                  <a:pt x="108254" y="1684401"/>
                                </a:lnTo>
                                <a:lnTo>
                                  <a:pt x="109016" y="1680514"/>
                                </a:lnTo>
                                <a:lnTo>
                                  <a:pt x="111874" y="1674952"/>
                                </a:lnTo>
                                <a:lnTo>
                                  <a:pt x="112052" y="1674622"/>
                                </a:lnTo>
                                <a:lnTo>
                                  <a:pt x="113893" y="1673136"/>
                                </a:lnTo>
                                <a:lnTo>
                                  <a:pt x="118262" y="1673136"/>
                                </a:lnTo>
                                <a:lnTo>
                                  <a:pt x="120078" y="1674622"/>
                                </a:lnTo>
                                <a:lnTo>
                                  <a:pt x="122974" y="1680514"/>
                                </a:lnTo>
                                <a:lnTo>
                                  <a:pt x="123659" y="1684401"/>
                                </a:lnTo>
                                <a:lnTo>
                                  <a:pt x="123659" y="1668691"/>
                                </a:lnTo>
                                <a:lnTo>
                                  <a:pt x="122974" y="1667319"/>
                                </a:lnTo>
                                <a:lnTo>
                                  <a:pt x="120243" y="1665084"/>
                                </a:lnTo>
                                <a:lnTo>
                                  <a:pt x="115201" y="1665084"/>
                                </a:lnTo>
                                <a:lnTo>
                                  <a:pt x="113436" y="1665897"/>
                                </a:lnTo>
                                <a:lnTo>
                                  <a:pt x="110083" y="1669135"/>
                                </a:lnTo>
                                <a:lnTo>
                                  <a:pt x="108673" y="1671624"/>
                                </a:lnTo>
                                <a:lnTo>
                                  <a:pt x="107518" y="1674952"/>
                                </a:lnTo>
                                <a:lnTo>
                                  <a:pt x="107569" y="1667319"/>
                                </a:lnTo>
                                <a:lnTo>
                                  <a:pt x="114960" y="1646199"/>
                                </a:lnTo>
                                <a:lnTo>
                                  <a:pt x="118402" y="1646199"/>
                                </a:lnTo>
                                <a:lnTo>
                                  <a:pt x="123126" y="1657896"/>
                                </a:lnTo>
                                <a:lnTo>
                                  <a:pt x="127914" y="1657184"/>
                                </a:lnTo>
                                <a:lnTo>
                                  <a:pt x="119875" y="1638706"/>
                                </a:lnTo>
                                <a:lnTo>
                                  <a:pt x="112661" y="1638706"/>
                                </a:lnTo>
                                <a:lnTo>
                                  <a:pt x="102781" y="1680514"/>
                                </a:lnTo>
                                <a:lnTo>
                                  <a:pt x="102958" y="1687449"/>
                                </a:lnTo>
                                <a:lnTo>
                                  <a:pt x="112318" y="1714512"/>
                                </a:lnTo>
                                <a:lnTo>
                                  <a:pt x="118694" y="1714512"/>
                                </a:lnTo>
                                <a:lnTo>
                                  <a:pt x="120789" y="1713445"/>
                                </a:lnTo>
                                <a:lnTo>
                                  <a:pt x="124498" y="1709191"/>
                                </a:lnTo>
                                <a:lnTo>
                                  <a:pt x="125539" y="1707007"/>
                                </a:lnTo>
                                <a:lnTo>
                                  <a:pt x="125958" y="1706130"/>
                                </a:lnTo>
                                <a:lnTo>
                                  <a:pt x="128079" y="1698129"/>
                                </a:lnTo>
                                <a:lnTo>
                                  <a:pt x="128612" y="1693799"/>
                                </a:lnTo>
                                <a:lnTo>
                                  <a:pt x="128612" y="1682051"/>
                                </a:lnTo>
                                <a:close/>
                              </a:path>
                              <a:path w="128905" h="1715135">
                                <a:moveTo>
                                  <a:pt x="128663" y="867194"/>
                                </a:moveTo>
                                <a:lnTo>
                                  <a:pt x="121323" y="853643"/>
                                </a:lnTo>
                                <a:lnTo>
                                  <a:pt x="123113" y="852157"/>
                                </a:lnTo>
                                <a:lnTo>
                                  <a:pt x="123913" y="850874"/>
                                </a:lnTo>
                                <a:lnTo>
                                  <a:pt x="124460" y="850023"/>
                                </a:lnTo>
                                <a:lnTo>
                                  <a:pt x="125361" y="847356"/>
                                </a:lnTo>
                                <a:lnTo>
                                  <a:pt x="126276" y="844791"/>
                                </a:lnTo>
                                <a:lnTo>
                                  <a:pt x="126733" y="841806"/>
                                </a:lnTo>
                                <a:lnTo>
                                  <a:pt x="126695" y="835088"/>
                                </a:lnTo>
                                <a:lnTo>
                                  <a:pt x="117398" y="819302"/>
                                </a:lnTo>
                                <a:lnTo>
                                  <a:pt x="112153" y="819302"/>
                                </a:lnTo>
                                <a:lnTo>
                                  <a:pt x="109562" y="821004"/>
                                </a:lnTo>
                                <a:lnTo>
                                  <a:pt x="107480" y="824420"/>
                                </a:lnTo>
                                <a:lnTo>
                                  <a:pt x="105384" y="827722"/>
                                </a:lnTo>
                                <a:lnTo>
                                  <a:pt x="104051" y="832523"/>
                                </a:lnTo>
                                <a:lnTo>
                                  <a:pt x="103466" y="838606"/>
                                </a:lnTo>
                                <a:lnTo>
                                  <a:pt x="108280" y="840206"/>
                                </a:lnTo>
                                <a:lnTo>
                                  <a:pt x="108635" y="835723"/>
                                </a:lnTo>
                                <a:lnTo>
                                  <a:pt x="109410" y="832523"/>
                                </a:lnTo>
                                <a:lnTo>
                                  <a:pt x="109499" y="832307"/>
                                </a:lnTo>
                                <a:lnTo>
                                  <a:pt x="111937" y="827938"/>
                                </a:lnTo>
                                <a:lnTo>
                                  <a:pt x="113487" y="826871"/>
                                </a:lnTo>
                                <a:lnTo>
                                  <a:pt x="117259" y="826871"/>
                                </a:lnTo>
                                <a:lnTo>
                                  <a:pt x="118795" y="827938"/>
                                </a:lnTo>
                                <a:lnTo>
                                  <a:pt x="119989" y="830186"/>
                                </a:lnTo>
                                <a:lnTo>
                                  <a:pt x="121183" y="832307"/>
                                </a:lnTo>
                                <a:lnTo>
                                  <a:pt x="121780" y="835088"/>
                                </a:lnTo>
                                <a:lnTo>
                                  <a:pt x="121780" y="842657"/>
                                </a:lnTo>
                                <a:lnTo>
                                  <a:pt x="120967" y="845756"/>
                                </a:lnTo>
                                <a:lnTo>
                                  <a:pt x="117678" y="849807"/>
                                </a:lnTo>
                                <a:lnTo>
                                  <a:pt x="115836" y="850874"/>
                                </a:lnTo>
                                <a:lnTo>
                                  <a:pt x="113588" y="850874"/>
                                </a:lnTo>
                                <a:lnTo>
                                  <a:pt x="113334" y="850760"/>
                                </a:lnTo>
                                <a:lnTo>
                                  <a:pt x="113017" y="850760"/>
                                </a:lnTo>
                                <a:lnTo>
                                  <a:pt x="112471" y="858761"/>
                                </a:lnTo>
                                <a:lnTo>
                                  <a:pt x="113830" y="858024"/>
                                </a:lnTo>
                                <a:lnTo>
                                  <a:pt x="114960" y="857694"/>
                                </a:lnTo>
                                <a:lnTo>
                                  <a:pt x="118097" y="857694"/>
                                </a:lnTo>
                                <a:lnTo>
                                  <a:pt x="119938" y="859091"/>
                                </a:lnTo>
                                <a:lnTo>
                                  <a:pt x="121386" y="861860"/>
                                </a:lnTo>
                                <a:lnTo>
                                  <a:pt x="122821" y="864527"/>
                                </a:lnTo>
                                <a:lnTo>
                                  <a:pt x="123545" y="867943"/>
                                </a:lnTo>
                                <a:lnTo>
                                  <a:pt x="123545" y="876579"/>
                                </a:lnTo>
                                <a:lnTo>
                                  <a:pt x="122770" y="880211"/>
                                </a:lnTo>
                                <a:lnTo>
                                  <a:pt x="119646" y="886180"/>
                                </a:lnTo>
                                <a:lnTo>
                                  <a:pt x="117741" y="887666"/>
                                </a:lnTo>
                                <a:lnTo>
                                  <a:pt x="113563" y="887666"/>
                                </a:lnTo>
                                <a:lnTo>
                                  <a:pt x="107797" y="873061"/>
                                </a:lnTo>
                                <a:lnTo>
                                  <a:pt x="102984" y="874344"/>
                                </a:lnTo>
                                <a:lnTo>
                                  <a:pt x="103301" y="880414"/>
                                </a:lnTo>
                                <a:lnTo>
                                  <a:pt x="104597" y="885545"/>
                                </a:lnTo>
                                <a:lnTo>
                                  <a:pt x="109143" y="893216"/>
                                </a:lnTo>
                                <a:lnTo>
                                  <a:pt x="112001" y="895248"/>
                                </a:lnTo>
                                <a:lnTo>
                                  <a:pt x="119265" y="895248"/>
                                </a:lnTo>
                                <a:lnTo>
                                  <a:pt x="122415" y="892898"/>
                                </a:lnTo>
                                <a:lnTo>
                                  <a:pt x="125323" y="887666"/>
                                </a:lnTo>
                                <a:lnTo>
                                  <a:pt x="127406" y="883945"/>
                                </a:lnTo>
                                <a:lnTo>
                                  <a:pt x="128663" y="878395"/>
                                </a:lnTo>
                                <a:lnTo>
                                  <a:pt x="128663" y="867194"/>
                                </a:lnTo>
                                <a:close/>
                              </a:path>
                              <a:path w="128905" h="1715135">
                                <a:moveTo>
                                  <a:pt x="128714" y="1288694"/>
                                </a:moveTo>
                                <a:lnTo>
                                  <a:pt x="123698" y="1264767"/>
                                </a:lnTo>
                                <a:lnTo>
                                  <a:pt x="123698" y="1287259"/>
                                </a:lnTo>
                                <a:lnTo>
                                  <a:pt x="123050" y="1290332"/>
                                </a:lnTo>
                                <a:lnTo>
                                  <a:pt x="120053" y="1295933"/>
                                </a:lnTo>
                                <a:lnTo>
                                  <a:pt x="118148" y="1297343"/>
                                </a:lnTo>
                                <a:lnTo>
                                  <a:pt x="114376" y="1297343"/>
                                </a:lnTo>
                                <a:lnTo>
                                  <a:pt x="107835" y="1284744"/>
                                </a:lnTo>
                                <a:lnTo>
                                  <a:pt x="107861" y="1277759"/>
                                </a:lnTo>
                                <a:lnTo>
                                  <a:pt x="108572" y="1274343"/>
                                </a:lnTo>
                                <a:lnTo>
                                  <a:pt x="111556" y="1268666"/>
                                </a:lnTo>
                                <a:lnTo>
                                  <a:pt x="113436" y="1267256"/>
                                </a:lnTo>
                                <a:lnTo>
                                  <a:pt x="118008" y="1267256"/>
                                </a:lnTo>
                                <a:lnTo>
                                  <a:pt x="119938" y="1268691"/>
                                </a:lnTo>
                                <a:lnTo>
                                  <a:pt x="123024" y="1274432"/>
                                </a:lnTo>
                                <a:lnTo>
                                  <a:pt x="123634" y="1277264"/>
                                </a:lnTo>
                                <a:lnTo>
                                  <a:pt x="123698" y="1287259"/>
                                </a:lnTo>
                                <a:lnTo>
                                  <a:pt x="123698" y="1264767"/>
                                </a:lnTo>
                                <a:lnTo>
                                  <a:pt x="121335" y="1263307"/>
                                </a:lnTo>
                                <a:lnTo>
                                  <a:pt x="123278" y="1261922"/>
                                </a:lnTo>
                                <a:lnTo>
                                  <a:pt x="124726" y="1259954"/>
                                </a:lnTo>
                                <a:lnTo>
                                  <a:pt x="124777" y="1259814"/>
                                </a:lnTo>
                                <a:lnTo>
                                  <a:pt x="126631" y="1254861"/>
                                </a:lnTo>
                                <a:lnTo>
                                  <a:pt x="127114" y="1251864"/>
                                </a:lnTo>
                                <a:lnTo>
                                  <a:pt x="127063" y="1242758"/>
                                </a:lnTo>
                                <a:lnTo>
                                  <a:pt x="126072" y="1238389"/>
                                </a:lnTo>
                                <a:lnTo>
                                  <a:pt x="125006" y="1236472"/>
                                </a:lnTo>
                                <a:lnTo>
                                  <a:pt x="122123" y="1231315"/>
                                </a:lnTo>
                                <a:lnTo>
                                  <a:pt x="122123" y="1244790"/>
                                </a:lnTo>
                                <a:lnTo>
                                  <a:pt x="122110" y="1251864"/>
                                </a:lnTo>
                                <a:lnTo>
                                  <a:pt x="121577" y="1254277"/>
                                </a:lnTo>
                                <a:lnTo>
                                  <a:pt x="119202" y="1258709"/>
                                </a:lnTo>
                                <a:lnTo>
                                  <a:pt x="117690" y="1259814"/>
                                </a:lnTo>
                                <a:lnTo>
                                  <a:pt x="113919" y="1259814"/>
                                </a:lnTo>
                                <a:lnTo>
                                  <a:pt x="112369" y="1258697"/>
                                </a:lnTo>
                                <a:lnTo>
                                  <a:pt x="109982" y="1254239"/>
                                </a:lnTo>
                                <a:lnTo>
                                  <a:pt x="109486" y="1251864"/>
                                </a:lnTo>
                                <a:lnTo>
                                  <a:pt x="109385" y="1244790"/>
                                </a:lnTo>
                                <a:lnTo>
                                  <a:pt x="109994" y="1242123"/>
                                </a:lnTo>
                                <a:lnTo>
                                  <a:pt x="112420" y="1237640"/>
                                </a:lnTo>
                                <a:lnTo>
                                  <a:pt x="113944" y="1236472"/>
                                </a:lnTo>
                                <a:lnTo>
                                  <a:pt x="117589" y="1236472"/>
                                </a:lnTo>
                                <a:lnTo>
                                  <a:pt x="119113" y="1237640"/>
                                </a:lnTo>
                                <a:lnTo>
                                  <a:pt x="120332" y="1239989"/>
                                </a:lnTo>
                                <a:lnTo>
                                  <a:pt x="121551" y="1242225"/>
                                </a:lnTo>
                                <a:lnTo>
                                  <a:pt x="122123" y="1244790"/>
                                </a:lnTo>
                                <a:lnTo>
                                  <a:pt x="122123" y="1231315"/>
                                </a:lnTo>
                                <a:lnTo>
                                  <a:pt x="121907" y="1230922"/>
                                </a:lnTo>
                                <a:lnTo>
                                  <a:pt x="119151" y="1229004"/>
                                </a:lnTo>
                                <a:lnTo>
                                  <a:pt x="112318" y="1229004"/>
                                </a:lnTo>
                                <a:lnTo>
                                  <a:pt x="109588" y="1230820"/>
                                </a:lnTo>
                                <a:lnTo>
                                  <a:pt x="107543" y="1234554"/>
                                </a:lnTo>
                                <a:lnTo>
                                  <a:pt x="105486" y="1238173"/>
                                </a:lnTo>
                                <a:lnTo>
                                  <a:pt x="104609" y="1242123"/>
                                </a:lnTo>
                                <a:lnTo>
                                  <a:pt x="104482" y="1251864"/>
                                </a:lnTo>
                                <a:lnTo>
                                  <a:pt x="104965" y="1254861"/>
                                </a:lnTo>
                                <a:lnTo>
                                  <a:pt x="106883" y="1259954"/>
                                </a:lnTo>
                                <a:lnTo>
                                  <a:pt x="108356" y="1261922"/>
                                </a:lnTo>
                                <a:lnTo>
                                  <a:pt x="110350" y="1263307"/>
                                </a:lnTo>
                                <a:lnTo>
                                  <a:pt x="107962" y="1264488"/>
                                </a:lnTo>
                                <a:lnTo>
                                  <a:pt x="106121" y="1266710"/>
                                </a:lnTo>
                                <a:lnTo>
                                  <a:pt x="103530" y="1273225"/>
                                </a:lnTo>
                                <a:lnTo>
                                  <a:pt x="102882" y="1277264"/>
                                </a:lnTo>
                                <a:lnTo>
                                  <a:pt x="102908" y="1288694"/>
                                </a:lnTo>
                                <a:lnTo>
                                  <a:pt x="104076" y="1293977"/>
                                </a:lnTo>
                                <a:lnTo>
                                  <a:pt x="108826" y="1302677"/>
                                </a:lnTo>
                                <a:lnTo>
                                  <a:pt x="111937" y="1304836"/>
                                </a:lnTo>
                                <a:lnTo>
                                  <a:pt x="119672" y="1304836"/>
                                </a:lnTo>
                                <a:lnTo>
                                  <a:pt x="122796" y="1302664"/>
                                </a:lnTo>
                                <a:lnTo>
                                  <a:pt x="125717" y="1297343"/>
                                </a:lnTo>
                                <a:lnTo>
                                  <a:pt x="127546" y="1293977"/>
                                </a:lnTo>
                                <a:lnTo>
                                  <a:pt x="128714" y="1288694"/>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2614280" y="705506"/>
                            <a:ext cx="30480" cy="2156460"/>
                          </a:xfrm>
                          <a:custGeom>
                            <a:avLst/>
                            <a:gdLst/>
                            <a:ahLst/>
                            <a:cxnLst/>
                            <a:rect l="l" t="t" r="r" b="b"/>
                            <a:pathLst>
                              <a:path w="30480" h="2156460">
                                <a:moveTo>
                                  <a:pt x="0" y="2156462"/>
                                </a:moveTo>
                                <a:lnTo>
                                  <a:pt x="0" y="0"/>
                                </a:lnTo>
                              </a:path>
                              <a:path w="30480" h="2156460">
                                <a:moveTo>
                                  <a:pt x="30476" y="1957307"/>
                                </a:moveTo>
                                <a:lnTo>
                                  <a:pt x="0" y="1957307"/>
                                </a:lnTo>
                              </a:path>
                              <a:path w="30480" h="2156460">
                                <a:moveTo>
                                  <a:pt x="30476" y="1547638"/>
                                </a:moveTo>
                                <a:lnTo>
                                  <a:pt x="0" y="1547638"/>
                                </a:lnTo>
                              </a:path>
                              <a:path w="30480" h="2156460">
                                <a:moveTo>
                                  <a:pt x="30476" y="1138011"/>
                                </a:moveTo>
                                <a:lnTo>
                                  <a:pt x="0" y="1138011"/>
                                </a:lnTo>
                              </a:path>
                              <a:path w="30480" h="2156460">
                                <a:moveTo>
                                  <a:pt x="30476" y="728310"/>
                                </a:moveTo>
                                <a:lnTo>
                                  <a:pt x="0" y="728310"/>
                                </a:lnTo>
                              </a:path>
                              <a:path w="30480" h="2156460">
                                <a:moveTo>
                                  <a:pt x="30476" y="318609"/>
                                </a:moveTo>
                                <a:lnTo>
                                  <a:pt x="0" y="318609"/>
                                </a:lnTo>
                              </a:path>
                            </a:pathLst>
                          </a:custGeom>
                          <a:ln w="1141">
                            <a:solidFill>
                              <a:srgbClr val="000000"/>
                            </a:solidFill>
                            <a:prstDash val="solid"/>
                          </a:ln>
                        </wps:spPr>
                        <wps:bodyPr wrap="square" lIns="0" tIns="0" rIns="0" bIns="0" rtlCol="0">
                          <a:prstTxWarp prst="textNoShape">
                            <a:avLst/>
                          </a:prstTxWarp>
                          <a:noAutofit/>
                        </wps:bodyPr>
                      </wps:wsp>
                      <wps:wsp>
                        <wps:cNvPr id="284" name="Graphic 284"/>
                        <wps:cNvSpPr/>
                        <wps:spPr>
                          <a:xfrm>
                            <a:off x="2676983" y="3070419"/>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2676983" y="3070419"/>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86" name="Graphic 286"/>
                        <wps:cNvSpPr/>
                        <wps:spPr>
                          <a:xfrm>
                            <a:off x="2676983" y="2899514"/>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0087"/>
                          </a:solidFill>
                        </wps:spPr>
                        <wps:bodyPr wrap="square" lIns="0" tIns="0" rIns="0" bIns="0" rtlCol="0">
                          <a:prstTxWarp prst="textNoShape">
                            <a:avLst/>
                          </a:prstTxWarp>
                          <a:noAutofit/>
                        </wps:bodyPr>
                      </wps:wsp>
                      <wps:wsp>
                        <wps:cNvPr id="287" name="Graphic 287"/>
                        <wps:cNvSpPr/>
                        <wps:spPr>
                          <a:xfrm>
                            <a:off x="2676983" y="2899514"/>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88" name="Graphic 288"/>
                        <wps:cNvSpPr/>
                        <wps:spPr>
                          <a:xfrm>
                            <a:off x="2676983" y="2728604"/>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0DFF"/>
                          </a:solidFill>
                        </wps:spPr>
                        <wps:bodyPr wrap="square" lIns="0" tIns="0" rIns="0" bIns="0" rtlCol="0">
                          <a:prstTxWarp prst="textNoShape">
                            <a:avLst/>
                          </a:prstTxWarp>
                          <a:noAutofit/>
                        </wps:bodyPr>
                      </wps:wsp>
                      <wps:wsp>
                        <wps:cNvPr id="289" name="Graphic 289"/>
                        <wps:cNvSpPr/>
                        <wps:spPr>
                          <a:xfrm>
                            <a:off x="2676983" y="2728604"/>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90" name="Graphic 290"/>
                        <wps:cNvSpPr/>
                        <wps:spPr>
                          <a:xfrm>
                            <a:off x="2676983" y="2557695"/>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70FF"/>
                          </a:solidFill>
                        </wps:spPr>
                        <wps:bodyPr wrap="square" lIns="0" tIns="0" rIns="0" bIns="0" rtlCol="0">
                          <a:prstTxWarp prst="textNoShape">
                            <a:avLst/>
                          </a:prstTxWarp>
                          <a:noAutofit/>
                        </wps:bodyPr>
                      </wps:wsp>
                      <wps:wsp>
                        <wps:cNvPr id="291" name="Graphic 291"/>
                        <wps:cNvSpPr/>
                        <wps:spPr>
                          <a:xfrm>
                            <a:off x="2676983" y="2557695"/>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92" name="Graphic 292"/>
                        <wps:cNvSpPr/>
                        <wps:spPr>
                          <a:xfrm>
                            <a:off x="2676983" y="2386785"/>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D4FF"/>
                          </a:solidFill>
                        </wps:spPr>
                        <wps:bodyPr wrap="square" lIns="0" tIns="0" rIns="0" bIns="0" rtlCol="0">
                          <a:prstTxWarp prst="textNoShape">
                            <a:avLst/>
                          </a:prstTxWarp>
                          <a:noAutofit/>
                        </wps:bodyPr>
                      </wps:wsp>
                      <wps:wsp>
                        <wps:cNvPr id="293" name="Graphic 293"/>
                        <wps:cNvSpPr/>
                        <wps:spPr>
                          <a:xfrm>
                            <a:off x="2676983" y="2386785"/>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94" name="Graphic 294"/>
                        <wps:cNvSpPr/>
                        <wps:spPr>
                          <a:xfrm>
                            <a:off x="2676983" y="2215875"/>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EFD9"/>
                          </a:solidFill>
                        </wps:spPr>
                        <wps:bodyPr wrap="square" lIns="0" tIns="0" rIns="0" bIns="0" rtlCol="0">
                          <a:prstTxWarp prst="textNoShape">
                            <a:avLst/>
                          </a:prstTxWarp>
                          <a:noAutofit/>
                        </wps:bodyPr>
                      </wps:wsp>
                      <wps:wsp>
                        <wps:cNvPr id="295" name="Graphic 295"/>
                        <wps:cNvSpPr/>
                        <wps:spPr>
                          <a:xfrm>
                            <a:off x="2676983" y="2215875"/>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96" name="Graphic 296"/>
                        <wps:cNvSpPr/>
                        <wps:spPr>
                          <a:xfrm>
                            <a:off x="2676983" y="2044976"/>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D597"/>
                          </a:solidFill>
                        </wps:spPr>
                        <wps:bodyPr wrap="square" lIns="0" tIns="0" rIns="0" bIns="0" rtlCol="0">
                          <a:prstTxWarp prst="textNoShape">
                            <a:avLst/>
                          </a:prstTxWarp>
                          <a:noAutofit/>
                        </wps:bodyPr>
                      </wps:wsp>
                      <wps:wsp>
                        <wps:cNvPr id="297" name="Graphic 297"/>
                        <wps:cNvSpPr/>
                        <wps:spPr>
                          <a:xfrm>
                            <a:off x="2676983" y="2044976"/>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298" name="Graphic 298"/>
                        <wps:cNvSpPr/>
                        <wps:spPr>
                          <a:xfrm>
                            <a:off x="2676983" y="1874098"/>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BB56"/>
                          </a:solidFill>
                        </wps:spPr>
                        <wps:bodyPr wrap="square" lIns="0" tIns="0" rIns="0" bIns="0" rtlCol="0">
                          <a:prstTxWarp prst="textNoShape">
                            <a:avLst/>
                          </a:prstTxWarp>
                          <a:noAutofit/>
                        </wps:bodyPr>
                      </wps:wsp>
                      <wps:wsp>
                        <wps:cNvPr id="299" name="Graphic 299"/>
                        <wps:cNvSpPr/>
                        <wps:spPr>
                          <a:xfrm>
                            <a:off x="2676983" y="1874098"/>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00" name="Graphic 300"/>
                        <wps:cNvSpPr/>
                        <wps:spPr>
                          <a:xfrm>
                            <a:off x="2676983" y="1703114"/>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00A116"/>
                          </a:solidFill>
                        </wps:spPr>
                        <wps:bodyPr wrap="square" lIns="0" tIns="0" rIns="0" bIns="0" rtlCol="0">
                          <a:prstTxWarp prst="textNoShape">
                            <a:avLst/>
                          </a:prstTxWarp>
                          <a:noAutofit/>
                        </wps:bodyPr>
                      </wps:wsp>
                      <wps:wsp>
                        <wps:cNvPr id="301" name="Graphic 301"/>
                        <wps:cNvSpPr/>
                        <wps:spPr>
                          <a:xfrm>
                            <a:off x="2676983" y="1703114"/>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02" name="Graphic 302"/>
                        <wps:cNvSpPr/>
                        <wps:spPr>
                          <a:xfrm>
                            <a:off x="2676983" y="1532236"/>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64C100"/>
                          </a:solidFill>
                        </wps:spPr>
                        <wps:bodyPr wrap="square" lIns="0" tIns="0" rIns="0" bIns="0" rtlCol="0">
                          <a:prstTxWarp prst="textNoShape">
                            <a:avLst/>
                          </a:prstTxWarp>
                          <a:noAutofit/>
                        </wps:bodyPr>
                      </wps:wsp>
                      <wps:wsp>
                        <wps:cNvPr id="303" name="Graphic 303"/>
                        <wps:cNvSpPr/>
                        <wps:spPr>
                          <a:xfrm>
                            <a:off x="2676983" y="1532236"/>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04" name="Graphic 304"/>
                        <wps:cNvSpPr/>
                        <wps:spPr>
                          <a:xfrm>
                            <a:off x="2676983" y="1361359"/>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AFC00"/>
                          </a:solidFill>
                        </wps:spPr>
                        <wps:bodyPr wrap="square" lIns="0" tIns="0" rIns="0" bIns="0" rtlCol="0">
                          <a:prstTxWarp prst="textNoShape">
                            <a:avLst/>
                          </a:prstTxWarp>
                          <a:noAutofit/>
                        </wps:bodyPr>
                      </wps:wsp>
                      <wps:wsp>
                        <wps:cNvPr id="305" name="Graphic 305"/>
                        <wps:cNvSpPr/>
                        <wps:spPr>
                          <a:xfrm>
                            <a:off x="2676983" y="1361359"/>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06" name="Graphic 306"/>
                        <wps:cNvSpPr/>
                        <wps:spPr>
                          <a:xfrm>
                            <a:off x="2676983" y="1190374"/>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FB900"/>
                          </a:solidFill>
                        </wps:spPr>
                        <wps:bodyPr wrap="square" lIns="0" tIns="0" rIns="0" bIns="0" rtlCol="0">
                          <a:prstTxWarp prst="textNoShape">
                            <a:avLst/>
                          </a:prstTxWarp>
                          <a:noAutofit/>
                        </wps:bodyPr>
                      </wps:wsp>
                      <wps:wsp>
                        <wps:cNvPr id="307" name="Graphic 307"/>
                        <wps:cNvSpPr/>
                        <wps:spPr>
                          <a:xfrm>
                            <a:off x="2676983" y="1190374"/>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08" name="Graphic 308"/>
                        <wps:cNvSpPr/>
                        <wps:spPr>
                          <a:xfrm>
                            <a:off x="2676983" y="1019496"/>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F7100"/>
                          </a:solidFill>
                        </wps:spPr>
                        <wps:bodyPr wrap="square" lIns="0" tIns="0" rIns="0" bIns="0" rtlCol="0">
                          <a:prstTxWarp prst="textNoShape">
                            <a:avLst/>
                          </a:prstTxWarp>
                          <a:noAutofit/>
                        </wps:bodyPr>
                      </wps:wsp>
                      <wps:wsp>
                        <wps:cNvPr id="309" name="Graphic 309"/>
                        <wps:cNvSpPr/>
                        <wps:spPr>
                          <a:xfrm>
                            <a:off x="2676983" y="1019496"/>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10" name="Graphic 310"/>
                        <wps:cNvSpPr/>
                        <wps:spPr>
                          <a:xfrm>
                            <a:off x="2676983" y="848619"/>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F2B00"/>
                          </a:solidFill>
                        </wps:spPr>
                        <wps:bodyPr wrap="square" lIns="0" tIns="0" rIns="0" bIns="0" rtlCol="0">
                          <a:prstTxWarp prst="textNoShape">
                            <a:avLst/>
                          </a:prstTxWarp>
                          <a:noAutofit/>
                        </wps:bodyPr>
                      </wps:wsp>
                      <wps:wsp>
                        <wps:cNvPr id="311" name="Graphic 311"/>
                        <wps:cNvSpPr/>
                        <wps:spPr>
                          <a:xfrm>
                            <a:off x="2676983" y="848619"/>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12" name="Graphic 312"/>
                        <wps:cNvSpPr/>
                        <wps:spPr>
                          <a:xfrm>
                            <a:off x="2676983" y="677741"/>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F2424"/>
                          </a:solidFill>
                        </wps:spPr>
                        <wps:bodyPr wrap="square" lIns="0" tIns="0" rIns="0" bIns="0" rtlCol="0">
                          <a:prstTxWarp prst="textNoShape">
                            <a:avLst/>
                          </a:prstTxWarp>
                          <a:noAutofit/>
                        </wps:bodyPr>
                      </wps:wsp>
                      <wps:wsp>
                        <wps:cNvPr id="313" name="Graphic 313"/>
                        <wps:cNvSpPr/>
                        <wps:spPr>
                          <a:xfrm>
                            <a:off x="2676983" y="677741"/>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14" name="Graphic 314"/>
                        <wps:cNvSpPr/>
                        <wps:spPr>
                          <a:xfrm>
                            <a:off x="2676983" y="506757"/>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F8383"/>
                          </a:solidFill>
                        </wps:spPr>
                        <wps:bodyPr wrap="square" lIns="0" tIns="0" rIns="0" bIns="0" rtlCol="0">
                          <a:prstTxWarp prst="textNoShape">
                            <a:avLst/>
                          </a:prstTxWarp>
                          <a:noAutofit/>
                        </wps:bodyPr>
                      </wps:wsp>
                      <wps:wsp>
                        <wps:cNvPr id="315" name="Graphic 315"/>
                        <wps:cNvSpPr/>
                        <wps:spPr>
                          <a:xfrm>
                            <a:off x="2676983" y="506757"/>
                            <a:ext cx="101600" cy="171450"/>
                          </a:xfrm>
                          <a:custGeom>
                            <a:avLst/>
                            <a:gdLst/>
                            <a:ahLst/>
                            <a:cxnLst/>
                            <a:rect l="l" t="t" r="r" b="b"/>
                            <a:pathLst>
                              <a:path w="101600" h="171450">
                                <a:moveTo>
                                  <a:pt x="0" y="170909"/>
                                </a:moveTo>
                                <a:lnTo>
                                  <a:pt x="101543" y="170909"/>
                                </a:lnTo>
                                <a:lnTo>
                                  <a:pt x="101543" y="0"/>
                                </a:lnTo>
                                <a:lnTo>
                                  <a:pt x="0" y="0"/>
                                </a:lnTo>
                                <a:lnTo>
                                  <a:pt x="0" y="170909"/>
                                </a:lnTo>
                                <a:close/>
                              </a:path>
                            </a:pathLst>
                          </a:custGeom>
                          <a:ln w="973">
                            <a:solidFill>
                              <a:srgbClr val="000000"/>
                            </a:solidFill>
                            <a:prstDash val="solid"/>
                          </a:ln>
                        </wps:spPr>
                        <wps:bodyPr wrap="square" lIns="0" tIns="0" rIns="0" bIns="0" rtlCol="0">
                          <a:prstTxWarp prst="textNoShape">
                            <a:avLst/>
                          </a:prstTxWarp>
                          <a:noAutofit/>
                        </wps:bodyPr>
                      </wps:wsp>
                      <wps:wsp>
                        <wps:cNvPr id="316" name="Graphic 316"/>
                        <wps:cNvSpPr/>
                        <wps:spPr>
                          <a:xfrm>
                            <a:off x="2676983" y="335879"/>
                            <a:ext cx="101600" cy="171450"/>
                          </a:xfrm>
                          <a:custGeom>
                            <a:avLst/>
                            <a:gdLst/>
                            <a:ahLst/>
                            <a:cxnLst/>
                            <a:rect l="l" t="t" r="r" b="b"/>
                            <a:pathLst>
                              <a:path w="101600" h="171450">
                                <a:moveTo>
                                  <a:pt x="101543" y="0"/>
                                </a:moveTo>
                                <a:lnTo>
                                  <a:pt x="0" y="0"/>
                                </a:lnTo>
                                <a:lnTo>
                                  <a:pt x="0" y="170909"/>
                                </a:lnTo>
                                <a:lnTo>
                                  <a:pt x="101543" y="170909"/>
                                </a:lnTo>
                                <a:lnTo>
                                  <a:pt x="101543" y="0"/>
                                </a:lnTo>
                                <a:close/>
                              </a:path>
                            </a:pathLst>
                          </a:custGeom>
                          <a:solidFill>
                            <a:srgbClr val="FFE0E0"/>
                          </a:solidFill>
                        </wps:spPr>
                        <wps:bodyPr wrap="square" lIns="0" tIns="0" rIns="0" bIns="0" rtlCol="0">
                          <a:prstTxWarp prst="textNoShape">
                            <a:avLst/>
                          </a:prstTxWarp>
                          <a:noAutofit/>
                        </wps:bodyPr>
                      </wps:wsp>
                      <wps:wsp>
                        <wps:cNvPr id="317" name="Graphic 317"/>
                        <wps:cNvSpPr/>
                        <wps:spPr>
                          <a:xfrm>
                            <a:off x="2676983" y="165001"/>
                            <a:ext cx="101600" cy="342265"/>
                          </a:xfrm>
                          <a:custGeom>
                            <a:avLst/>
                            <a:gdLst/>
                            <a:ahLst/>
                            <a:cxnLst/>
                            <a:rect l="l" t="t" r="r" b="b"/>
                            <a:pathLst>
                              <a:path w="101600" h="342265">
                                <a:moveTo>
                                  <a:pt x="0" y="341787"/>
                                </a:moveTo>
                                <a:lnTo>
                                  <a:pt x="101543" y="341787"/>
                                </a:lnTo>
                                <a:lnTo>
                                  <a:pt x="101543" y="170877"/>
                                </a:lnTo>
                                <a:lnTo>
                                  <a:pt x="0" y="170877"/>
                                </a:lnTo>
                                <a:lnTo>
                                  <a:pt x="0" y="341787"/>
                                </a:lnTo>
                                <a:close/>
                              </a:path>
                              <a:path w="101600" h="342265">
                                <a:moveTo>
                                  <a:pt x="0" y="170909"/>
                                </a:moveTo>
                                <a:lnTo>
                                  <a:pt x="101543" y="170909"/>
                                </a:lnTo>
                                <a:lnTo>
                                  <a:pt x="101543" y="0"/>
                                </a:lnTo>
                                <a:lnTo>
                                  <a:pt x="0" y="0"/>
                                </a:lnTo>
                                <a:lnTo>
                                  <a:pt x="0" y="170909"/>
                                </a:lnTo>
                                <a:close/>
                              </a:path>
                            </a:pathLst>
                          </a:custGeom>
                          <a:ln w="1141">
                            <a:solidFill>
                              <a:srgbClr val="000000"/>
                            </a:solidFill>
                            <a:prstDash val="solid"/>
                          </a:ln>
                        </wps:spPr>
                        <wps:bodyPr wrap="square" lIns="0" tIns="0" rIns="0" bIns="0" rtlCol="0">
                          <a:prstTxWarp prst="textNoShape">
                            <a:avLst/>
                          </a:prstTxWarp>
                          <a:noAutofit/>
                        </wps:bodyPr>
                      </wps:wsp>
                      <wps:wsp>
                        <wps:cNvPr id="318" name="Graphic 318"/>
                        <wps:cNvSpPr/>
                        <wps:spPr>
                          <a:xfrm>
                            <a:off x="1843722" y="665"/>
                            <a:ext cx="1024255" cy="3276600"/>
                          </a:xfrm>
                          <a:custGeom>
                            <a:avLst/>
                            <a:gdLst/>
                            <a:ahLst/>
                            <a:cxnLst/>
                            <a:rect l="l" t="t" r="r" b="b"/>
                            <a:pathLst>
                              <a:path w="1024255" h="3276600">
                                <a:moveTo>
                                  <a:pt x="72974" y="220052"/>
                                </a:moveTo>
                                <a:lnTo>
                                  <a:pt x="63665" y="220052"/>
                                </a:lnTo>
                                <a:lnTo>
                                  <a:pt x="52374" y="253542"/>
                                </a:lnTo>
                                <a:lnTo>
                                  <a:pt x="42748" y="226987"/>
                                </a:lnTo>
                                <a:lnTo>
                                  <a:pt x="40233" y="220052"/>
                                </a:lnTo>
                                <a:lnTo>
                                  <a:pt x="31826" y="220052"/>
                                </a:lnTo>
                                <a:lnTo>
                                  <a:pt x="18681" y="253542"/>
                                </a:lnTo>
                                <a:lnTo>
                                  <a:pt x="7454" y="220052"/>
                                </a:lnTo>
                                <a:lnTo>
                                  <a:pt x="0" y="220052"/>
                                </a:lnTo>
                                <a:lnTo>
                                  <a:pt x="14960" y="262724"/>
                                </a:lnTo>
                                <a:lnTo>
                                  <a:pt x="22466" y="262724"/>
                                </a:lnTo>
                                <a:lnTo>
                                  <a:pt x="26060" y="253542"/>
                                </a:lnTo>
                                <a:lnTo>
                                  <a:pt x="36461" y="226987"/>
                                </a:lnTo>
                                <a:lnTo>
                                  <a:pt x="48653" y="262724"/>
                                </a:lnTo>
                                <a:lnTo>
                                  <a:pt x="57061" y="262724"/>
                                </a:lnTo>
                                <a:lnTo>
                                  <a:pt x="60477" y="253542"/>
                                </a:lnTo>
                                <a:lnTo>
                                  <a:pt x="72974" y="220052"/>
                                </a:lnTo>
                                <a:close/>
                              </a:path>
                              <a:path w="1024255" h="3276600">
                                <a:moveTo>
                                  <a:pt x="331228" y="462292"/>
                                </a:moveTo>
                                <a:lnTo>
                                  <a:pt x="302958" y="447141"/>
                                </a:lnTo>
                                <a:lnTo>
                                  <a:pt x="301091" y="446290"/>
                                </a:lnTo>
                                <a:lnTo>
                                  <a:pt x="300024" y="445541"/>
                                </a:lnTo>
                                <a:lnTo>
                                  <a:pt x="298958" y="443623"/>
                                </a:lnTo>
                                <a:lnTo>
                                  <a:pt x="298615" y="440956"/>
                                </a:lnTo>
                                <a:lnTo>
                                  <a:pt x="300482" y="438924"/>
                                </a:lnTo>
                                <a:lnTo>
                                  <a:pt x="302336" y="437540"/>
                                </a:lnTo>
                                <a:lnTo>
                                  <a:pt x="304253" y="436689"/>
                                </a:lnTo>
                                <a:lnTo>
                                  <a:pt x="306070" y="436372"/>
                                </a:lnTo>
                                <a:lnTo>
                                  <a:pt x="311251" y="436791"/>
                                </a:lnTo>
                                <a:lnTo>
                                  <a:pt x="315429" y="437857"/>
                                </a:lnTo>
                                <a:lnTo>
                                  <a:pt x="319887" y="441706"/>
                                </a:lnTo>
                                <a:lnTo>
                                  <a:pt x="321983" y="443941"/>
                                </a:lnTo>
                                <a:lnTo>
                                  <a:pt x="329488" y="443941"/>
                                </a:lnTo>
                                <a:lnTo>
                                  <a:pt x="329488" y="443191"/>
                                </a:lnTo>
                                <a:lnTo>
                                  <a:pt x="327621" y="438823"/>
                                </a:lnTo>
                                <a:lnTo>
                                  <a:pt x="308889" y="430288"/>
                                </a:lnTo>
                                <a:lnTo>
                                  <a:pt x="304761" y="430504"/>
                                </a:lnTo>
                                <a:lnTo>
                                  <a:pt x="291109" y="442455"/>
                                </a:lnTo>
                                <a:lnTo>
                                  <a:pt x="291452" y="444373"/>
                                </a:lnTo>
                                <a:lnTo>
                                  <a:pt x="312661" y="456209"/>
                                </a:lnTo>
                                <a:lnTo>
                                  <a:pt x="317576" y="458127"/>
                                </a:lnTo>
                                <a:lnTo>
                                  <a:pt x="321081" y="460159"/>
                                </a:lnTo>
                                <a:lnTo>
                                  <a:pt x="323164" y="462292"/>
                                </a:lnTo>
                                <a:lnTo>
                                  <a:pt x="323900" y="464527"/>
                                </a:lnTo>
                                <a:lnTo>
                                  <a:pt x="323672" y="465709"/>
                                </a:lnTo>
                                <a:lnTo>
                                  <a:pt x="307924" y="471144"/>
                                </a:lnTo>
                                <a:lnTo>
                                  <a:pt x="303974" y="471043"/>
                                </a:lnTo>
                                <a:lnTo>
                                  <a:pt x="297281" y="462292"/>
                                </a:lnTo>
                                <a:lnTo>
                                  <a:pt x="296748" y="460794"/>
                                </a:lnTo>
                                <a:lnTo>
                                  <a:pt x="290144" y="462292"/>
                                </a:lnTo>
                                <a:lnTo>
                                  <a:pt x="290537" y="465277"/>
                                </a:lnTo>
                                <a:lnTo>
                                  <a:pt x="291553" y="468045"/>
                                </a:lnTo>
                                <a:lnTo>
                                  <a:pt x="307022" y="476694"/>
                                </a:lnTo>
                                <a:lnTo>
                                  <a:pt x="312724" y="476580"/>
                                </a:lnTo>
                                <a:lnTo>
                                  <a:pt x="331228" y="464210"/>
                                </a:lnTo>
                                <a:lnTo>
                                  <a:pt x="331228" y="462292"/>
                                </a:lnTo>
                                <a:close/>
                              </a:path>
                              <a:path w="1024255" h="3276600">
                                <a:moveTo>
                                  <a:pt x="331343" y="0"/>
                                </a:moveTo>
                                <a:lnTo>
                                  <a:pt x="321081" y="0"/>
                                </a:lnTo>
                                <a:lnTo>
                                  <a:pt x="321081" y="34239"/>
                                </a:lnTo>
                                <a:lnTo>
                                  <a:pt x="305384" y="12166"/>
                                </a:lnTo>
                                <a:lnTo>
                                  <a:pt x="296748" y="0"/>
                                </a:lnTo>
                                <a:lnTo>
                                  <a:pt x="288290" y="0"/>
                                </a:lnTo>
                                <a:lnTo>
                                  <a:pt x="288290" y="45656"/>
                                </a:lnTo>
                                <a:lnTo>
                                  <a:pt x="296748" y="45656"/>
                                </a:lnTo>
                                <a:lnTo>
                                  <a:pt x="296748" y="12166"/>
                                </a:lnTo>
                                <a:lnTo>
                                  <a:pt x="321983" y="45656"/>
                                </a:lnTo>
                                <a:lnTo>
                                  <a:pt x="331343" y="45656"/>
                                </a:lnTo>
                                <a:lnTo>
                                  <a:pt x="331343" y="34239"/>
                                </a:lnTo>
                                <a:lnTo>
                                  <a:pt x="331343" y="0"/>
                                </a:lnTo>
                                <a:close/>
                              </a:path>
                              <a:path w="1024255" h="3276600">
                                <a:moveTo>
                                  <a:pt x="525157" y="240639"/>
                                </a:moveTo>
                                <a:lnTo>
                                  <a:pt x="512013" y="237947"/>
                                </a:lnTo>
                                <a:lnTo>
                                  <a:pt x="512013" y="240639"/>
                                </a:lnTo>
                                <a:lnTo>
                                  <a:pt x="307987" y="240639"/>
                                </a:lnTo>
                                <a:lnTo>
                                  <a:pt x="376275" y="267309"/>
                                </a:lnTo>
                                <a:lnTo>
                                  <a:pt x="410921" y="322135"/>
                                </a:lnTo>
                                <a:lnTo>
                                  <a:pt x="381152" y="298564"/>
                                </a:lnTo>
                                <a:lnTo>
                                  <a:pt x="307987" y="240639"/>
                                </a:lnTo>
                                <a:lnTo>
                                  <a:pt x="343535" y="296214"/>
                                </a:lnTo>
                                <a:lnTo>
                                  <a:pt x="307987" y="404368"/>
                                </a:lnTo>
                                <a:lnTo>
                                  <a:pt x="307987" y="298564"/>
                                </a:lnTo>
                                <a:lnTo>
                                  <a:pt x="307987" y="240639"/>
                                </a:lnTo>
                                <a:lnTo>
                                  <a:pt x="274231" y="296214"/>
                                </a:lnTo>
                                <a:lnTo>
                                  <a:pt x="207810" y="322135"/>
                                </a:lnTo>
                                <a:lnTo>
                                  <a:pt x="276123" y="266560"/>
                                </a:lnTo>
                                <a:lnTo>
                                  <a:pt x="307987" y="240639"/>
                                </a:lnTo>
                                <a:lnTo>
                                  <a:pt x="240538" y="266560"/>
                                </a:lnTo>
                                <a:lnTo>
                                  <a:pt x="105765" y="240639"/>
                                </a:lnTo>
                                <a:lnTo>
                                  <a:pt x="307987" y="240639"/>
                                </a:lnTo>
                                <a:lnTo>
                                  <a:pt x="241503" y="212483"/>
                                </a:lnTo>
                                <a:lnTo>
                                  <a:pt x="207810" y="158407"/>
                                </a:lnTo>
                                <a:lnTo>
                                  <a:pt x="307987" y="240639"/>
                                </a:lnTo>
                                <a:lnTo>
                                  <a:pt x="276148" y="184315"/>
                                </a:lnTo>
                                <a:lnTo>
                                  <a:pt x="276834" y="181978"/>
                                </a:lnTo>
                                <a:lnTo>
                                  <a:pt x="307987" y="75412"/>
                                </a:lnTo>
                                <a:lnTo>
                                  <a:pt x="307987" y="240639"/>
                                </a:lnTo>
                                <a:lnTo>
                                  <a:pt x="329488" y="209067"/>
                                </a:lnTo>
                                <a:lnTo>
                                  <a:pt x="337667" y="196380"/>
                                </a:lnTo>
                                <a:lnTo>
                                  <a:pt x="343535" y="186563"/>
                                </a:lnTo>
                                <a:lnTo>
                                  <a:pt x="352577" y="182714"/>
                                </a:lnTo>
                                <a:lnTo>
                                  <a:pt x="408101" y="159143"/>
                                </a:lnTo>
                                <a:lnTo>
                                  <a:pt x="307987" y="240639"/>
                                </a:lnTo>
                                <a:lnTo>
                                  <a:pt x="378193" y="213233"/>
                                </a:lnTo>
                                <a:lnTo>
                                  <a:pt x="512013" y="240639"/>
                                </a:lnTo>
                                <a:lnTo>
                                  <a:pt x="512013" y="237947"/>
                                </a:lnTo>
                                <a:lnTo>
                                  <a:pt x="391845" y="213233"/>
                                </a:lnTo>
                                <a:lnTo>
                                  <a:pt x="380961" y="210985"/>
                                </a:lnTo>
                                <a:lnTo>
                                  <a:pt x="413245" y="159143"/>
                                </a:lnTo>
                                <a:lnTo>
                                  <a:pt x="416572" y="153809"/>
                                </a:lnTo>
                                <a:lnTo>
                                  <a:pt x="345401" y="182714"/>
                                </a:lnTo>
                                <a:lnTo>
                                  <a:pt x="311150" y="75412"/>
                                </a:lnTo>
                                <a:lnTo>
                                  <a:pt x="307987" y="65493"/>
                                </a:lnTo>
                                <a:lnTo>
                                  <a:pt x="273329" y="181978"/>
                                </a:lnTo>
                                <a:lnTo>
                                  <a:pt x="213753" y="158407"/>
                                </a:lnTo>
                                <a:lnTo>
                                  <a:pt x="202158" y="153809"/>
                                </a:lnTo>
                                <a:lnTo>
                                  <a:pt x="237769" y="210985"/>
                                </a:lnTo>
                                <a:lnTo>
                                  <a:pt x="237769" y="211734"/>
                                </a:lnTo>
                                <a:lnTo>
                                  <a:pt x="95440" y="240639"/>
                                </a:lnTo>
                                <a:lnTo>
                                  <a:pt x="237769" y="268058"/>
                                </a:lnTo>
                                <a:lnTo>
                                  <a:pt x="202158" y="327469"/>
                                </a:lnTo>
                                <a:lnTo>
                                  <a:pt x="215455" y="322135"/>
                                </a:lnTo>
                                <a:lnTo>
                                  <a:pt x="274231" y="298564"/>
                                </a:lnTo>
                                <a:lnTo>
                                  <a:pt x="307987" y="414286"/>
                                </a:lnTo>
                                <a:lnTo>
                                  <a:pt x="311188" y="404368"/>
                                </a:lnTo>
                                <a:lnTo>
                                  <a:pt x="345401" y="298564"/>
                                </a:lnTo>
                                <a:lnTo>
                                  <a:pt x="417474" y="326720"/>
                                </a:lnTo>
                                <a:lnTo>
                                  <a:pt x="414578" y="322135"/>
                                </a:lnTo>
                                <a:lnTo>
                                  <a:pt x="380961" y="268795"/>
                                </a:lnTo>
                                <a:lnTo>
                                  <a:pt x="525157" y="240639"/>
                                </a:lnTo>
                                <a:close/>
                              </a:path>
                              <a:path w="1024255" h="3276600">
                                <a:moveTo>
                                  <a:pt x="599097" y="220052"/>
                                </a:moveTo>
                                <a:lnTo>
                                  <a:pt x="557898" y="220052"/>
                                </a:lnTo>
                                <a:lnTo>
                                  <a:pt x="557898" y="262724"/>
                                </a:lnTo>
                                <a:lnTo>
                                  <a:pt x="599097" y="262724"/>
                                </a:lnTo>
                                <a:lnTo>
                                  <a:pt x="599097" y="256641"/>
                                </a:lnTo>
                                <a:lnTo>
                                  <a:pt x="566356" y="256641"/>
                                </a:lnTo>
                                <a:lnTo>
                                  <a:pt x="566356" y="242138"/>
                                </a:lnTo>
                                <a:lnTo>
                                  <a:pt x="596265" y="242138"/>
                                </a:lnTo>
                                <a:lnTo>
                                  <a:pt x="596265" y="239141"/>
                                </a:lnTo>
                                <a:lnTo>
                                  <a:pt x="566356" y="239141"/>
                                </a:lnTo>
                                <a:lnTo>
                                  <a:pt x="566356" y="226136"/>
                                </a:lnTo>
                                <a:lnTo>
                                  <a:pt x="599097" y="226136"/>
                                </a:lnTo>
                                <a:lnTo>
                                  <a:pt x="599097" y="220052"/>
                                </a:lnTo>
                                <a:close/>
                              </a:path>
                              <a:path w="1024255" h="3276600">
                                <a:moveTo>
                                  <a:pt x="969276" y="2516708"/>
                                </a:moveTo>
                                <a:lnTo>
                                  <a:pt x="966165" y="2516708"/>
                                </a:lnTo>
                                <a:lnTo>
                                  <a:pt x="965314" y="2519921"/>
                                </a:lnTo>
                                <a:lnTo>
                                  <a:pt x="963904" y="2523223"/>
                                </a:lnTo>
                                <a:lnTo>
                                  <a:pt x="959904" y="2530043"/>
                                </a:lnTo>
                                <a:lnTo>
                                  <a:pt x="957529" y="2532951"/>
                                </a:lnTo>
                                <a:lnTo>
                                  <a:pt x="954824" y="2535339"/>
                                </a:lnTo>
                                <a:lnTo>
                                  <a:pt x="954824" y="2544153"/>
                                </a:lnTo>
                                <a:lnTo>
                                  <a:pt x="964476" y="2533167"/>
                                </a:lnTo>
                                <a:lnTo>
                                  <a:pt x="964476" y="2591244"/>
                                </a:lnTo>
                                <a:lnTo>
                                  <a:pt x="969276" y="2591244"/>
                                </a:lnTo>
                                <a:lnTo>
                                  <a:pt x="969276" y="2516708"/>
                                </a:lnTo>
                                <a:close/>
                              </a:path>
                              <a:path w="1024255" h="3276600">
                                <a:moveTo>
                                  <a:pt x="969276" y="2345791"/>
                                </a:moveTo>
                                <a:lnTo>
                                  <a:pt x="966165" y="2345791"/>
                                </a:lnTo>
                                <a:lnTo>
                                  <a:pt x="965314" y="2349004"/>
                                </a:lnTo>
                                <a:lnTo>
                                  <a:pt x="963904" y="2352319"/>
                                </a:lnTo>
                                <a:lnTo>
                                  <a:pt x="961872" y="2355723"/>
                                </a:lnTo>
                                <a:lnTo>
                                  <a:pt x="959904" y="2359126"/>
                                </a:lnTo>
                                <a:lnTo>
                                  <a:pt x="957529" y="2362035"/>
                                </a:lnTo>
                                <a:lnTo>
                                  <a:pt x="954925" y="2364346"/>
                                </a:lnTo>
                                <a:lnTo>
                                  <a:pt x="954824" y="2373236"/>
                                </a:lnTo>
                                <a:lnTo>
                                  <a:pt x="956348" y="2372195"/>
                                </a:lnTo>
                                <a:lnTo>
                                  <a:pt x="958037" y="2370632"/>
                                </a:lnTo>
                                <a:lnTo>
                                  <a:pt x="961771" y="2366441"/>
                                </a:lnTo>
                                <a:lnTo>
                                  <a:pt x="963282" y="2364346"/>
                                </a:lnTo>
                                <a:lnTo>
                                  <a:pt x="964476" y="2362250"/>
                                </a:lnTo>
                                <a:lnTo>
                                  <a:pt x="964476" y="2420340"/>
                                </a:lnTo>
                                <a:lnTo>
                                  <a:pt x="969276" y="2420340"/>
                                </a:lnTo>
                                <a:lnTo>
                                  <a:pt x="969276" y="2362250"/>
                                </a:lnTo>
                                <a:lnTo>
                                  <a:pt x="969276" y="2345791"/>
                                </a:lnTo>
                                <a:close/>
                              </a:path>
                              <a:path w="1024255" h="3276600">
                                <a:moveTo>
                                  <a:pt x="969276" y="2174913"/>
                                </a:moveTo>
                                <a:lnTo>
                                  <a:pt x="966165" y="2174913"/>
                                </a:lnTo>
                                <a:lnTo>
                                  <a:pt x="965314" y="2178113"/>
                                </a:lnTo>
                                <a:lnTo>
                                  <a:pt x="963904" y="2181415"/>
                                </a:lnTo>
                                <a:lnTo>
                                  <a:pt x="961872" y="2184831"/>
                                </a:lnTo>
                                <a:lnTo>
                                  <a:pt x="959904" y="2188235"/>
                                </a:lnTo>
                                <a:lnTo>
                                  <a:pt x="957529" y="2191118"/>
                                </a:lnTo>
                                <a:lnTo>
                                  <a:pt x="954938" y="2193467"/>
                                </a:lnTo>
                                <a:lnTo>
                                  <a:pt x="954824" y="2202319"/>
                                </a:lnTo>
                                <a:lnTo>
                                  <a:pt x="956348" y="2201253"/>
                                </a:lnTo>
                                <a:lnTo>
                                  <a:pt x="958037" y="2199754"/>
                                </a:lnTo>
                                <a:lnTo>
                                  <a:pt x="961771" y="2195499"/>
                                </a:lnTo>
                                <a:lnTo>
                                  <a:pt x="963282" y="2193467"/>
                                </a:lnTo>
                                <a:lnTo>
                                  <a:pt x="964476" y="2191334"/>
                                </a:lnTo>
                                <a:lnTo>
                                  <a:pt x="964476" y="2249436"/>
                                </a:lnTo>
                                <a:lnTo>
                                  <a:pt x="969276" y="2249436"/>
                                </a:lnTo>
                                <a:lnTo>
                                  <a:pt x="969276" y="2191334"/>
                                </a:lnTo>
                                <a:lnTo>
                                  <a:pt x="969276" y="2174913"/>
                                </a:lnTo>
                                <a:close/>
                              </a:path>
                              <a:path w="1024255" h="3276600">
                                <a:moveTo>
                                  <a:pt x="969276" y="2004034"/>
                                </a:moveTo>
                                <a:lnTo>
                                  <a:pt x="966165" y="2004034"/>
                                </a:lnTo>
                                <a:lnTo>
                                  <a:pt x="965314" y="2007235"/>
                                </a:lnTo>
                                <a:lnTo>
                                  <a:pt x="963904" y="2010537"/>
                                </a:lnTo>
                                <a:lnTo>
                                  <a:pt x="961872" y="2013953"/>
                                </a:lnTo>
                                <a:lnTo>
                                  <a:pt x="959904" y="2017356"/>
                                </a:lnTo>
                                <a:lnTo>
                                  <a:pt x="957529" y="2020239"/>
                                </a:lnTo>
                                <a:lnTo>
                                  <a:pt x="954951" y="2022487"/>
                                </a:lnTo>
                                <a:lnTo>
                                  <a:pt x="954824" y="2031441"/>
                                </a:lnTo>
                                <a:lnTo>
                                  <a:pt x="956348" y="2030374"/>
                                </a:lnTo>
                                <a:lnTo>
                                  <a:pt x="964476" y="2020455"/>
                                </a:lnTo>
                                <a:lnTo>
                                  <a:pt x="964476" y="2078482"/>
                                </a:lnTo>
                                <a:lnTo>
                                  <a:pt x="969276" y="2078482"/>
                                </a:lnTo>
                                <a:lnTo>
                                  <a:pt x="969276" y="2020455"/>
                                </a:lnTo>
                                <a:lnTo>
                                  <a:pt x="969276" y="2004034"/>
                                </a:lnTo>
                                <a:close/>
                              </a:path>
                              <a:path w="1024255" h="3276600">
                                <a:moveTo>
                                  <a:pt x="969276" y="1833041"/>
                                </a:moveTo>
                                <a:lnTo>
                                  <a:pt x="966165" y="1833041"/>
                                </a:lnTo>
                                <a:lnTo>
                                  <a:pt x="965314" y="1836242"/>
                                </a:lnTo>
                                <a:lnTo>
                                  <a:pt x="963904" y="1839556"/>
                                </a:lnTo>
                                <a:lnTo>
                                  <a:pt x="961872" y="1842960"/>
                                </a:lnTo>
                                <a:lnTo>
                                  <a:pt x="959904" y="1846376"/>
                                </a:lnTo>
                                <a:lnTo>
                                  <a:pt x="957529" y="1849259"/>
                                </a:lnTo>
                                <a:lnTo>
                                  <a:pt x="954938" y="1851609"/>
                                </a:lnTo>
                                <a:lnTo>
                                  <a:pt x="954824" y="1860562"/>
                                </a:lnTo>
                                <a:lnTo>
                                  <a:pt x="956348" y="1859495"/>
                                </a:lnTo>
                                <a:lnTo>
                                  <a:pt x="958037" y="1857895"/>
                                </a:lnTo>
                                <a:lnTo>
                                  <a:pt x="959904" y="1855762"/>
                                </a:lnTo>
                                <a:lnTo>
                                  <a:pt x="961771" y="1853742"/>
                                </a:lnTo>
                                <a:lnTo>
                                  <a:pt x="963282" y="1851609"/>
                                </a:lnTo>
                                <a:lnTo>
                                  <a:pt x="964476" y="1849577"/>
                                </a:lnTo>
                                <a:lnTo>
                                  <a:pt x="964476" y="1907603"/>
                                </a:lnTo>
                                <a:lnTo>
                                  <a:pt x="969276" y="1907603"/>
                                </a:lnTo>
                                <a:lnTo>
                                  <a:pt x="969276" y="1849577"/>
                                </a:lnTo>
                                <a:lnTo>
                                  <a:pt x="969276" y="1833041"/>
                                </a:lnTo>
                                <a:close/>
                              </a:path>
                              <a:path w="1024255" h="3276600">
                                <a:moveTo>
                                  <a:pt x="976439" y="1727974"/>
                                </a:moveTo>
                                <a:lnTo>
                                  <a:pt x="957249" y="1727974"/>
                                </a:lnTo>
                                <a:lnTo>
                                  <a:pt x="957757" y="1726272"/>
                                </a:lnTo>
                                <a:lnTo>
                                  <a:pt x="958430" y="1724672"/>
                                </a:lnTo>
                                <a:lnTo>
                                  <a:pt x="960069" y="1721370"/>
                                </a:lnTo>
                                <a:lnTo>
                                  <a:pt x="968260" y="1708137"/>
                                </a:lnTo>
                                <a:lnTo>
                                  <a:pt x="970737" y="1703768"/>
                                </a:lnTo>
                                <a:lnTo>
                                  <a:pt x="973734" y="1697469"/>
                                </a:lnTo>
                                <a:lnTo>
                                  <a:pt x="974801" y="1694383"/>
                                </a:lnTo>
                                <a:lnTo>
                                  <a:pt x="976096" y="1688617"/>
                                </a:lnTo>
                                <a:lnTo>
                                  <a:pt x="976376" y="1685734"/>
                                </a:lnTo>
                                <a:lnTo>
                                  <a:pt x="976376" y="1676882"/>
                                </a:lnTo>
                                <a:lnTo>
                                  <a:pt x="975309" y="1672082"/>
                                </a:lnTo>
                                <a:lnTo>
                                  <a:pt x="970902" y="1664093"/>
                                </a:lnTo>
                                <a:lnTo>
                                  <a:pt x="967917" y="1662163"/>
                                </a:lnTo>
                                <a:lnTo>
                                  <a:pt x="960462" y="1662163"/>
                                </a:lnTo>
                                <a:lnTo>
                                  <a:pt x="957478" y="1663979"/>
                                </a:lnTo>
                                <a:lnTo>
                                  <a:pt x="953071" y="1671345"/>
                                </a:lnTo>
                                <a:lnTo>
                                  <a:pt x="951776" y="1676679"/>
                                </a:lnTo>
                                <a:lnTo>
                                  <a:pt x="951433" y="1683613"/>
                                </a:lnTo>
                                <a:lnTo>
                                  <a:pt x="956398" y="1684566"/>
                                </a:lnTo>
                                <a:lnTo>
                                  <a:pt x="956398" y="1679981"/>
                                </a:lnTo>
                                <a:lnTo>
                                  <a:pt x="957135" y="1676247"/>
                                </a:lnTo>
                                <a:lnTo>
                                  <a:pt x="959904" y="1671015"/>
                                </a:lnTo>
                                <a:lnTo>
                                  <a:pt x="961771" y="1669745"/>
                                </a:lnTo>
                                <a:lnTo>
                                  <a:pt x="966279" y="1669745"/>
                                </a:lnTo>
                                <a:lnTo>
                                  <a:pt x="968032" y="1670913"/>
                                </a:lnTo>
                                <a:lnTo>
                                  <a:pt x="969378" y="1673479"/>
                                </a:lnTo>
                                <a:lnTo>
                                  <a:pt x="970800" y="1675930"/>
                                </a:lnTo>
                                <a:lnTo>
                                  <a:pt x="971473" y="1678914"/>
                                </a:lnTo>
                                <a:lnTo>
                                  <a:pt x="971473" y="1686064"/>
                                </a:lnTo>
                                <a:lnTo>
                                  <a:pt x="970686" y="1689684"/>
                                </a:lnTo>
                                <a:lnTo>
                                  <a:pt x="967689" y="1697367"/>
                                </a:lnTo>
                                <a:lnTo>
                                  <a:pt x="964806" y="1702600"/>
                                </a:lnTo>
                                <a:lnTo>
                                  <a:pt x="957808" y="1713471"/>
                                </a:lnTo>
                                <a:lnTo>
                                  <a:pt x="955725" y="1717205"/>
                                </a:lnTo>
                                <a:lnTo>
                                  <a:pt x="952792" y="1723707"/>
                                </a:lnTo>
                                <a:lnTo>
                                  <a:pt x="951776" y="1727022"/>
                                </a:lnTo>
                                <a:lnTo>
                                  <a:pt x="950696" y="1732356"/>
                                </a:lnTo>
                                <a:lnTo>
                                  <a:pt x="950480" y="1734489"/>
                                </a:lnTo>
                                <a:lnTo>
                                  <a:pt x="950531" y="1736725"/>
                                </a:lnTo>
                                <a:lnTo>
                                  <a:pt x="976439" y="1736725"/>
                                </a:lnTo>
                                <a:lnTo>
                                  <a:pt x="976439" y="1727974"/>
                                </a:lnTo>
                                <a:close/>
                              </a:path>
                              <a:path w="1024255" h="3276600">
                                <a:moveTo>
                                  <a:pt x="976439" y="1556994"/>
                                </a:moveTo>
                                <a:lnTo>
                                  <a:pt x="957249" y="1556994"/>
                                </a:lnTo>
                                <a:lnTo>
                                  <a:pt x="957757" y="1555394"/>
                                </a:lnTo>
                                <a:lnTo>
                                  <a:pt x="958430" y="1553692"/>
                                </a:lnTo>
                                <a:lnTo>
                                  <a:pt x="959281" y="1552092"/>
                                </a:lnTo>
                                <a:lnTo>
                                  <a:pt x="960069" y="1550492"/>
                                </a:lnTo>
                                <a:lnTo>
                                  <a:pt x="961936" y="1547393"/>
                                </a:lnTo>
                                <a:lnTo>
                                  <a:pt x="964882" y="1542592"/>
                                </a:lnTo>
                                <a:lnTo>
                                  <a:pt x="968260" y="1537258"/>
                                </a:lnTo>
                                <a:lnTo>
                                  <a:pt x="970737" y="1532890"/>
                                </a:lnTo>
                                <a:lnTo>
                                  <a:pt x="972261" y="1529689"/>
                                </a:lnTo>
                                <a:lnTo>
                                  <a:pt x="973734" y="1526489"/>
                                </a:lnTo>
                                <a:lnTo>
                                  <a:pt x="974801" y="1523504"/>
                                </a:lnTo>
                                <a:lnTo>
                                  <a:pt x="975423" y="1520621"/>
                                </a:lnTo>
                                <a:lnTo>
                                  <a:pt x="976096" y="1517738"/>
                                </a:lnTo>
                                <a:lnTo>
                                  <a:pt x="976363" y="1515071"/>
                                </a:lnTo>
                                <a:lnTo>
                                  <a:pt x="976236" y="1505369"/>
                                </a:lnTo>
                                <a:lnTo>
                                  <a:pt x="975309" y="1501101"/>
                                </a:lnTo>
                                <a:lnTo>
                                  <a:pt x="974001" y="1498752"/>
                                </a:lnTo>
                                <a:lnTo>
                                  <a:pt x="970902" y="1493215"/>
                                </a:lnTo>
                                <a:lnTo>
                                  <a:pt x="967917" y="1491284"/>
                                </a:lnTo>
                                <a:lnTo>
                                  <a:pt x="960462" y="1491284"/>
                                </a:lnTo>
                                <a:lnTo>
                                  <a:pt x="951433" y="1512735"/>
                                </a:lnTo>
                                <a:lnTo>
                                  <a:pt x="956398" y="1513687"/>
                                </a:lnTo>
                                <a:lnTo>
                                  <a:pt x="956398" y="1509001"/>
                                </a:lnTo>
                                <a:lnTo>
                                  <a:pt x="957135" y="1505369"/>
                                </a:lnTo>
                                <a:lnTo>
                                  <a:pt x="958494" y="1502702"/>
                                </a:lnTo>
                                <a:lnTo>
                                  <a:pt x="959904" y="1500149"/>
                                </a:lnTo>
                                <a:lnTo>
                                  <a:pt x="961771" y="1498752"/>
                                </a:lnTo>
                                <a:lnTo>
                                  <a:pt x="966279" y="1498752"/>
                                </a:lnTo>
                                <a:lnTo>
                                  <a:pt x="968032" y="1500035"/>
                                </a:lnTo>
                                <a:lnTo>
                                  <a:pt x="970800" y="1505051"/>
                                </a:lnTo>
                                <a:lnTo>
                                  <a:pt x="971473" y="1508036"/>
                                </a:lnTo>
                                <a:lnTo>
                                  <a:pt x="971473" y="1515071"/>
                                </a:lnTo>
                                <a:lnTo>
                                  <a:pt x="957757" y="1542707"/>
                                </a:lnTo>
                                <a:lnTo>
                                  <a:pt x="955725" y="1546326"/>
                                </a:lnTo>
                                <a:lnTo>
                                  <a:pt x="954252" y="1549641"/>
                                </a:lnTo>
                                <a:lnTo>
                                  <a:pt x="952792" y="1552841"/>
                                </a:lnTo>
                                <a:lnTo>
                                  <a:pt x="951776" y="1556143"/>
                                </a:lnTo>
                                <a:lnTo>
                                  <a:pt x="950696" y="1561477"/>
                                </a:lnTo>
                                <a:lnTo>
                                  <a:pt x="950480" y="1563611"/>
                                </a:lnTo>
                                <a:lnTo>
                                  <a:pt x="950531" y="1565744"/>
                                </a:lnTo>
                                <a:lnTo>
                                  <a:pt x="976439" y="1565744"/>
                                </a:lnTo>
                                <a:lnTo>
                                  <a:pt x="976439" y="1556994"/>
                                </a:lnTo>
                                <a:close/>
                              </a:path>
                              <a:path w="1024255" h="3276600">
                                <a:moveTo>
                                  <a:pt x="976439" y="1386116"/>
                                </a:moveTo>
                                <a:lnTo>
                                  <a:pt x="957249" y="1386116"/>
                                </a:lnTo>
                                <a:lnTo>
                                  <a:pt x="957757" y="1384515"/>
                                </a:lnTo>
                                <a:lnTo>
                                  <a:pt x="958430" y="1382814"/>
                                </a:lnTo>
                                <a:lnTo>
                                  <a:pt x="959281" y="1381213"/>
                                </a:lnTo>
                                <a:lnTo>
                                  <a:pt x="960069" y="1379499"/>
                                </a:lnTo>
                                <a:lnTo>
                                  <a:pt x="961936" y="1376413"/>
                                </a:lnTo>
                                <a:lnTo>
                                  <a:pt x="964882" y="1371714"/>
                                </a:lnTo>
                                <a:lnTo>
                                  <a:pt x="968260" y="1366278"/>
                                </a:lnTo>
                                <a:lnTo>
                                  <a:pt x="975423" y="1349743"/>
                                </a:lnTo>
                                <a:lnTo>
                                  <a:pt x="976096" y="1346860"/>
                                </a:lnTo>
                                <a:lnTo>
                                  <a:pt x="976350" y="1344193"/>
                                </a:lnTo>
                                <a:lnTo>
                                  <a:pt x="976236" y="1334490"/>
                                </a:lnTo>
                                <a:lnTo>
                                  <a:pt x="975309" y="1330223"/>
                                </a:lnTo>
                                <a:lnTo>
                                  <a:pt x="974001" y="1327873"/>
                                </a:lnTo>
                                <a:lnTo>
                                  <a:pt x="970902" y="1322336"/>
                                </a:lnTo>
                                <a:lnTo>
                                  <a:pt x="967917" y="1320304"/>
                                </a:lnTo>
                                <a:lnTo>
                                  <a:pt x="960462" y="1320304"/>
                                </a:lnTo>
                                <a:lnTo>
                                  <a:pt x="957478" y="1322222"/>
                                </a:lnTo>
                                <a:lnTo>
                                  <a:pt x="953071" y="1329474"/>
                                </a:lnTo>
                                <a:lnTo>
                                  <a:pt x="951776" y="1334808"/>
                                </a:lnTo>
                                <a:lnTo>
                                  <a:pt x="951433" y="1341856"/>
                                </a:lnTo>
                                <a:lnTo>
                                  <a:pt x="956398" y="1342809"/>
                                </a:lnTo>
                                <a:lnTo>
                                  <a:pt x="956398" y="1338122"/>
                                </a:lnTo>
                                <a:lnTo>
                                  <a:pt x="957135" y="1334490"/>
                                </a:lnTo>
                                <a:lnTo>
                                  <a:pt x="958608" y="1331607"/>
                                </a:lnTo>
                                <a:lnTo>
                                  <a:pt x="959904" y="1329156"/>
                                </a:lnTo>
                                <a:lnTo>
                                  <a:pt x="961771" y="1327873"/>
                                </a:lnTo>
                                <a:lnTo>
                                  <a:pt x="966279" y="1327873"/>
                                </a:lnTo>
                                <a:lnTo>
                                  <a:pt x="968032" y="1329156"/>
                                </a:lnTo>
                                <a:lnTo>
                                  <a:pt x="969505" y="1331823"/>
                                </a:lnTo>
                                <a:lnTo>
                                  <a:pt x="970800" y="1334071"/>
                                </a:lnTo>
                                <a:lnTo>
                                  <a:pt x="971473" y="1337157"/>
                                </a:lnTo>
                                <a:lnTo>
                                  <a:pt x="971473" y="1344193"/>
                                </a:lnTo>
                                <a:lnTo>
                                  <a:pt x="957757" y="1371828"/>
                                </a:lnTo>
                                <a:lnTo>
                                  <a:pt x="955725" y="1375448"/>
                                </a:lnTo>
                                <a:lnTo>
                                  <a:pt x="950480" y="1392732"/>
                                </a:lnTo>
                                <a:lnTo>
                                  <a:pt x="950531" y="1394866"/>
                                </a:lnTo>
                                <a:lnTo>
                                  <a:pt x="976439" y="1394866"/>
                                </a:lnTo>
                                <a:lnTo>
                                  <a:pt x="976439" y="1386116"/>
                                </a:lnTo>
                                <a:close/>
                              </a:path>
                              <a:path w="1024255" h="3276600">
                                <a:moveTo>
                                  <a:pt x="976439" y="1215237"/>
                                </a:moveTo>
                                <a:lnTo>
                                  <a:pt x="957249" y="1215237"/>
                                </a:lnTo>
                                <a:lnTo>
                                  <a:pt x="957757" y="1213535"/>
                                </a:lnTo>
                                <a:lnTo>
                                  <a:pt x="958430" y="1211935"/>
                                </a:lnTo>
                                <a:lnTo>
                                  <a:pt x="960069" y="1208620"/>
                                </a:lnTo>
                                <a:lnTo>
                                  <a:pt x="961936" y="1205534"/>
                                </a:lnTo>
                                <a:lnTo>
                                  <a:pt x="964806" y="1200950"/>
                                </a:lnTo>
                                <a:lnTo>
                                  <a:pt x="968260" y="1195400"/>
                                </a:lnTo>
                                <a:lnTo>
                                  <a:pt x="970737" y="1191031"/>
                                </a:lnTo>
                                <a:lnTo>
                                  <a:pt x="973772" y="1184630"/>
                                </a:lnTo>
                                <a:lnTo>
                                  <a:pt x="974801" y="1181646"/>
                                </a:lnTo>
                                <a:lnTo>
                                  <a:pt x="975423" y="1178763"/>
                                </a:lnTo>
                                <a:lnTo>
                                  <a:pt x="976096" y="1175981"/>
                                </a:lnTo>
                                <a:lnTo>
                                  <a:pt x="976350" y="1173314"/>
                                </a:lnTo>
                                <a:lnTo>
                                  <a:pt x="976236" y="1163612"/>
                                </a:lnTo>
                                <a:lnTo>
                                  <a:pt x="975309" y="1159344"/>
                                </a:lnTo>
                                <a:lnTo>
                                  <a:pt x="974001" y="1156995"/>
                                </a:lnTo>
                                <a:lnTo>
                                  <a:pt x="970902" y="1151458"/>
                                </a:lnTo>
                                <a:lnTo>
                                  <a:pt x="967917" y="1149426"/>
                                </a:lnTo>
                                <a:lnTo>
                                  <a:pt x="960462" y="1149426"/>
                                </a:lnTo>
                                <a:lnTo>
                                  <a:pt x="957478" y="1151242"/>
                                </a:lnTo>
                                <a:lnTo>
                                  <a:pt x="955268" y="1154976"/>
                                </a:lnTo>
                                <a:lnTo>
                                  <a:pt x="953071" y="1158595"/>
                                </a:lnTo>
                                <a:lnTo>
                                  <a:pt x="951776" y="1163929"/>
                                </a:lnTo>
                                <a:lnTo>
                                  <a:pt x="951433" y="1170863"/>
                                </a:lnTo>
                                <a:lnTo>
                                  <a:pt x="956398" y="1171829"/>
                                </a:lnTo>
                                <a:lnTo>
                                  <a:pt x="956398" y="1167244"/>
                                </a:lnTo>
                                <a:lnTo>
                                  <a:pt x="957135" y="1163612"/>
                                </a:lnTo>
                                <a:lnTo>
                                  <a:pt x="958608" y="1160729"/>
                                </a:lnTo>
                                <a:lnTo>
                                  <a:pt x="959904" y="1158278"/>
                                </a:lnTo>
                                <a:lnTo>
                                  <a:pt x="961771" y="1156995"/>
                                </a:lnTo>
                                <a:lnTo>
                                  <a:pt x="966279" y="1156995"/>
                                </a:lnTo>
                                <a:lnTo>
                                  <a:pt x="968032" y="1158176"/>
                                </a:lnTo>
                                <a:lnTo>
                                  <a:pt x="969505" y="1160945"/>
                                </a:lnTo>
                                <a:lnTo>
                                  <a:pt x="970800" y="1163193"/>
                                </a:lnTo>
                                <a:lnTo>
                                  <a:pt x="971473" y="1166279"/>
                                </a:lnTo>
                                <a:lnTo>
                                  <a:pt x="971473" y="1173314"/>
                                </a:lnTo>
                                <a:lnTo>
                                  <a:pt x="957808" y="1200734"/>
                                </a:lnTo>
                                <a:lnTo>
                                  <a:pt x="955725" y="1204569"/>
                                </a:lnTo>
                                <a:lnTo>
                                  <a:pt x="952792" y="1210970"/>
                                </a:lnTo>
                                <a:lnTo>
                                  <a:pt x="951776" y="1214285"/>
                                </a:lnTo>
                                <a:lnTo>
                                  <a:pt x="950696" y="1219720"/>
                                </a:lnTo>
                                <a:lnTo>
                                  <a:pt x="950480" y="1221752"/>
                                </a:lnTo>
                                <a:lnTo>
                                  <a:pt x="950531" y="1223987"/>
                                </a:lnTo>
                                <a:lnTo>
                                  <a:pt x="976439" y="1223987"/>
                                </a:lnTo>
                                <a:lnTo>
                                  <a:pt x="976439" y="1215237"/>
                                </a:lnTo>
                                <a:close/>
                              </a:path>
                              <a:path w="1024255" h="3276600">
                                <a:moveTo>
                                  <a:pt x="976439" y="1044257"/>
                                </a:moveTo>
                                <a:lnTo>
                                  <a:pt x="957249" y="1044257"/>
                                </a:lnTo>
                                <a:lnTo>
                                  <a:pt x="957757" y="1042657"/>
                                </a:lnTo>
                                <a:lnTo>
                                  <a:pt x="958430" y="1041057"/>
                                </a:lnTo>
                                <a:lnTo>
                                  <a:pt x="960069" y="1037755"/>
                                </a:lnTo>
                                <a:lnTo>
                                  <a:pt x="961936" y="1034656"/>
                                </a:lnTo>
                                <a:lnTo>
                                  <a:pt x="964806" y="1030071"/>
                                </a:lnTo>
                                <a:lnTo>
                                  <a:pt x="968260" y="1024521"/>
                                </a:lnTo>
                                <a:lnTo>
                                  <a:pt x="975423" y="1007884"/>
                                </a:lnTo>
                                <a:lnTo>
                                  <a:pt x="976096" y="1005001"/>
                                </a:lnTo>
                                <a:lnTo>
                                  <a:pt x="976363" y="1002334"/>
                                </a:lnTo>
                                <a:lnTo>
                                  <a:pt x="976236" y="992632"/>
                                </a:lnTo>
                                <a:lnTo>
                                  <a:pt x="975309" y="988364"/>
                                </a:lnTo>
                                <a:lnTo>
                                  <a:pt x="974064" y="986129"/>
                                </a:lnTo>
                                <a:lnTo>
                                  <a:pt x="970902" y="980465"/>
                                </a:lnTo>
                                <a:lnTo>
                                  <a:pt x="967917" y="978547"/>
                                </a:lnTo>
                                <a:lnTo>
                                  <a:pt x="960462" y="978547"/>
                                </a:lnTo>
                                <a:lnTo>
                                  <a:pt x="951433" y="999985"/>
                                </a:lnTo>
                                <a:lnTo>
                                  <a:pt x="956398" y="1000950"/>
                                </a:lnTo>
                                <a:lnTo>
                                  <a:pt x="956398" y="996251"/>
                                </a:lnTo>
                                <a:lnTo>
                                  <a:pt x="957135" y="992632"/>
                                </a:lnTo>
                                <a:lnTo>
                                  <a:pt x="959904" y="987399"/>
                                </a:lnTo>
                                <a:lnTo>
                                  <a:pt x="961771" y="986129"/>
                                </a:lnTo>
                                <a:lnTo>
                                  <a:pt x="966279" y="986129"/>
                                </a:lnTo>
                                <a:lnTo>
                                  <a:pt x="968032" y="987298"/>
                                </a:lnTo>
                                <a:lnTo>
                                  <a:pt x="970800" y="992314"/>
                                </a:lnTo>
                                <a:lnTo>
                                  <a:pt x="971473" y="995299"/>
                                </a:lnTo>
                                <a:lnTo>
                                  <a:pt x="971473" y="1002334"/>
                                </a:lnTo>
                                <a:lnTo>
                                  <a:pt x="957808" y="1029855"/>
                                </a:lnTo>
                                <a:lnTo>
                                  <a:pt x="955725" y="1033589"/>
                                </a:lnTo>
                                <a:lnTo>
                                  <a:pt x="954252" y="1036891"/>
                                </a:lnTo>
                                <a:lnTo>
                                  <a:pt x="952792" y="1040091"/>
                                </a:lnTo>
                                <a:lnTo>
                                  <a:pt x="951776" y="1043406"/>
                                </a:lnTo>
                                <a:lnTo>
                                  <a:pt x="950696" y="1048740"/>
                                </a:lnTo>
                                <a:lnTo>
                                  <a:pt x="950480" y="1050874"/>
                                </a:lnTo>
                                <a:lnTo>
                                  <a:pt x="950531" y="1053109"/>
                                </a:lnTo>
                                <a:lnTo>
                                  <a:pt x="976439" y="1053109"/>
                                </a:lnTo>
                                <a:lnTo>
                                  <a:pt x="976439" y="1044257"/>
                                </a:lnTo>
                                <a:close/>
                              </a:path>
                              <a:path w="1024255" h="3276600">
                                <a:moveTo>
                                  <a:pt x="976655" y="3229495"/>
                                </a:moveTo>
                                <a:lnTo>
                                  <a:pt x="976439" y="3225063"/>
                                </a:lnTo>
                                <a:lnTo>
                                  <a:pt x="975817" y="3220732"/>
                                </a:lnTo>
                                <a:lnTo>
                                  <a:pt x="975258" y="3216389"/>
                                </a:lnTo>
                                <a:lnTo>
                                  <a:pt x="974458" y="3212706"/>
                                </a:lnTo>
                                <a:lnTo>
                                  <a:pt x="973378" y="3209658"/>
                                </a:lnTo>
                                <a:lnTo>
                                  <a:pt x="972781" y="3207893"/>
                                </a:lnTo>
                                <a:lnTo>
                                  <a:pt x="972375" y="3206661"/>
                                </a:lnTo>
                                <a:lnTo>
                                  <a:pt x="971753" y="3205556"/>
                                </a:lnTo>
                                <a:lnTo>
                                  <a:pt x="971753" y="3250463"/>
                                </a:lnTo>
                                <a:lnTo>
                                  <a:pt x="971003" y="3258566"/>
                                </a:lnTo>
                                <a:lnTo>
                                  <a:pt x="969492" y="3262604"/>
                                </a:lnTo>
                                <a:lnTo>
                                  <a:pt x="968019" y="3266643"/>
                                </a:lnTo>
                                <a:lnTo>
                                  <a:pt x="966165" y="3268662"/>
                                </a:lnTo>
                                <a:lnTo>
                                  <a:pt x="961707" y="3268662"/>
                                </a:lnTo>
                                <a:lnTo>
                                  <a:pt x="959840" y="3266630"/>
                                </a:lnTo>
                                <a:lnTo>
                                  <a:pt x="958367" y="3262579"/>
                                </a:lnTo>
                                <a:lnTo>
                                  <a:pt x="956856" y="3258528"/>
                                </a:lnTo>
                                <a:lnTo>
                                  <a:pt x="956119" y="3250463"/>
                                </a:lnTo>
                                <a:lnTo>
                                  <a:pt x="956221" y="3225063"/>
                                </a:lnTo>
                                <a:lnTo>
                                  <a:pt x="956906" y="3217735"/>
                                </a:lnTo>
                                <a:lnTo>
                                  <a:pt x="958608" y="3213201"/>
                                </a:lnTo>
                                <a:lnTo>
                                  <a:pt x="959904" y="3209658"/>
                                </a:lnTo>
                                <a:lnTo>
                                  <a:pt x="961656" y="3207893"/>
                                </a:lnTo>
                                <a:lnTo>
                                  <a:pt x="966114" y="3207893"/>
                                </a:lnTo>
                                <a:lnTo>
                                  <a:pt x="968032" y="3209899"/>
                                </a:lnTo>
                                <a:lnTo>
                                  <a:pt x="969492" y="3213912"/>
                                </a:lnTo>
                                <a:lnTo>
                                  <a:pt x="971016" y="3217938"/>
                                </a:lnTo>
                                <a:lnTo>
                                  <a:pt x="971664" y="3225063"/>
                                </a:lnTo>
                                <a:lnTo>
                                  <a:pt x="971753" y="3250463"/>
                                </a:lnTo>
                                <a:lnTo>
                                  <a:pt x="971753" y="3205556"/>
                                </a:lnTo>
                                <a:lnTo>
                                  <a:pt x="971080" y="3204349"/>
                                </a:lnTo>
                                <a:lnTo>
                                  <a:pt x="969492" y="3202749"/>
                                </a:lnTo>
                                <a:lnTo>
                                  <a:pt x="967854" y="3201149"/>
                                </a:lnTo>
                                <a:lnTo>
                                  <a:pt x="966050" y="3200349"/>
                                </a:lnTo>
                                <a:lnTo>
                                  <a:pt x="961085" y="3200349"/>
                                </a:lnTo>
                                <a:lnTo>
                                  <a:pt x="958723" y="3201797"/>
                                </a:lnTo>
                                <a:lnTo>
                                  <a:pt x="956856" y="3204705"/>
                                </a:lnTo>
                                <a:lnTo>
                                  <a:pt x="954938" y="3207601"/>
                                </a:lnTo>
                                <a:lnTo>
                                  <a:pt x="953528" y="3211728"/>
                                </a:lnTo>
                                <a:lnTo>
                                  <a:pt x="951611" y="3222434"/>
                                </a:lnTo>
                                <a:lnTo>
                                  <a:pt x="951153" y="3229495"/>
                                </a:lnTo>
                                <a:lnTo>
                                  <a:pt x="951153" y="3238271"/>
                                </a:lnTo>
                                <a:lnTo>
                                  <a:pt x="960132" y="3276155"/>
                                </a:lnTo>
                                <a:lnTo>
                                  <a:pt x="966787" y="3276155"/>
                                </a:lnTo>
                                <a:lnTo>
                                  <a:pt x="976655" y="3247999"/>
                                </a:lnTo>
                                <a:lnTo>
                                  <a:pt x="976655" y="3229495"/>
                                </a:lnTo>
                                <a:close/>
                              </a:path>
                              <a:path w="1024255" h="3276600">
                                <a:moveTo>
                                  <a:pt x="976655" y="3058591"/>
                                </a:moveTo>
                                <a:lnTo>
                                  <a:pt x="976439" y="3054159"/>
                                </a:lnTo>
                                <a:lnTo>
                                  <a:pt x="975817" y="3049816"/>
                                </a:lnTo>
                                <a:lnTo>
                                  <a:pt x="975258" y="3045472"/>
                                </a:lnTo>
                                <a:lnTo>
                                  <a:pt x="974458" y="3041802"/>
                                </a:lnTo>
                                <a:lnTo>
                                  <a:pt x="973378" y="3038754"/>
                                </a:lnTo>
                                <a:lnTo>
                                  <a:pt x="972781" y="3036976"/>
                                </a:lnTo>
                                <a:lnTo>
                                  <a:pt x="972375" y="3035757"/>
                                </a:lnTo>
                                <a:lnTo>
                                  <a:pt x="971753" y="3034652"/>
                                </a:lnTo>
                                <a:lnTo>
                                  <a:pt x="971753" y="3079546"/>
                                </a:lnTo>
                                <a:lnTo>
                                  <a:pt x="971003" y="3087662"/>
                                </a:lnTo>
                                <a:lnTo>
                                  <a:pt x="969492" y="3091700"/>
                                </a:lnTo>
                                <a:lnTo>
                                  <a:pt x="968019" y="3095726"/>
                                </a:lnTo>
                                <a:lnTo>
                                  <a:pt x="966165" y="3097746"/>
                                </a:lnTo>
                                <a:lnTo>
                                  <a:pt x="961707" y="3097746"/>
                                </a:lnTo>
                                <a:lnTo>
                                  <a:pt x="959840" y="3095714"/>
                                </a:lnTo>
                                <a:lnTo>
                                  <a:pt x="958367" y="3091675"/>
                                </a:lnTo>
                                <a:lnTo>
                                  <a:pt x="956856" y="3087624"/>
                                </a:lnTo>
                                <a:lnTo>
                                  <a:pt x="956119" y="3079546"/>
                                </a:lnTo>
                                <a:lnTo>
                                  <a:pt x="956221" y="3054159"/>
                                </a:lnTo>
                                <a:lnTo>
                                  <a:pt x="956906" y="3046819"/>
                                </a:lnTo>
                                <a:lnTo>
                                  <a:pt x="958608" y="3042297"/>
                                </a:lnTo>
                                <a:lnTo>
                                  <a:pt x="959904" y="3038754"/>
                                </a:lnTo>
                                <a:lnTo>
                                  <a:pt x="961656" y="3036976"/>
                                </a:lnTo>
                                <a:lnTo>
                                  <a:pt x="966114" y="3036976"/>
                                </a:lnTo>
                                <a:lnTo>
                                  <a:pt x="968032" y="3038995"/>
                                </a:lnTo>
                                <a:lnTo>
                                  <a:pt x="969492" y="3043009"/>
                                </a:lnTo>
                                <a:lnTo>
                                  <a:pt x="971016" y="3047022"/>
                                </a:lnTo>
                                <a:lnTo>
                                  <a:pt x="971664" y="3054159"/>
                                </a:lnTo>
                                <a:lnTo>
                                  <a:pt x="971753" y="3079546"/>
                                </a:lnTo>
                                <a:lnTo>
                                  <a:pt x="971753" y="3034652"/>
                                </a:lnTo>
                                <a:lnTo>
                                  <a:pt x="971080" y="3033445"/>
                                </a:lnTo>
                                <a:lnTo>
                                  <a:pt x="969492" y="3031845"/>
                                </a:lnTo>
                                <a:lnTo>
                                  <a:pt x="967854" y="3030232"/>
                                </a:lnTo>
                                <a:lnTo>
                                  <a:pt x="966050" y="3029432"/>
                                </a:lnTo>
                                <a:lnTo>
                                  <a:pt x="961085" y="3029432"/>
                                </a:lnTo>
                                <a:lnTo>
                                  <a:pt x="958723" y="3030880"/>
                                </a:lnTo>
                                <a:lnTo>
                                  <a:pt x="956856" y="3033788"/>
                                </a:lnTo>
                                <a:lnTo>
                                  <a:pt x="954938" y="3036697"/>
                                </a:lnTo>
                                <a:lnTo>
                                  <a:pt x="953528" y="3040811"/>
                                </a:lnTo>
                                <a:lnTo>
                                  <a:pt x="951611" y="3051530"/>
                                </a:lnTo>
                                <a:lnTo>
                                  <a:pt x="951153" y="3058591"/>
                                </a:lnTo>
                                <a:lnTo>
                                  <a:pt x="951153" y="3067367"/>
                                </a:lnTo>
                                <a:lnTo>
                                  <a:pt x="960132" y="3105239"/>
                                </a:lnTo>
                                <a:lnTo>
                                  <a:pt x="966787" y="3105239"/>
                                </a:lnTo>
                                <a:lnTo>
                                  <a:pt x="976655" y="3077095"/>
                                </a:lnTo>
                                <a:lnTo>
                                  <a:pt x="976655" y="3058591"/>
                                </a:lnTo>
                                <a:close/>
                              </a:path>
                              <a:path w="1024255" h="3276600">
                                <a:moveTo>
                                  <a:pt x="976655" y="2887675"/>
                                </a:moveTo>
                                <a:lnTo>
                                  <a:pt x="976439" y="2883255"/>
                                </a:lnTo>
                                <a:lnTo>
                                  <a:pt x="975817" y="2878912"/>
                                </a:lnTo>
                                <a:lnTo>
                                  <a:pt x="975258" y="2874568"/>
                                </a:lnTo>
                                <a:lnTo>
                                  <a:pt x="974458" y="2870885"/>
                                </a:lnTo>
                                <a:lnTo>
                                  <a:pt x="973378" y="2867850"/>
                                </a:lnTo>
                                <a:lnTo>
                                  <a:pt x="972781" y="2866072"/>
                                </a:lnTo>
                                <a:lnTo>
                                  <a:pt x="972375" y="2864853"/>
                                </a:lnTo>
                                <a:lnTo>
                                  <a:pt x="971753" y="2863748"/>
                                </a:lnTo>
                                <a:lnTo>
                                  <a:pt x="971753" y="2908643"/>
                                </a:lnTo>
                                <a:lnTo>
                                  <a:pt x="971003" y="2916758"/>
                                </a:lnTo>
                                <a:lnTo>
                                  <a:pt x="969492" y="2920784"/>
                                </a:lnTo>
                                <a:lnTo>
                                  <a:pt x="968019" y="2924822"/>
                                </a:lnTo>
                                <a:lnTo>
                                  <a:pt x="966165" y="2926829"/>
                                </a:lnTo>
                                <a:lnTo>
                                  <a:pt x="961707" y="2926829"/>
                                </a:lnTo>
                                <a:lnTo>
                                  <a:pt x="959840" y="2924810"/>
                                </a:lnTo>
                                <a:lnTo>
                                  <a:pt x="958367" y="2920758"/>
                                </a:lnTo>
                                <a:lnTo>
                                  <a:pt x="956856" y="2916707"/>
                                </a:lnTo>
                                <a:lnTo>
                                  <a:pt x="956119" y="2908643"/>
                                </a:lnTo>
                                <a:lnTo>
                                  <a:pt x="956221" y="2883255"/>
                                </a:lnTo>
                                <a:lnTo>
                                  <a:pt x="956906" y="2875915"/>
                                </a:lnTo>
                                <a:lnTo>
                                  <a:pt x="958608" y="2871393"/>
                                </a:lnTo>
                                <a:lnTo>
                                  <a:pt x="959904" y="2867850"/>
                                </a:lnTo>
                                <a:lnTo>
                                  <a:pt x="961656" y="2866072"/>
                                </a:lnTo>
                                <a:lnTo>
                                  <a:pt x="966114" y="2866072"/>
                                </a:lnTo>
                                <a:lnTo>
                                  <a:pt x="968032" y="2868079"/>
                                </a:lnTo>
                                <a:lnTo>
                                  <a:pt x="969492" y="2872092"/>
                                </a:lnTo>
                                <a:lnTo>
                                  <a:pt x="971016" y="2876118"/>
                                </a:lnTo>
                                <a:lnTo>
                                  <a:pt x="971664" y="2883255"/>
                                </a:lnTo>
                                <a:lnTo>
                                  <a:pt x="971753" y="2908643"/>
                                </a:lnTo>
                                <a:lnTo>
                                  <a:pt x="971753" y="2863748"/>
                                </a:lnTo>
                                <a:lnTo>
                                  <a:pt x="971080" y="2862542"/>
                                </a:lnTo>
                                <a:lnTo>
                                  <a:pt x="969492" y="2860941"/>
                                </a:lnTo>
                                <a:lnTo>
                                  <a:pt x="967854" y="2859328"/>
                                </a:lnTo>
                                <a:lnTo>
                                  <a:pt x="966050" y="2858528"/>
                                </a:lnTo>
                                <a:lnTo>
                                  <a:pt x="961085" y="2858528"/>
                                </a:lnTo>
                                <a:lnTo>
                                  <a:pt x="958723" y="2859976"/>
                                </a:lnTo>
                                <a:lnTo>
                                  <a:pt x="956856" y="2862872"/>
                                </a:lnTo>
                                <a:lnTo>
                                  <a:pt x="954938" y="2865793"/>
                                </a:lnTo>
                                <a:lnTo>
                                  <a:pt x="953528" y="2869920"/>
                                </a:lnTo>
                                <a:lnTo>
                                  <a:pt x="951611" y="2880614"/>
                                </a:lnTo>
                                <a:lnTo>
                                  <a:pt x="951153" y="2887675"/>
                                </a:lnTo>
                                <a:lnTo>
                                  <a:pt x="951153" y="2896451"/>
                                </a:lnTo>
                                <a:lnTo>
                                  <a:pt x="960132" y="2934335"/>
                                </a:lnTo>
                                <a:lnTo>
                                  <a:pt x="966787" y="2934335"/>
                                </a:lnTo>
                                <a:lnTo>
                                  <a:pt x="976655" y="2906179"/>
                                </a:lnTo>
                                <a:lnTo>
                                  <a:pt x="976655" y="2887675"/>
                                </a:lnTo>
                                <a:close/>
                              </a:path>
                              <a:path w="1024255" h="3276600">
                                <a:moveTo>
                                  <a:pt x="976655" y="2716771"/>
                                </a:moveTo>
                                <a:lnTo>
                                  <a:pt x="976439" y="2712339"/>
                                </a:lnTo>
                                <a:lnTo>
                                  <a:pt x="975817" y="2707995"/>
                                </a:lnTo>
                                <a:lnTo>
                                  <a:pt x="975258" y="2703652"/>
                                </a:lnTo>
                                <a:lnTo>
                                  <a:pt x="974458" y="2699982"/>
                                </a:lnTo>
                                <a:lnTo>
                                  <a:pt x="973378" y="2696934"/>
                                </a:lnTo>
                                <a:lnTo>
                                  <a:pt x="972781" y="2695168"/>
                                </a:lnTo>
                                <a:lnTo>
                                  <a:pt x="972375" y="2693936"/>
                                </a:lnTo>
                                <a:lnTo>
                                  <a:pt x="971753" y="2692831"/>
                                </a:lnTo>
                                <a:lnTo>
                                  <a:pt x="971753" y="2737739"/>
                                </a:lnTo>
                                <a:lnTo>
                                  <a:pt x="971003" y="2745841"/>
                                </a:lnTo>
                                <a:lnTo>
                                  <a:pt x="969492" y="2749880"/>
                                </a:lnTo>
                                <a:lnTo>
                                  <a:pt x="968032" y="2753906"/>
                                </a:lnTo>
                                <a:lnTo>
                                  <a:pt x="966165" y="2755925"/>
                                </a:lnTo>
                                <a:lnTo>
                                  <a:pt x="961707" y="2755925"/>
                                </a:lnTo>
                                <a:lnTo>
                                  <a:pt x="959840" y="2753906"/>
                                </a:lnTo>
                                <a:lnTo>
                                  <a:pt x="958367" y="2749854"/>
                                </a:lnTo>
                                <a:lnTo>
                                  <a:pt x="956856" y="2745803"/>
                                </a:lnTo>
                                <a:lnTo>
                                  <a:pt x="956119" y="2737739"/>
                                </a:lnTo>
                                <a:lnTo>
                                  <a:pt x="956221" y="2712339"/>
                                </a:lnTo>
                                <a:lnTo>
                                  <a:pt x="956906" y="2704998"/>
                                </a:lnTo>
                                <a:lnTo>
                                  <a:pt x="958608" y="2700477"/>
                                </a:lnTo>
                                <a:lnTo>
                                  <a:pt x="959904" y="2696934"/>
                                </a:lnTo>
                                <a:lnTo>
                                  <a:pt x="961656" y="2695168"/>
                                </a:lnTo>
                                <a:lnTo>
                                  <a:pt x="966114" y="2695168"/>
                                </a:lnTo>
                                <a:lnTo>
                                  <a:pt x="968032" y="2697175"/>
                                </a:lnTo>
                                <a:lnTo>
                                  <a:pt x="969492" y="2701188"/>
                                </a:lnTo>
                                <a:lnTo>
                                  <a:pt x="971016" y="2705201"/>
                                </a:lnTo>
                                <a:lnTo>
                                  <a:pt x="971664" y="2712339"/>
                                </a:lnTo>
                                <a:lnTo>
                                  <a:pt x="971753" y="2737739"/>
                                </a:lnTo>
                                <a:lnTo>
                                  <a:pt x="971753" y="2692831"/>
                                </a:lnTo>
                                <a:lnTo>
                                  <a:pt x="971080" y="2691625"/>
                                </a:lnTo>
                                <a:lnTo>
                                  <a:pt x="969492" y="2690025"/>
                                </a:lnTo>
                                <a:lnTo>
                                  <a:pt x="967854" y="2688412"/>
                                </a:lnTo>
                                <a:lnTo>
                                  <a:pt x="966050" y="2687612"/>
                                </a:lnTo>
                                <a:lnTo>
                                  <a:pt x="961085" y="2687612"/>
                                </a:lnTo>
                                <a:lnTo>
                                  <a:pt x="958723" y="2689060"/>
                                </a:lnTo>
                                <a:lnTo>
                                  <a:pt x="956856" y="2691981"/>
                                </a:lnTo>
                                <a:lnTo>
                                  <a:pt x="954938" y="2694876"/>
                                </a:lnTo>
                                <a:lnTo>
                                  <a:pt x="953528" y="2699004"/>
                                </a:lnTo>
                                <a:lnTo>
                                  <a:pt x="951611" y="2709710"/>
                                </a:lnTo>
                                <a:lnTo>
                                  <a:pt x="951153" y="2716771"/>
                                </a:lnTo>
                                <a:lnTo>
                                  <a:pt x="951153" y="2725547"/>
                                </a:lnTo>
                                <a:lnTo>
                                  <a:pt x="960132" y="2763418"/>
                                </a:lnTo>
                                <a:lnTo>
                                  <a:pt x="966787" y="2763418"/>
                                </a:lnTo>
                                <a:lnTo>
                                  <a:pt x="976655" y="2735275"/>
                                </a:lnTo>
                                <a:lnTo>
                                  <a:pt x="976655" y="2716771"/>
                                </a:lnTo>
                                <a:close/>
                              </a:path>
                              <a:path w="1024255" h="3276600">
                                <a:moveTo>
                                  <a:pt x="976833" y="855459"/>
                                </a:moveTo>
                                <a:lnTo>
                                  <a:pt x="976210" y="851408"/>
                                </a:lnTo>
                                <a:lnTo>
                                  <a:pt x="973620" y="845108"/>
                                </a:lnTo>
                                <a:lnTo>
                                  <a:pt x="971867" y="842975"/>
                                </a:lnTo>
                                <a:lnTo>
                                  <a:pt x="969492" y="841908"/>
                                </a:lnTo>
                                <a:lnTo>
                                  <a:pt x="971308" y="840422"/>
                                </a:lnTo>
                                <a:lnTo>
                                  <a:pt x="972654" y="838288"/>
                                </a:lnTo>
                                <a:lnTo>
                                  <a:pt x="974458" y="833056"/>
                                </a:lnTo>
                                <a:lnTo>
                                  <a:pt x="974915" y="830072"/>
                                </a:lnTo>
                                <a:lnTo>
                                  <a:pt x="974915" y="823569"/>
                                </a:lnTo>
                                <a:lnTo>
                                  <a:pt x="965606" y="807567"/>
                                </a:lnTo>
                                <a:lnTo>
                                  <a:pt x="960348" y="807567"/>
                                </a:lnTo>
                                <a:lnTo>
                                  <a:pt x="957757" y="809269"/>
                                </a:lnTo>
                                <a:lnTo>
                                  <a:pt x="953579" y="815987"/>
                                </a:lnTo>
                                <a:lnTo>
                                  <a:pt x="952220" y="820788"/>
                                </a:lnTo>
                                <a:lnTo>
                                  <a:pt x="951661" y="826871"/>
                                </a:lnTo>
                                <a:lnTo>
                                  <a:pt x="956462" y="828471"/>
                                </a:lnTo>
                                <a:lnTo>
                                  <a:pt x="956856" y="823988"/>
                                </a:lnTo>
                                <a:lnTo>
                                  <a:pt x="957643" y="820686"/>
                                </a:lnTo>
                                <a:lnTo>
                                  <a:pt x="960132" y="816203"/>
                                </a:lnTo>
                                <a:lnTo>
                                  <a:pt x="961707" y="815136"/>
                                </a:lnTo>
                                <a:lnTo>
                                  <a:pt x="965428" y="815136"/>
                                </a:lnTo>
                                <a:lnTo>
                                  <a:pt x="967016" y="816203"/>
                                </a:lnTo>
                                <a:lnTo>
                                  <a:pt x="969378" y="820585"/>
                                </a:lnTo>
                                <a:lnTo>
                                  <a:pt x="970000" y="823353"/>
                                </a:lnTo>
                                <a:lnTo>
                                  <a:pt x="970000" y="830922"/>
                                </a:lnTo>
                                <a:lnTo>
                                  <a:pt x="969162" y="834021"/>
                                </a:lnTo>
                                <a:lnTo>
                                  <a:pt x="965885" y="838073"/>
                                </a:lnTo>
                                <a:lnTo>
                                  <a:pt x="964018" y="839139"/>
                                </a:lnTo>
                                <a:lnTo>
                                  <a:pt x="961986" y="839139"/>
                                </a:lnTo>
                                <a:lnTo>
                                  <a:pt x="961199" y="839038"/>
                                </a:lnTo>
                                <a:lnTo>
                                  <a:pt x="960691" y="847026"/>
                                </a:lnTo>
                                <a:lnTo>
                                  <a:pt x="963180" y="845959"/>
                                </a:lnTo>
                                <a:lnTo>
                                  <a:pt x="966279" y="845959"/>
                                </a:lnTo>
                                <a:lnTo>
                                  <a:pt x="968146" y="847356"/>
                                </a:lnTo>
                                <a:lnTo>
                                  <a:pt x="971016" y="852792"/>
                                </a:lnTo>
                                <a:lnTo>
                                  <a:pt x="971753" y="856208"/>
                                </a:lnTo>
                                <a:lnTo>
                                  <a:pt x="971753" y="864844"/>
                                </a:lnTo>
                                <a:lnTo>
                                  <a:pt x="970965" y="868476"/>
                                </a:lnTo>
                                <a:lnTo>
                                  <a:pt x="967854" y="874445"/>
                                </a:lnTo>
                                <a:lnTo>
                                  <a:pt x="965936" y="875944"/>
                                </a:lnTo>
                                <a:lnTo>
                                  <a:pt x="961771" y="875944"/>
                                </a:lnTo>
                                <a:lnTo>
                                  <a:pt x="960132" y="874763"/>
                                </a:lnTo>
                                <a:lnTo>
                                  <a:pt x="957478" y="870280"/>
                                </a:lnTo>
                                <a:lnTo>
                                  <a:pt x="956576" y="866546"/>
                                </a:lnTo>
                                <a:lnTo>
                                  <a:pt x="956005" y="861326"/>
                                </a:lnTo>
                                <a:lnTo>
                                  <a:pt x="951153" y="862609"/>
                                </a:lnTo>
                                <a:lnTo>
                                  <a:pt x="951496" y="868794"/>
                                </a:lnTo>
                                <a:lnTo>
                                  <a:pt x="952792" y="873810"/>
                                </a:lnTo>
                                <a:lnTo>
                                  <a:pt x="957364" y="881481"/>
                                </a:lnTo>
                                <a:lnTo>
                                  <a:pt x="960183" y="883513"/>
                                </a:lnTo>
                                <a:lnTo>
                                  <a:pt x="967460" y="883513"/>
                                </a:lnTo>
                                <a:lnTo>
                                  <a:pt x="970622" y="881265"/>
                                </a:lnTo>
                                <a:lnTo>
                                  <a:pt x="975588" y="872210"/>
                                </a:lnTo>
                                <a:lnTo>
                                  <a:pt x="976833" y="866762"/>
                                </a:lnTo>
                                <a:lnTo>
                                  <a:pt x="976833" y="855459"/>
                                </a:lnTo>
                                <a:close/>
                              </a:path>
                              <a:path w="1024255" h="3276600">
                                <a:moveTo>
                                  <a:pt x="976833" y="684580"/>
                                </a:moveTo>
                                <a:lnTo>
                                  <a:pt x="976210" y="680529"/>
                                </a:lnTo>
                                <a:lnTo>
                                  <a:pt x="974001" y="675093"/>
                                </a:lnTo>
                                <a:lnTo>
                                  <a:pt x="973620" y="674128"/>
                                </a:lnTo>
                                <a:lnTo>
                                  <a:pt x="971867" y="672096"/>
                                </a:lnTo>
                                <a:lnTo>
                                  <a:pt x="969492" y="671029"/>
                                </a:lnTo>
                                <a:lnTo>
                                  <a:pt x="971308" y="669544"/>
                                </a:lnTo>
                                <a:lnTo>
                                  <a:pt x="972654" y="667410"/>
                                </a:lnTo>
                                <a:lnTo>
                                  <a:pt x="973556" y="664743"/>
                                </a:lnTo>
                                <a:lnTo>
                                  <a:pt x="974458" y="662178"/>
                                </a:lnTo>
                                <a:lnTo>
                                  <a:pt x="974915" y="659193"/>
                                </a:lnTo>
                                <a:lnTo>
                                  <a:pt x="974902" y="652475"/>
                                </a:lnTo>
                                <a:lnTo>
                                  <a:pt x="974458" y="649490"/>
                                </a:lnTo>
                                <a:lnTo>
                                  <a:pt x="972781" y="644156"/>
                                </a:lnTo>
                                <a:lnTo>
                                  <a:pt x="972540" y="643407"/>
                                </a:lnTo>
                                <a:lnTo>
                                  <a:pt x="971194" y="641057"/>
                                </a:lnTo>
                                <a:lnTo>
                                  <a:pt x="969378" y="639356"/>
                                </a:lnTo>
                                <a:lnTo>
                                  <a:pt x="967574" y="637540"/>
                                </a:lnTo>
                                <a:lnTo>
                                  <a:pt x="965606" y="636689"/>
                                </a:lnTo>
                                <a:lnTo>
                                  <a:pt x="960348" y="636689"/>
                                </a:lnTo>
                                <a:lnTo>
                                  <a:pt x="951661" y="655993"/>
                                </a:lnTo>
                                <a:lnTo>
                                  <a:pt x="956462" y="657593"/>
                                </a:lnTo>
                                <a:lnTo>
                                  <a:pt x="956856" y="653110"/>
                                </a:lnTo>
                                <a:lnTo>
                                  <a:pt x="957643" y="649808"/>
                                </a:lnTo>
                                <a:lnTo>
                                  <a:pt x="960132" y="645325"/>
                                </a:lnTo>
                                <a:lnTo>
                                  <a:pt x="961707" y="644156"/>
                                </a:lnTo>
                                <a:lnTo>
                                  <a:pt x="965428" y="644156"/>
                                </a:lnTo>
                                <a:lnTo>
                                  <a:pt x="967016" y="645325"/>
                                </a:lnTo>
                                <a:lnTo>
                                  <a:pt x="968197" y="647458"/>
                                </a:lnTo>
                                <a:lnTo>
                                  <a:pt x="969378" y="649706"/>
                                </a:lnTo>
                                <a:lnTo>
                                  <a:pt x="970000" y="652475"/>
                                </a:lnTo>
                                <a:lnTo>
                                  <a:pt x="970000" y="660044"/>
                                </a:lnTo>
                                <a:lnTo>
                                  <a:pt x="969162" y="663143"/>
                                </a:lnTo>
                                <a:lnTo>
                                  <a:pt x="965885" y="667194"/>
                                </a:lnTo>
                                <a:lnTo>
                                  <a:pt x="964018" y="668159"/>
                                </a:lnTo>
                                <a:lnTo>
                                  <a:pt x="961199" y="668159"/>
                                </a:lnTo>
                                <a:lnTo>
                                  <a:pt x="960691" y="676148"/>
                                </a:lnTo>
                                <a:lnTo>
                                  <a:pt x="962050" y="675411"/>
                                </a:lnTo>
                                <a:lnTo>
                                  <a:pt x="963180" y="675093"/>
                                </a:lnTo>
                                <a:lnTo>
                                  <a:pt x="966279" y="675093"/>
                                </a:lnTo>
                                <a:lnTo>
                                  <a:pt x="968146" y="676478"/>
                                </a:lnTo>
                                <a:lnTo>
                                  <a:pt x="971016" y="681913"/>
                                </a:lnTo>
                                <a:lnTo>
                                  <a:pt x="971753" y="685330"/>
                                </a:lnTo>
                                <a:lnTo>
                                  <a:pt x="971753" y="693864"/>
                                </a:lnTo>
                                <a:lnTo>
                                  <a:pt x="970965" y="697598"/>
                                </a:lnTo>
                                <a:lnTo>
                                  <a:pt x="969378" y="700582"/>
                                </a:lnTo>
                                <a:lnTo>
                                  <a:pt x="967854" y="703567"/>
                                </a:lnTo>
                                <a:lnTo>
                                  <a:pt x="965936" y="705065"/>
                                </a:lnTo>
                                <a:lnTo>
                                  <a:pt x="961771" y="705065"/>
                                </a:lnTo>
                                <a:lnTo>
                                  <a:pt x="960132" y="703884"/>
                                </a:lnTo>
                                <a:lnTo>
                                  <a:pt x="957478" y="699300"/>
                                </a:lnTo>
                                <a:lnTo>
                                  <a:pt x="956576" y="695566"/>
                                </a:lnTo>
                                <a:lnTo>
                                  <a:pt x="956005" y="690448"/>
                                </a:lnTo>
                                <a:lnTo>
                                  <a:pt x="951153" y="691616"/>
                                </a:lnTo>
                                <a:lnTo>
                                  <a:pt x="960183" y="712520"/>
                                </a:lnTo>
                                <a:lnTo>
                                  <a:pt x="967460" y="712520"/>
                                </a:lnTo>
                                <a:lnTo>
                                  <a:pt x="970622" y="710285"/>
                                </a:lnTo>
                                <a:lnTo>
                                  <a:pt x="973518" y="705065"/>
                                </a:lnTo>
                                <a:lnTo>
                                  <a:pt x="975588" y="701332"/>
                                </a:lnTo>
                                <a:lnTo>
                                  <a:pt x="976833" y="695782"/>
                                </a:lnTo>
                                <a:lnTo>
                                  <a:pt x="976833" y="684580"/>
                                </a:lnTo>
                                <a:close/>
                              </a:path>
                              <a:path w="1024255" h="3276600">
                                <a:moveTo>
                                  <a:pt x="976833" y="513600"/>
                                </a:moveTo>
                                <a:lnTo>
                                  <a:pt x="976210" y="509651"/>
                                </a:lnTo>
                                <a:lnTo>
                                  <a:pt x="974001" y="504215"/>
                                </a:lnTo>
                                <a:lnTo>
                                  <a:pt x="973620" y="503250"/>
                                </a:lnTo>
                                <a:lnTo>
                                  <a:pt x="971867" y="501116"/>
                                </a:lnTo>
                                <a:lnTo>
                                  <a:pt x="969492" y="500151"/>
                                </a:lnTo>
                                <a:lnTo>
                                  <a:pt x="971308" y="498551"/>
                                </a:lnTo>
                                <a:lnTo>
                                  <a:pt x="974902" y="481596"/>
                                </a:lnTo>
                                <a:lnTo>
                                  <a:pt x="974458" y="478497"/>
                                </a:lnTo>
                                <a:lnTo>
                                  <a:pt x="965606" y="465810"/>
                                </a:lnTo>
                                <a:lnTo>
                                  <a:pt x="960348" y="465810"/>
                                </a:lnTo>
                                <a:lnTo>
                                  <a:pt x="951661" y="485013"/>
                                </a:lnTo>
                                <a:lnTo>
                                  <a:pt x="956462" y="486613"/>
                                </a:lnTo>
                                <a:lnTo>
                                  <a:pt x="956856" y="482231"/>
                                </a:lnTo>
                                <a:lnTo>
                                  <a:pt x="957643" y="478828"/>
                                </a:lnTo>
                                <a:lnTo>
                                  <a:pt x="958888" y="476580"/>
                                </a:lnTo>
                                <a:lnTo>
                                  <a:pt x="960132" y="474446"/>
                                </a:lnTo>
                                <a:lnTo>
                                  <a:pt x="961707" y="473278"/>
                                </a:lnTo>
                                <a:lnTo>
                                  <a:pt x="965428" y="473278"/>
                                </a:lnTo>
                                <a:lnTo>
                                  <a:pt x="967016" y="474345"/>
                                </a:lnTo>
                                <a:lnTo>
                                  <a:pt x="969378" y="478828"/>
                                </a:lnTo>
                                <a:lnTo>
                                  <a:pt x="970000" y="481596"/>
                                </a:lnTo>
                                <a:lnTo>
                                  <a:pt x="970000" y="489064"/>
                                </a:lnTo>
                                <a:lnTo>
                                  <a:pt x="969162" y="492264"/>
                                </a:lnTo>
                                <a:lnTo>
                                  <a:pt x="965885" y="496316"/>
                                </a:lnTo>
                                <a:lnTo>
                                  <a:pt x="964018" y="497281"/>
                                </a:lnTo>
                                <a:lnTo>
                                  <a:pt x="961542" y="497281"/>
                                </a:lnTo>
                                <a:lnTo>
                                  <a:pt x="961199" y="497166"/>
                                </a:lnTo>
                                <a:lnTo>
                                  <a:pt x="960691" y="505167"/>
                                </a:lnTo>
                                <a:lnTo>
                                  <a:pt x="962050" y="504532"/>
                                </a:lnTo>
                                <a:lnTo>
                                  <a:pt x="963180" y="504215"/>
                                </a:lnTo>
                                <a:lnTo>
                                  <a:pt x="966279" y="504215"/>
                                </a:lnTo>
                                <a:lnTo>
                                  <a:pt x="968146" y="505485"/>
                                </a:lnTo>
                                <a:lnTo>
                                  <a:pt x="969556" y="508266"/>
                                </a:lnTo>
                                <a:lnTo>
                                  <a:pt x="971016" y="510933"/>
                                </a:lnTo>
                                <a:lnTo>
                                  <a:pt x="971753" y="514451"/>
                                </a:lnTo>
                                <a:lnTo>
                                  <a:pt x="971753" y="522986"/>
                                </a:lnTo>
                                <a:lnTo>
                                  <a:pt x="970965" y="526719"/>
                                </a:lnTo>
                                <a:lnTo>
                                  <a:pt x="967854" y="532587"/>
                                </a:lnTo>
                                <a:lnTo>
                                  <a:pt x="965936" y="534073"/>
                                </a:lnTo>
                                <a:lnTo>
                                  <a:pt x="961771" y="534073"/>
                                </a:lnTo>
                                <a:lnTo>
                                  <a:pt x="960132" y="533006"/>
                                </a:lnTo>
                                <a:lnTo>
                                  <a:pt x="958824" y="530656"/>
                                </a:lnTo>
                                <a:lnTo>
                                  <a:pt x="957478" y="528421"/>
                                </a:lnTo>
                                <a:lnTo>
                                  <a:pt x="956576" y="524687"/>
                                </a:lnTo>
                                <a:lnTo>
                                  <a:pt x="956005" y="519569"/>
                                </a:lnTo>
                                <a:lnTo>
                                  <a:pt x="951153" y="520738"/>
                                </a:lnTo>
                                <a:lnTo>
                                  <a:pt x="951496" y="526935"/>
                                </a:lnTo>
                                <a:lnTo>
                                  <a:pt x="952792" y="531939"/>
                                </a:lnTo>
                                <a:lnTo>
                                  <a:pt x="957364" y="539724"/>
                                </a:lnTo>
                                <a:lnTo>
                                  <a:pt x="960183" y="541655"/>
                                </a:lnTo>
                                <a:lnTo>
                                  <a:pt x="967460" y="541655"/>
                                </a:lnTo>
                                <a:lnTo>
                                  <a:pt x="970622" y="539407"/>
                                </a:lnTo>
                                <a:lnTo>
                                  <a:pt x="973569" y="534073"/>
                                </a:lnTo>
                                <a:lnTo>
                                  <a:pt x="975588" y="530339"/>
                                </a:lnTo>
                                <a:lnTo>
                                  <a:pt x="976833" y="524903"/>
                                </a:lnTo>
                                <a:lnTo>
                                  <a:pt x="976833" y="513600"/>
                                </a:lnTo>
                                <a:close/>
                              </a:path>
                              <a:path w="1024255" h="3276600">
                                <a:moveTo>
                                  <a:pt x="976833" y="342722"/>
                                </a:moveTo>
                                <a:lnTo>
                                  <a:pt x="976210" y="338670"/>
                                </a:lnTo>
                                <a:lnTo>
                                  <a:pt x="974915" y="335572"/>
                                </a:lnTo>
                                <a:lnTo>
                                  <a:pt x="973963" y="333222"/>
                                </a:lnTo>
                                <a:lnTo>
                                  <a:pt x="973620" y="332371"/>
                                </a:lnTo>
                                <a:lnTo>
                                  <a:pt x="971867" y="330238"/>
                                </a:lnTo>
                                <a:lnTo>
                                  <a:pt x="969492" y="329171"/>
                                </a:lnTo>
                                <a:lnTo>
                                  <a:pt x="971308" y="327672"/>
                                </a:lnTo>
                                <a:lnTo>
                                  <a:pt x="974890" y="310616"/>
                                </a:lnTo>
                                <a:lnTo>
                                  <a:pt x="974458" y="307632"/>
                                </a:lnTo>
                                <a:lnTo>
                                  <a:pt x="965606" y="294932"/>
                                </a:lnTo>
                                <a:lnTo>
                                  <a:pt x="960348" y="294932"/>
                                </a:lnTo>
                                <a:lnTo>
                                  <a:pt x="957757" y="296532"/>
                                </a:lnTo>
                                <a:lnTo>
                                  <a:pt x="955675" y="299948"/>
                                </a:lnTo>
                                <a:lnTo>
                                  <a:pt x="953579" y="303250"/>
                                </a:lnTo>
                                <a:lnTo>
                                  <a:pt x="952220" y="308051"/>
                                </a:lnTo>
                                <a:lnTo>
                                  <a:pt x="951661" y="314134"/>
                                </a:lnTo>
                                <a:lnTo>
                                  <a:pt x="956462" y="315734"/>
                                </a:lnTo>
                                <a:lnTo>
                                  <a:pt x="956856" y="311251"/>
                                </a:lnTo>
                                <a:lnTo>
                                  <a:pt x="957618" y="308051"/>
                                </a:lnTo>
                                <a:lnTo>
                                  <a:pt x="957707" y="307835"/>
                                </a:lnTo>
                                <a:lnTo>
                                  <a:pt x="960132" y="303466"/>
                                </a:lnTo>
                                <a:lnTo>
                                  <a:pt x="961707" y="302399"/>
                                </a:lnTo>
                                <a:lnTo>
                                  <a:pt x="965428" y="302399"/>
                                </a:lnTo>
                                <a:lnTo>
                                  <a:pt x="967016" y="303466"/>
                                </a:lnTo>
                                <a:lnTo>
                                  <a:pt x="968197" y="305701"/>
                                </a:lnTo>
                                <a:lnTo>
                                  <a:pt x="969378" y="307835"/>
                                </a:lnTo>
                                <a:lnTo>
                                  <a:pt x="970000" y="310616"/>
                                </a:lnTo>
                                <a:lnTo>
                                  <a:pt x="970000" y="318185"/>
                                </a:lnTo>
                                <a:lnTo>
                                  <a:pt x="969162" y="321284"/>
                                </a:lnTo>
                                <a:lnTo>
                                  <a:pt x="965885" y="325335"/>
                                </a:lnTo>
                                <a:lnTo>
                                  <a:pt x="964018" y="326402"/>
                                </a:lnTo>
                                <a:lnTo>
                                  <a:pt x="961542" y="326402"/>
                                </a:lnTo>
                                <a:lnTo>
                                  <a:pt x="961199" y="326288"/>
                                </a:lnTo>
                                <a:lnTo>
                                  <a:pt x="960691" y="334289"/>
                                </a:lnTo>
                                <a:lnTo>
                                  <a:pt x="962050" y="333654"/>
                                </a:lnTo>
                                <a:lnTo>
                                  <a:pt x="963180" y="333222"/>
                                </a:lnTo>
                                <a:lnTo>
                                  <a:pt x="966279" y="333222"/>
                                </a:lnTo>
                                <a:lnTo>
                                  <a:pt x="968146" y="334606"/>
                                </a:lnTo>
                                <a:lnTo>
                                  <a:pt x="969556" y="337388"/>
                                </a:lnTo>
                                <a:lnTo>
                                  <a:pt x="971016" y="340055"/>
                                </a:lnTo>
                                <a:lnTo>
                                  <a:pt x="971753" y="343573"/>
                                </a:lnTo>
                                <a:lnTo>
                                  <a:pt x="971753" y="352107"/>
                                </a:lnTo>
                                <a:lnTo>
                                  <a:pt x="970965" y="355727"/>
                                </a:lnTo>
                                <a:lnTo>
                                  <a:pt x="969378" y="358724"/>
                                </a:lnTo>
                                <a:lnTo>
                                  <a:pt x="967854" y="361708"/>
                                </a:lnTo>
                                <a:lnTo>
                                  <a:pt x="965936" y="363194"/>
                                </a:lnTo>
                                <a:lnTo>
                                  <a:pt x="961771" y="363194"/>
                                </a:lnTo>
                                <a:lnTo>
                                  <a:pt x="960132" y="362026"/>
                                </a:lnTo>
                                <a:lnTo>
                                  <a:pt x="958824" y="359791"/>
                                </a:lnTo>
                                <a:lnTo>
                                  <a:pt x="957478" y="357543"/>
                                </a:lnTo>
                                <a:lnTo>
                                  <a:pt x="956576" y="353809"/>
                                </a:lnTo>
                                <a:lnTo>
                                  <a:pt x="956005" y="348589"/>
                                </a:lnTo>
                                <a:lnTo>
                                  <a:pt x="951153" y="349859"/>
                                </a:lnTo>
                                <a:lnTo>
                                  <a:pt x="951496" y="356057"/>
                                </a:lnTo>
                                <a:lnTo>
                                  <a:pt x="952792" y="361061"/>
                                </a:lnTo>
                                <a:lnTo>
                                  <a:pt x="957364" y="368846"/>
                                </a:lnTo>
                                <a:lnTo>
                                  <a:pt x="960183" y="370776"/>
                                </a:lnTo>
                                <a:lnTo>
                                  <a:pt x="967460" y="370776"/>
                                </a:lnTo>
                                <a:lnTo>
                                  <a:pt x="970622" y="368528"/>
                                </a:lnTo>
                                <a:lnTo>
                                  <a:pt x="973518" y="363194"/>
                                </a:lnTo>
                                <a:lnTo>
                                  <a:pt x="975588" y="359460"/>
                                </a:lnTo>
                                <a:lnTo>
                                  <a:pt x="976833" y="354025"/>
                                </a:lnTo>
                                <a:lnTo>
                                  <a:pt x="976833" y="342722"/>
                                </a:lnTo>
                                <a:close/>
                              </a:path>
                              <a:path w="1024255" h="3276600">
                                <a:moveTo>
                                  <a:pt x="990714" y="3264509"/>
                                </a:moveTo>
                                <a:lnTo>
                                  <a:pt x="985240" y="3264509"/>
                                </a:lnTo>
                                <a:lnTo>
                                  <a:pt x="985240" y="3274885"/>
                                </a:lnTo>
                                <a:lnTo>
                                  <a:pt x="990714" y="3274885"/>
                                </a:lnTo>
                                <a:lnTo>
                                  <a:pt x="990714" y="3264509"/>
                                </a:lnTo>
                                <a:close/>
                              </a:path>
                              <a:path w="1024255" h="3276600">
                                <a:moveTo>
                                  <a:pt x="990714" y="3093593"/>
                                </a:moveTo>
                                <a:lnTo>
                                  <a:pt x="985240" y="3093593"/>
                                </a:lnTo>
                                <a:lnTo>
                                  <a:pt x="985240" y="3103969"/>
                                </a:lnTo>
                                <a:lnTo>
                                  <a:pt x="990714" y="3103969"/>
                                </a:lnTo>
                                <a:lnTo>
                                  <a:pt x="990714" y="3093593"/>
                                </a:lnTo>
                                <a:close/>
                              </a:path>
                              <a:path w="1024255" h="3276600">
                                <a:moveTo>
                                  <a:pt x="990714" y="2922689"/>
                                </a:moveTo>
                                <a:lnTo>
                                  <a:pt x="985240" y="2922689"/>
                                </a:lnTo>
                                <a:lnTo>
                                  <a:pt x="985240" y="2933065"/>
                                </a:lnTo>
                                <a:lnTo>
                                  <a:pt x="990714" y="2933065"/>
                                </a:lnTo>
                                <a:lnTo>
                                  <a:pt x="990714" y="2922689"/>
                                </a:lnTo>
                                <a:close/>
                              </a:path>
                              <a:path w="1024255" h="3276600">
                                <a:moveTo>
                                  <a:pt x="990714" y="2751772"/>
                                </a:moveTo>
                                <a:lnTo>
                                  <a:pt x="985240" y="2751772"/>
                                </a:lnTo>
                                <a:lnTo>
                                  <a:pt x="985240" y="2762148"/>
                                </a:lnTo>
                                <a:lnTo>
                                  <a:pt x="990714" y="2762148"/>
                                </a:lnTo>
                                <a:lnTo>
                                  <a:pt x="990714" y="2751772"/>
                                </a:lnTo>
                                <a:close/>
                              </a:path>
                              <a:path w="1024255" h="3276600">
                                <a:moveTo>
                                  <a:pt x="990714" y="2409952"/>
                                </a:moveTo>
                                <a:lnTo>
                                  <a:pt x="985240" y="2409952"/>
                                </a:lnTo>
                                <a:lnTo>
                                  <a:pt x="985240" y="2420340"/>
                                </a:lnTo>
                                <a:lnTo>
                                  <a:pt x="990714" y="2420340"/>
                                </a:lnTo>
                                <a:lnTo>
                                  <a:pt x="990714" y="2409952"/>
                                </a:lnTo>
                                <a:close/>
                              </a:path>
                              <a:path w="1024255" h="3276600">
                                <a:moveTo>
                                  <a:pt x="990714" y="2239048"/>
                                </a:moveTo>
                                <a:lnTo>
                                  <a:pt x="985240" y="2239048"/>
                                </a:lnTo>
                                <a:lnTo>
                                  <a:pt x="985240" y="2249436"/>
                                </a:lnTo>
                                <a:lnTo>
                                  <a:pt x="990714" y="2249436"/>
                                </a:lnTo>
                                <a:lnTo>
                                  <a:pt x="990714" y="2239048"/>
                                </a:lnTo>
                                <a:close/>
                              </a:path>
                              <a:path w="1024255" h="3276600">
                                <a:moveTo>
                                  <a:pt x="990714" y="2068131"/>
                                </a:moveTo>
                                <a:lnTo>
                                  <a:pt x="985240" y="2068131"/>
                                </a:lnTo>
                                <a:lnTo>
                                  <a:pt x="985240" y="2078482"/>
                                </a:lnTo>
                                <a:lnTo>
                                  <a:pt x="990714" y="2078482"/>
                                </a:lnTo>
                                <a:lnTo>
                                  <a:pt x="990714" y="2068131"/>
                                </a:lnTo>
                                <a:close/>
                              </a:path>
                              <a:path w="1024255" h="3276600">
                                <a:moveTo>
                                  <a:pt x="990714" y="1897253"/>
                                </a:moveTo>
                                <a:lnTo>
                                  <a:pt x="985240" y="1897253"/>
                                </a:lnTo>
                                <a:lnTo>
                                  <a:pt x="985240" y="1907603"/>
                                </a:lnTo>
                                <a:lnTo>
                                  <a:pt x="990714" y="1907603"/>
                                </a:lnTo>
                                <a:lnTo>
                                  <a:pt x="990714" y="1897253"/>
                                </a:lnTo>
                                <a:close/>
                              </a:path>
                              <a:path w="1024255" h="3276600">
                                <a:moveTo>
                                  <a:pt x="990714" y="1555394"/>
                                </a:moveTo>
                                <a:lnTo>
                                  <a:pt x="985240" y="1555394"/>
                                </a:lnTo>
                                <a:lnTo>
                                  <a:pt x="985240" y="1565744"/>
                                </a:lnTo>
                                <a:lnTo>
                                  <a:pt x="990714" y="1565744"/>
                                </a:lnTo>
                                <a:lnTo>
                                  <a:pt x="990714" y="1555394"/>
                                </a:lnTo>
                                <a:close/>
                              </a:path>
                              <a:path w="1024255" h="3276600">
                                <a:moveTo>
                                  <a:pt x="990714" y="1384515"/>
                                </a:moveTo>
                                <a:lnTo>
                                  <a:pt x="985240" y="1384515"/>
                                </a:lnTo>
                                <a:lnTo>
                                  <a:pt x="985240" y="1394866"/>
                                </a:lnTo>
                                <a:lnTo>
                                  <a:pt x="990714" y="1394866"/>
                                </a:lnTo>
                                <a:lnTo>
                                  <a:pt x="990714" y="1384515"/>
                                </a:lnTo>
                                <a:close/>
                              </a:path>
                              <a:path w="1024255" h="3276600">
                                <a:moveTo>
                                  <a:pt x="990714" y="1213637"/>
                                </a:moveTo>
                                <a:lnTo>
                                  <a:pt x="985240" y="1213637"/>
                                </a:lnTo>
                                <a:lnTo>
                                  <a:pt x="985240" y="1223987"/>
                                </a:lnTo>
                                <a:lnTo>
                                  <a:pt x="990714" y="1223987"/>
                                </a:lnTo>
                                <a:lnTo>
                                  <a:pt x="990714" y="1213637"/>
                                </a:lnTo>
                                <a:close/>
                              </a:path>
                              <a:path w="1024255" h="3276600">
                                <a:moveTo>
                                  <a:pt x="990714" y="1042657"/>
                                </a:moveTo>
                                <a:lnTo>
                                  <a:pt x="985240" y="1042657"/>
                                </a:lnTo>
                                <a:lnTo>
                                  <a:pt x="985240" y="1053109"/>
                                </a:lnTo>
                                <a:lnTo>
                                  <a:pt x="990714" y="1053109"/>
                                </a:lnTo>
                                <a:lnTo>
                                  <a:pt x="990714" y="1042657"/>
                                </a:lnTo>
                                <a:close/>
                              </a:path>
                              <a:path w="1024255" h="3276600">
                                <a:moveTo>
                                  <a:pt x="990714" y="700900"/>
                                </a:moveTo>
                                <a:lnTo>
                                  <a:pt x="985240" y="700900"/>
                                </a:lnTo>
                                <a:lnTo>
                                  <a:pt x="985240" y="711250"/>
                                </a:lnTo>
                                <a:lnTo>
                                  <a:pt x="990714" y="711250"/>
                                </a:lnTo>
                                <a:lnTo>
                                  <a:pt x="990714" y="700900"/>
                                </a:lnTo>
                                <a:close/>
                              </a:path>
                              <a:path w="1024255" h="3276600">
                                <a:moveTo>
                                  <a:pt x="990714" y="529920"/>
                                </a:moveTo>
                                <a:lnTo>
                                  <a:pt x="985240" y="529920"/>
                                </a:lnTo>
                                <a:lnTo>
                                  <a:pt x="985240" y="540372"/>
                                </a:lnTo>
                                <a:lnTo>
                                  <a:pt x="990714" y="540372"/>
                                </a:lnTo>
                                <a:lnTo>
                                  <a:pt x="990714" y="529920"/>
                                </a:lnTo>
                                <a:close/>
                              </a:path>
                              <a:path w="1024255" h="3276600">
                                <a:moveTo>
                                  <a:pt x="990714" y="359041"/>
                                </a:moveTo>
                                <a:lnTo>
                                  <a:pt x="985240" y="359041"/>
                                </a:lnTo>
                                <a:lnTo>
                                  <a:pt x="985240" y="369379"/>
                                </a:lnTo>
                                <a:lnTo>
                                  <a:pt x="990714" y="369379"/>
                                </a:lnTo>
                                <a:lnTo>
                                  <a:pt x="990714" y="359041"/>
                                </a:lnTo>
                                <a:close/>
                              </a:path>
                              <a:path w="1024255" h="3276600">
                                <a:moveTo>
                                  <a:pt x="1023505" y="3266122"/>
                                </a:moveTo>
                                <a:lnTo>
                                  <a:pt x="1004265" y="3266122"/>
                                </a:lnTo>
                                <a:lnTo>
                                  <a:pt x="1004773" y="3264471"/>
                                </a:lnTo>
                                <a:lnTo>
                                  <a:pt x="1005446" y="3262820"/>
                                </a:lnTo>
                                <a:lnTo>
                                  <a:pt x="1007135" y="3259544"/>
                                </a:lnTo>
                                <a:lnTo>
                                  <a:pt x="1008951" y="3256432"/>
                                </a:lnTo>
                                <a:lnTo>
                                  <a:pt x="1011974" y="3251695"/>
                                </a:lnTo>
                                <a:lnTo>
                                  <a:pt x="1015326" y="3246310"/>
                                </a:lnTo>
                                <a:lnTo>
                                  <a:pt x="1023416" y="3224199"/>
                                </a:lnTo>
                                <a:lnTo>
                                  <a:pt x="1023302" y="3214471"/>
                                </a:lnTo>
                                <a:lnTo>
                                  <a:pt x="1022324" y="3210217"/>
                                </a:lnTo>
                                <a:lnTo>
                                  <a:pt x="1021029" y="3207893"/>
                                </a:lnTo>
                                <a:lnTo>
                                  <a:pt x="1020127" y="3206267"/>
                                </a:lnTo>
                                <a:lnTo>
                                  <a:pt x="1017981" y="3202317"/>
                                </a:lnTo>
                                <a:lnTo>
                                  <a:pt x="1014984" y="3200349"/>
                                </a:lnTo>
                                <a:lnTo>
                                  <a:pt x="1007478" y="3200349"/>
                                </a:lnTo>
                                <a:lnTo>
                                  <a:pt x="998512" y="3221812"/>
                                </a:lnTo>
                                <a:lnTo>
                                  <a:pt x="1003414" y="3222777"/>
                                </a:lnTo>
                                <a:lnTo>
                                  <a:pt x="1003477" y="3218116"/>
                                </a:lnTo>
                                <a:lnTo>
                                  <a:pt x="1004150" y="3214471"/>
                                </a:lnTo>
                                <a:lnTo>
                                  <a:pt x="1005560" y="3211842"/>
                                </a:lnTo>
                                <a:lnTo>
                                  <a:pt x="1006919" y="3209213"/>
                                </a:lnTo>
                                <a:lnTo>
                                  <a:pt x="1008773" y="3207893"/>
                                </a:lnTo>
                                <a:lnTo>
                                  <a:pt x="1013294" y="3207893"/>
                                </a:lnTo>
                                <a:lnTo>
                                  <a:pt x="1015098" y="3209125"/>
                                </a:lnTo>
                                <a:lnTo>
                                  <a:pt x="1017803" y="3214090"/>
                                </a:lnTo>
                                <a:lnTo>
                                  <a:pt x="1018489" y="3217138"/>
                                </a:lnTo>
                                <a:lnTo>
                                  <a:pt x="1018489" y="3224199"/>
                                </a:lnTo>
                                <a:lnTo>
                                  <a:pt x="1017752" y="3227844"/>
                                </a:lnTo>
                                <a:lnTo>
                                  <a:pt x="1016228" y="3231718"/>
                                </a:lnTo>
                                <a:lnTo>
                                  <a:pt x="1014742" y="3235604"/>
                                </a:lnTo>
                                <a:lnTo>
                                  <a:pt x="1011885" y="3240824"/>
                                </a:lnTo>
                                <a:lnTo>
                                  <a:pt x="1007592" y="3247440"/>
                                </a:lnTo>
                                <a:lnTo>
                                  <a:pt x="1004798" y="3251847"/>
                                </a:lnTo>
                                <a:lnTo>
                                  <a:pt x="1002741" y="3255441"/>
                                </a:lnTo>
                                <a:lnTo>
                                  <a:pt x="1001331" y="3258680"/>
                                </a:lnTo>
                                <a:lnTo>
                                  <a:pt x="999858" y="3261918"/>
                                </a:lnTo>
                                <a:lnTo>
                                  <a:pt x="998791" y="3265208"/>
                                </a:lnTo>
                                <a:lnTo>
                                  <a:pt x="997712" y="3270580"/>
                                </a:lnTo>
                                <a:lnTo>
                                  <a:pt x="997597" y="3274885"/>
                                </a:lnTo>
                                <a:lnTo>
                                  <a:pt x="1023505" y="3274885"/>
                                </a:lnTo>
                                <a:lnTo>
                                  <a:pt x="1023505" y="3266122"/>
                                </a:lnTo>
                                <a:close/>
                              </a:path>
                              <a:path w="1024255" h="3276600">
                                <a:moveTo>
                                  <a:pt x="1023505" y="2411577"/>
                                </a:moveTo>
                                <a:lnTo>
                                  <a:pt x="1004265" y="2411577"/>
                                </a:lnTo>
                                <a:lnTo>
                                  <a:pt x="1004773" y="2409926"/>
                                </a:lnTo>
                                <a:lnTo>
                                  <a:pt x="1005446" y="2408275"/>
                                </a:lnTo>
                                <a:lnTo>
                                  <a:pt x="1007135" y="2405011"/>
                                </a:lnTo>
                                <a:lnTo>
                                  <a:pt x="1008951" y="2401887"/>
                                </a:lnTo>
                                <a:lnTo>
                                  <a:pt x="1011974" y="2397150"/>
                                </a:lnTo>
                                <a:lnTo>
                                  <a:pt x="1015326" y="2391753"/>
                                </a:lnTo>
                                <a:lnTo>
                                  <a:pt x="1023416" y="2369642"/>
                                </a:lnTo>
                                <a:lnTo>
                                  <a:pt x="1023302" y="2359926"/>
                                </a:lnTo>
                                <a:lnTo>
                                  <a:pt x="1022324" y="2355672"/>
                                </a:lnTo>
                                <a:lnTo>
                                  <a:pt x="1021029" y="2353348"/>
                                </a:lnTo>
                                <a:lnTo>
                                  <a:pt x="1020127" y="2351722"/>
                                </a:lnTo>
                                <a:lnTo>
                                  <a:pt x="1017981" y="2347785"/>
                                </a:lnTo>
                                <a:lnTo>
                                  <a:pt x="1014984" y="2345791"/>
                                </a:lnTo>
                                <a:lnTo>
                                  <a:pt x="1007478" y="2345791"/>
                                </a:lnTo>
                                <a:lnTo>
                                  <a:pt x="998512" y="2367267"/>
                                </a:lnTo>
                                <a:lnTo>
                                  <a:pt x="1003414" y="2368232"/>
                                </a:lnTo>
                                <a:lnTo>
                                  <a:pt x="1003477" y="2363571"/>
                                </a:lnTo>
                                <a:lnTo>
                                  <a:pt x="1004150" y="2359926"/>
                                </a:lnTo>
                                <a:lnTo>
                                  <a:pt x="1005560" y="2357297"/>
                                </a:lnTo>
                                <a:lnTo>
                                  <a:pt x="1006919" y="2354656"/>
                                </a:lnTo>
                                <a:lnTo>
                                  <a:pt x="1008773" y="2353348"/>
                                </a:lnTo>
                                <a:lnTo>
                                  <a:pt x="1013294" y="2353348"/>
                                </a:lnTo>
                                <a:lnTo>
                                  <a:pt x="1015098" y="2354580"/>
                                </a:lnTo>
                                <a:lnTo>
                                  <a:pt x="1017803" y="2359545"/>
                                </a:lnTo>
                                <a:lnTo>
                                  <a:pt x="1018489" y="2362593"/>
                                </a:lnTo>
                                <a:lnTo>
                                  <a:pt x="1018489" y="2369642"/>
                                </a:lnTo>
                                <a:lnTo>
                                  <a:pt x="1017752" y="2373299"/>
                                </a:lnTo>
                                <a:lnTo>
                                  <a:pt x="1016228" y="2377160"/>
                                </a:lnTo>
                                <a:lnTo>
                                  <a:pt x="1014742" y="2381059"/>
                                </a:lnTo>
                                <a:lnTo>
                                  <a:pt x="1011885" y="2386279"/>
                                </a:lnTo>
                                <a:lnTo>
                                  <a:pt x="1007592" y="2392883"/>
                                </a:lnTo>
                                <a:lnTo>
                                  <a:pt x="1004798" y="2397290"/>
                                </a:lnTo>
                                <a:lnTo>
                                  <a:pt x="1002741" y="2400884"/>
                                </a:lnTo>
                                <a:lnTo>
                                  <a:pt x="1001331" y="2404135"/>
                                </a:lnTo>
                                <a:lnTo>
                                  <a:pt x="999858" y="2407374"/>
                                </a:lnTo>
                                <a:lnTo>
                                  <a:pt x="998791" y="2410676"/>
                                </a:lnTo>
                                <a:lnTo>
                                  <a:pt x="997712" y="2416035"/>
                                </a:lnTo>
                                <a:lnTo>
                                  <a:pt x="997597" y="2420340"/>
                                </a:lnTo>
                                <a:lnTo>
                                  <a:pt x="1023505" y="2420340"/>
                                </a:lnTo>
                                <a:lnTo>
                                  <a:pt x="1023505" y="2411577"/>
                                </a:lnTo>
                                <a:close/>
                              </a:path>
                              <a:path w="1024255" h="3276600">
                                <a:moveTo>
                                  <a:pt x="1023505" y="1556994"/>
                                </a:moveTo>
                                <a:lnTo>
                                  <a:pt x="1004265" y="1556994"/>
                                </a:lnTo>
                                <a:lnTo>
                                  <a:pt x="1004773" y="1555394"/>
                                </a:lnTo>
                                <a:lnTo>
                                  <a:pt x="1015326" y="1537258"/>
                                </a:lnTo>
                                <a:lnTo>
                                  <a:pt x="1017803" y="1532890"/>
                                </a:lnTo>
                                <a:lnTo>
                                  <a:pt x="1023429" y="1515071"/>
                                </a:lnTo>
                                <a:lnTo>
                                  <a:pt x="1023302" y="1505369"/>
                                </a:lnTo>
                                <a:lnTo>
                                  <a:pt x="1022324" y="1501101"/>
                                </a:lnTo>
                                <a:lnTo>
                                  <a:pt x="1021016" y="1498752"/>
                                </a:lnTo>
                                <a:lnTo>
                                  <a:pt x="1020127" y="1497152"/>
                                </a:lnTo>
                                <a:lnTo>
                                  <a:pt x="1017981" y="1493215"/>
                                </a:lnTo>
                                <a:lnTo>
                                  <a:pt x="1014984" y="1491284"/>
                                </a:lnTo>
                                <a:lnTo>
                                  <a:pt x="1007478" y="1491284"/>
                                </a:lnTo>
                                <a:lnTo>
                                  <a:pt x="998512" y="1512735"/>
                                </a:lnTo>
                                <a:lnTo>
                                  <a:pt x="1003414" y="1513687"/>
                                </a:lnTo>
                                <a:lnTo>
                                  <a:pt x="1003477" y="1509001"/>
                                </a:lnTo>
                                <a:lnTo>
                                  <a:pt x="1004150" y="1505369"/>
                                </a:lnTo>
                                <a:lnTo>
                                  <a:pt x="1006919" y="1500149"/>
                                </a:lnTo>
                                <a:lnTo>
                                  <a:pt x="1008773" y="1498752"/>
                                </a:lnTo>
                                <a:lnTo>
                                  <a:pt x="1013294" y="1498752"/>
                                </a:lnTo>
                                <a:lnTo>
                                  <a:pt x="1015098" y="1500035"/>
                                </a:lnTo>
                                <a:lnTo>
                                  <a:pt x="1016457" y="1502486"/>
                                </a:lnTo>
                                <a:lnTo>
                                  <a:pt x="1017803" y="1505051"/>
                                </a:lnTo>
                                <a:lnTo>
                                  <a:pt x="1018489" y="1508036"/>
                                </a:lnTo>
                                <a:lnTo>
                                  <a:pt x="1018489" y="1515071"/>
                                </a:lnTo>
                                <a:lnTo>
                                  <a:pt x="1017752" y="1518805"/>
                                </a:lnTo>
                                <a:lnTo>
                                  <a:pt x="1016228" y="1522653"/>
                                </a:lnTo>
                                <a:lnTo>
                                  <a:pt x="1014755" y="1526489"/>
                                </a:lnTo>
                                <a:lnTo>
                                  <a:pt x="1011885" y="1531721"/>
                                </a:lnTo>
                                <a:lnTo>
                                  <a:pt x="1007592" y="1538325"/>
                                </a:lnTo>
                                <a:lnTo>
                                  <a:pt x="1004824" y="1542707"/>
                                </a:lnTo>
                                <a:lnTo>
                                  <a:pt x="1002741" y="1546326"/>
                                </a:lnTo>
                                <a:lnTo>
                                  <a:pt x="1001331" y="1549641"/>
                                </a:lnTo>
                                <a:lnTo>
                                  <a:pt x="999858" y="1552841"/>
                                </a:lnTo>
                                <a:lnTo>
                                  <a:pt x="998791" y="1556143"/>
                                </a:lnTo>
                                <a:lnTo>
                                  <a:pt x="997712" y="1561477"/>
                                </a:lnTo>
                                <a:lnTo>
                                  <a:pt x="997597" y="1565744"/>
                                </a:lnTo>
                                <a:lnTo>
                                  <a:pt x="1023505" y="1565744"/>
                                </a:lnTo>
                                <a:lnTo>
                                  <a:pt x="1023505" y="1556994"/>
                                </a:lnTo>
                                <a:close/>
                              </a:path>
                              <a:path w="1024255" h="3276600">
                                <a:moveTo>
                                  <a:pt x="1023505" y="702500"/>
                                </a:moveTo>
                                <a:lnTo>
                                  <a:pt x="1004265" y="702500"/>
                                </a:lnTo>
                                <a:lnTo>
                                  <a:pt x="1004773" y="700798"/>
                                </a:lnTo>
                                <a:lnTo>
                                  <a:pt x="1005446" y="699198"/>
                                </a:lnTo>
                                <a:lnTo>
                                  <a:pt x="1006297" y="697598"/>
                                </a:lnTo>
                                <a:lnTo>
                                  <a:pt x="1007135" y="695883"/>
                                </a:lnTo>
                                <a:lnTo>
                                  <a:pt x="1008951" y="692797"/>
                                </a:lnTo>
                                <a:lnTo>
                                  <a:pt x="1011948" y="688098"/>
                                </a:lnTo>
                                <a:lnTo>
                                  <a:pt x="1015326" y="682663"/>
                                </a:lnTo>
                                <a:lnTo>
                                  <a:pt x="1023416" y="660577"/>
                                </a:lnTo>
                                <a:lnTo>
                                  <a:pt x="1023302" y="650875"/>
                                </a:lnTo>
                                <a:lnTo>
                                  <a:pt x="1022324" y="646607"/>
                                </a:lnTo>
                                <a:lnTo>
                                  <a:pt x="1021016" y="644258"/>
                                </a:lnTo>
                                <a:lnTo>
                                  <a:pt x="1020127" y="642658"/>
                                </a:lnTo>
                                <a:lnTo>
                                  <a:pt x="1017981" y="638708"/>
                                </a:lnTo>
                                <a:lnTo>
                                  <a:pt x="1014984" y="636689"/>
                                </a:lnTo>
                                <a:lnTo>
                                  <a:pt x="1007478" y="636689"/>
                                </a:lnTo>
                                <a:lnTo>
                                  <a:pt x="1004544" y="638505"/>
                                </a:lnTo>
                                <a:lnTo>
                                  <a:pt x="1000086" y="645858"/>
                                </a:lnTo>
                                <a:lnTo>
                                  <a:pt x="998842" y="651192"/>
                                </a:lnTo>
                                <a:lnTo>
                                  <a:pt x="998512" y="658126"/>
                                </a:lnTo>
                                <a:lnTo>
                                  <a:pt x="1003414" y="659193"/>
                                </a:lnTo>
                                <a:lnTo>
                                  <a:pt x="1003477" y="654507"/>
                                </a:lnTo>
                                <a:lnTo>
                                  <a:pt x="1004150" y="650875"/>
                                </a:lnTo>
                                <a:lnTo>
                                  <a:pt x="1005560" y="648208"/>
                                </a:lnTo>
                                <a:lnTo>
                                  <a:pt x="1006919" y="645541"/>
                                </a:lnTo>
                                <a:lnTo>
                                  <a:pt x="1008773" y="644258"/>
                                </a:lnTo>
                                <a:lnTo>
                                  <a:pt x="1013294" y="644258"/>
                                </a:lnTo>
                                <a:lnTo>
                                  <a:pt x="1015098" y="645541"/>
                                </a:lnTo>
                                <a:lnTo>
                                  <a:pt x="1017803" y="650443"/>
                                </a:lnTo>
                                <a:lnTo>
                                  <a:pt x="1018489" y="653542"/>
                                </a:lnTo>
                                <a:lnTo>
                                  <a:pt x="1018489" y="660577"/>
                                </a:lnTo>
                                <a:lnTo>
                                  <a:pt x="1017752" y="664210"/>
                                </a:lnTo>
                                <a:lnTo>
                                  <a:pt x="1016228" y="668045"/>
                                </a:lnTo>
                                <a:lnTo>
                                  <a:pt x="1014755" y="671995"/>
                                </a:lnTo>
                                <a:lnTo>
                                  <a:pt x="1011885" y="677214"/>
                                </a:lnTo>
                                <a:lnTo>
                                  <a:pt x="1007592" y="683831"/>
                                </a:lnTo>
                                <a:lnTo>
                                  <a:pt x="1004824" y="688213"/>
                                </a:lnTo>
                                <a:lnTo>
                                  <a:pt x="1002741" y="691832"/>
                                </a:lnTo>
                                <a:lnTo>
                                  <a:pt x="1001331" y="695032"/>
                                </a:lnTo>
                                <a:lnTo>
                                  <a:pt x="999858" y="698233"/>
                                </a:lnTo>
                                <a:lnTo>
                                  <a:pt x="998791" y="701535"/>
                                </a:lnTo>
                                <a:lnTo>
                                  <a:pt x="997712" y="706983"/>
                                </a:lnTo>
                                <a:lnTo>
                                  <a:pt x="997597" y="711250"/>
                                </a:lnTo>
                                <a:lnTo>
                                  <a:pt x="1023505" y="711250"/>
                                </a:lnTo>
                                <a:lnTo>
                                  <a:pt x="1023505" y="702500"/>
                                </a:lnTo>
                                <a:close/>
                              </a:path>
                              <a:path w="1024255" h="3276600">
                                <a:moveTo>
                                  <a:pt x="1023734" y="3077845"/>
                                </a:moveTo>
                                <a:lnTo>
                                  <a:pt x="1018425" y="3077845"/>
                                </a:lnTo>
                                <a:lnTo>
                                  <a:pt x="1018425" y="3044380"/>
                                </a:lnTo>
                                <a:lnTo>
                                  <a:pt x="1018425" y="3029750"/>
                                </a:lnTo>
                                <a:lnTo>
                                  <a:pt x="1014476" y="3029750"/>
                                </a:lnTo>
                                <a:lnTo>
                                  <a:pt x="1013637" y="3032010"/>
                                </a:lnTo>
                                <a:lnTo>
                                  <a:pt x="1013637" y="3044380"/>
                                </a:lnTo>
                                <a:lnTo>
                                  <a:pt x="1013637" y="3077845"/>
                                </a:lnTo>
                                <a:lnTo>
                                  <a:pt x="1001331" y="3077845"/>
                                </a:lnTo>
                                <a:lnTo>
                                  <a:pt x="1013637" y="3044380"/>
                                </a:lnTo>
                                <a:lnTo>
                                  <a:pt x="1013637" y="3032010"/>
                                </a:lnTo>
                                <a:lnTo>
                                  <a:pt x="996581" y="3077845"/>
                                </a:lnTo>
                                <a:lnTo>
                                  <a:pt x="996581" y="3086201"/>
                                </a:lnTo>
                                <a:lnTo>
                                  <a:pt x="1013637" y="3086201"/>
                                </a:lnTo>
                                <a:lnTo>
                                  <a:pt x="1013637" y="3103969"/>
                                </a:lnTo>
                                <a:lnTo>
                                  <a:pt x="1018425" y="3103969"/>
                                </a:lnTo>
                                <a:lnTo>
                                  <a:pt x="1018425" y="3086201"/>
                                </a:lnTo>
                                <a:lnTo>
                                  <a:pt x="1023734" y="3086201"/>
                                </a:lnTo>
                                <a:lnTo>
                                  <a:pt x="1023734" y="3077845"/>
                                </a:lnTo>
                                <a:close/>
                              </a:path>
                              <a:path w="1024255" h="3276600">
                                <a:moveTo>
                                  <a:pt x="1023734" y="2223338"/>
                                </a:moveTo>
                                <a:lnTo>
                                  <a:pt x="1018425" y="2223338"/>
                                </a:lnTo>
                                <a:lnTo>
                                  <a:pt x="1018425" y="2189835"/>
                                </a:lnTo>
                                <a:lnTo>
                                  <a:pt x="1018425" y="2175230"/>
                                </a:lnTo>
                                <a:lnTo>
                                  <a:pt x="1014476" y="2175230"/>
                                </a:lnTo>
                                <a:lnTo>
                                  <a:pt x="1013637" y="2177491"/>
                                </a:lnTo>
                                <a:lnTo>
                                  <a:pt x="1013637" y="2189835"/>
                                </a:lnTo>
                                <a:lnTo>
                                  <a:pt x="1013637" y="2223338"/>
                                </a:lnTo>
                                <a:lnTo>
                                  <a:pt x="1001331" y="2223338"/>
                                </a:lnTo>
                                <a:lnTo>
                                  <a:pt x="1013637" y="2189835"/>
                                </a:lnTo>
                                <a:lnTo>
                                  <a:pt x="1013637" y="2177491"/>
                                </a:lnTo>
                                <a:lnTo>
                                  <a:pt x="996581" y="2223338"/>
                                </a:lnTo>
                                <a:lnTo>
                                  <a:pt x="996581" y="2231656"/>
                                </a:lnTo>
                                <a:lnTo>
                                  <a:pt x="1013637" y="2231656"/>
                                </a:lnTo>
                                <a:lnTo>
                                  <a:pt x="1013637" y="2249436"/>
                                </a:lnTo>
                                <a:lnTo>
                                  <a:pt x="1018425" y="2249436"/>
                                </a:lnTo>
                                <a:lnTo>
                                  <a:pt x="1018425" y="2231656"/>
                                </a:lnTo>
                                <a:lnTo>
                                  <a:pt x="1023734" y="2231656"/>
                                </a:lnTo>
                                <a:lnTo>
                                  <a:pt x="1023734" y="2223338"/>
                                </a:lnTo>
                                <a:close/>
                              </a:path>
                              <a:path w="1024255" h="3276600">
                                <a:moveTo>
                                  <a:pt x="1023734" y="1368729"/>
                                </a:moveTo>
                                <a:lnTo>
                                  <a:pt x="1018425" y="1368729"/>
                                </a:lnTo>
                                <a:lnTo>
                                  <a:pt x="1018425" y="1335239"/>
                                </a:lnTo>
                                <a:lnTo>
                                  <a:pt x="1018425" y="1320622"/>
                                </a:lnTo>
                                <a:lnTo>
                                  <a:pt x="1014476" y="1320622"/>
                                </a:lnTo>
                                <a:lnTo>
                                  <a:pt x="1013637" y="1322882"/>
                                </a:lnTo>
                                <a:lnTo>
                                  <a:pt x="1013637" y="1335239"/>
                                </a:lnTo>
                                <a:lnTo>
                                  <a:pt x="1013637" y="1368729"/>
                                </a:lnTo>
                                <a:lnTo>
                                  <a:pt x="1001331" y="1368729"/>
                                </a:lnTo>
                                <a:lnTo>
                                  <a:pt x="1013637" y="1335239"/>
                                </a:lnTo>
                                <a:lnTo>
                                  <a:pt x="1013637" y="1322882"/>
                                </a:lnTo>
                                <a:lnTo>
                                  <a:pt x="996581" y="1368729"/>
                                </a:lnTo>
                                <a:lnTo>
                                  <a:pt x="996581" y="1377162"/>
                                </a:lnTo>
                                <a:lnTo>
                                  <a:pt x="1013637" y="1377162"/>
                                </a:lnTo>
                                <a:lnTo>
                                  <a:pt x="1013637" y="1394866"/>
                                </a:lnTo>
                                <a:lnTo>
                                  <a:pt x="1018425" y="1394866"/>
                                </a:lnTo>
                                <a:lnTo>
                                  <a:pt x="1018425" y="1377162"/>
                                </a:lnTo>
                                <a:lnTo>
                                  <a:pt x="1023734" y="1377162"/>
                                </a:lnTo>
                                <a:lnTo>
                                  <a:pt x="1023734" y="1368729"/>
                                </a:lnTo>
                                <a:close/>
                              </a:path>
                              <a:path w="1024255" h="3276600">
                                <a:moveTo>
                                  <a:pt x="1023734" y="514235"/>
                                </a:moveTo>
                                <a:lnTo>
                                  <a:pt x="1018425" y="514235"/>
                                </a:lnTo>
                                <a:lnTo>
                                  <a:pt x="1018425" y="480745"/>
                                </a:lnTo>
                                <a:lnTo>
                                  <a:pt x="1018425" y="466128"/>
                                </a:lnTo>
                                <a:lnTo>
                                  <a:pt x="1014476" y="466128"/>
                                </a:lnTo>
                                <a:lnTo>
                                  <a:pt x="1013637" y="468388"/>
                                </a:lnTo>
                                <a:lnTo>
                                  <a:pt x="1013637" y="480745"/>
                                </a:lnTo>
                                <a:lnTo>
                                  <a:pt x="1013637" y="514235"/>
                                </a:lnTo>
                                <a:lnTo>
                                  <a:pt x="1001331" y="514235"/>
                                </a:lnTo>
                                <a:lnTo>
                                  <a:pt x="1013637" y="480745"/>
                                </a:lnTo>
                                <a:lnTo>
                                  <a:pt x="1013637" y="468388"/>
                                </a:lnTo>
                                <a:lnTo>
                                  <a:pt x="996581" y="514235"/>
                                </a:lnTo>
                                <a:lnTo>
                                  <a:pt x="996581" y="522554"/>
                                </a:lnTo>
                                <a:lnTo>
                                  <a:pt x="1013637" y="522554"/>
                                </a:lnTo>
                                <a:lnTo>
                                  <a:pt x="1013637" y="540372"/>
                                </a:lnTo>
                                <a:lnTo>
                                  <a:pt x="1018425" y="540372"/>
                                </a:lnTo>
                                <a:lnTo>
                                  <a:pt x="1018425" y="522554"/>
                                </a:lnTo>
                                <a:lnTo>
                                  <a:pt x="1023734" y="522554"/>
                                </a:lnTo>
                                <a:lnTo>
                                  <a:pt x="1023734" y="514235"/>
                                </a:lnTo>
                                <a:close/>
                              </a:path>
                              <a:path w="1024255" h="3276600">
                                <a:moveTo>
                                  <a:pt x="1023848" y="2901873"/>
                                </a:moveTo>
                                <a:lnTo>
                                  <a:pt x="1022718" y="2896095"/>
                                </a:lnTo>
                                <a:lnTo>
                                  <a:pt x="1021130" y="2892958"/>
                                </a:lnTo>
                                <a:lnTo>
                                  <a:pt x="1018908" y="2888564"/>
                                </a:lnTo>
                                <a:lnTo>
                                  <a:pt x="1018908" y="2904223"/>
                                </a:lnTo>
                                <a:lnTo>
                                  <a:pt x="1018882" y="2915158"/>
                                </a:lnTo>
                                <a:lnTo>
                                  <a:pt x="1018197" y="2919069"/>
                                </a:lnTo>
                                <a:lnTo>
                                  <a:pt x="1015263" y="2925292"/>
                                </a:lnTo>
                                <a:lnTo>
                                  <a:pt x="1013523" y="2926829"/>
                                </a:lnTo>
                                <a:lnTo>
                                  <a:pt x="1010132" y="2926829"/>
                                </a:lnTo>
                                <a:lnTo>
                                  <a:pt x="1008773" y="2926092"/>
                                </a:lnTo>
                                <a:lnTo>
                                  <a:pt x="1007541" y="2924581"/>
                                </a:lnTo>
                                <a:lnTo>
                                  <a:pt x="1006233" y="2923082"/>
                                </a:lnTo>
                                <a:lnTo>
                                  <a:pt x="1005281" y="2920898"/>
                                </a:lnTo>
                                <a:lnTo>
                                  <a:pt x="1004531" y="2917952"/>
                                </a:lnTo>
                                <a:lnTo>
                                  <a:pt x="1003871" y="2915158"/>
                                </a:lnTo>
                                <a:lnTo>
                                  <a:pt x="1003528" y="2912160"/>
                                </a:lnTo>
                                <a:lnTo>
                                  <a:pt x="1003528" y="2904223"/>
                                </a:lnTo>
                                <a:lnTo>
                                  <a:pt x="1004265" y="2900349"/>
                                </a:lnTo>
                                <a:lnTo>
                                  <a:pt x="1007135" y="2894774"/>
                                </a:lnTo>
                                <a:lnTo>
                                  <a:pt x="1007313" y="2894444"/>
                                </a:lnTo>
                                <a:lnTo>
                                  <a:pt x="1009167" y="2892958"/>
                                </a:lnTo>
                                <a:lnTo>
                                  <a:pt x="1013523" y="2892958"/>
                                </a:lnTo>
                                <a:lnTo>
                                  <a:pt x="1015326" y="2894444"/>
                                </a:lnTo>
                                <a:lnTo>
                                  <a:pt x="1016787" y="2897390"/>
                                </a:lnTo>
                                <a:lnTo>
                                  <a:pt x="1018197" y="2900349"/>
                                </a:lnTo>
                                <a:lnTo>
                                  <a:pt x="1018908" y="2904223"/>
                                </a:lnTo>
                                <a:lnTo>
                                  <a:pt x="1018908" y="2888564"/>
                                </a:lnTo>
                                <a:lnTo>
                                  <a:pt x="1018197" y="2887141"/>
                                </a:lnTo>
                                <a:lnTo>
                                  <a:pt x="1015492" y="2884919"/>
                                </a:lnTo>
                                <a:lnTo>
                                  <a:pt x="1010475" y="2884919"/>
                                </a:lnTo>
                                <a:lnTo>
                                  <a:pt x="1008659" y="2885719"/>
                                </a:lnTo>
                                <a:lnTo>
                                  <a:pt x="1007008" y="2887357"/>
                                </a:lnTo>
                                <a:lnTo>
                                  <a:pt x="1005332" y="2888958"/>
                                </a:lnTo>
                                <a:lnTo>
                                  <a:pt x="1003922" y="2891447"/>
                                </a:lnTo>
                                <a:lnTo>
                                  <a:pt x="1002741" y="2894774"/>
                                </a:lnTo>
                                <a:lnTo>
                                  <a:pt x="1002817" y="2887141"/>
                                </a:lnTo>
                                <a:lnTo>
                                  <a:pt x="1003249" y="2881642"/>
                                </a:lnTo>
                                <a:lnTo>
                                  <a:pt x="1004150" y="2877616"/>
                                </a:lnTo>
                                <a:lnTo>
                                  <a:pt x="1005001" y="2873591"/>
                                </a:lnTo>
                                <a:lnTo>
                                  <a:pt x="1006182" y="2870543"/>
                                </a:lnTo>
                                <a:lnTo>
                                  <a:pt x="1008888" y="2866834"/>
                                </a:lnTo>
                                <a:lnTo>
                                  <a:pt x="1010183" y="2866021"/>
                                </a:lnTo>
                                <a:lnTo>
                                  <a:pt x="1013637" y="2866021"/>
                                </a:lnTo>
                                <a:lnTo>
                                  <a:pt x="1015263" y="2867329"/>
                                </a:lnTo>
                                <a:lnTo>
                                  <a:pt x="1017358" y="2871533"/>
                                </a:lnTo>
                                <a:lnTo>
                                  <a:pt x="1017981" y="2874137"/>
                                </a:lnTo>
                                <a:lnTo>
                                  <a:pt x="1018374" y="2877718"/>
                                </a:lnTo>
                                <a:lnTo>
                                  <a:pt x="1023175" y="2877007"/>
                                </a:lnTo>
                                <a:lnTo>
                                  <a:pt x="1015149" y="2858528"/>
                                </a:lnTo>
                                <a:lnTo>
                                  <a:pt x="1007935" y="2858528"/>
                                </a:lnTo>
                                <a:lnTo>
                                  <a:pt x="998054" y="2900349"/>
                                </a:lnTo>
                                <a:lnTo>
                                  <a:pt x="998232" y="2907271"/>
                                </a:lnTo>
                                <a:lnTo>
                                  <a:pt x="1007592" y="2934335"/>
                                </a:lnTo>
                                <a:lnTo>
                                  <a:pt x="1013968" y="2934335"/>
                                </a:lnTo>
                                <a:lnTo>
                                  <a:pt x="1023848" y="2913621"/>
                                </a:lnTo>
                                <a:lnTo>
                                  <a:pt x="1023848" y="2901873"/>
                                </a:lnTo>
                                <a:close/>
                              </a:path>
                              <a:path w="1024255" h="3276600">
                                <a:moveTo>
                                  <a:pt x="1023848" y="2047341"/>
                                </a:moveTo>
                                <a:lnTo>
                                  <a:pt x="1022718" y="2041575"/>
                                </a:lnTo>
                                <a:lnTo>
                                  <a:pt x="1021105" y="2038375"/>
                                </a:lnTo>
                                <a:lnTo>
                                  <a:pt x="1018895" y="2034006"/>
                                </a:lnTo>
                                <a:lnTo>
                                  <a:pt x="1018895" y="2049678"/>
                                </a:lnTo>
                                <a:lnTo>
                                  <a:pt x="1018895" y="2060562"/>
                                </a:lnTo>
                                <a:lnTo>
                                  <a:pt x="1018197" y="2064512"/>
                                </a:lnTo>
                                <a:lnTo>
                                  <a:pt x="1015263" y="2070696"/>
                                </a:lnTo>
                                <a:lnTo>
                                  <a:pt x="1013523" y="2072297"/>
                                </a:lnTo>
                                <a:lnTo>
                                  <a:pt x="1010132" y="2072297"/>
                                </a:lnTo>
                                <a:lnTo>
                                  <a:pt x="1008773" y="2071547"/>
                                </a:lnTo>
                                <a:lnTo>
                                  <a:pt x="1007541" y="2070061"/>
                                </a:lnTo>
                                <a:lnTo>
                                  <a:pt x="1006233" y="2068563"/>
                                </a:lnTo>
                                <a:lnTo>
                                  <a:pt x="1005281" y="2066328"/>
                                </a:lnTo>
                                <a:lnTo>
                                  <a:pt x="1004544" y="2063445"/>
                                </a:lnTo>
                                <a:lnTo>
                                  <a:pt x="1003871" y="2060562"/>
                                </a:lnTo>
                                <a:lnTo>
                                  <a:pt x="1003528" y="2057577"/>
                                </a:lnTo>
                                <a:lnTo>
                                  <a:pt x="1003528" y="2049678"/>
                                </a:lnTo>
                                <a:lnTo>
                                  <a:pt x="1004265" y="2045843"/>
                                </a:lnTo>
                                <a:lnTo>
                                  <a:pt x="1007148" y="2040191"/>
                                </a:lnTo>
                                <a:lnTo>
                                  <a:pt x="1007313" y="2039874"/>
                                </a:lnTo>
                                <a:lnTo>
                                  <a:pt x="1009167" y="2038375"/>
                                </a:lnTo>
                                <a:lnTo>
                                  <a:pt x="1013523" y="2038375"/>
                                </a:lnTo>
                                <a:lnTo>
                                  <a:pt x="1015326" y="2039874"/>
                                </a:lnTo>
                                <a:lnTo>
                                  <a:pt x="1016787" y="2042858"/>
                                </a:lnTo>
                                <a:lnTo>
                                  <a:pt x="1018197" y="2045843"/>
                                </a:lnTo>
                                <a:lnTo>
                                  <a:pt x="1018895" y="2049678"/>
                                </a:lnTo>
                                <a:lnTo>
                                  <a:pt x="1018895" y="2034006"/>
                                </a:lnTo>
                                <a:lnTo>
                                  <a:pt x="1018197" y="2032622"/>
                                </a:lnTo>
                                <a:lnTo>
                                  <a:pt x="1015492" y="2030374"/>
                                </a:lnTo>
                                <a:lnTo>
                                  <a:pt x="1010475" y="2030374"/>
                                </a:lnTo>
                                <a:lnTo>
                                  <a:pt x="1008659" y="2031123"/>
                                </a:lnTo>
                                <a:lnTo>
                                  <a:pt x="1007033" y="2032825"/>
                                </a:lnTo>
                                <a:lnTo>
                                  <a:pt x="1005332" y="2034425"/>
                                </a:lnTo>
                                <a:lnTo>
                                  <a:pt x="1003922" y="2036876"/>
                                </a:lnTo>
                                <a:lnTo>
                                  <a:pt x="1002741" y="2040191"/>
                                </a:lnTo>
                                <a:lnTo>
                                  <a:pt x="1002817" y="2032622"/>
                                </a:lnTo>
                                <a:lnTo>
                                  <a:pt x="1003249" y="2027072"/>
                                </a:lnTo>
                                <a:lnTo>
                                  <a:pt x="1004150" y="2023122"/>
                                </a:lnTo>
                                <a:lnTo>
                                  <a:pt x="1005001" y="2019071"/>
                                </a:lnTo>
                                <a:lnTo>
                                  <a:pt x="1006182" y="2015972"/>
                                </a:lnTo>
                                <a:lnTo>
                                  <a:pt x="1007706" y="2013953"/>
                                </a:lnTo>
                                <a:lnTo>
                                  <a:pt x="1008888" y="2012238"/>
                                </a:lnTo>
                                <a:lnTo>
                                  <a:pt x="1010183" y="2011502"/>
                                </a:lnTo>
                                <a:lnTo>
                                  <a:pt x="1013637" y="2011502"/>
                                </a:lnTo>
                                <a:lnTo>
                                  <a:pt x="1018374" y="2023122"/>
                                </a:lnTo>
                                <a:lnTo>
                                  <a:pt x="1023175" y="2022487"/>
                                </a:lnTo>
                                <a:lnTo>
                                  <a:pt x="1022769" y="2016721"/>
                                </a:lnTo>
                                <a:lnTo>
                                  <a:pt x="1021588" y="2012137"/>
                                </a:lnTo>
                                <a:lnTo>
                                  <a:pt x="1021194" y="2011502"/>
                                </a:lnTo>
                                <a:lnTo>
                                  <a:pt x="1019619" y="2008936"/>
                                </a:lnTo>
                                <a:lnTo>
                                  <a:pt x="1017638" y="2005634"/>
                                </a:lnTo>
                                <a:lnTo>
                                  <a:pt x="1015149" y="2004034"/>
                                </a:lnTo>
                                <a:lnTo>
                                  <a:pt x="1007935" y="2004034"/>
                                </a:lnTo>
                                <a:lnTo>
                                  <a:pt x="998054" y="2045843"/>
                                </a:lnTo>
                                <a:lnTo>
                                  <a:pt x="998232" y="2052739"/>
                                </a:lnTo>
                                <a:lnTo>
                                  <a:pt x="1007592" y="2079764"/>
                                </a:lnTo>
                                <a:lnTo>
                                  <a:pt x="1013968" y="2079764"/>
                                </a:lnTo>
                                <a:lnTo>
                                  <a:pt x="1023848" y="2059063"/>
                                </a:lnTo>
                                <a:lnTo>
                                  <a:pt x="1023848" y="2047341"/>
                                </a:lnTo>
                                <a:close/>
                              </a:path>
                              <a:path w="1024255" h="3276600">
                                <a:moveTo>
                                  <a:pt x="1023848" y="1192733"/>
                                </a:moveTo>
                                <a:lnTo>
                                  <a:pt x="1022718" y="1186980"/>
                                </a:lnTo>
                                <a:lnTo>
                                  <a:pt x="1021156" y="1183881"/>
                                </a:lnTo>
                                <a:lnTo>
                                  <a:pt x="1018895" y="1179410"/>
                                </a:lnTo>
                                <a:lnTo>
                                  <a:pt x="1018895" y="1195082"/>
                                </a:lnTo>
                                <a:lnTo>
                                  <a:pt x="1018882" y="1206068"/>
                                </a:lnTo>
                                <a:lnTo>
                                  <a:pt x="1018197" y="1210017"/>
                                </a:lnTo>
                                <a:lnTo>
                                  <a:pt x="1015263" y="1216202"/>
                                </a:lnTo>
                                <a:lnTo>
                                  <a:pt x="1013523" y="1217803"/>
                                </a:lnTo>
                                <a:lnTo>
                                  <a:pt x="1010132" y="1217803"/>
                                </a:lnTo>
                                <a:lnTo>
                                  <a:pt x="1008773" y="1216952"/>
                                </a:lnTo>
                                <a:lnTo>
                                  <a:pt x="1007541" y="1215453"/>
                                </a:lnTo>
                                <a:lnTo>
                                  <a:pt x="1006233" y="1213954"/>
                                </a:lnTo>
                                <a:lnTo>
                                  <a:pt x="1005281" y="1211821"/>
                                </a:lnTo>
                                <a:lnTo>
                                  <a:pt x="1004519" y="1208836"/>
                                </a:lnTo>
                                <a:lnTo>
                                  <a:pt x="1003871" y="1206068"/>
                                </a:lnTo>
                                <a:lnTo>
                                  <a:pt x="1003528" y="1203083"/>
                                </a:lnTo>
                                <a:lnTo>
                                  <a:pt x="1003528" y="1195082"/>
                                </a:lnTo>
                                <a:lnTo>
                                  <a:pt x="1009167" y="1183881"/>
                                </a:lnTo>
                                <a:lnTo>
                                  <a:pt x="1013523" y="1183881"/>
                                </a:lnTo>
                                <a:lnTo>
                                  <a:pt x="1015326" y="1185379"/>
                                </a:lnTo>
                                <a:lnTo>
                                  <a:pt x="1016787" y="1188250"/>
                                </a:lnTo>
                                <a:lnTo>
                                  <a:pt x="1018197" y="1191234"/>
                                </a:lnTo>
                                <a:lnTo>
                                  <a:pt x="1018895" y="1195082"/>
                                </a:lnTo>
                                <a:lnTo>
                                  <a:pt x="1018895" y="1179410"/>
                                </a:lnTo>
                                <a:lnTo>
                                  <a:pt x="1018197" y="1178013"/>
                                </a:lnTo>
                                <a:lnTo>
                                  <a:pt x="1015492" y="1175778"/>
                                </a:lnTo>
                                <a:lnTo>
                                  <a:pt x="1010475" y="1175778"/>
                                </a:lnTo>
                                <a:lnTo>
                                  <a:pt x="1008659" y="1176629"/>
                                </a:lnTo>
                                <a:lnTo>
                                  <a:pt x="1007033" y="1178229"/>
                                </a:lnTo>
                                <a:lnTo>
                                  <a:pt x="1005332" y="1179830"/>
                                </a:lnTo>
                                <a:lnTo>
                                  <a:pt x="1003922" y="1182382"/>
                                </a:lnTo>
                                <a:lnTo>
                                  <a:pt x="1002741" y="1185697"/>
                                </a:lnTo>
                                <a:lnTo>
                                  <a:pt x="1002817" y="1178013"/>
                                </a:lnTo>
                                <a:lnTo>
                                  <a:pt x="1003249" y="1172578"/>
                                </a:lnTo>
                                <a:lnTo>
                                  <a:pt x="1004150" y="1168527"/>
                                </a:lnTo>
                                <a:lnTo>
                                  <a:pt x="1005001" y="1164463"/>
                                </a:lnTo>
                                <a:lnTo>
                                  <a:pt x="1006182" y="1161478"/>
                                </a:lnTo>
                                <a:lnTo>
                                  <a:pt x="1007706" y="1159344"/>
                                </a:lnTo>
                                <a:lnTo>
                                  <a:pt x="1008888" y="1157744"/>
                                </a:lnTo>
                                <a:lnTo>
                                  <a:pt x="1010183" y="1156893"/>
                                </a:lnTo>
                                <a:lnTo>
                                  <a:pt x="1013637" y="1156893"/>
                                </a:lnTo>
                                <a:lnTo>
                                  <a:pt x="1015263" y="1158278"/>
                                </a:lnTo>
                                <a:lnTo>
                                  <a:pt x="1017358" y="1162443"/>
                                </a:lnTo>
                                <a:lnTo>
                                  <a:pt x="1017981" y="1164996"/>
                                </a:lnTo>
                                <a:lnTo>
                                  <a:pt x="1018374" y="1168628"/>
                                </a:lnTo>
                                <a:lnTo>
                                  <a:pt x="1023175" y="1167879"/>
                                </a:lnTo>
                                <a:lnTo>
                                  <a:pt x="1015149" y="1149426"/>
                                </a:lnTo>
                                <a:lnTo>
                                  <a:pt x="1007935" y="1149426"/>
                                </a:lnTo>
                                <a:lnTo>
                                  <a:pt x="998054" y="1191234"/>
                                </a:lnTo>
                                <a:lnTo>
                                  <a:pt x="998232" y="1198156"/>
                                </a:lnTo>
                                <a:lnTo>
                                  <a:pt x="1007592" y="1225270"/>
                                </a:lnTo>
                                <a:lnTo>
                                  <a:pt x="1013968" y="1225270"/>
                                </a:lnTo>
                                <a:lnTo>
                                  <a:pt x="1023848" y="1204569"/>
                                </a:lnTo>
                                <a:lnTo>
                                  <a:pt x="1023848" y="1192733"/>
                                </a:lnTo>
                                <a:close/>
                              </a:path>
                              <a:path w="1024255" h="3276600">
                                <a:moveTo>
                                  <a:pt x="1023848" y="338239"/>
                                </a:moveTo>
                                <a:lnTo>
                                  <a:pt x="1022718" y="332473"/>
                                </a:lnTo>
                                <a:lnTo>
                                  <a:pt x="1021105" y="329272"/>
                                </a:lnTo>
                                <a:lnTo>
                                  <a:pt x="1018895" y="324904"/>
                                </a:lnTo>
                                <a:lnTo>
                                  <a:pt x="1018895" y="340588"/>
                                </a:lnTo>
                                <a:lnTo>
                                  <a:pt x="1018882" y="351574"/>
                                </a:lnTo>
                                <a:lnTo>
                                  <a:pt x="1018197" y="355409"/>
                                </a:lnTo>
                                <a:lnTo>
                                  <a:pt x="1015263" y="361594"/>
                                </a:lnTo>
                                <a:lnTo>
                                  <a:pt x="1013523" y="363194"/>
                                </a:lnTo>
                                <a:lnTo>
                                  <a:pt x="1010132" y="363194"/>
                                </a:lnTo>
                                <a:lnTo>
                                  <a:pt x="1008773" y="362458"/>
                                </a:lnTo>
                                <a:lnTo>
                                  <a:pt x="1007541" y="360959"/>
                                </a:lnTo>
                                <a:lnTo>
                                  <a:pt x="1006233" y="359460"/>
                                </a:lnTo>
                                <a:lnTo>
                                  <a:pt x="1005281" y="357225"/>
                                </a:lnTo>
                                <a:lnTo>
                                  <a:pt x="1004544" y="354342"/>
                                </a:lnTo>
                                <a:lnTo>
                                  <a:pt x="1003871" y="351574"/>
                                </a:lnTo>
                                <a:lnTo>
                                  <a:pt x="1003528" y="348475"/>
                                </a:lnTo>
                                <a:lnTo>
                                  <a:pt x="1003528" y="340588"/>
                                </a:lnTo>
                                <a:lnTo>
                                  <a:pt x="1004265" y="336740"/>
                                </a:lnTo>
                                <a:lnTo>
                                  <a:pt x="1007097" y="331203"/>
                                </a:lnTo>
                                <a:lnTo>
                                  <a:pt x="1007313" y="330771"/>
                                </a:lnTo>
                                <a:lnTo>
                                  <a:pt x="1009167" y="329272"/>
                                </a:lnTo>
                                <a:lnTo>
                                  <a:pt x="1013523" y="329272"/>
                                </a:lnTo>
                                <a:lnTo>
                                  <a:pt x="1015326" y="330771"/>
                                </a:lnTo>
                                <a:lnTo>
                                  <a:pt x="1016787" y="333756"/>
                                </a:lnTo>
                                <a:lnTo>
                                  <a:pt x="1018197" y="336740"/>
                                </a:lnTo>
                                <a:lnTo>
                                  <a:pt x="1018895" y="340588"/>
                                </a:lnTo>
                                <a:lnTo>
                                  <a:pt x="1018895" y="324904"/>
                                </a:lnTo>
                                <a:lnTo>
                                  <a:pt x="1018197" y="323519"/>
                                </a:lnTo>
                                <a:lnTo>
                                  <a:pt x="1015492" y="321284"/>
                                </a:lnTo>
                                <a:lnTo>
                                  <a:pt x="1010475" y="321284"/>
                                </a:lnTo>
                                <a:lnTo>
                                  <a:pt x="1008659" y="322135"/>
                                </a:lnTo>
                                <a:lnTo>
                                  <a:pt x="1007033" y="323735"/>
                                </a:lnTo>
                                <a:lnTo>
                                  <a:pt x="1005332" y="325335"/>
                                </a:lnTo>
                                <a:lnTo>
                                  <a:pt x="1003922" y="327787"/>
                                </a:lnTo>
                                <a:lnTo>
                                  <a:pt x="1002741" y="331203"/>
                                </a:lnTo>
                                <a:lnTo>
                                  <a:pt x="1002817" y="323519"/>
                                </a:lnTo>
                                <a:lnTo>
                                  <a:pt x="1003249" y="317969"/>
                                </a:lnTo>
                                <a:lnTo>
                                  <a:pt x="1004150" y="314020"/>
                                </a:lnTo>
                                <a:lnTo>
                                  <a:pt x="1005001" y="309968"/>
                                </a:lnTo>
                                <a:lnTo>
                                  <a:pt x="1006182" y="306882"/>
                                </a:lnTo>
                                <a:lnTo>
                                  <a:pt x="1007706" y="304850"/>
                                </a:lnTo>
                                <a:lnTo>
                                  <a:pt x="1008888" y="303149"/>
                                </a:lnTo>
                                <a:lnTo>
                                  <a:pt x="1010183" y="302399"/>
                                </a:lnTo>
                                <a:lnTo>
                                  <a:pt x="1013637" y="302399"/>
                                </a:lnTo>
                                <a:lnTo>
                                  <a:pt x="1018374" y="314134"/>
                                </a:lnTo>
                                <a:lnTo>
                                  <a:pt x="1023175" y="313385"/>
                                </a:lnTo>
                                <a:lnTo>
                                  <a:pt x="1022769" y="307632"/>
                                </a:lnTo>
                                <a:lnTo>
                                  <a:pt x="1021588" y="303034"/>
                                </a:lnTo>
                                <a:lnTo>
                                  <a:pt x="1021194" y="302399"/>
                                </a:lnTo>
                                <a:lnTo>
                                  <a:pt x="1019619" y="299834"/>
                                </a:lnTo>
                                <a:lnTo>
                                  <a:pt x="1017638" y="296532"/>
                                </a:lnTo>
                                <a:lnTo>
                                  <a:pt x="1015149" y="294932"/>
                                </a:lnTo>
                                <a:lnTo>
                                  <a:pt x="1007935" y="294932"/>
                                </a:lnTo>
                                <a:lnTo>
                                  <a:pt x="998054" y="336740"/>
                                </a:lnTo>
                                <a:lnTo>
                                  <a:pt x="998232" y="343636"/>
                                </a:lnTo>
                                <a:lnTo>
                                  <a:pt x="1007592" y="370662"/>
                                </a:lnTo>
                                <a:lnTo>
                                  <a:pt x="1013968" y="370662"/>
                                </a:lnTo>
                                <a:lnTo>
                                  <a:pt x="1023848" y="349973"/>
                                </a:lnTo>
                                <a:lnTo>
                                  <a:pt x="1023848" y="338239"/>
                                </a:lnTo>
                                <a:close/>
                              </a:path>
                              <a:path w="1024255" h="3276600">
                                <a:moveTo>
                                  <a:pt x="1023962" y="2747289"/>
                                </a:moveTo>
                                <a:lnTo>
                                  <a:pt x="1018946" y="2723350"/>
                                </a:lnTo>
                                <a:lnTo>
                                  <a:pt x="1018946" y="2745854"/>
                                </a:lnTo>
                                <a:lnTo>
                                  <a:pt x="1018311" y="2748927"/>
                                </a:lnTo>
                                <a:lnTo>
                                  <a:pt x="1016787" y="2751721"/>
                                </a:lnTo>
                                <a:lnTo>
                                  <a:pt x="1015326" y="2754528"/>
                                </a:lnTo>
                                <a:lnTo>
                                  <a:pt x="1013409" y="2755925"/>
                                </a:lnTo>
                                <a:lnTo>
                                  <a:pt x="1009624" y="2755925"/>
                                </a:lnTo>
                                <a:lnTo>
                                  <a:pt x="1008265" y="2755265"/>
                                </a:lnTo>
                                <a:lnTo>
                                  <a:pt x="1003071" y="2743339"/>
                                </a:lnTo>
                                <a:lnTo>
                                  <a:pt x="1003109" y="2736354"/>
                                </a:lnTo>
                                <a:lnTo>
                                  <a:pt x="1003808" y="2732938"/>
                                </a:lnTo>
                                <a:lnTo>
                                  <a:pt x="1005332" y="2730106"/>
                                </a:lnTo>
                                <a:lnTo>
                                  <a:pt x="1006805" y="2727261"/>
                                </a:lnTo>
                                <a:lnTo>
                                  <a:pt x="1008659" y="2725851"/>
                                </a:lnTo>
                                <a:lnTo>
                                  <a:pt x="1013294" y="2725851"/>
                                </a:lnTo>
                                <a:lnTo>
                                  <a:pt x="1015212" y="2727287"/>
                                </a:lnTo>
                                <a:lnTo>
                                  <a:pt x="1018260" y="2733027"/>
                                </a:lnTo>
                                <a:lnTo>
                                  <a:pt x="1018882" y="2735859"/>
                                </a:lnTo>
                                <a:lnTo>
                                  <a:pt x="1018946" y="2745854"/>
                                </a:lnTo>
                                <a:lnTo>
                                  <a:pt x="1018946" y="2723350"/>
                                </a:lnTo>
                                <a:lnTo>
                                  <a:pt x="1016571" y="2721902"/>
                                </a:lnTo>
                                <a:lnTo>
                                  <a:pt x="1018540" y="2720505"/>
                                </a:lnTo>
                                <a:lnTo>
                                  <a:pt x="1020013" y="2718549"/>
                                </a:lnTo>
                                <a:lnTo>
                                  <a:pt x="1020064" y="2718409"/>
                                </a:lnTo>
                                <a:lnTo>
                                  <a:pt x="1020914" y="2715996"/>
                                </a:lnTo>
                                <a:lnTo>
                                  <a:pt x="1021867" y="2713444"/>
                                </a:lnTo>
                                <a:lnTo>
                                  <a:pt x="1022375" y="2710446"/>
                                </a:lnTo>
                                <a:lnTo>
                                  <a:pt x="1022324" y="2701353"/>
                                </a:lnTo>
                                <a:lnTo>
                                  <a:pt x="1021308" y="2697022"/>
                                </a:lnTo>
                                <a:lnTo>
                                  <a:pt x="1020241" y="2695117"/>
                                </a:lnTo>
                                <a:lnTo>
                                  <a:pt x="1017358" y="2689923"/>
                                </a:lnTo>
                                <a:lnTo>
                                  <a:pt x="1017358" y="2703347"/>
                                </a:lnTo>
                                <a:lnTo>
                                  <a:pt x="1017358" y="2710446"/>
                                </a:lnTo>
                                <a:lnTo>
                                  <a:pt x="1016850" y="2712872"/>
                                </a:lnTo>
                                <a:lnTo>
                                  <a:pt x="1014476" y="2717304"/>
                                </a:lnTo>
                                <a:lnTo>
                                  <a:pt x="1012952" y="2718409"/>
                                </a:lnTo>
                                <a:lnTo>
                                  <a:pt x="1009167" y="2718409"/>
                                </a:lnTo>
                                <a:lnTo>
                                  <a:pt x="1004658" y="2703347"/>
                                </a:lnTo>
                                <a:lnTo>
                                  <a:pt x="1005217" y="2700680"/>
                                </a:lnTo>
                                <a:lnTo>
                                  <a:pt x="1006462" y="2698458"/>
                                </a:lnTo>
                                <a:lnTo>
                                  <a:pt x="1007643" y="2696222"/>
                                </a:lnTo>
                                <a:lnTo>
                                  <a:pt x="1009167" y="2695117"/>
                                </a:lnTo>
                                <a:lnTo>
                                  <a:pt x="1012837" y="2695117"/>
                                </a:lnTo>
                                <a:lnTo>
                                  <a:pt x="1014361" y="2696260"/>
                                </a:lnTo>
                                <a:lnTo>
                                  <a:pt x="1015606" y="2698521"/>
                                </a:lnTo>
                                <a:lnTo>
                                  <a:pt x="1016787" y="2700807"/>
                                </a:lnTo>
                                <a:lnTo>
                                  <a:pt x="1017358" y="2703347"/>
                                </a:lnTo>
                                <a:lnTo>
                                  <a:pt x="1017358" y="2689923"/>
                                </a:lnTo>
                                <a:lnTo>
                                  <a:pt x="1017130" y="2689504"/>
                                </a:lnTo>
                                <a:lnTo>
                                  <a:pt x="1014425" y="2687612"/>
                                </a:lnTo>
                                <a:lnTo>
                                  <a:pt x="1007592" y="2687612"/>
                                </a:lnTo>
                                <a:lnTo>
                                  <a:pt x="1004824" y="2689466"/>
                                </a:lnTo>
                                <a:lnTo>
                                  <a:pt x="1000760" y="2696819"/>
                                </a:lnTo>
                                <a:lnTo>
                                  <a:pt x="999820" y="2700807"/>
                                </a:lnTo>
                                <a:lnTo>
                                  <a:pt x="999705" y="2710446"/>
                                </a:lnTo>
                                <a:lnTo>
                                  <a:pt x="1000213" y="2713444"/>
                                </a:lnTo>
                                <a:lnTo>
                                  <a:pt x="1002131" y="2718549"/>
                                </a:lnTo>
                                <a:lnTo>
                                  <a:pt x="1003579" y="2720505"/>
                                </a:lnTo>
                                <a:lnTo>
                                  <a:pt x="1005611" y="2721902"/>
                                </a:lnTo>
                                <a:lnTo>
                                  <a:pt x="1003185" y="2723083"/>
                                </a:lnTo>
                                <a:lnTo>
                                  <a:pt x="1001382" y="2725305"/>
                                </a:lnTo>
                                <a:lnTo>
                                  <a:pt x="998791" y="2731820"/>
                                </a:lnTo>
                                <a:lnTo>
                                  <a:pt x="998105" y="2735859"/>
                                </a:lnTo>
                                <a:lnTo>
                                  <a:pt x="998131" y="2747289"/>
                                </a:lnTo>
                                <a:lnTo>
                                  <a:pt x="999299" y="2752572"/>
                                </a:lnTo>
                                <a:lnTo>
                                  <a:pt x="1001661" y="2756916"/>
                                </a:lnTo>
                                <a:lnTo>
                                  <a:pt x="1004112" y="2761272"/>
                                </a:lnTo>
                                <a:lnTo>
                                  <a:pt x="1007198" y="2763418"/>
                                </a:lnTo>
                                <a:lnTo>
                                  <a:pt x="1014933" y="2763418"/>
                                </a:lnTo>
                                <a:lnTo>
                                  <a:pt x="1018044" y="2761259"/>
                                </a:lnTo>
                                <a:lnTo>
                                  <a:pt x="1020965" y="2755925"/>
                                </a:lnTo>
                                <a:lnTo>
                                  <a:pt x="1022781" y="2752572"/>
                                </a:lnTo>
                                <a:lnTo>
                                  <a:pt x="1023962" y="2747289"/>
                                </a:lnTo>
                                <a:close/>
                              </a:path>
                              <a:path w="1024255" h="3276600">
                                <a:moveTo>
                                  <a:pt x="1023962" y="1892782"/>
                                </a:moveTo>
                                <a:lnTo>
                                  <a:pt x="1023886" y="1881365"/>
                                </a:lnTo>
                                <a:lnTo>
                                  <a:pt x="1023340" y="1877847"/>
                                </a:lnTo>
                                <a:lnTo>
                                  <a:pt x="1020889" y="1871332"/>
                                </a:lnTo>
                                <a:lnTo>
                                  <a:pt x="1018997" y="1868881"/>
                                </a:lnTo>
                                <a:lnTo>
                                  <a:pt x="1018959" y="1891284"/>
                                </a:lnTo>
                                <a:lnTo>
                                  <a:pt x="1018311" y="1894382"/>
                                </a:lnTo>
                                <a:lnTo>
                                  <a:pt x="1016787" y="1897151"/>
                                </a:lnTo>
                                <a:lnTo>
                                  <a:pt x="1015326" y="1900034"/>
                                </a:lnTo>
                                <a:lnTo>
                                  <a:pt x="1013409" y="1901418"/>
                                </a:lnTo>
                                <a:lnTo>
                                  <a:pt x="1009624" y="1901418"/>
                                </a:lnTo>
                                <a:lnTo>
                                  <a:pt x="1008265" y="1900669"/>
                                </a:lnTo>
                                <a:lnTo>
                                  <a:pt x="1003071" y="1888832"/>
                                </a:lnTo>
                                <a:lnTo>
                                  <a:pt x="1003185" y="1881365"/>
                                </a:lnTo>
                                <a:lnTo>
                                  <a:pt x="1003808" y="1878380"/>
                                </a:lnTo>
                                <a:lnTo>
                                  <a:pt x="1005332" y="1875599"/>
                                </a:lnTo>
                                <a:lnTo>
                                  <a:pt x="1006805" y="1872729"/>
                                </a:lnTo>
                                <a:lnTo>
                                  <a:pt x="1008659" y="1871332"/>
                                </a:lnTo>
                                <a:lnTo>
                                  <a:pt x="1013294" y="1871332"/>
                                </a:lnTo>
                                <a:lnTo>
                                  <a:pt x="1015212" y="1872729"/>
                                </a:lnTo>
                                <a:lnTo>
                                  <a:pt x="1018260" y="1878482"/>
                                </a:lnTo>
                                <a:lnTo>
                                  <a:pt x="1018882" y="1881365"/>
                                </a:lnTo>
                                <a:lnTo>
                                  <a:pt x="1018959" y="1891284"/>
                                </a:lnTo>
                                <a:lnTo>
                                  <a:pt x="1018959" y="1868868"/>
                                </a:lnTo>
                                <a:lnTo>
                                  <a:pt x="1016571" y="1867395"/>
                                </a:lnTo>
                                <a:lnTo>
                                  <a:pt x="1018540" y="1866011"/>
                                </a:lnTo>
                                <a:lnTo>
                                  <a:pt x="1020013" y="1863979"/>
                                </a:lnTo>
                                <a:lnTo>
                                  <a:pt x="1020914" y="1861413"/>
                                </a:lnTo>
                                <a:lnTo>
                                  <a:pt x="1021867" y="1858860"/>
                                </a:lnTo>
                                <a:lnTo>
                                  <a:pt x="1022375" y="1855876"/>
                                </a:lnTo>
                                <a:lnTo>
                                  <a:pt x="1022324" y="1846808"/>
                                </a:lnTo>
                                <a:lnTo>
                                  <a:pt x="1021308" y="1842427"/>
                                </a:lnTo>
                                <a:lnTo>
                                  <a:pt x="1020292" y="1840623"/>
                                </a:lnTo>
                                <a:lnTo>
                                  <a:pt x="1017371" y="1835404"/>
                                </a:lnTo>
                                <a:lnTo>
                                  <a:pt x="1017371" y="1855876"/>
                                </a:lnTo>
                                <a:lnTo>
                                  <a:pt x="1016850" y="1858327"/>
                                </a:lnTo>
                                <a:lnTo>
                                  <a:pt x="1014476" y="1862810"/>
                                </a:lnTo>
                                <a:lnTo>
                                  <a:pt x="1012952" y="1863877"/>
                                </a:lnTo>
                                <a:lnTo>
                                  <a:pt x="1009167" y="1863877"/>
                                </a:lnTo>
                                <a:lnTo>
                                  <a:pt x="1004658" y="1848827"/>
                                </a:lnTo>
                                <a:lnTo>
                                  <a:pt x="1005217" y="1846160"/>
                                </a:lnTo>
                                <a:lnTo>
                                  <a:pt x="1006462" y="1843925"/>
                                </a:lnTo>
                                <a:lnTo>
                                  <a:pt x="1007643" y="1841690"/>
                                </a:lnTo>
                                <a:lnTo>
                                  <a:pt x="1009167" y="1840623"/>
                                </a:lnTo>
                                <a:lnTo>
                                  <a:pt x="1012837" y="1840623"/>
                                </a:lnTo>
                                <a:lnTo>
                                  <a:pt x="1014361" y="1841690"/>
                                </a:lnTo>
                                <a:lnTo>
                                  <a:pt x="1016787" y="1846275"/>
                                </a:lnTo>
                                <a:lnTo>
                                  <a:pt x="1017358" y="1848827"/>
                                </a:lnTo>
                                <a:lnTo>
                                  <a:pt x="1017371" y="1855876"/>
                                </a:lnTo>
                                <a:lnTo>
                                  <a:pt x="1017371" y="1835404"/>
                                </a:lnTo>
                                <a:lnTo>
                                  <a:pt x="1017130" y="1834959"/>
                                </a:lnTo>
                                <a:lnTo>
                                  <a:pt x="1014425" y="1833041"/>
                                </a:lnTo>
                                <a:lnTo>
                                  <a:pt x="1007592" y="1833041"/>
                                </a:lnTo>
                                <a:lnTo>
                                  <a:pt x="1004824" y="1834959"/>
                                </a:lnTo>
                                <a:lnTo>
                                  <a:pt x="1000760" y="1842223"/>
                                </a:lnTo>
                                <a:lnTo>
                                  <a:pt x="999820" y="1846275"/>
                                </a:lnTo>
                                <a:lnTo>
                                  <a:pt x="999705" y="1855876"/>
                                </a:lnTo>
                                <a:lnTo>
                                  <a:pt x="1000201" y="1858860"/>
                                </a:lnTo>
                                <a:lnTo>
                                  <a:pt x="1002118" y="1863979"/>
                                </a:lnTo>
                                <a:lnTo>
                                  <a:pt x="1003579" y="1866011"/>
                                </a:lnTo>
                                <a:lnTo>
                                  <a:pt x="1005611" y="1867395"/>
                                </a:lnTo>
                                <a:lnTo>
                                  <a:pt x="1003185" y="1868563"/>
                                </a:lnTo>
                                <a:lnTo>
                                  <a:pt x="1001382" y="1870798"/>
                                </a:lnTo>
                                <a:lnTo>
                                  <a:pt x="1000086" y="1873999"/>
                                </a:lnTo>
                                <a:lnTo>
                                  <a:pt x="998791" y="1877314"/>
                                </a:lnTo>
                                <a:lnTo>
                                  <a:pt x="998105" y="1881365"/>
                                </a:lnTo>
                                <a:lnTo>
                                  <a:pt x="998131" y="1892782"/>
                                </a:lnTo>
                                <a:lnTo>
                                  <a:pt x="999299" y="1898002"/>
                                </a:lnTo>
                                <a:lnTo>
                                  <a:pt x="1001661" y="1902383"/>
                                </a:lnTo>
                                <a:lnTo>
                                  <a:pt x="1004087" y="1906752"/>
                                </a:lnTo>
                                <a:lnTo>
                                  <a:pt x="1007198" y="1908886"/>
                                </a:lnTo>
                                <a:lnTo>
                                  <a:pt x="1014933" y="1908886"/>
                                </a:lnTo>
                                <a:lnTo>
                                  <a:pt x="1018032" y="1906752"/>
                                </a:lnTo>
                                <a:lnTo>
                                  <a:pt x="1020940" y="1901418"/>
                                </a:lnTo>
                                <a:lnTo>
                                  <a:pt x="1022769" y="1898116"/>
                                </a:lnTo>
                                <a:lnTo>
                                  <a:pt x="1023962" y="1892782"/>
                                </a:lnTo>
                                <a:close/>
                              </a:path>
                              <a:path w="1024255" h="3276600">
                                <a:moveTo>
                                  <a:pt x="1023962" y="1038174"/>
                                </a:moveTo>
                                <a:lnTo>
                                  <a:pt x="1018946" y="1014260"/>
                                </a:lnTo>
                                <a:lnTo>
                                  <a:pt x="1018946" y="1036789"/>
                                </a:lnTo>
                                <a:lnTo>
                                  <a:pt x="1018311" y="1039888"/>
                                </a:lnTo>
                                <a:lnTo>
                                  <a:pt x="1016787" y="1042657"/>
                                </a:lnTo>
                                <a:lnTo>
                                  <a:pt x="1015326" y="1045425"/>
                                </a:lnTo>
                                <a:lnTo>
                                  <a:pt x="1013409" y="1046810"/>
                                </a:lnTo>
                                <a:lnTo>
                                  <a:pt x="1009624" y="1046810"/>
                                </a:lnTo>
                                <a:lnTo>
                                  <a:pt x="1008265" y="1046175"/>
                                </a:lnTo>
                                <a:lnTo>
                                  <a:pt x="1006970" y="1044790"/>
                                </a:lnTo>
                                <a:lnTo>
                                  <a:pt x="1005674" y="1043508"/>
                                </a:lnTo>
                                <a:lnTo>
                                  <a:pt x="1004709" y="1041590"/>
                                </a:lnTo>
                                <a:lnTo>
                                  <a:pt x="1004036" y="1039241"/>
                                </a:lnTo>
                                <a:lnTo>
                                  <a:pt x="1003414" y="1036789"/>
                                </a:lnTo>
                                <a:lnTo>
                                  <a:pt x="1003071" y="1034224"/>
                                </a:lnTo>
                                <a:lnTo>
                                  <a:pt x="1003096" y="1027290"/>
                                </a:lnTo>
                                <a:lnTo>
                                  <a:pt x="1003808" y="1023886"/>
                                </a:lnTo>
                                <a:lnTo>
                                  <a:pt x="1006805" y="1018235"/>
                                </a:lnTo>
                                <a:lnTo>
                                  <a:pt x="1008659" y="1016736"/>
                                </a:lnTo>
                                <a:lnTo>
                                  <a:pt x="1013294" y="1016736"/>
                                </a:lnTo>
                                <a:lnTo>
                                  <a:pt x="1015212" y="1018235"/>
                                </a:lnTo>
                                <a:lnTo>
                                  <a:pt x="1016736" y="1021105"/>
                                </a:lnTo>
                                <a:lnTo>
                                  <a:pt x="1018260" y="1023886"/>
                                </a:lnTo>
                                <a:lnTo>
                                  <a:pt x="1018882" y="1026756"/>
                                </a:lnTo>
                                <a:lnTo>
                                  <a:pt x="1018946" y="1036789"/>
                                </a:lnTo>
                                <a:lnTo>
                                  <a:pt x="1018946" y="1014260"/>
                                </a:lnTo>
                                <a:lnTo>
                                  <a:pt x="1016571" y="1012786"/>
                                </a:lnTo>
                                <a:lnTo>
                                  <a:pt x="1018540" y="1011402"/>
                                </a:lnTo>
                                <a:lnTo>
                                  <a:pt x="1020013" y="1009484"/>
                                </a:lnTo>
                                <a:lnTo>
                                  <a:pt x="1020089" y="1009269"/>
                                </a:lnTo>
                                <a:lnTo>
                                  <a:pt x="1020914" y="1006919"/>
                                </a:lnTo>
                                <a:lnTo>
                                  <a:pt x="1021867" y="1004366"/>
                                </a:lnTo>
                                <a:lnTo>
                                  <a:pt x="1022375" y="1001382"/>
                                </a:lnTo>
                                <a:lnTo>
                                  <a:pt x="1022324" y="992314"/>
                                </a:lnTo>
                                <a:lnTo>
                                  <a:pt x="1021308" y="987933"/>
                                </a:lnTo>
                                <a:lnTo>
                                  <a:pt x="1020229" y="986015"/>
                                </a:lnTo>
                                <a:lnTo>
                                  <a:pt x="1019162" y="984097"/>
                                </a:lnTo>
                                <a:lnTo>
                                  <a:pt x="1017346" y="980770"/>
                                </a:lnTo>
                                <a:lnTo>
                                  <a:pt x="1017346" y="994232"/>
                                </a:lnTo>
                                <a:lnTo>
                                  <a:pt x="1017346" y="1001382"/>
                                </a:lnTo>
                                <a:lnTo>
                                  <a:pt x="1016850" y="1003833"/>
                                </a:lnTo>
                                <a:lnTo>
                                  <a:pt x="1015657" y="1005967"/>
                                </a:lnTo>
                                <a:lnTo>
                                  <a:pt x="1014476" y="1008202"/>
                                </a:lnTo>
                                <a:lnTo>
                                  <a:pt x="1012952" y="1009269"/>
                                </a:lnTo>
                                <a:lnTo>
                                  <a:pt x="1009167" y="1009269"/>
                                </a:lnTo>
                                <a:lnTo>
                                  <a:pt x="1004658" y="994232"/>
                                </a:lnTo>
                                <a:lnTo>
                                  <a:pt x="1005217" y="991565"/>
                                </a:lnTo>
                                <a:lnTo>
                                  <a:pt x="1006462" y="989317"/>
                                </a:lnTo>
                                <a:lnTo>
                                  <a:pt x="1007643" y="987082"/>
                                </a:lnTo>
                                <a:lnTo>
                                  <a:pt x="1009167" y="986015"/>
                                </a:lnTo>
                                <a:lnTo>
                                  <a:pt x="1012837" y="986015"/>
                                </a:lnTo>
                                <a:lnTo>
                                  <a:pt x="1014361" y="987196"/>
                                </a:lnTo>
                                <a:lnTo>
                                  <a:pt x="1015606" y="989431"/>
                                </a:lnTo>
                                <a:lnTo>
                                  <a:pt x="1016787" y="991666"/>
                                </a:lnTo>
                                <a:lnTo>
                                  <a:pt x="1017346" y="994232"/>
                                </a:lnTo>
                                <a:lnTo>
                                  <a:pt x="1017346" y="980770"/>
                                </a:lnTo>
                                <a:lnTo>
                                  <a:pt x="1017130" y="980363"/>
                                </a:lnTo>
                                <a:lnTo>
                                  <a:pt x="1014425" y="978547"/>
                                </a:lnTo>
                                <a:lnTo>
                                  <a:pt x="1007592" y="978547"/>
                                </a:lnTo>
                                <a:lnTo>
                                  <a:pt x="1004824" y="980363"/>
                                </a:lnTo>
                                <a:lnTo>
                                  <a:pt x="1002741" y="984199"/>
                                </a:lnTo>
                                <a:lnTo>
                                  <a:pt x="1000760" y="987717"/>
                                </a:lnTo>
                                <a:lnTo>
                                  <a:pt x="999693" y="992314"/>
                                </a:lnTo>
                                <a:lnTo>
                                  <a:pt x="999705" y="1001382"/>
                                </a:lnTo>
                                <a:lnTo>
                                  <a:pt x="1000201" y="1004366"/>
                                </a:lnTo>
                                <a:lnTo>
                                  <a:pt x="1002118" y="1009484"/>
                                </a:lnTo>
                                <a:lnTo>
                                  <a:pt x="1003579" y="1011402"/>
                                </a:lnTo>
                                <a:lnTo>
                                  <a:pt x="1005611" y="1012786"/>
                                </a:lnTo>
                                <a:lnTo>
                                  <a:pt x="1003185" y="1013968"/>
                                </a:lnTo>
                                <a:lnTo>
                                  <a:pt x="1001382" y="1016203"/>
                                </a:lnTo>
                                <a:lnTo>
                                  <a:pt x="1000086" y="1019505"/>
                                </a:lnTo>
                                <a:lnTo>
                                  <a:pt x="998791" y="1022705"/>
                                </a:lnTo>
                                <a:lnTo>
                                  <a:pt x="998105" y="1026756"/>
                                </a:lnTo>
                                <a:lnTo>
                                  <a:pt x="998131" y="1038174"/>
                                </a:lnTo>
                                <a:lnTo>
                                  <a:pt x="999299" y="1043508"/>
                                </a:lnTo>
                                <a:lnTo>
                                  <a:pt x="1004087" y="1052144"/>
                                </a:lnTo>
                                <a:lnTo>
                                  <a:pt x="1007198" y="1054277"/>
                                </a:lnTo>
                                <a:lnTo>
                                  <a:pt x="1014933" y="1054277"/>
                                </a:lnTo>
                                <a:lnTo>
                                  <a:pt x="1018032" y="1052144"/>
                                </a:lnTo>
                                <a:lnTo>
                                  <a:pt x="1020978" y="1046810"/>
                                </a:lnTo>
                                <a:lnTo>
                                  <a:pt x="1022769" y="1043508"/>
                                </a:lnTo>
                                <a:lnTo>
                                  <a:pt x="1023962" y="1038174"/>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1843727" y="662"/>
                            <a:ext cx="599440" cy="476884"/>
                          </a:xfrm>
                          <a:custGeom>
                            <a:avLst/>
                            <a:gdLst/>
                            <a:ahLst/>
                            <a:cxnLst/>
                            <a:rect l="l" t="t" r="r" b="b"/>
                            <a:pathLst>
                              <a:path w="599440" h="476884">
                                <a:moveTo>
                                  <a:pt x="525158" y="240636"/>
                                </a:moveTo>
                                <a:lnTo>
                                  <a:pt x="380958" y="268796"/>
                                </a:lnTo>
                                <a:lnTo>
                                  <a:pt x="417474" y="326715"/>
                                </a:lnTo>
                                <a:lnTo>
                                  <a:pt x="345402" y="298556"/>
                                </a:lnTo>
                                <a:lnTo>
                                  <a:pt x="307984" y="414287"/>
                                </a:lnTo>
                                <a:lnTo>
                                  <a:pt x="274233" y="298556"/>
                                </a:lnTo>
                                <a:lnTo>
                                  <a:pt x="202162" y="327462"/>
                                </a:lnTo>
                                <a:lnTo>
                                  <a:pt x="237774" y="268049"/>
                                </a:lnTo>
                                <a:lnTo>
                                  <a:pt x="95437" y="240636"/>
                                </a:lnTo>
                                <a:lnTo>
                                  <a:pt x="237774" y="211730"/>
                                </a:lnTo>
                                <a:lnTo>
                                  <a:pt x="237774" y="210983"/>
                                </a:lnTo>
                                <a:lnTo>
                                  <a:pt x="202162" y="153811"/>
                                </a:lnTo>
                                <a:lnTo>
                                  <a:pt x="273330" y="181970"/>
                                </a:lnTo>
                                <a:lnTo>
                                  <a:pt x="307984" y="65492"/>
                                </a:lnTo>
                                <a:lnTo>
                                  <a:pt x="345402" y="182717"/>
                                </a:lnTo>
                                <a:lnTo>
                                  <a:pt x="416571" y="153811"/>
                                </a:lnTo>
                                <a:lnTo>
                                  <a:pt x="380958" y="210983"/>
                                </a:lnTo>
                                <a:lnTo>
                                  <a:pt x="525158" y="240636"/>
                                </a:lnTo>
                              </a:path>
                              <a:path w="599440" h="476884">
                                <a:moveTo>
                                  <a:pt x="410927" y="322129"/>
                                </a:moveTo>
                                <a:lnTo>
                                  <a:pt x="376274" y="267303"/>
                                </a:lnTo>
                                <a:lnTo>
                                  <a:pt x="307984" y="240636"/>
                                </a:lnTo>
                                <a:lnTo>
                                  <a:pt x="512008" y="240636"/>
                                </a:lnTo>
                                <a:lnTo>
                                  <a:pt x="378193" y="213223"/>
                                </a:lnTo>
                                <a:lnTo>
                                  <a:pt x="307984" y="240636"/>
                                </a:lnTo>
                                <a:lnTo>
                                  <a:pt x="408105" y="159144"/>
                                </a:lnTo>
                                <a:lnTo>
                                  <a:pt x="343540" y="186557"/>
                                </a:lnTo>
                                <a:lnTo>
                                  <a:pt x="337670" y="196370"/>
                                </a:lnTo>
                                <a:lnTo>
                                  <a:pt x="329487" y="209063"/>
                                </a:lnTo>
                                <a:lnTo>
                                  <a:pt x="307984" y="240636"/>
                                </a:lnTo>
                                <a:lnTo>
                                  <a:pt x="307984" y="75412"/>
                                </a:lnTo>
                                <a:lnTo>
                                  <a:pt x="276152" y="184317"/>
                                </a:lnTo>
                                <a:lnTo>
                                  <a:pt x="307984" y="240636"/>
                                </a:lnTo>
                                <a:lnTo>
                                  <a:pt x="207805" y="158397"/>
                                </a:lnTo>
                                <a:lnTo>
                                  <a:pt x="241499" y="212477"/>
                                </a:lnTo>
                                <a:lnTo>
                                  <a:pt x="307984" y="240636"/>
                                </a:lnTo>
                                <a:lnTo>
                                  <a:pt x="105765" y="240636"/>
                                </a:lnTo>
                                <a:lnTo>
                                  <a:pt x="240540" y="266556"/>
                                </a:lnTo>
                                <a:lnTo>
                                  <a:pt x="307984" y="240636"/>
                                </a:lnTo>
                                <a:lnTo>
                                  <a:pt x="207805" y="322129"/>
                                </a:lnTo>
                                <a:lnTo>
                                  <a:pt x="274233" y="296209"/>
                                </a:lnTo>
                                <a:lnTo>
                                  <a:pt x="307984" y="240636"/>
                                </a:lnTo>
                                <a:lnTo>
                                  <a:pt x="307984" y="404367"/>
                                </a:lnTo>
                                <a:lnTo>
                                  <a:pt x="343540" y="296209"/>
                                </a:lnTo>
                                <a:lnTo>
                                  <a:pt x="307984" y="240636"/>
                                </a:lnTo>
                                <a:lnTo>
                                  <a:pt x="410927" y="322129"/>
                                </a:lnTo>
                              </a:path>
                              <a:path w="599440" h="476884">
                                <a:moveTo>
                                  <a:pt x="72974" y="220050"/>
                                </a:moveTo>
                                <a:lnTo>
                                  <a:pt x="57059" y="262716"/>
                                </a:lnTo>
                                <a:lnTo>
                                  <a:pt x="48649" y="262716"/>
                                </a:lnTo>
                                <a:lnTo>
                                  <a:pt x="36459" y="226983"/>
                                </a:lnTo>
                                <a:lnTo>
                                  <a:pt x="22462" y="262716"/>
                                </a:lnTo>
                                <a:lnTo>
                                  <a:pt x="14956" y="262716"/>
                                </a:lnTo>
                                <a:lnTo>
                                  <a:pt x="0" y="220050"/>
                                </a:lnTo>
                                <a:lnTo>
                                  <a:pt x="7449" y="220050"/>
                                </a:lnTo>
                                <a:lnTo>
                                  <a:pt x="18681" y="253543"/>
                                </a:lnTo>
                                <a:lnTo>
                                  <a:pt x="31831" y="220050"/>
                                </a:lnTo>
                                <a:lnTo>
                                  <a:pt x="40240" y="220050"/>
                                </a:lnTo>
                                <a:lnTo>
                                  <a:pt x="52374" y="253543"/>
                                </a:lnTo>
                                <a:lnTo>
                                  <a:pt x="63662" y="220050"/>
                                </a:lnTo>
                                <a:lnTo>
                                  <a:pt x="72974" y="220050"/>
                                </a:lnTo>
                              </a:path>
                              <a:path w="599440" h="476884">
                                <a:moveTo>
                                  <a:pt x="331349" y="45652"/>
                                </a:moveTo>
                                <a:lnTo>
                                  <a:pt x="321980" y="45652"/>
                                </a:lnTo>
                                <a:lnTo>
                                  <a:pt x="296752" y="12159"/>
                                </a:lnTo>
                                <a:lnTo>
                                  <a:pt x="296752" y="45652"/>
                                </a:lnTo>
                                <a:lnTo>
                                  <a:pt x="288287" y="45652"/>
                                </a:lnTo>
                                <a:lnTo>
                                  <a:pt x="288287" y="0"/>
                                </a:lnTo>
                                <a:lnTo>
                                  <a:pt x="296752" y="0"/>
                                </a:lnTo>
                                <a:lnTo>
                                  <a:pt x="321077" y="34239"/>
                                </a:lnTo>
                                <a:lnTo>
                                  <a:pt x="321077" y="0"/>
                                </a:lnTo>
                                <a:lnTo>
                                  <a:pt x="331349" y="0"/>
                                </a:lnTo>
                                <a:lnTo>
                                  <a:pt x="331349" y="45652"/>
                                </a:lnTo>
                              </a:path>
                              <a:path w="599440" h="476884">
                                <a:moveTo>
                                  <a:pt x="599092" y="262716"/>
                                </a:moveTo>
                                <a:lnTo>
                                  <a:pt x="557892" y="262716"/>
                                </a:lnTo>
                                <a:lnTo>
                                  <a:pt x="557892" y="220050"/>
                                </a:lnTo>
                                <a:lnTo>
                                  <a:pt x="599092" y="220050"/>
                                </a:lnTo>
                                <a:lnTo>
                                  <a:pt x="599092" y="226130"/>
                                </a:lnTo>
                                <a:lnTo>
                                  <a:pt x="566358" y="226130"/>
                                </a:lnTo>
                                <a:lnTo>
                                  <a:pt x="566358" y="239143"/>
                                </a:lnTo>
                                <a:lnTo>
                                  <a:pt x="596271" y="239143"/>
                                </a:lnTo>
                                <a:lnTo>
                                  <a:pt x="596271" y="242130"/>
                                </a:lnTo>
                                <a:lnTo>
                                  <a:pt x="566358" y="242130"/>
                                </a:lnTo>
                                <a:lnTo>
                                  <a:pt x="566358" y="256636"/>
                                </a:lnTo>
                                <a:lnTo>
                                  <a:pt x="599092" y="256636"/>
                                </a:lnTo>
                                <a:lnTo>
                                  <a:pt x="599092" y="262716"/>
                                </a:lnTo>
                              </a:path>
                              <a:path w="599440" h="476884">
                                <a:moveTo>
                                  <a:pt x="331349" y="463033"/>
                                </a:moveTo>
                                <a:lnTo>
                                  <a:pt x="307024" y="476687"/>
                                </a:lnTo>
                                <a:lnTo>
                                  <a:pt x="303525" y="476473"/>
                                </a:lnTo>
                                <a:lnTo>
                                  <a:pt x="290149" y="462287"/>
                                </a:lnTo>
                                <a:lnTo>
                                  <a:pt x="296752" y="460793"/>
                                </a:lnTo>
                                <a:lnTo>
                                  <a:pt x="297317" y="462393"/>
                                </a:lnTo>
                                <a:lnTo>
                                  <a:pt x="297204" y="464207"/>
                                </a:lnTo>
                                <a:lnTo>
                                  <a:pt x="297317" y="466447"/>
                                </a:lnTo>
                                <a:lnTo>
                                  <a:pt x="298615" y="469113"/>
                                </a:lnTo>
                                <a:lnTo>
                                  <a:pt x="300872" y="470393"/>
                                </a:lnTo>
                                <a:lnTo>
                                  <a:pt x="303976" y="471033"/>
                                </a:lnTo>
                                <a:lnTo>
                                  <a:pt x="307927" y="471140"/>
                                </a:lnTo>
                                <a:lnTo>
                                  <a:pt x="312668" y="470607"/>
                                </a:lnTo>
                                <a:lnTo>
                                  <a:pt x="323899" y="464527"/>
                                </a:lnTo>
                                <a:lnTo>
                                  <a:pt x="323165" y="462287"/>
                                </a:lnTo>
                                <a:lnTo>
                                  <a:pt x="321077" y="460153"/>
                                </a:lnTo>
                                <a:lnTo>
                                  <a:pt x="317578" y="458127"/>
                                </a:lnTo>
                                <a:lnTo>
                                  <a:pt x="312668" y="456207"/>
                                </a:lnTo>
                                <a:lnTo>
                                  <a:pt x="303243" y="453113"/>
                                </a:lnTo>
                                <a:lnTo>
                                  <a:pt x="299518" y="451407"/>
                                </a:lnTo>
                                <a:lnTo>
                                  <a:pt x="291108" y="442447"/>
                                </a:lnTo>
                                <a:lnTo>
                                  <a:pt x="291391" y="439674"/>
                                </a:lnTo>
                                <a:lnTo>
                                  <a:pt x="308887" y="430287"/>
                                </a:lnTo>
                                <a:lnTo>
                                  <a:pt x="314135" y="430714"/>
                                </a:lnTo>
                                <a:lnTo>
                                  <a:pt x="329487" y="443194"/>
                                </a:lnTo>
                                <a:lnTo>
                                  <a:pt x="329487" y="443940"/>
                                </a:lnTo>
                                <a:lnTo>
                                  <a:pt x="321980" y="443940"/>
                                </a:lnTo>
                                <a:lnTo>
                                  <a:pt x="319892" y="441700"/>
                                </a:lnTo>
                                <a:lnTo>
                                  <a:pt x="315433" y="437860"/>
                                </a:lnTo>
                                <a:lnTo>
                                  <a:pt x="311257" y="436794"/>
                                </a:lnTo>
                                <a:lnTo>
                                  <a:pt x="306065" y="436367"/>
                                </a:lnTo>
                                <a:lnTo>
                                  <a:pt x="304259" y="436687"/>
                                </a:lnTo>
                                <a:lnTo>
                                  <a:pt x="302340" y="437540"/>
                                </a:lnTo>
                                <a:lnTo>
                                  <a:pt x="300477" y="438927"/>
                                </a:lnTo>
                                <a:lnTo>
                                  <a:pt x="298615" y="440954"/>
                                </a:lnTo>
                                <a:lnTo>
                                  <a:pt x="298953" y="443620"/>
                                </a:lnTo>
                                <a:lnTo>
                                  <a:pt x="300026" y="445540"/>
                                </a:lnTo>
                                <a:lnTo>
                                  <a:pt x="301098" y="446287"/>
                                </a:lnTo>
                                <a:lnTo>
                                  <a:pt x="302961" y="447140"/>
                                </a:lnTo>
                                <a:lnTo>
                                  <a:pt x="308887" y="448527"/>
                                </a:lnTo>
                                <a:lnTo>
                                  <a:pt x="318707" y="451727"/>
                                </a:lnTo>
                                <a:lnTo>
                                  <a:pt x="331010" y="461007"/>
                                </a:lnTo>
                                <a:lnTo>
                                  <a:pt x="331349" y="463033"/>
                                </a:lnTo>
                              </a:path>
                            </a:pathLst>
                          </a:custGeom>
                          <a:ln w="1141">
                            <a:solidFill>
                              <a:srgbClr val="000000"/>
                            </a:solidFill>
                            <a:prstDash val="solid"/>
                          </a:ln>
                        </wps:spPr>
                        <wps:bodyPr wrap="square" lIns="0" tIns="0" rIns="0" bIns="0" rtlCol="0">
                          <a:prstTxWarp prst="textNoShape">
                            <a:avLst/>
                          </a:prstTxWarp>
                          <a:noAutofit/>
                        </wps:bodyPr>
                      </wps:wsp>
                      <wps:wsp>
                        <wps:cNvPr id="320" name="Textbox 320"/>
                        <wps:cNvSpPr txBox="1"/>
                        <wps:spPr>
                          <a:xfrm>
                            <a:off x="784987" y="278740"/>
                            <a:ext cx="180975" cy="168910"/>
                          </a:xfrm>
                          <a:prstGeom prst="rect">
                            <a:avLst/>
                          </a:prstGeom>
                        </wps:spPr>
                        <wps:txbx>
                          <w:txbxContent>
                            <w:p>
                              <w:pPr>
                                <w:spacing w:line="266" w:lineRule="exact" w:before="0"/>
                                <w:ind w:left="0" w:right="0" w:firstLine="0"/>
                                <w:jc w:val="left"/>
                                <w:rPr>
                                  <w:b/>
                                  <w:sz w:val="24"/>
                                </w:rPr>
                              </w:pPr>
                              <w:r>
                                <w:rPr>
                                  <w:b/>
                                  <w:spacing w:val="-5"/>
                                  <w:sz w:val="24"/>
                                </w:rPr>
                                <w:t>(c)</w:t>
                              </w:r>
                            </w:p>
                          </w:txbxContent>
                        </wps:txbx>
                        <wps:bodyPr wrap="square" lIns="0" tIns="0" rIns="0" bIns="0" rtlCol="0">
                          <a:noAutofit/>
                        </wps:bodyPr>
                      </wps:wsp>
                    </wpg:wgp>
                  </a:graphicData>
                </a:graphic>
              </wp:anchor>
            </w:drawing>
          </mc:Choice>
          <mc:Fallback>
            <w:pict>
              <v:group style="position:absolute;margin-left:66.729996pt;margin-top:-15.580393pt;width:225.85pt;height:258.05pt;mso-position-horizontal-relative:page;mso-position-vertical-relative:paragraph;z-index:-20153344" id="docshapegroup239" coordorigin="1335,-312" coordsize="4517,5161">
                <v:shape style="position:absolute;left:1612;top:798;width:3841;height:3399" type="#_x0000_t75" id="docshape240" stroked="false">
                  <v:imagedata r:id="rId79" o:title=""/>
                </v:shape>
                <v:shape style="position:absolute;left:1613;top:4195;width:3838;height:91" id="docshape241" coordorigin="1614,4195" coordsize="3838,91" path="m1614,4195l5452,4195m1936,4286l1936,4195m2276,4286l2276,4195m2617,4286l2617,4195m2958,4286l2958,4195m3298,4286l3298,4195m3639,4286l3639,4195m3980,4286l3980,4195m4321,4286l4321,4195m4661,4286l4661,4195m5002,4286l5002,4195m5343,4286l5343,4195e" filled="false" stroked="true" strokeweight=".08990pt" strokecolor="#000000">
                  <v:path arrowok="t"/>
                  <v:stroke dashstyle="solid"/>
                </v:shape>
                <v:shape style="position:absolute;left:1813;top:4333;width:214;height:120" type="#_x0000_t75" id="docshape242" stroked="false">
                  <v:imagedata r:id="rId80" o:title=""/>
                </v:shape>
                <v:shape style="position:absolute;left:2154;top:4333;width:214;height:120" type="#_x0000_t75" id="docshape243" stroked="false">
                  <v:imagedata r:id="rId81" o:title=""/>
                </v:shape>
                <v:shape style="position:absolute;left:2519;top:4333;width:153;height:120" type="#_x0000_t75" id="docshape244" stroked="false">
                  <v:imagedata r:id="rId82" o:title=""/>
                </v:shape>
                <v:shape style="position:absolute;left:2835;top:4333;width:213;height:120" type="#_x0000_t75" id="docshape245" stroked="false">
                  <v:imagedata r:id="rId83" o:title=""/>
                </v:shape>
                <v:shape style="position:absolute;left:3176;top:4333;width:214;height:120" type="#_x0000_t75" id="docshape246" stroked="false">
                  <v:imagedata r:id="rId84" o:title=""/>
                </v:shape>
                <v:shape style="position:absolute;left:3517;top:4333;width:214;height:120" type="#_x0000_t75" id="docshape247" stroked="false">
                  <v:imagedata r:id="rId85" o:title=""/>
                </v:shape>
                <v:shape style="position:absolute;left:3857;top:4333;width:214;height:120" type="#_x0000_t75" id="docshape248" stroked="false">
                  <v:imagedata r:id="rId86" o:title=""/>
                </v:shape>
                <v:shape style="position:absolute;left:4223;top:4333;width:164;height:120" type="#_x0000_t75" id="docshape249" stroked="false">
                  <v:imagedata r:id="rId87" o:title=""/>
                </v:shape>
                <v:shape style="position:absolute;left:4539;top:4333;width:213;height:120" type="#_x0000_t75" id="docshape250" stroked="false">
                  <v:imagedata r:id="rId88" o:title=""/>
                </v:shape>
                <v:shape style="position:absolute;left:4880;top:4333;width:214;height:120" type="#_x0000_t75" id="docshape251" stroked="false">
                  <v:imagedata r:id="rId89" o:title=""/>
                </v:shape>
                <v:shape style="position:absolute;left:5220;top:4333;width:214;height:120" type="#_x0000_t75" id="docshape252" stroked="false">
                  <v:imagedata r:id="rId90" o:title=""/>
                </v:shape>
                <v:shape style="position:absolute;left:1565;top:708;width:3886;height:3487" id="docshape253" coordorigin="1566,709" coordsize="3886,3487" path="m1614,799l5452,799m1936,709l1936,799m2276,709l2276,799m2617,709l2617,799m2958,709l2958,799m3298,709l3298,799m3639,709l3639,799m3980,709l3980,799m4321,709l4321,799m4661,709l4661,799m5002,709l5002,799m5343,709l5343,799m1614,4195l1614,799m1566,3882l1614,3882m1566,3237l1614,3237m1566,2592l1614,2592m1566,1946l1614,1946m1566,1301l1614,1301e" filled="false" stroked="true" strokeweight=".08990pt" strokecolor="#000000">
                  <v:path arrowok="t"/>
                  <v:stroke dashstyle="solid"/>
                </v:shape>
                <v:shape style="position:absolute;left:1334;top:1237;width:203;height:2701" id="docshape254" coordorigin="1335,1238" coordsize="203,2701" path="m1364,3861l1364,3850,1360,3834,1358,3830,1358,3829,1351,3820,1347,3818,1338,3818,1335,3821,1335,3840,1338,3833,1341,3830,1347,3830,1350,3833,1355,3842,1356,3849,1356,3865,1355,3872,1350,3881,1347,3883,1340,3883,1338,3881,1335,3875,1335,3894,1337,3896,1345,3896,1348,3895,1353,3889,1355,3885,1356,3883,1357,3881,1357,3890,1357,3894,1356,3896,1355,3907,1354,3911,1352,3918,1350,3921,1347,3925,1345,3926,1340,3926,1338,3924,1335,3920,1335,3936,1337,3938,1347,3938,1351,3935,1358,3926,1358,3926,1360,3919,1364,3902,1364,3890,1364,3881,1364,3861xm1364,3215l1364,3204,1360,3189,1358,3185,1358,3183,1354,3179,1351,3175,1347,3173,1338,3173,1335,3176,1335,3194,1338,3188,1341,3185,1347,3185,1350,3187,1355,3197,1356,3204,1356,3220,1355,3227,1350,3236,1347,3238,1340,3238,1338,3236,1335,3230,1335,3249,1337,3251,1345,3251,1348,3249,1353,3244,1355,3240,1356,3238,1357,3236,1357,3245,1357,3249,1356,3251,1355,3262,1354,3266,1352,3273,1350,3276,1347,3280,1345,3281,1340,3281,1338,3279,1335,3274,1335,3291,1337,3293,1347,3293,1351,3290,1358,3281,1358,3281,1360,3274,1364,3257,1364,3245,1364,3236,1364,3215xm1364,1925l1364,1914,1360,1899,1358,1895,1358,1893,1354,1889,1351,1885,1347,1883,1338,1883,1335,1885,1335,1904,1338,1897,1341,1895,1347,1895,1350,1897,1353,1902,1355,1907,1356,1913,1356,1930,1355,1936,1353,1941,1350,1946,1347,1948,1340,1948,1338,1946,1335,1940,1335,1959,1337,1961,1345,1961,1348,1959,1353,1953,1355,1950,1356,1948,1357,1945,1357,1954,1357,1959,1356,1961,1355,1971,1354,1976,1352,1983,1350,1985,1347,1989,1345,1990,1340,1990,1338,1989,1335,1984,1335,2000,1337,2002,1347,2002,1351,2000,1354,1995,1358,1991,1358,1990,1360,1984,1364,1966,1364,1954,1364,1945,1364,1925xm1364,1280l1364,1269,1360,1254,1358,1250,1358,1248,1354,1244,1351,1240,1347,1238,1338,1238,1335,1240,1335,1259,1338,1252,1341,1250,1347,1250,1350,1252,1355,1262,1356,1268,1356,1285,1355,1291,1353,1296,1350,1300,1347,1303,1340,1303,1338,1300,1335,1295,1335,1314,1337,1315,1345,1315,1348,1314,1353,1308,1355,1305,1356,1303,1357,1300,1357,1309,1357,1314,1356,1315,1355,1326,1354,1331,1352,1337,1350,1340,1347,1344,1345,1345,1340,1345,1338,1344,1336,1341,1335,1339,1335,1355,1337,1357,1347,1357,1351,1355,1354,1350,1358,1346,1358,1345,1360,1339,1364,1321,1364,1309,1364,1300,1364,1280xm1386,3919l1377,3919,1377,3936,1386,3936,1386,3919xm1386,3274l1377,3274,1377,3291,1386,3291,1386,3274xm1386,1984l1377,1984,1377,2000,1386,2000,1386,1984xm1386,1339l1377,1339,1377,1355,1386,1355,1386,1339xm1414,2570l1413,2560,1413,2558,1410,2544,1408,2540,1407,2538,1405,2536,1405,2558,1405,2575,1404,2582,1402,2586,1400,2591,1397,2593,1390,2593,1387,2591,1385,2586,1382,2582,1381,2575,1381,2559,1382,2553,1387,2543,1390,2540,1397,2540,1400,2542,1402,2547,1404,2552,1405,2558,1405,2536,1400,2530,1397,2528,1387,2528,1382,2532,1375,2546,1373,2556,1373,2579,1375,2588,1379,2595,1382,2602,1386,2606,1395,2606,1397,2604,1403,2599,1405,2595,1405,2593,1406,2590,1406,2602,1406,2604,1406,2606,1404,2616,1403,2621,1401,2628,1400,2631,1396,2635,1394,2636,1389,2636,1387,2634,1385,2631,1383,2628,1382,2624,1382,2617,1374,2618,1375,2628,1377,2635,1383,2645,1387,2647,1396,2647,1400,2645,1404,2640,1407,2636,1407,2636,1410,2629,1413,2611,1414,2602,1414,2590,1414,2570xm1436,2629l1427,2629,1427,2645,1436,2645,1436,2629xm1438,3912l1438,3894,1438,3889,1434,3879,1434,3878,1431,3875,1431,3875,1431,3910,1430,3915,1425,3924,1422,3926,1416,3926,1414,3925,1410,3921,1408,3918,1406,3910,1406,3906,1406,3895,1407,3890,1411,3881,1414,3879,1422,3879,1425,3881,1430,3890,1430,3894,1431,3910,1431,3875,1427,3872,1430,3870,1432,3867,1432,3867,1435,3859,1436,3854,1436,3840,1434,3833,1433,3830,1428,3822,1428,3843,1428,3854,1427,3858,1424,3865,1421,3867,1415,3867,1413,3865,1409,3858,1408,3854,1408,3843,1409,3839,1413,3832,1415,3830,1421,3830,1423,3832,1427,3839,1428,3843,1428,3822,1428,3821,1423,3818,1413,3818,1408,3821,1402,3833,1400,3839,1400,3854,1401,3859,1404,3867,1406,3870,1410,3872,1406,3874,1403,3878,1399,3888,1398,3894,1398,3912,1400,3921,1407,3934,1412,3938,1424,3938,1429,3934,1434,3926,1437,3921,1438,3912xm1438,3267l1438,3249,1438,3244,1434,3233,1434,3233,1431,3229,1431,3229,1431,3265,1430,3270,1425,3279,1422,3281,1416,3281,1414,3280,1410,3275,1408,3273,1406,3265,1406,3261,1406,3250,1407,3245,1411,3236,1414,3233,1422,3233,1425,3236,1430,3245,1430,3249,1431,3265,1431,3229,1427,3227,1430,3225,1432,3222,1432,3222,1435,3214,1436,3209,1436,3195,1434,3188,1433,3185,1428,3177,1428,3198,1428,3209,1427,3213,1424,3220,1421,3222,1415,3222,1413,3220,1409,3213,1408,3209,1408,3198,1409,3194,1413,3187,1415,3185,1421,3185,1423,3187,1425,3190,1427,3194,1428,3198,1428,3177,1428,3176,1423,3173,1413,3173,1408,3176,1405,3182,1402,3188,1401,3194,1400,3209,1401,3214,1404,3222,1406,3225,1410,3227,1406,3229,1403,3233,1399,3243,1398,3249,1398,3267,1400,3275,1407,3289,1412,3293,1424,3293,1429,3289,1434,3281,1437,3275,1438,3267xm1438,1977l1438,1959,1438,1953,1434,1943,1434,1943,1431,1939,1431,1939,1431,1975,1430,1979,1427,1984,1425,1988,1422,1990,1416,1990,1414,1989,1412,1987,1410,1985,1408,1982,1406,1975,1406,1971,1406,1960,1407,1954,1411,1945,1414,1943,1422,1943,1425,1945,1427,1950,1430,1954,1430,1959,1431,1975,1431,1939,1427,1937,1430,1935,1432,1932,1432,1931,1435,1924,1436,1919,1436,1905,1434,1898,1433,1895,1431,1891,1428,1886,1428,1908,1428,1919,1427,1923,1425,1926,1424,1930,1421,1931,1415,1931,1413,1930,1409,1923,1408,1919,1408,1908,1409,1903,1413,1896,1415,1895,1421,1895,1423,1897,1427,1904,1428,1908,1428,1886,1428,1886,1423,1883,1413,1883,1408,1886,1405,1892,1402,1897,1401,1904,1400,1919,1401,1924,1404,1932,1406,1935,1410,1937,1406,1939,1403,1942,1401,1947,1399,1952,1398,1959,1398,1977,1400,1985,1404,1992,1407,1999,1412,2002,1424,2002,1429,1999,1434,1990,1437,1985,1438,1977xm1438,1332l1438,1314,1438,1308,1434,1298,1431,1294,1431,1294,1431,1329,1430,1334,1425,1343,1422,1345,1416,1345,1414,1344,1412,1342,1410,1340,1408,1337,1406,1329,1406,1325,1406,1314,1407,1309,1409,1305,1411,1300,1414,1298,1422,1298,1425,1300,1430,1309,1430,1314,1431,1329,1431,1294,1427,1292,1430,1289,1432,1286,1432,1286,1435,1278,1436,1274,1436,1259,1434,1252,1433,1249,1428,1241,1428,1262,1428,1274,1427,1278,1425,1281,1424,1284,1421,1286,1415,1286,1413,1284,1409,1277,1408,1274,1408,1262,1409,1258,1411,1255,1413,1251,1415,1249,1421,1249,1423,1251,1425,1255,1427,1259,1428,1262,1428,1241,1428,1241,1423,1238,1413,1238,1408,1241,1405,1246,1402,1252,1400,1259,1400,1274,1401,1278,1404,1286,1406,1289,1410,1292,1406,1293,1403,1297,1401,1302,1399,1307,1398,1314,1398,1332,1400,1340,1403,1347,1407,1354,1412,1357,1424,1357,1429,1354,1434,1345,1437,1340,1438,1332xm1487,3922l1457,3922,1458,3919,1459,3917,1461,3912,1464,3907,1474,3891,1478,3884,1483,3874,1485,3869,1487,3860,1487,3856,1487,3841,1485,3834,1483,3830,1478,3821,1474,3818,1462,3818,1457,3821,1450,3833,1448,3841,1448,3852,1456,3854,1456,3846,1457,3841,1461,3832,1464,3830,1471,3830,1474,3832,1478,3840,1479,3845,1479,3856,1478,3862,1473,3874,1469,3882,1458,3899,1454,3905,1450,3915,1448,3920,1447,3929,1446,3932,1446,3936,1487,3936,1487,3922xm1487,3277l1457,3277,1458,3274,1459,3272,1461,3266,1464,3261,1474,3246,1478,3239,1483,3229,1485,3224,1487,3215,1487,3211,1487,3195,1485,3189,1483,3185,1478,3176,1474,3173,1462,3173,1457,3176,1454,3182,1450,3188,1448,3196,1448,3207,1456,3209,1456,3201,1457,3195,1461,3187,1464,3185,1471,3185,1474,3187,1478,3195,1479,3200,1479,3211,1478,3216,1473,3229,1469,3237,1458,3254,1454,3260,1450,3270,1448,3275,1447,3284,1446,3287,1446,3291,1487,3291,1487,3277xm1488,1958l1487,1952,1483,1943,1483,1942,1480,1938,1476,1937,1479,1934,1480,1932,1481,1931,1483,1927,1484,1923,1485,1920,1485,1908,1484,1903,1481,1895,1481,1893,1479,1890,1473,1884,1470,1883,1462,1883,1458,1885,1454,1891,1451,1896,1449,1904,1448,1913,1456,1916,1456,1909,1457,1904,1458,1903,1461,1896,1464,1895,1470,1895,1472,1896,1474,1900,1476,1903,1477,1908,1477,1920,1476,1925,1473,1928,1470,1931,1468,1932,1464,1932,1463,1932,1462,1945,1464,1944,1466,1943,1471,1943,1474,1945,1476,1950,1479,1954,1480,1959,1480,1973,1479,1979,1474,1988,1471,1990,1464,1990,1461,1989,1457,1981,1456,1976,1455,1967,1447,1969,1448,1979,1450,1987,1453,1993,1457,1999,1462,2002,1473,2002,1478,1999,1483,1990,1486,1985,1488,1976,1488,1958xm1488,1313l1487,1307,1483,1298,1483,1297,1480,1293,1476,1292,1479,1289,1480,1287,1481,1286,1484,1278,1485,1274,1485,1263,1484,1258,1481,1249,1481,1248,1479,1245,1476,1242,1473,1239,1470,1238,1462,1238,1458,1240,1454,1246,1451,1251,1449,1258,1448,1268,1456,1271,1456,1264,1458,1258,1459,1255,1461,1251,1464,1249,1470,1249,1472,1251,1476,1258,1477,1263,1477,1274,1476,1279,1470,1286,1468,1287,1464,1287,1463,1287,1462,1300,1464,1299,1466,1298,1471,1298,1474,1300,1479,1309,1480,1314,1480,1328,1479,1334,1476,1338,1474,1343,1471,1345,1464,1345,1461,1344,1459,1340,1457,1336,1456,1330,1455,1322,1447,1324,1448,1334,1450,1342,1453,1348,1457,1354,1462,1357,1473,1357,1478,1354,1483,1345,1486,1339,1488,1331,1488,1313xm1488,2622l1488,2604,1487,2598,1483,2588,1483,2588,1480,2584,1480,2584,1480,2620,1479,2625,1476,2630,1474,2633,1471,2636,1465,2636,1463,2635,1461,2632,1459,2630,1458,2627,1456,2620,1455,2616,1455,2605,1456,2599,1459,2595,1461,2590,1464,2588,1471,2588,1474,2590,1479,2599,1480,2604,1480,2620,1480,2584,1476,2582,1479,2580,1482,2577,1482,2576,1483,2573,1485,2569,1485,2564,1485,2550,1484,2543,1482,2540,1480,2537,1478,2532,1478,2553,1477,2564,1477,2568,1473,2575,1471,2576,1465,2576,1462,2575,1458,2568,1458,2564,1457,2553,1458,2549,1462,2542,1465,2540,1470,2540,1473,2542,1475,2545,1477,2549,1478,2553,1478,2532,1477,2531,1473,2528,1462,2528,1458,2531,1454,2537,1451,2543,1450,2549,1450,2564,1450,2568,1451,2569,1454,2577,1456,2580,1459,2582,1455,2584,1452,2587,1450,2592,1448,2598,1447,2604,1447,2622,1449,2630,1457,2644,1461,2647,1474,2647,1479,2644,1483,2636,1486,2630,1488,2622xm1537,1986l1506,1986,1507,1984,1508,1981,1511,1976,1514,1971,1518,1964,1524,1955,1528,1948,1532,1938,1534,1934,1536,1925,1536,1920,1536,1905,1535,1898,1533,1895,1528,1886,1523,1883,1511,1883,1507,1886,1503,1891,1500,1897,1498,1906,1497,1917,1505,1918,1505,1911,1506,1905,1508,1901,1510,1897,1513,1895,1520,1895,1523,1897,1526,1901,1528,1905,1529,1909,1529,1920,1527,1926,1523,1938,1518,1947,1507,1964,1504,1970,1502,1975,1499,1980,1498,1985,1496,1993,1496,1997,1496,2000,1537,2000,1537,1986xm1537,1314l1529,1314,1529,1261,1529,1238,1522,1238,1521,1242,1521,1261,1521,1314,1502,1314,1521,1261,1521,1242,1494,1314,1494,1327,1521,1327,1521,1355,1529,1355,1529,1327,1537,1327,1537,1314xm1537,3887l1535,3877,1533,3873,1529,3866,1529,3890,1529,3908,1528,3914,1524,3923,1521,3926,1515,3926,1513,3925,1509,3920,1508,3917,1506,3908,1505,3903,1505,3890,1506,3884,1511,3875,1511,3875,1514,3873,1521,3873,1524,3875,1528,3884,1529,3890,1529,3866,1528,3863,1524,3860,1516,3860,1513,3861,1508,3866,1506,3870,1504,3875,1504,3863,1505,3855,1507,3842,1509,3837,1514,3831,1516,3830,1521,3830,1524,3832,1526,3836,1527,3839,1528,3843,1528,3849,1536,3847,1535,3838,1534,3831,1533,3830,1527,3821,1523,3818,1512,3818,1507,3823,1503,3832,1500,3841,1498,3852,1497,3865,1497,3870,1496,3884,1497,3895,1498,3907,1500,3917,1502,3925,1506,3933,1511,3938,1522,3938,1525,3936,1531,3929,1532,3926,1533,3925,1536,3912,1537,3905,1537,3887xm1537,2603l1536,2597,1534,2592,1533,2588,1532,2587,1529,2584,1526,2582,1528,2580,1530,2578,1531,2576,1532,2572,1533,2568,1534,2563,1534,2553,1533,2548,1531,2540,1530,2539,1528,2535,1523,2529,1519,2528,1511,2528,1507,2531,1504,2536,1501,2541,1498,2549,1498,2558,1505,2561,1506,2554,1507,2549,1507,2548,1511,2542,1513,2540,1519,2540,1522,2542,1524,2545,1525,2548,1526,2553,1526,2565,1525,2570,1520,2576,1517,2578,1513,2578,1513,2577,1513,2577,1512,2590,1514,2589,1516,2588,1521,2588,1523,2591,1526,2595,1528,2599,1529,2605,1529,2618,1528,2624,1523,2633,1520,2636,1513,2636,1511,2634,1509,2630,1507,2627,1505,2621,1504,2613,1497,2615,1497,2624,1499,2632,1506,2644,1511,2648,1522,2648,1527,2644,1532,2636,1535,2630,1537,2621,1537,2603xm1537,3267l1537,3249,1536,3244,1532,3233,1532,3233,1529,3229,1529,3229,1529,3265,1528,3270,1524,3279,1521,3281,1515,3281,1513,3280,1508,3275,1507,3273,1505,3265,1504,3261,1504,3250,1506,3245,1510,3236,1513,3233,1520,3233,1523,3236,1528,3245,1529,3249,1529,3265,1529,3229,1526,3227,1529,3225,1531,3222,1531,3222,1534,3214,1535,3209,1535,3195,1533,3188,1531,3185,1527,3177,1527,3198,1527,3209,1526,3213,1522,3220,1520,3222,1514,3222,1512,3220,1508,3213,1507,3209,1507,3198,1508,3194,1512,3187,1514,3185,1520,3185,1522,3187,1524,3190,1526,3194,1527,3198,1527,3177,1527,3176,1522,3173,1511,3173,1507,3176,1504,3182,1501,3188,1499,3194,1499,3209,1500,3214,1503,3222,1505,3225,1508,3227,1505,3229,1502,3233,1498,3243,1497,3249,1497,3267,1498,3275,1506,3289,1511,3293,1523,3293,1528,3289,1533,3281,1535,3275,1537,3267xe" filled="true" fillcolor="#000000" stroked="false">
                  <v:path arrowok="t"/>
                  <v:fill type="solid"/>
                </v:shape>
                <v:shape style="position:absolute;left:5451;top:799;width:48;height:3396" id="docshape255" coordorigin="5452,799" coordsize="48,3396" path="m5452,4195l5452,799m5500,3882l5452,3882m5500,3237l5452,3237m5500,2592l5452,2592m5500,1946l5452,1946m5500,1301l5452,1301e" filled="false" stroked="true" strokeweight=".08990pt" strokecolor="#000000">
                  <v:path arrowok="t"/>
                  <v:stroke dashstyle="solid"/>
                </v:shape>
                <v:rect style="position:absolute;left:5550;top:4523;width:160;height:270" id="docshape256" filled="true" fillcolor="#000000" stroked="false">
                  <v:fill type="solid"/>
                </v:rect>
                <v:rect style="position:absolute;left:5550;top:4523;width:160;height:270" id="docshape257" filled="false" stroked="true" strokeweight=".076661pt" strokecolor="#000000">
                  <v:stroke dashstyle="solid"/>
                </v:rect>
                <v:rect style="position:absolute;left:5550;top:4254;width:160;height:270" id="docshape258" filled="true" fillcolor="#000087" stroked="false">
                  <v:fill type="solid"/>
                </v:rect>
                <v:rect style="position:absolute;left:5550;top:4254;width:160;height:270" id="docshape259" filled="false" stroked="true" strokeweight=".076661pt" strokecolor="#000000">
                  <v:stroke dashstyle="solid"/>
                </v:rect>
                <v:rect style="position:absolute;left:5550;top:3985;width:160;height:270" id="docshape260" filled="true" fillcolor="#000dff" stroked="false">
                  <v:fill type="solid"/>
                </v:rect>
                <v:rect style="position:absolute;left:5550;top:3985;width:160;height:270" id="docshape261" filled="false" stroked="true" strokeweight=".076661pt" strokecolor="#000000">
                  <v:stroke dashstyle="solid"/>
                </v:rect>
                <v:rect style="position:absolute;left:5550;top:3716;width:160;height:270" id="docshape262" filled="true" fillcolor="#0070ff" stroked="false">
                  <v:fill type="solid"/>
                </v:rect>
                <v:rect style="position:absolute;left:5550;top:3716;width:160;height:270" id="docshape263" filled="false" stroked="true" strokeweight=".076661pt" strokecolor="#000000">
                  <v:stroke dashstyle="solid"/>
                </v:rect>
                <v:rect style="position:absolute;left:5550;top:3447;width:160;height:270" id="docshape264" filled="true" fillcolor="#00d4ff" stroked="false">
                  <v:fill type="solid"/>
                </v:rect>
                <v:rect style="position:absolute;left:5550;top:3447;width:160;height:270" id="docshape265" filled="false" stroked="true" strokeweight=".076661pt" strokecolor="#000000">
                  <v:stroke dashstyle="solid"/>
                </v:rect>
                <v:rect style="position:absolute;left:5550;top:3177;width:160;height:270" id="docshape266" filled="true" fillcolor="#00efd9" stroked="false">
                  <v:fill type="solid"/>
                </v:rect>
                <v:rect style="position:absolute;left:5550;top:3177;width:160;height:270" id="docshape267" filled="false" stroked="true" strokeweight=".076661pt" strokecolor="#000000">
                  <v:stroke dashstyle="solid"/>
                </v:rect>
                <v:rect style="position:absolute;left:5550;top:2908;width:160;height:270" id="docshape268" filled="true" fillcolor="#00d597" stroked="false">
                  <v:fill type="solid"/>
                </v:rect>
                <v:rect style="position:absolute;left:5550;top:2908;width:160;height:270" id="docshape269" filled="false" stroked="true" strokeweight=".076661pt" strokecolor="#000000">
                  <v:stroke dashstyle="solid"/>
                </v:rect>
                <v:rect style="position:absolute;left:5550;top:2639;width:160;height:270" id="docshape270" filled="true" fillcolor="#00bb56" stroked="false">
                  <v:fill type="solid"/>
                </v:rect>
                <v:rect style="position:absolute;left:5550;top:2639;width:160;height:270" id="docshape271" filled="false" stroked="true" strokeweight=".076661pt" strokecolor="#000000">
                  <v:stroke dashstyle="solid"/>
                </v:rect>
                <v:rect style="position:absolute;left:5550;top:2370;width:160;height:270" id="docshape272" filled="true" fillcolor="#00a116" stroked="false">
                  <v:fill type="solid"/>
                </v:rect>
                <v:rect style="position:absolute;left:5550;top:2370;width:160;height:270" id="docshape273" filled="false" stroked="true" strokeweight=".076661pt" strokecolor="#000000">
                  <v:stroke dashstyle="solid"/>
                </v:rect>
                <v:rect style="position:absolute;left:5550;top:2101;width:160;height:270" id="docshape274" filled="true" fillcolor="#64c100" stroked="false">
                  <v:fill type="solid"/>
                </v:rect>
                <v:rect style="position:absolute;left:5550;top:2101;width:160;height:270" id="docshape275" filled="false" stroked="true" strokeweight=".076661pt" strokecolor="#000000">
                  <v:stroke dashstyle="solid"/>
                </v:rect>
                <v:rect style="position:absolute;left:5550;top:1832;width:160;height:270" id="docshape276" filled="true" fillcolor="#fafc00" stroked="false">
                  <v:fill type="solid"/>
                </v:rect>
                <v:rect style="position:absolute;left:5550;top:1832;width:160;height:270" id="docshape277" filled="false" stroked="true" strokeweight=".076661pt" strokecolor="#000000">
                  <v:stroke dashstyle="solid"/>
                </v:rect>
                <v:rect style="position:absolute;left:5550;top:1563;width:160;height:270" id="docshape278" filled="true" fillcolor="#ffb900" stroked="false">
                  <v:fill type="solid"/>
                </v:rect>
                <v:rect style="position:absolute;left:5550;top:1563;width:160;height:270" id="docshape279" filled="false" stroked="true" strokeweight=".076661pt" strokecolor="#000000">
                  <v:stroke dashstyle="solid"/>
                </v:rect>
                <v:rect style="position:absolute;left:5550;top:1293;width:160;height:270" id="docshape280" filled="true" fillcolor="#ff7100" stroked="false">
                  <v:fill type="solid"/>
                </v:rect>
                <v:rect style="position:absolute;left:5550;top:1293;width:160;height:270" id="docshape281" filled="false" stroked="true" strokeweight=".076661pt" strokecolor="#000000">
                  <v:stroke dashstyle="solid"/>
                </v:rect>
                <v:rect style="position:absolute;left:5550;top:1024;width:160;height:270" id="docshape282" filled="true" fillcolor="#ff2b00" stroked="false">
                  <v:fill type="solid"/>
                </v:rect>
                <v:rect style="position:absolute;left:5550;top:1024;width:160;height:270" id="docshape283" filled="false" stroked="true" strokeweight=".076661pt" strokecolor="#000000">
                  <v:stroke dashstyle="solid"/>
                </v:rect>
                <v:rect style="position:absolute;left:5550;top:755;width:160;height:270" id="docshape284" filled="true" fillcolor="#ff2424" stroked="false">
                  <v:fill type="solid"/>
                </v:rect>
                <v:rect style="position:absolute;left:5550;top:755;width:160;height:270" id="docshape285" filled="false" stroked="true" strokeweight=".076661pt" strokecolor="#000000">
                  <v:stroke dashstyle="solid"/>
                </v:rect>
                <v:rect style="position:absolute;left:5550;top:486;width:160;height:270" id="docshape286" filled="true" fillcolor="#ff8383" stroked="false">
                  <v:fill type="solid"/>
                </v:rect>
                <v:rect style="position:absolute;left:5550;top:486;width:160;height:270" id="docshape287" filled="false" stroked="true" strokeweight=".076661pt" strokecolor="#000000">
                  <v:stroke dashstyle="solid"/>
                </v:rect>
                <v:rect style="position:absolute;left:5550;top:217;width:160;height:270" id="docshape288" filled="true" fillcolor="#ffe0e0" stroked="false">
                  <v:fill type="solid"/>
                </v:rect>
                <v:shape style="position:absolute;left:5550;top:-52;width:160;height:539" id="docshape289" coordorigin="5550,-52" coordsize="160,539" path="m5550,486l5710,486,5710,217,5550,217,5550,486xm5550,217l5710,217,5710,-52,5550,-52,5550,217xe" filled="false" stroked="true" strokeweight=".08990pt" strokecolor="#000000">
                  <v:path arrowok="t"/>
                  <v:stroke dashstyle="solid"/>
                </v:shape>
                <v:shape style="position:absolute;left:4238;top:-311;width:1613;height:5160" id="docshape290" coordorigin="4238,-311" coordsize="1613,5160" path="m4353,36l4338,36,4321,89,4305,47,4301,36,4288,36,4268,89,4250,36,4238,36,4262,103,4273,103,4279,89,4296,47,4315,103,4328,103,4333,89,4353,36xm4760,417l4759,415,4758,412,4755,409,4751,406,4746,404,4740,401,4725,396,4715,394,4712,392,4711,391,4709,388,4708,384,4711,381,4714,378,4717,377,4720,377,4728,377,4735,379,4742,385,4745,389,4757,389,4757,387,4754,381,4751,377,4746,372,4740,370,4733,368,4725,367,4718,367,4712,368,4707,370,4704,372,4701,375,4698,378,4697,382,4697,386,4697,389,4699,392,4701,395,4705,398,4710,400,4716,403,4730,408,4738,411,4744,414,4747,417,4748,421,4748,423,4747,424,4744,427,4738,429,4730,431,4723,431,4717,431,4712,430,4708,428,4706,424,4706,424,4706,417,4705,415,4695,417,4696,422,4697,427,4700,431,4704,434,4707,437,4711,439,4716,440,4722,440,4731,440,4738,439,4745,437,4750,435,4755,432,4755,431,4758,428,4759,424,4760,420,4760,417xm4760,-311l4744,-311,4744,-257,4719,-291,4705,-311,4692,-311,4692,-239,4705,-239,4705,-291,4745,-239,4760,-239,4760,-257,4760,-311xm5065,68l5044,64,5044,68,4723,68,4831,110,4885,197,4838,160,4723,68,4779,156,4723,326,4723,160,4723,68,4670,156,4565,197,4673,109,4723,68,4617,109,4405,68,4723,68,4618,24,4565,-61,4723,68,4673,-20,4674,-24,4723,-192,4723,68,4757,19,4770,-1,4779,-17,4793,-23,4881,-60,4723,68,4834,25,5044,68,5044,64,4855,25,4838,22,4889,-60,4894,-68,4782,-23,4728,-192,4723,-207,4669,-24,4575,-61,4556,-68,4613,22,4613,23,4388,68,4613,112,4556,205,4577,197,4670,160,4723,342,4728,326,4782,160,4896,204,4891,197,4838,113,5065,68xm5182,36l5117,36,5117,103,5182,103,5182,94,5130,94,5130,71,5177,71,5177,66,5130,66,5130,46,5182,46,5182,36xm5765,3653l5760,3653,5758,3658,5756,3663,5750,3674,5746,3678,5742,3682,5742,3696,5744,3694,5747,3692,5753,3685,5755,3682,5757,3679,5757,3770,5765,3770,5765,3653xm5765,3384l5760,3384,5758,3389,5756,3394,5753,3399,5750,3405,5746,3409,5742,3413,5742,3427,5744,3425,5747,3423,5753,3416,5755,3413,5757,3410,5757,3501,5765,3501,5765,3410,5765,3384xm5765,3115l5760,3115,5758,3120,5756,3125,5753,3130,5750,3135,5746,3140,5742,3144,5742,3158,5744,3156,5747,3154,5753,3147,5755,3144,5757,3140,5757,3232,5765,3232,5765,3140,5765,3115xm5765,2845l5760,2845,5758,2850,5756,2856,5753,2861,5750,2866,5746,2871,5742,2874,5742,2889,5744,2887,5747,2884,5750,2881,5753,2878,5755,2874,5757,2871,5757,2963,5765,2963,5765,2871,5765,2845xm5765,2576l5760,2576,5758,2581,5756,2586,5753,2592,5750,2597,5746,2602,5742,2605,5742,2619,5744,2618,5747,2615,5750,2612,5753,2609,5755,2605,5757,2602,5757,2694,5765,2694,5765,2602,5765,2576xm5776,2411l5746,2411,5746,2408,5747,2405,5750,2400,5763,2379,5767,2373,5772,2363,5773,2358,5775,2349,5776,2344,5776,2330,5774,2323,5767,2310,5762,2307,5751,2307,5746,2310,5739,2321,5737,2330,5736,2341,5744,2342,5744,2335,5745,2329,5750,2321,5753,2319,5760,2319,5763,2321,5765,2325,5767,2329,5768,2333,5768,2345,5767,2350,5762,2362,5757,2371,5746,2388,5743,2394,5739,2404,5737,2409,5735,2418,5735,2421,5735,2424,5776,2424,5776,2411xm5776,2141l5746,2141,5746,2139,5747,2136,5749,2134,5750,2131,5753,2126,5758,2119,5763,2110,5767,2103,5769,2098,5772,2093,5773,2089,5774,2084,5775,2080,5776,2075,5775,2060,5774,2053,5772,2050,5767,2041,5762,2038,5751,2038,5746,2041,5742,2047,5739,2052,5737,2061,5736,2072,5744,2073,5744,2066,5745,2060,5748,2056,5750,2052,5753,2050,5760,2050,5763,2052,5767,2060,5768,2064,5768,2075,5767,2081,5764,2087,5762,2093,5757,2102,5751,2112,5746,2119,5743,2125,5741,2130,5739,2135,5737,2140,5735,2148,5735,2152,5735,2155,5776,2155,5776,2141xm5776,1872l5746,1872,5746,1870,5747,1867,5749,1865,5750,1862,5753,1857,5758,1850,5763,1841,5767,1834,5769,1829,5772,1824,5773,1820,5774,1815,5775,1810,5776,1806,5775,1791,5774,1784,5772,1781,5767,1772,5762,1769,5751,1769,5746,1772,5739,1783,5737,1792,5736,1803,5744,1804,5744,1797,5745,1791,5748,1786,5750,1783,5753,1781,5760,1781,5763,1783,5765,1787,5767,1790,5768,1795,5768,1806,5767,1812,5762,1824,5757,1833,5751,1843,5746,1850,5743,1856,5741,1861,5739,1866,5737,1871,5735,1879,5735,1883,5735,1886,5776,1886,5776,1872xm5776,1603l5746,1603,5746,1601,5747,1598,5750,1593,5753,1588,5757,1581,5763,1572,5767,1565,5772,1555,5773,1550,5774,1546,5775,1541,5776,1537,5775,1522,5774,1515,5772,1511,5767,1503,5762,1500,5751,1500,5746,1502,5742,1508,5739,1514,5737,1522,5736,1533,5744,1535,5744,1528,5745,1522,5748,1517,5750,1514,5753,1511,5760,1511,5763,1513,5765,1518,5767,1521,5768,1526,5768,1537,5767,1543,5764,1549,5762,1555,5757,1563,5751,1574,5746,1580,5743,1586,5739,1596,5737,1602,5735,1610,5735,1613,5735,1617,5776,1617,5776,1603xm5776,1334l5746,1334,5746,1331,5747,1329,5750,1324,5753,1319,5757,1312,5763,1303,5767,1296,5769,1291,5772,1286,5773,1281,5774,1277,5775,1272,5776,1268,5775,1253,5774,1246,5772,1242,5767,1233,5762,1230,5751,1230,5746,1233,5742,1239,5739,1245,5737,1253,5736,1264,5744,1266,5744,1258,5745,1253,5750,1244,5753,1242,5760,1242,5763,1244,5767,1252,5768,1257,5768,1268,5767,1274,5764,1280,5762,1286,5757,1294,5751,1305,5746,1311,5743,1317,5741,1322,5739,1327,5737,1333,5735,1341,5735,1344,5735,1348,5776,1348,5776,1334xm5776,4775l5776,4768,5775,4761,5774,4755,5773,4749,5771,4744,5770,4741,5769,4739,5768,4738,5768,4808,5767,4821,5765,4827,5763,4834,5760,4837,5753,4837,5750,4834,5747,4827,5745,4821,5744,4808,5744,4768,5745,4757,5748,4750,5750,4744,5753,4741,5760,4741,5763,4744,5765,4751,5767,4757,5768,4768,5768,4808,5768,4738,5767,4736,5765,4733,5762,4731,5759,4729,5752,4729,5748,4732,5745,4736,5742,4741,5740,4747,5737,4764,5736,4775,5736,4789,5736,4804,5738,4817,5739,4828,5742,4837,5746,4845,5750,4849,5761,4849,5764,4846,5767,4842,5770,4837,5770,4837,5773,4831,5776,4814,5776,4804,5776,4775xm5776,4506l5776,4499,5775,4492,5774,4485,5773,4480,5771,4475,5770,4472,5769,4470,5768,4468,5768,4539,5767,4552,5765,4558,5763,4565,5760,4568,5753,4568,5750,4565,5747,4558,5745,4552,5744,4539,5744,4499,5745,4488,5748,4480,5750,4475,5753,4472,5760,4472,5763,4475,5765,4482,5767,4488,5768,4499,5768,4539,5768,4468,5767,4467,5765,4464,5762,4461,5759,4460,5752,4460,5748,4462,5745,4467,5742,4472,5740,4478,5737,4495,5736,4506,5736,4520,5736,4535,5738,4548,5739,4559,5742,4567,5746,4576,5750,4580,5761,4580,5764,4577,5767,4573,5770,4568,5770,4568,5773,4562,5776,4545,5776,4535,5776,4506xm5776,4237l5776,4230,5775,4223,5774,4216,5773,4211,5771,4206,5770,4203,5769,4201,5768,4199,5768,4270,5767,4283,5765,4289,5763,4295,5760,4299,5753,4299,5750,4295,5747,4289,5745,4283,5744,4270,5744,4230,5745,4218,5748,4211,5750,4206,5753,4203,5760,4203,5763,4206,5765,4212,5767,4219,5768,4230,5768,4270,5768,4199,5767,4197,5765,4195,5762,4192,5759,4191,5752,4191,5748,4193,5745,4198,5742,4203,5740,4209,5737,4226,5736,4237,5736,4251,5736,4266,5738,4279,5739,4290,5742,4298,5746,4306,5750,4310,5761,4310,5764,4308,5767,4304,5770,4299,5770,4299,5773,4292,5776,4276,5776,4266,5776,4237xm5776,3968l5776,3961,5775,3954,5774,3947,5773,3941,5771,3937,5770,3934,5769,3932,5768,3930,5768,4001,5767,4014,5765,4020,5763,4026,5760,4029,5753,4029,5750,4026,5747,4020,5745,4014,5744,4001,5744,3961,5745,3949,5748,3942,5750,3937,5753,3934,5760,3934,5763,3937,5765,3943,5767,3950,5768,3961,5768,4001,5768,3930,5767,3928,5765,3926,5762,3923,5759,3922,5752,3922,5748,3924,5745,3929,5742,3933,5740,3940,5737,3957,5736,3968,5736,3982,5736,3997,5738,4010,5739,4021,5742,4029,5746,4037,5750,4041,5761,4041,5764,4039,5767,4034,5770,4030,5770,4029,5773,4023,5776,4006,5776,3997,5776,3968xm5776,1037l5775,1030,5771,1020,5769,1017,5765,1015,5768,1013,5770,1010,5773,1001,5773,997,5773,986,5773,981,5770,972,5768,968,5762,963,5759,961,5750,961,5746,964,5740,974,5738,982,5737,992,5744,994,5745,987,5746,982,5750,975,5753,973,5758,973,5761,975,5765,982,5766,986,5766,998,5764,1003,5759,1009,5756,1011,5753,1011,5752,1011,5751,1023,5755,1022,5760,1022,5763,1024,5767,1032,5768,1038,5768,1051,5767,1057,5762,1067,5759,1069,5753,1069,5750,1067,5746,1060,5745,1054,5744,1046,5736,1048,5737,1058,5739,1066,5746,1078,5750,1081,5762,1081,5767,1077,5774,1063,5776,1054,5776,1037xm5776,768l5775,761,5772,753,5771,751,5769,748,5765,746,5768,744,5770,740,5771,736,5773,732,5773,728,5773,717,5773,712,5770,704,5770,703,5768,699,5765,696,5762,693,5759,692,5750,692,5746,695,5743,700,5740,705,5738,713,5737,723,5744,725,5745,718,5746,713,5750,706,5753,704,5758,704,5761,706,5763,709,5765,713,5766,717,5766,729,5764,734,5759,740,5756,742,5752,742,5751,754,5753,753,5755,753,5760,753,5763,755,5767,763,5768,769,5768,782,5767,788,5765,793,5762,797,5759,800,5753,800,5750,798,5746,791,5745,785,5744,777,5736,779,5737,788,5739,796,5742,802,5746,809,5750,812,5762,812,5767,808,5771,800,5774,794,5776,785,5776,768xm5776,498l5775,492,5772,483,5771,482,5769,479,5765,477,5768,475,5769,473,5770,471,5773,463,5773,460,5773,448,5773,443,5770,435,5770,434,5768,430,5765,427,5762,424,5759,423,5750,423,5746,426,5743,431,5740,436,5738,444,5737,453,5744,456,5745,449,5746,444,5748,440,5750,437,5753,435,5758,435,5761,436,5765,444,5766,448,5766,460,5764,465,5759,471,5756,473,5752,473,5752,472,5751,485,5753,484,5755,483,5760,483,5763,485,5765,490,5767,494,5768,500,5768,513,5767,519,5762,528,5759,531,5753,531,5750,529,5748,525,5746,522,5745,516,5744,508,5736,510,5737,519,5739,527,5746,539,5750,542,5762,542,5767,539,5771,531,5774,525,5776,516,5776,498xm5776,229l5775,223,5773,218,5772,214,5771,213,5769,210,5765,208,5768,205,5769,203,5770,202,5771,198,5773,194,5773,191,5773,179,5773,174,5770,166,5770,164,5768,161,5762,155,5759,154,5750,154,5746,156,5743,162,5740,167,5738,175,5737,184,5744,187,5745,180,5746,175,5746,174,5750,167,5753,166,5758,166,5761,167,5763,171,5765,174,5766,179,5766,191,5764,195,5759,202,5756,203,5752,203,5752,203,5751,216,5753,215,5755,214,5760,214,5763,216,5765,221,5767,225,5768,231,5768,244,5767,250,5765,254,5762,259,5759,261,5753,261,5750,260,5748,256,5746,253,5745,247,5744,238,5736,240,5737,250,5739,258,5746,270,5750,273,5762,273,5767,270,5771,261,5774,256,5776,247,5776,229xm5798,4830l5790,4830,5790,4847,5798,4847,5798,4830xm5798,4561l5790,4561,5790,4578,5798,4578,5798,4561xm5798,4292l5790,4292,5790,4308,5798,4308,5798,4292xm5798,4023l5790,4023,5790,4039,5798,4039,5798,4023xm5798,3485l5790,3485,5790,3501,5798,3501,5798,3485xm5798,3216l5790,3216,5790,3232,5798,3232,5798,3216xm5798,2946l5790,2946,5790,2963,5798,2963,5798,2946xm5798,2677l5790,2677,5790,2694,5798,2694,5798,2677xm5798,2139l5790,2139,5790,2155,5798,2155,5798,2139xm5798,1870l5790,1870,5790,1886,5798,1886,5798,1870xm5798,1601l5790,1601,5790,1617,5798,1617,5798,1601xm5798,1331l5790,1331,5790,1348,5798,1348,5798,1331xm5798,793l5790,793,5790,810,5798,810,5798,793xm5798,524l5790,524,5790,540,5798,540,5798,524xm5798,255l5790,255,5790,271,5798,271,5798,255xm5850,4833l5820,4833,5820,4830,5821,4828,5824,4823,5827,4818,5832,4810,5837,4802,5841,4795,5846,4785,5847,4780,5848,4776,5849,4771,5850,4767,5850,4752,5848,4745,5846,4741,5845,4739,5841,4732,5837,4729,5825,4729,5820,4732,5817,4738,5813,4744,5811,4752,5811,4763,5818,4765,5818,4757,5819,4752,5822,4747,5824,4743,5827,4741,5834,4741,5837,4743,5841,4751,5842,4756,5842,4767,5841,4773,5838,4779,5836,4785,5832,4793,5825,4804,5820,4810,5817,4816,5815,4821,5813,4826,5811,4832,5809,4840,5809,4847,5850,4847,5850,4833xm5850,3487l5820,3487,5820,3485,5821,3482,5824,3477,5827,3472,5832,3464,5837,3456,5841,3449,5846,3439,5847,3434,5848,3430,5849,3425,5850,3421,5850,3406,5848,3399,5846,3396,5845,3393,5841,3387,5837,3384,5825,3384,5820,3387,5817,3392,5813,3398,5811,3406,5811,3417,5818,3419,5818,3412,5819,3406,5822,3402,5824,3398,5827,3396,5834,3396,5837,3397,5841,3405,5842,3410,5842,3421,5841,3427,5838,3433,5836,3439,5832,3447,5825,3458,5820,3465,5817,3470,5815,3475,5813,3481,5811,3486,5809,3494,5809,3501,5850,3501,5850,3487xm5850,2141l5820,2141,5820,2139,5821,2136,5824,2131,5827,2126,5832,2119,5837,2110,5841,2103,5846,2093,5847,2089,5848,2084,5849,2080,5850,2075,5850,2060,5848,2053,5846,2050,5845,2047,5841,2041,5837,2038,5825,2038,5820,2041,5817,2047,5813,2052,5811,2061,5811,2072,5818,2073,5818,2066,5819,2060,5824,2052,5827,2050,5834,2050,5837,2052,5839,2056,5841,2060,5842,2064,5842,2075,5841,2081,5838,2087,5836,2093,5832,2102,5825,2112,5821,2119,5817,2125,5815,2130,5813,2135,5811,2140,5809,2148,5809,2155,5850,2155,5850,2141xm5850,796l5820,796,5820,793,5821,791,5823,788,5824,785,5827,780,5832,773,5837,765,5841,758,5843,753,5846,748,5847,743,5848,738,5849,734,5850,730,5850,714,5848,708,5846,704,5845,702,5841,695,5837,692,5825,692,5820,695,5813,707,5811,715,5811,726,5818,728,5818,720,5819,714,5822,710,5824,706,5827,704,5834,704,5837,706,5841,714,5842,719,5842,730,5841,735,5838,741,5836,748,5832,756,5825,766,5821,773,5817,779,5815,784,5813,789,5811,794,5809,803,5809,810,5850,810,5850,796xm5850,4536l5842,4536,5842,4484,5842,4461,5836,4461,5834,4464,5834,4484,5834,4536,5815,4536,5834,4484,5834,4464,5808,4536,5808,4550,5834,4550,5834,4578,5842,4578,5842,4550,5850,4550,5850,4536xm5850,3191l5842,3191,5842,3138,5842,3115,5836,3115,5834,3119,5834,3138,5834,3191,5815,3191,5834,3138,5834,3119,5808,3191,5808,3204,5834,3204,5834,3232,5842,3232,5842,3204,5850,3204,5850,3191xm5850,1845l5842,1845,5842,1792,5842,1769,5836,1769,5834,1773,5834,1792,5834,1845,5815,1845,5834,1792,5834,1773,5808,1845,5808,1858,5834,1858,5834,1886,5842,1886,5842,1858,5850,1858,5850,1845xm5850,499l5842,499,5842,447,5842,424,5836,424,5834,427,5834,447,5834,499,5815,499,5834,447,5834,427,5808,499,5808,512,5834,512,5834,540,5842,540,5842,512,5850,512,5850,499xm5850,4259l5849,4250,5846,4245,5843,4238,5843,4263,5843,4280,5842,4286,5837,4296,5834,4299,5829,4299,5827,4297,5825,4295,5823,4293,5821,4289,5820,4285,5819,4280,5818,4276,5818,4263,5820,4257,5824,4248,5824,4248,5827,4245,5834,4245,5837,4248,5839,4252,5842,4257,5843,4263,5843,4238,5842,4236,5837,4233,5829,4233,5827,4234,5824,4236,5821,4239,5819,4243,5817,4248,5817,4236,5818,4227,5819,4221,5821,4215,5823,4210,5827,4204,5829,4203,5834,4203,5837,4205,5840,4212,5841,4216,5842,4221,5849,4220,5849,4211,5847,4204,5846,4203,5841,4194,5837,4191,5825,4191,5820,4196,5816,4204,5813,4213,5811,4224,5810,4238,5810,4243,5810,4257,5810,4268,5811,4280,5813,4290,5816,4297,5820,4306,5825,4310,5835,4310,5838,4309,5841,4305,5844,4302,5846,4299,5846,4297,5850,4285,5850,4278,5850,4259xm5850,2914l5849,2905,5846,2899,5843,2893,5843,2917,5843,2934,5842,2941,5837,2950,5834,2953,5829,2953,5827,2952,5825,2949,5823,2947,5821,2944,5820,2939,5819,2934,5818,2930,5818,2917,5820,2911,5824,2902,5824,2902,5827,2899,5834,2899,5837,2902,5839,2907,5842,2911,5843,2917,5843,2893,5842,2890,5837,2887,5829,2887,5827,2888,5824,2891,5821,2893,5819,2897,5817,2902,5817,2890,5818,2882,5819,2875,5821,2869,5823,2864,5825,2861,5827,2858,5829,2857,5834,2857,5837,2859,5839,2863,5840,2866,5841,2870,5842,2875,5849,2874,5849,2865,5847,2858,5846,2857,5844,2853,5841,2848,5837,2845,5825,2845,5820,2850,5816,2859,5813,2868,5811,2879,5810,2892,5810,2897,5810,2911,5810,2922,5811,2934,5813,2944,5816,2952,5820,2960,5825,2965,5835,2965,5838,2963,5841,2960,5844,2956,5846,2953,5846,2952,5850,2939,5850,2932,5850,2914xm5850,1568l5849,1559,5846,1554,5843,1547,5843,1571,5843,1589,5842,1595,5837,1605,5834,1607,5829,1607,5827,1606,5825,1604,5823,1601,5821,1598,5820,1593,5819,1589,5818,1584,5818,1571,5820,1565,5822,1561,5824,1557,5824,1556,5827,1554,5834,1554,5837,1556,5839,1561,5842,1565,5843,1571,5843,1547,5842,1545,5837,1541,5829,1541,5827,1542,5824,1545,5821,1547,5819,1551,5817,1557,5817,1545,5818,1536,5819,1530,5821,1523,5823,1519,5825,1515,5827,1513,5829,1511,5834,1511,5837,1514,5840,1520,5841,1524,5842,1530,5849,1529,5849,1520,5847,1513,5846,1511,5841,1502,5837,1500,5825,1500,5820,1504,5816,1513,5813,1522,5811,1533,5810,1546,5810,1551,5810,1565,5810,1576,5811,1588,5813,1598,5816,1606,5820,1615,5825,1619,5835,1619,5838,1617,5841,1614,5844,1611,5846,1607,5846,1606,5850,1593,5850,1586,5850,1568xm5850,222l5849,213,5846,208,5843,201,5843,226,5843,243,5842,249,5837,259,5834,261,5829,261,5827,260,5825,258,5823,256,5821,252,5820,247,5819,243,5818,238,5818,226,5820,220,5824,211,5824,210,5827,208,5834,208,5837,210,5839,215,5842,220,5843,226,5843,201,5842,199,5837,195,5829,195,5827,197,5824,199,5821,202,5819,206,5817,211,5817,199,5818,190,5819,184,5821,178,5823,173,5825,170,5827,167,5829,166,5834,166,5837,168,5839,172,5840,174,5841,178,5842,184,5849,183,5849,174,5847,167,5846,166,5844,162,5841,156,5837,154,5825,154,5820,158,5816,167,5813,176,5811,187,5810,201,5810,206,5810,220,5810,231,5811,243,5813,252,5816,260,5820,269,5825,273,5835,273,5838,271,5841,268,5844,265,5846,261,5846,260,5850,247,5850,241,5850,222xm5851,4016l5851,3998,5850,3992,5846,3982,5846,3982,5843,3978,5843,3978,5843,4014,5842,4018,5839,4023,5837,4027,5834,4029,5828,4029,5826,4028,5822,4024,5820,4021,5819,4017,5818,4014,5818,4010,5818,3999,5819,3993,5821,3989,5824,3984,5827,3982,5834,3982,5837,3984,5842,3993,5843,3998,5843,4014,5843,3978,5839,3976,5842,3974,5844,3971,5845,3970,5846,3967,5847,3963,5848,3958,5848,3944,5846,3937,5845,3934,5840,3926,5840,3947,5840,3958,5839,3962,5836,3969,5833,3970,5827,3970,5825,3969,5823,3965,5821,3962,5820,3958,5820,3947,5821,3942,5823,3939,5825,3935,5827,3934,5833,3934,5836,3936,5837,3939,5839,3943,5840,3947,5840,3926,5840,3925,5836,3922,5825,3922,5821,3925,5814,3936,5813,3943,5812,3958,5813,3963,5816,3971,5819,3974,5822,3976,5818,3978,5815,3981,5811,3992,5810,3998,5810,4016,5812,4024,5816,4031,5819,4038,5824,4041,5836,4041,5841,4038,5846,4029,5849,4024,5851,4016xm5851,2670l5851,2652,5850,2647,5846,2636,5846,2636,5843,2633,5843,2633,5843,2668,5842,2673,5839,2677,5837,2682,5834,2684,5828,2684,5826,2683,5824,2681,5822,2678,5820,2676,5819,2672,5818,2668,5818,2664,5818,2652,5819,2648,5821,2643,5824,2639,5827,2636,5834,2636,5837,2639,5842,2648,5843,2652,5843,2668,5843,2633,5839,2630,5842,2628,5844,2625,5844,2625,5846,2621,5847,2617,5848,2612,5848,2598,5846,2591,5845,2588,5840,2580,5840,2612,5839,2616,5836,2623,5833,2625,5827,2625,5825,2623,5823,2619,5821,2616,5820,2612,5820,2601,5821,2597,5823,2593,5825,2590,5827,2588,5833,2588,5836,2590,5839,2597,5840,2601,5840,2612,5840,2580,5840,2579,5836,2576,5825,2576,5821,2579,5814,2591,5813,2597,5812,2612,5813,2617,5816,2625,5819,2628,5822,2630,5818,2632,5815,2636,5813,2641,5811,2646,5810,2652,5810,2670,5812,2678,5816,2685,5819,2692,5824,2696,5836,2696,5841,2692,5846,2684,5849,2679,5851,2670xm5851,1324l5851,1306,5850,1301,5846,1291,5843,1287,5843,1287,5843,1322,5842,1327,5839,1331,5837,1336,5834,1338,5828,1338,5826,1337,5824,1335,5822,1333,5820,1330,5819,1326,5818,1322,5818,1318,5818,1307,5819,1302,5824,1293,5827,1291,5834,1291,5837,1293,5839,1297,5842,1302,5843,1306,5843,1322,5843,1287,5839,1284,5842,1282,5844,1279,5845,1279,5846,1275,5847,1271,5848,1266,5848,1252,5846,1245,5845,1242,5843,1239,5840,1234,5840,1255,5840,1266,5839,1270,5838,1274,5836,1277,5833,1279,5827,1279,5825,1277,5823,1274,5821,1270,5820,1266,5820,1255,5821,1251,5823,1247,5825,1244,5827,1242,5833,1242,5836,1244,5837,1248,5839,1251,5840,1255,5840,1234,5840,1233,5836,1230,5825,1230,5821,1233,5817,1239,5814,1245,5812,1252,5812,1266,5813,1271,5816,1279,5819,1282,5822,1284,5818,1286,5815,1290,5813,1295,5811,1300,5810,1306,5810,1324,5812,1333,5819,1346,5824,1350,5836,1350,5841,1346,5846,1338,5849,1333,5851,1324xe" filled="true" fillcolor="#000000" stroked="false">
                  <v:path arrowok="t"/>
                  <v:fill type="solid"/>
                </v:shape>
                <v:shape style="position:absolute;left:4238;top:-311;width:944;height:751" id="docshape291" coordorigin="4238,-311" coordsize="944,751" path="m5065,68l4838,113,4896,204,4782,160,4723,342,4670,160,4556,205,4613,112,4388,68,4613,23,4613,22,4556,-68,4669,-24,4723,-207,4782,-23,4894,-68,4838,22,5065,68m4885,197l4831,110,4723,68,5044,68,4834,25,4723,68,4881,-60,4779,-17,4770,-1,4757,19,4723,68,4723,-192,4673,-20,4723,68,4565,-61,4618,24,4723,68,4405,68,4617,109,4723,68,4565,197,4670,156,4723,68,4723,326,4779,156,4723,68,4885,197m4353,36l4328,103,4315,103,4296,47,4273,103,4262,103,4238,36,4250,36,4268,89,4288,36,4301,36,4321,89,4338,36,4353,36m4760,-239l4745,-239,4705,-291,4705,-239,4692,-239,4692,-311,4705,-311,4744,-257,4744,-311,4760,-311,4760,-239m5182,103l5117,103,5117,36,5182,36,5182,46,5130,46,5130,66,5177,66,5177,71,5130,71,5130,94,5182,94,5182,103m4760,419l4759,424,4758,428,4755,432,4750,435,4745,437,4738,439,4731,440,4722,440,4716,440,4711,439,4707,437,4704,434,4700,431,4697,427,4696,422,4695,417,4705,415,4706,418,4706,420,4706,424,4708,428,4712,430,4717,431,4723,431,4730,431,4738,429,4744,427,4747,424,4748,423,4748,421,4747,417,4744,414,4738,411,4730,408,4716,403,4710,400,4705,398,4701,395,4699,392,4697,389,4697,386,4697,382,4698,378,4701,375,4704,372,4707,370,4712,368,4718,367,4725,367,4733,368,4740,370,4746,372,4751,377,4754,380,4757,387,4757,389,4745,389,4742,385,4735,379,4728,377,4720,377,4717,377,4714,378,4711,381,4708,384,4709,388,4711,391,4712,392,4715,394,4725,396,4740,401,4746,404,4751,406,4755,409,4758,412,4759,415,4760,419e" filled="false" stroked="true" strokeweight=".08990pt" strokecolor="#000000">
                  <v:path arrowok="t"/>
                  <v:stroke dashstyle="solid"/>
                </v:shape>
                <v:shape style="position:absolute;left:2570;top:127;width:285;height:266" type="#_x0000_t202" id="docshape292" filled="false" stroked="false">
                  <v:textbox inset="0,0,0,0">
                    <w:txbxContent>
                      <w:p>
                        <w:pPr>
                          <w:spacing w:line="266" w:lineRule="exact" w:before="0"/>
                          <w:ind w:left="0" w:right="0" w:firstLine="0"/>
                          <w:jc w:val="left"/>
                          <w:rPr>
                            <w:b/>
                            <w:sz w:val="24"/>
                          </w:rPr>
                        </w:pPr>
                        <w:r>
                          <w:rPr>
                            <w:b/>
                            <w:spacing w:val="-5"/>
                            <w:sz w:val="24"/>
                          </w:rPr>
                          <w:t>(c)</w:t>
                        </w:r>
                      </w:p>
                    </w:txbxContent>
                  </v:textbox>
                  <w10:wrap type="none"/>
                </v:shape>
                <w10:wrap type="none"/>
              </v:group>
            </w:pict>
          </mc:Fallback>
        </mc:AlternateContent>
      </w:r>
      <w:r>
        <w:rPr>
          <w:spacing w:val="-5"/>
        </w:rPr>
        <w:t>(d)</w:t>
      </w:r>
    </w:p>
    <w:p>
      <w:pPr>
        <w:pStyle w:val="BodyText"/>
        <w:rPr>
          <w:b/>
          <w:sz w:val="20"/>
        </w:rPr>
      </w:pPr>
    </w:p>
    <w:p>
      <w:pPr>
        <w:pStyle w:val="BodyText"/>
        <w:spacing w:before="5"/>
        <w:rPr>
          <w:b/>
          <w:sz w:val="20"/>
        </w:rPr>
      </w:pPr>
      <w:r>
        <w:rPr/>
        <mc:AlternateContent>
          <mc:Choice Requires="wps">
            <w:drawing>
              <wp:anchor distT="0" distB="0" distL="0" distR="0" allowOverlap="1" layoutInCell="1" locked="0" behindDoc="1" simplePos="0" relativeHeight="487613440">
                <wp:simplePos x="0" y="0"/>
                <wp:positionH relativeFrom="page">
                  <wp:posOffset>4113022</wp:posOffset>
                </wp:positionH>
                <wp:positionV relativeFrom="paragraph">
                  <wp:posOffset>165144</wp:posOffset>
                </wp:positionV>
                <wp:extent cx="2402840" cy="2334260"/>
                <wp:effectExtent l="0" t="0" r="0" b="0"/>
                <wp:wrapTopAndBottom/>
                <wp:docPr id="321" name="Group 321"/>
                <wp:cNvGraphicFramePr>
                  <a:graphicFrameLocks/>
                </wp:cNvGraphicFramePr>
                <a:graphic>
                  <a:graphicData uri="http://schemas.microsoft.com/office/word/2010/wordprocessingGroup">
                    <wpg:wgp>
                      <wpg:cNvPr id="321" name="Group 321"/>
                      <wpg:cNvGrpSpPr/>
                      <wpg:grpSpPr>
                        <a:xfrm>
                          <a:off x="0" y="0"/>
                          <a:ext cx="2402840" cy="2334260"/>
                          <a:chExt cx="2402840" cy="2334260"/>
                        </a:xfrm>
                      </wpg:grpSpPr>
                      <pic:pic>
                        <pic:nvPicPr>
                          <pic:cNvPr id="322" name="Image 322"/>
                          <pic:cNvPicPr/>
                        </pic:nvPicPr>
                        <pic:blipFill>
                          <a:blip r:embed="rId91" cstate="print"/>
                          <a:stretch>
                            <a:fillRect/>
                          </a:stretch>
                        </pic:blipFill>
                        <pic:spPr>
                          <a:xfrm>
                            <a:off x="160302" y="56006"/>
                            <a:ext cx="2215253" cy="2118335"/>
                          </a:xfrm>
                          <a:prstGeom prst="rect">
                            <a:avLst/>
                          </a:prstGeom>
                        </pic:spPr>
                      </pic:pic>
                      <wps:wsp>
                        <wps:cNvPr id="323" name="Graphic 323"/>
                        <wps:cNvSpPr/>
                        <wps:spPr>
                          <a:xfrm>
                            <a:off x="161035" y="2173637"/>
                            <a:ext cx="2214245" cy="57150"/>
                          </a:xfrm>
                          <a:custGeom>
                            <a:avLst/>
                            <a:gdLst/>
                            <a:ahLst/>
                            <a:cxnLst/>
                            <a:rect l="l" t="t" r="r" b="b"/>
                            <a:pathLst>
                              <a:path w="2214245" h="57150">
                                <a:moveTo>
                                  <a:pt x="0" y="0"/>
                                </a:moveTo>
                                <a:lnTo>
                                  <a:pt x="2213787" y="0"/>
                                </a:lnTo>
                              </a:path>
                              <a:path w="2214245" h="57150">
                                <a:moveTo>
                                  <a:pt x="185618" y="56627"/>
                                </a:moveTo>
                                <a:lnTo>
                                  <a:pt x="185618" y="0"/>
                                </a:lnTo>
                              </a:path>
                              <a:path w="2214245" h="57150">
                                <a:moveTo>
                                  <a:pt x="382157" y="56627"/>
                                </a:moveTo>
                                <a:lnTo>
                                  <a:pt x="382157" y="0"/>
                                </a:lnTo>
                              </a:path>
                              <a:path w="2214245" h="57150">
                                <a:moveTo>
                                  <a:pt x="578671" y="56627"/>
                                </a:moveTo>
                                <a:lnTo>
                                  <a:pt x="578671" y="0"/>
                                </a:lnTo>
                              </a:path>
                              <a:path w="2214245" h="57150">
                                <a:moveTo>
                                  <a:pt x="775235" y="56627"/>
                                </a:moveTo>
                                <a:lnTo>
                                  <a:pt x="775235" y="0"/>
                                </a:lnTo>
                              </a:path>
                              <a:path w="2214245" h="57150">
                                <a:moveTo>
                                  <a:pt x="971749" y="56627"/>
                                </a:moveTo>
                                <a:lnTo>
                                  <a:pt x="971749" y="0"/>
                                </a:lnTo>
                              </a:path>
                              <a:path w="2214245" h="57150">
                                <a:moveTo>
                                  <a:pt x="1168313" y="56627"/>
                                </a:moveTo>
                                <a:lnTo>
                                  <a:pt x="1168313" y="0"/>
                                </a:lnTo>
                              </a:path>
                              <a:path w="2214245" h="57150">
                                <a:moveTo>
                                  <a:pt x="1364827" y="56627"/>
                                </a:moveTo>
                                <a:lnTo>
                                  <a:pt x="1364827" y="0"/>
                                </a:lnTo>
                              </a:path>
                              <a:path w="2214245" h="57150">
                                <a:moveTo>
                                  <a:pt x="1561392" y="56627"/>
                                </a:moveTo>
                                <a:lnTo>
                                  <a:pt x="1561392" y="0"/>
                                </a:lnTo>
                              </a:path>
                              <a:path w="2214245" h="57150">
                                <a:moveTo>
                                  <a:pt x="1757905" y="56627"/>
                                </a:moveTo>
                                <a:lnTo>
                                  <a:pt x="1757905" y="0"/>
                                </a:lnTo>
                              </a:path>
                              <a:path w="2214245" h="57150">
                                <a:moveTo>
                                  <a:pt x="1954470" y="56627"/>
                                </a:moveTo>
                                <a:lnTo>
                                  <a:pt x="1954470" y="0"/>
                                </a:lnTo>
                              </a:path>
                              <a:path w="2214245" h="57150">
                                <a:moveTo>
                                  <a:pt x="2150983" y="56627"/>
                                </a:moveTo>
                                <a:lnTo>
                                  <a:pt x="2150983" y="0"/>
                                </a:lnTo>
                              </a:path>
                            </a:pathLst>
                          </a:custGeom>
                          <a:ln w="1091">
                            <a:solidFill>
                              <a:srgbClr val="000000"/>
                            </a:solidFill>
                            <a:prstDash val="solid"/>
                          </a:ln>
                        </wps:spPr>
                        <wps:bodyPr wrap="square" lIns="0" tIns="0" rIns="0" bIns="0" rtlCol="0">
                          <a:prstTxWarp prst="textNoShape">
                            <a:avLst/>
                          </a:prstTxWarp>
                          <a:noAutofit/>
                        </wps:bodyPr>
                      </wps:wsp>
                      <pic:pic>
                        <pic:nvPicPr>
                          <pic:cNvPr id="324" name="Image 324"/>
                          <pic:cNvPicPr/>
                        </pic:nvPicPr>
                        <pic:blipFill>
                          <a:blip r:embed="rId92" cstate="print"/>
                          <a:stretch>
                            <a:fillRect/>
                          </a:stretch>
                        </pic:blipFill>
                        <pic:spPr>
                          <a:xfrm>
                            <a:off x="276266" y="2259741"/>
                            <a:ext cx="123096" cy="74417"/>
                          </a:xfrm>
                          <a:prstGeom prst="rect">
                            <a:avLst/>
                          </a:prstGeom>
                        </pic:spPr>
                      </pic:pic>
                      <pic:pic>
                        <pic:nvPicPr>
                          <pic:cNvPr id="325" name="Image 325"/>
                          <pic:cNvPicPr/>
                        </pic:nvPicPr>
                        <pic:blipFill>
                          <a:blip r:embed="rId93" cstate="print"/>
                          <a:stretch>
                            <a:fillRect/>
                          </a:stretch>
                        </pic:blipFill>
                        <pic:spPr>
                          <a:xfrm>
                            <a:off x="472806" y="2259741"/>
                            <a:ext cx="123193" cy="74417"/>
                          </a:xfrm>
                          <a:prstGeom prst="rect">
                            <a:avLst/>
                          </a:prstGeom>
                        </pic:spPr>
                      </pic:pic>
                      <pic:pic>
                        <pic:nvPicPr>
                          <pic:cNvPr id="326" name="Image 326"/>
                          <pic:cNvPicPr/>
                        </pic:nvPicPr>
                        <pic:blipFill>
                          <a:blip r:embed="rId94" cstate="print"/>
                          <a:stretch>
                            <a:fillRect/>
                          </a:stretch>
                        </pic:blipFill>
                        <pic:spPr>
                          <a:xfrm>
                            <a:off x="683618" y="2259741"/>
                            <a:ext cx="87720" cy="74417"/>
                          </a:xfrm>
                          <a:prstGeom prst="rect">
                            <a:avLst/>
                          </a:prstGeom>
                        </pic:spPr>
                      </pic:pic>
                      <pic:pic>
                        <pic:nvPicPr>
                          <pic:cNvPr id="327" name="Image 327"/>
                          <pic:cNvPicPr/>
                        </pic:nvPicPr>
                        <pic:blipFill>
                          <a:blip r:embed="rId95" cstate="print"/>
                          <a:stretch>
                            <a:fillRect/>
                          </a:stretch>
                        </pic:blipFill>
                        <pic:spPr>
                          <a:xfrm>
                            <a:off x="865879" y="2259741"/>
                            <a:ext cx="122737" cy="74417"/>
                          </a:xfrm>
                          <a:prstGeom prst="rect">
                            <a:avLst/>
                          </a:prstGeom>
                        </pic:spPr>
                      </pic:pic>
                      <pic:pic>
                        <pic:nvPicPr>
                          <pic:cNvPr id="328" name="Image 328"/>
                          <pic:cNvPicPr/>
                        </pic:nvPicPr>
                        <pic:blipFill>
                          <a:blip r:embed="rId96" cstate="print"/>
                          <a:stretch>
                            <a:fillRect/>
                          </a:stretch>
                        </pic:blipFill>
                        <pic:spPr>
                          <a:xfrm>
                            <a:off x="1062443" y="2259741"/>
                            <a:ext cx="122942" cy="74417"/>
                          </a:xfrm>
                          <a:prstGeom prst="rect">
                            <a:avLst/>
                          </a:prstGeom>
                        </pic:spPr>
                      </pic:pic>
                      <pic:pic>
                        <pic:nvPicPr>
                          <pic:cNvPr id="329" name="Image 329"/>
                          <pic:cNvPicPr/>
                        </pic:nvPicPr>
                        <pic:blipFill>
                          <a:blip r:embed="rId97" cstate="print"/>
                          <a:stretch>
                            <a:fillRect/>
                          </a:stretch>
                        </pic:blipFill>
                        <pic:spPr>
                          <a:xfrm>
                            <a:off x="1258957" y="2259741"/>
                            <a:ext cx="123096" cy="74417"/>
                          </a:xfrm>
                          <a:prstGeom prst="rect">
                            <a:avLst/>
                          </a:prstGeom>
                        </pic:spPr>
                      </pic:pic>
                      <pic:pic>
                        <pic:nvPicPr>
                          <pic:cNvPr id="330" name="Image 330"/>
                          <pic:cNvPicPr/>
                        </pic:nvPicPr>
                        <pic:blipFill>
                          <a:blip r:embed="rId98" cstate="print"/>
                          <a:stretch>
                            <a:fillRect/>
                          </a:stretch>
                        </pic:blipFill>
                        <pic:spPr>
                          <a:xfrm>
                            <a:off x="1455521" y="2259741"/>
                            <a:ext cx="123147" cy="74417"/>
                          </a:xfrm>
                          <a:prstGeom prst="rect">
                            <a:avLst/>
                          </a:prstGeom>
                        </pic:spPr>
                      </pic:pic>
                      <pic:pic>
                        <pic:nvPicPr>
                          <pic:cNvPr id="331" name="Image 331"/>
                          <pic:cNvPicPr/>
                        </pic:nvPicPr>
                        <pic:blipFill>
                          <a:blip r:embed="rId99" cstate="print"/>
                          <a:stretch>
                            <a:fillRect/>
                          </a:stretch>
                        </pic:blipFill>
                        <pic:spPr>
                          <a:xfrm>
                            <a:off x="1666287" y="2259741"/>
                            <a:ext cx="94283" cy="74417"/>
                          </a:xfrm>
                          <a:prstGeom prst="rect">
                            <a:avLst/>
                          </a:prstGeom>
                        </pic:spPr>
                      </pic:pic>
                      <pic:pic>
                        <pic:nvPicPr>
                          <pic:cNvPr id="332" name="Image 332"/>
                          <pic:cNvPicPr/>
                        </pic:nvPicPr>
                        <pic:blipFill>
                          <a:blip r:embed="rId100" cstate="print"/>
                          <a:stretch>
                            <a:fillRect/>
                          </a:stretch>
                        </pic:blipFill>
                        <pic:spPr>
                          <a:xfrm>
                            <a:off x="1848599" y="2259741"/>
                            <a:ext cx="122737" cy="74417"/>
                          </a:xfrm>
                          <a:prstGeom prst="rect">
                            <a:avLst/>
                          </a:prstGeom>
                        </pic:spPr>
                      </pic:pic>
                      <pic:pic>
                        <pic:nvPicPr>
                          <pic:cNvPr id="333" name="Image 333"/>
                          <pic:cNvPicPr/>
                        </pic:nvPicPr>
                        <pic:blipFill>
                          <a:blip r:embed="rId101" cstate="print"/>
                          <a:stretch>
                            <a:fillRect/>
                          </a:stretch>
                        </pic:blipFill>
                        <pic:spPr>
                          <a:xfrm>
                            <a:off x="2045113" y="2259741"/>
                            <a:ext cx="122993" cy="74417"/>
                          </a:xfrm>
                          <a:prstGeom prst="rect">
                            <a:avLst/>
                          </a:prstGeom>
                        </pic:spPr>
                      </pic:pic>
                      <pic:pic>
                        <pic:nvPicPr>
                          <pic:cNvPr id="334" name="Image 334"/>
                          <pic:cNvPicPr/>
                        </pic:nvPicPr>
                        <pic:blipFill>
                          <a:blip r:embed="rId102" cstate="print"/>
                          <a:stretch>
                            <a:fillRect/>
                          </a:stretch>
                        </pic:blipFill>
                        <pic:spPr>
                          <a:xfrm>
                            <a:off x="2241677" y="2259741"/>
                            <a:ext cx="123045" cy="74417"/>
                          </a:xfrm>
                          <a:prstGeom prst="rect">
                            <a:avLst/>
                          </a:prstGeom>
                        </pic:spPr>
                      </pic:pic>
                      <wps:wsp>
                        <wps:cNvPr id="335" name="Graphic 335"/>
                        <wps:cNvSpPr/>
                        <wps:spPr>
                          <a:xfrm>
                            <a:off x="133360" y="0"/>
                            <a:ext cx="2241550" cy="2174240"/>
                          </a:xfrm>
                          <a:custGeom>
                            <a:avLst/>
                            <a:gdLst/>
                            <a:ahLst/>
                            <a:cxnLst/>
                            <a:rect l="l" t="t" r="r" b="b"/>
                            <a:pathLst>
                              <a:path w="2241550" h="2174240">
                                <a:moveTo>
                                  <a:pt x="27674" y="56648"/>
                                </a:moveTo>
                                <a:lnTo>
                                  <a:pt x="2241462" y="56648"/>
                                </a:lnTo>
                              </a:path>
                              <a:path w="2241550" h="2174240">
                                <a:moveTo>
                                  <a:pt x="213293" y="0"/>
                                </a:moveTo>
                                <a:lnTo>
                                  <a:pt x="213293" y="56648"/>
                                </a:lnTo>
                              </a:path>
                              <a:path w="2241550" h="2174240">
                                <a:moveTo>
                                  <a:pt x="409832" y="0"/>
                                </a:moveTo>
                                <a:lnTo>
                                  <a:pt x="409832" y="56648"/>
                                </a:lnTo>
                              </a:path>
                              <a:path w="2241550" h="2174240">
                                <a:moveTo>
                                  <a:pt x="606346" y="0"/>
                                </a:moveTo>
                                <a:lnTo>
                                  <a:pt x="606346" y="56648"/>
                                </a:lnTo>
                              </a:path>
                              <a:path w="2241550" h="2174240">
                                <a:moveTo>
                                  <a:pt x="802910" y="0"/>
                                </a:moveTo>
                                <a:lnTo>
                                  <a:pt x="802910" y="56648"/>
                                </a:lnTo>
                              </a:path>
                              <a:path w="2241550" h="2174240">
                                <a:moveTo>
                                  <a:pt x="999424" y="0"/>
                                </a:moveTo>
                                <a:lnTo>
                                  <a:pt x="999424" y="56648"/>
                                </a:lnTo>
                              </a:path>
                              <a:path w="2241550" h="2174240">
                                <a:moveTo>
                                  <a:pt x="1195988" y="0"/>
                                </a:moveTo>
                                <a:lnTo>
                                  <a:pt x="1195988" y="56648"/>
                                </a:lnTo>
                              </a:path>
                              <a:path w="2241550" h="2174240">
                                <a:moveTo>
                                  <a:pt x="1392502" y="0"/>
                                </a:moveTo>
                                <a:lnTo>
                                  <a:pt x="1392502" y="56648"/>
                                </a:lnTo>
                              </a:path>
                              <a:path w="2241550" h="2174240">
                                <a:moveTo>
                                  <a:pt x="1589066" y="0"/>
                                </a:moveTo>
                                <a:lnTo>
                                  <a:pt x="1589066" y="56648"/>
                                </a:lnTo>
                              </a:path>
                              <a:path w="2241550" h="2174240">
                                <a:moveTo>
                                  <a:pt x="1785580" y="0"/>
                                </a:moveTo>
                                <a:lnTo>
                                  <a:pt x="1785580" y="56648"/>
                                </a:lnTo>
                              </a:path>
                              <a:path w="2241550" h="2174240">
                                <a:moveTo>
                                  <a:pt x="1982145" y="0"/>
                                </a:moveTo>
                                <a:lnTo>
                                  <a:pt x="1982145" y="56648"/>
                                </a:lnTo>
                              </a:path>
                              <a:path w="2241550" h="2174240">
                                <a:moveTo>
                                  <a:pt x="2178658" y="0"/>
                                </a:moveTo>
                                <a:lnTo>
                                  <a:pt x="2178658" y="56648"/>
                                </a:lnTo>
                              </a:path>
                              <a:path w="2241550" h="2174240">
                                <a:moveTo>
                                  <a:pt x="27674" y="2173637"/>
                                </a:moveTo>
                                <a:lnTo>
                                  <a:pt x="27674" y="56648"/>
                                </a:lnTo>
                              </a:path>
                              <a:path w="2241550" h="2174240">
                                <a:moveTo>
                                  <a:pt x="0" y="1978142"/>
                                </a:moveTo>
                                <a:lnTo>
                                  <a:pt x="27674" y="1978142"/>
                                </a:lnTo>
                              </a:path>
                              <a:path w="2241550" h="2174240">
                                <a:moveTo>
                                  <a:pt x="0" y="1576001"/>
                                </a:moveTo>
                                <a:lnTo>
                                  <a:pt x="27674" y="1576001"/>
                                </a:lnTo>
                              </a:path>
                              <a:path w="2241550" h="2174240">
                                <a:moveTo>
                                  <a:pt x="0" y="1173807"/>
                                </a:moveTo>
                                <a:lnTo>
                                  <a:pt x="27674" y="1173807"/>
                                </a:lnTo>
                              </a:path>
                              <a:path w="2241550" h="2174240">
                                <a:moveTo>
                                  <a:pt x="0" y="771613"/>
                                </a:moveTo>
                                <a:lnTo>
                                  <a:pt x="27674" y="771613"/>
                                </a:lnTo>
                              </a:path>
                              <a:path w="2241550" h="2174240">
                                <a:moveTo>
                                  <a:pt x="0" y="369419"/>
                                </a:moveTo>
                                <a:lnTo>
                                  <a:pt x="27674" y="369419"/>
                                </a:lnTo>
                              </a:path>
                            </a:pathLst>
                          </a:custGeom>
                          <a:ln w="1091">
                            <a:solidFill>
                              <a:srgbClr val="000000"/>
                            </a:solidFill>
                            <a:prstDash val="solid"/>
                          </a:ln>
                        </wps:spPr>
                        <wps:bodyPr wrap="square" lIns="0" tIns="0" rIns="0" bIns="0" rtlCol="0">
                          <a:prstTxWarp prst="textNoShape">
                            <a:avLst/>
                          </a:prstTxWarp>
                          <a:noAutofit/>
                        </wps:bodyPr>
                      </wps:wsp>
                      <wps:wsp>
                        <wps:cNvPr id="336" name="Graphic 336"/>
                        <wps:cNvSpPr/>
                        <wps:spPr>
                          <a:xfrm>
                            <a:off x="0" y="329840"/>
                            <a:ext cx="117475" cy="1683385"/>
                          </a:xfrm>
                          <a:custGeom>
                            <a:avLst/>
                            <a:gdLst/>
                            <a:ahLst/>
                            <a:cxnLst/>
                            <a:rect l="l" t="t" r="r" b="b"/>
                            <a:pathLst>
                              <a:path w="117475" h="1683385">
                                <a:moveTo>
                                  <a:pt x="17195" y="1635023"/>
                                </a:moveTo>
                                <a:lnTo>
                                  <a:pt x="16700" y="1628178"/>
                                </a:lnTo>
                                <a:lnTo>
                                  <a:pt x="14706" y="1618742"/>
                                </a:lnTo>
                                <a:lnTo>
                                  <a:pt x="13652" y="1616125"/>
                                </a:lnTo>
                                <a:lnTo>
                                  <a:pt x="13246" y="1615109"/>
                                </a:lnTo>
                                <a:lnTo>
                                  <a:pt x="9410" y="1609991"/>
                                </a:lnTo>
                                <a:lnTo>
                                  <a:pt x="7289" y="1608721"/>
                                </a:lnTo>
                                <a:lnTo>
                                  <a:pt x="1765" y="1608721"/>
                                </a:lnTo>
                                <a:lnTo>
                                  <a:pt x="0" y="1610220"/>
                                </a:lnTo>
                                <a:lnTo>
                                  <a:pt x="0" y="1621993"/>
                                </a:lnTo>
                                <a:lnTo>
                                  <a:pt x="1879" y="1617751"/>
                                </a:lnTo>
                                <a:lnTo>
                                  <a:pt x="3568" y="1616125"/>
                                </a:lnTo>
                                <a:lnTo>
                                  <a:pt x="7391" y="1616125"/>
                                </a:lnTo>
                                <a:lnTo>
                                  <a:pt x="8991" y="1617637"/>
                                </a:lnTo>
                                <a:lnTo>
                                  <a:pt x="11671" y="1623669"/>
                                </a:lnTo>
                                <a:lnTo>
                                  <a:pt x="12331" y="1627746"/>
                                </a:lnTo>
                                <a:lnTo>
                                  <a:pt x="12331" y="1638020"/>
                                </a:lnTo>
                                <a:lnTo>
                                  <a:pt x="11684" y="1642033"/>
                                </a:lnTo>
                                <a:lnTo>
                                  <a:pt x="9080" y="1647837"/>
                                </a:lnTo>
                                <a:lnTo>
                                  <a:pt x="7416" y="1649285"/>
                                </a:lnTo>
                                <a:lnTo>
                                  <a:pt x="3378" y="1649285"/>
                                </a:lnTo>
                                <a:lnTo>
                                  <a:pt x="1689" y="1647837"/>
                                </a:lnTo>
                                <a:lnTo>
                                  <a:pt x="0" y="1644243"/>
                                </a:lnTo>
                                <a:lnTo>
                                  <a:pt x="0" y="1655978"/>
                                </a:lnTo>
                                <a:lnTo>
                                  <a:pt x="1371" y="1657184"/>
                                </a:lnTo>
                                <a:lnTo>
                                  <a:pt x="6083" y="1657184"/>
                                </a:lnTo>
                                <a:lnTo>
                                  <a:pt x="7721" y="1656295"/>
                                </a:lnTo>
                                <a:lnTo>
                                  <a:pt x="10756" y="1652752"/>
                                </a:lnTo>
                                <a:lnTo>
                                  <a:pt x="11950" y="1650441"/>
                                </a:lnTo>
                                <a:lnTo>
                                  <a:pt x="12306" y="1649285"/>
                                </a:lnTo>
                                <a:lnTo>
                                  <a:pt x="12827" y="1647596"/>
                                </a:lnTo>
                                <a:lnTo>
                                  <a:pt x="5880" y="1675790"/>
                                </a:lnTo>
                                <a:lnTo>
                                  <a:pt x="2971" y="1675790"/>
                                </a:lnTo>
                                <a:lnTo>
                                  <a:pt x="1676" y="1674876"/>
                                </a:lnTo>
                                <a:lnTo>
                                  <a:pt x="0" y="1671802"/>
                                </a:lnTo>
                                <a:lnTo>
                                  <a:pt x="0" y="1681975"/>
                                </a:lnTo>
                                <a:lnTo>
                                  <a:pt x="1651" y="1683131"/>
                                </a:lnTo>
                                <a:lnTo>
                                  <a:pt x="7061" y="1683131"/>
                                </a:lnTo>
                                <a:lnTo>
                                  <a:pt x="17195" y="1653286"/>
                                </a:lnTo>
                                <a:lnTo>
                                  <a:pt x="17195" y="1647596"/>
                                </a:lnTo>
                                <a:lnTo>
                                  <a:pt x="17195" y="1635023"/>
                                </a:lnTo>
                                <a:close/>
                              </a:path>
                              <a:path w="117475" h="1683385">
                                <a:moveTo>
                                  <a:pt x="17195" y="1232865"/>
                                </a:moveTo>
                                <a:lnTo>
                                  <a:pt x="16700" y="1226058"/>
                                </a:lnTo>
                                <a:lnTo>
                                  <a:pt x="14706" y="1216533"/>
                                </a:lnTo>
                                <a:lnTo>
                                  <a:pt x="13627" y="1213916"/>
                                </a:lnTo>
                                <a:lnTo>
                                  <a:pt x="13246" y="1212977"/>
                                </a:lnTo>
                                <a:lnTo>
                                  <a:pt x="11328" y="1210360"/>
                                </a:lnTo>
                                <a:lnTo>
                                  <a:pt x="9410" y="1207846"/>
                                </a:lnTo>
                                <a:lnTo>
                                  <a:pt x="7289" y="1206588"/>
                                </a:lnTo>
                                <a:lnTo>
                                  <a:pt x="1765" y="1206588"/>
                                </a:lnTo>
                                <a:lnTo>
                                  <a:pt x="0" y="1208049"/>
                                </a:lnTo>
                                <a:lnTo>
                                  <a:pt x="0" y="1219822"/>
                                </a:lnTo>
                                <a:lnTo>
                                  <a:pt x="1879" y="1215593"/>
                                </a:lnTo>
                                <a:lnTo>
                                  <a:pt x="3568" y="1213916"/>
                                </a:lnTo>
                                <a:lnTo>
                                  <a:pt x="7391" y="1213916"/>
                                </a:lnTo>
                                <a:lnTo>
                                  <a:pt x="8991" y="1215491"/>
                                </a:lnTo>
                                <a:lnTo>
                                  <a:pt x="10337" y="1218526"/>
                                </a:lnTo>
                                <a:lnTo>
                                  <a:pt x="11671" y="1221460"/>
                                </a:lnTo>
                                <a:lnTo>
                                  <a:pt x="12331" y="1225537"/>
                                </a:lnTo>
                                <a:lnTo>
                                  <a:pt x="12331" y="1235798"/>
                                </a:lnTo>
                                <a:lnTo>
                                  <a:pt x="11684" y="1239888"/>
                                </a:lnTo>
                                <a:lnTo>
                                  <a:pt x="10375" y="1242822"/>
                                </a:lnTo>
                                <a:lnTo>
                                  <a:pt x="9080" y="1245641"/>
                                </a:lnTo>
                                <a:lnTo>
                                  <a:pt x="7416" y="1247114"/>
                                </a:lnTo>
                                <a:lnTo>
                                  <a:pt x="3378" y="1247114"/>
                                </a:lnTo>
                                <a:lnTo>
                                  <a:pt x="1689" y="1245641"/>
                                </a:lnTo>
                                <a:lnTo>
                                  <a:pt x="0" y="1242110"/>
                                </a:lnTo>
                                <a:lnTo>
                                  <a:pt x="0" y="1253858"/>
                                </a:lnTo>
                                <a:lnTo>
                                  <a:pt x="1371" y="1255064"/>
                                </a:lnTo>
                                <a:lnTo>
                                  <a:pt x="6083" y="1255064"/>
                                </a:lnTo>
                                <a:lnTo>
                                  <a:pt x="12827" y="1245438"/>
                                </a:lnTo>
                                <a:lnTo>
                                  <a:pt x="12839" y="1251089"/>
                                </a:lnTo>
                                <a:lnTo>
                                  <a:pt x="5880" y="1273606"/>
                                </a:lnTo>
                                <a:lnTo>
                                  <a:pt x="2971" y="1273606"/>
                                </a:lnTo>
                                <a:lnTo>
                                  <a:pt x="1676" y="1272654"/>
                                </a:lnTo>
                                <a:lnTo>
                                  <a:pt x="0" y="1269669"/>
                                </a:lnTo>
                                <a:lnTo>
                                  <a:pt x="0" y="1279779"/>
                                </a:lnTo>
                                <a:lnTo>
                                  <a:pt x="1651" y="1280934"/>
                                </a:lnTo>
                                <a:lnTo>
                                  <a:pt x="7061" y="1280934"/>
                                </a:lnTo>
                                <a:lnTo>
                                  <a:pt x="9347" y="1279575"/>
                                </a:lnTo>
                                <a:lnTo>
                                  <a:pt x="11303" y="1276642"/>
                                </a:lnTo>
                                <a:lnTo>
                                  <a:pt x="13258" y="1273810"/>
                                </a:lnTo>
                                <a:lnTo>
                                  <a:pt x="13322" y="1273606"/>
                                </a:lnTo>
                                <a:lnTo>
                                  <a:pt x="14719" y="1269517"/>
                                </a:lnTo>
                                <a:lnTo>
                                  <a:pt x="16700" y="1258519"/>
                                </a:lnTo>
                                <a:lnTo>
                                  <a:pt x="17195" y="1251089"/>
                                </a:lnTo>
                                <a:lnTo>
                                  <a:pt x="17195" y="1245438"/>
                                </a:lnTo>
                                <a:lnTo>
                                  <a:pt x="17195" y="1232865"/>
                                </a:lnTo>
                                <a:close/>
                              </a:path>
                              <a:path w="117475" h="1683385">
                                <a:moveTo>
                                  <a:pt x="17195" y="428485"/>
                                </a:moveTo>
                                <a:lnTo>
                                  <a:pt x="16700" y="421678"/>
                                </a:lnTo>
                                <a:lnTo>
                                  <a:pt x="14706" y="412254"/>
                                </a:lnTo>
                                <a:lnTo>
                                  <a:pt x="13665" y="409638"/>
                                </a:lnTo>
                                <a:lnTo>
                                  <a:pt x="13246" y="408584"/>
                                </a:lnTo>
                                <a:lnTo>
                                  <a:pt x="11328" y="406069"/>
                                </a:lnTo>
                                <a:lnTo>
                                  <a:pt x="9410" y="403453"/>
                                </a:lnTo>
                                <a:lnTo>
                                  <a:pt x="7289" y="402196"/>
                                </a:lnTo>
                                <a:lnTo>
                                  <a:pt x="1765" y="402196"/>
                                </a:lnTo>
                                <a:lnTo>
                                  <a:pt x="0" y="403733"/>
                                </a:lnTo>
                                <a:lnTo>
                                  <a:pt x="0" y="415442"/>
                                </a:lnTo>
                                <a:lnTo>
                                  <a:pt x="1879" y="411200"/>
                                </a:lnTo>
                                <a:lnTo>
                                  <a:pt x="3568" y="409638"/>
                                </a:lnTo>
                                <a:lnTo>
                                  <a:pt x="7391" y="409638"/>
                                </a:lnTo>
                                <a:lnTo>
                                  <a:pt x="8991" y="411099"/>
                                </a:lnTo>
                                <a:lnTo>
                                  <a:pt x="11671" y="417169"/>
                                </a:lnTo>
                                <a:lnTo>
                                  <a:pt x="12331" y="421259"/>
                                </a:lnTo>
                                <a:lnTo>
                                  <a:pt x="12331" y="431520"/>
                                </a:lnTo>
                                <a:lnTo>
                                  <a:pt x="11684" y="435495"/>
                                </a:lnTo>
                                <a:lnTo>
                                  <a:pt x="9080" y="441363"/>
                                </a:lnTo>
                                <a:lnTo>
                                  <a:pt x="7416" y="442823"/>
                                </a:lnTo>
                                <a:lnTo>
                                  <a:pt x="3378" y="442823"/>
                                </a:lnTo>
                                <a:lnTo>
                                  <a:pt x="1689" y="441363"/>
                                </a:lnTo>
                                <a:lnTo>
                                  <a:pt x="0" y="437718"/>
                                </a:lnTo>
                                <a:lnTo>
                                  <a:pt x="0" y="449465"/>
                                </a:lnTo>
                                <a:lnTo>
                                  <a:pt x="1371" y="450684"/>
                                </a:lnTo>
                                <a:lnTo>
                                  <a:pt x="6083" y="450684"/>
                                </a:lnTo>
                                <a:lnTo>
                                  <a:pt x="7721" y="449846"/>
                                </a:lnTo>
                                <a:lnTo>
                                  <a:pt x="10756" y="446278"/>
                                </a:lnTo>
                                <a:lnTo>
                                  <a:pt x="11950" y="443979"/>
                                </a:lnTo>
                                <a:lnTo>
                                  <a:pt x="12293" y="442823"/>
                                </a:lnTo>
                                <a:lnTo>
                                  <a:pt x="12827" y="441045"/>
                                </a:lnTo>
                                <a:lnTo>
                                  <a:pt x="5880" y="469315"/>
                                </a:lnTo>
                                <a:lnTo>
                                  <a:pt x="2971" y="469315"/>
                                </a:lnTo>
                                <a:lnTo>
                                  <a:pt x="1676" y="468376"/>
                                </a:lnTo>
                                <a:lnTo>
                                  <a:pt x="673" y="466496"/>
                                </a:lnTo>
                                <a:lnTo>
                                  <a:pt x="0" y="465277"/>
                                </a:lnTo>
                                <a:lnTo>
                                  <a:pt x="0" y="475500"/>
                                </a:lnTo>
                                <a:lnTo>
                                  <a:pt x="1651" y="476643"/>
                                </a:lnTo>
                                <a:lnTo>
                                  <a:pt x="7061" y="476643"/>
                                </a:lnTo>
                                <a:lnTo>
                                  <a:pt x="9347" y="475183"/>
                                </a:lnTo>
                                <a:lnTo>
                                  <a:pt x="17195" y="446811"/>
                                </a:lnTo>
                                <a:lnTo>
                                  <a:pt x="17195" y="441045"/>
                                </a:lnTo>
                                <a:lnTo>
                                  <a:pt x="17195" y="428485"/>
                                </a:lnTo>
                                <a:close/>
                              </a:path>
                              <a:path w="117475" h="1683385">
                                <a:moveTo>
                                  <a:pt x="17195" y="26390"/>
                                </a:moveTo>
                                <a:lnTo>
                                  <a:pt x="16700" y="19481"/>
                                </a:lnTo>
                                <a:lnTo>
                                  <a:pt x="14706" y="10058"/>
                                </a:lnTo>
                                <a:lnTo>
                                  <a:pt x="13665" y="7442"/>
                                </a:lnTo>
                                <a:lnTo>
                                  <a:pt x="13246" y="6388"/>
                                </a:lnTo>
                                <a:lnTo>
                                  <a:pt x="9410" y="1371"/>
                                </a:lnTo>
                                <a:lnTo>
                                  <a:pt x="7289" y="0"/>
                                </a:lnTo>
                                <a:lnTo>
                                  <a:pt x="1765" y="0"/>
                                </a:lnTo>
                                <a:lnTo>
                                  <a:pt x="0" y="1536"/>
                                </a:lnTo>
                                <a:lnTo>
                                  <a:pt x="0" y="13347"/>
                                </a:lnTo>
                                <a:lnTo>
                                  <a:pt x="1879" y="9118"/>
                                </a:lnTo>
                                <a:lnTo>
                                  <a:pt x="3568" y="7442"/>
                                </a:lnTo>
                                <a:lnTo>
                                  <a:pt x="7391" y="7442"/>
                                </a:lnTo>
                                <a:lnTo>
                                  <a:pt x="8991" y="9004"/>
                                </a:lnTo>
                                <a:lnTo>
                                  <a:pt x="10337" y="11938"/>
                                </a:lnTo>
                                <a:lnTo>
                                  <a:pt x="11671" y="14973"/>
                                </a:lnTo>
                                <a:lnTo>
                                  <a:pt x="12331" y="19062"/>
                                </a:lnTo>
                                <a:lnTo>
                                  <a:pt x="12331" y="29324"/>
                                </a:lnTo>
                                <a:lnTo>
                                  <a:pt x="11684" y="33401"/>
                                </a:lnTo>
                                <a:lnTo>
                                  <a:pt x="10375" y="36233"/>
                                </a:lnTo>
                                <a:lnTo>
                                  <a:pt x="9080" y="39166"/>
                                </a:lnTo>
                                <a:lnTo>
                                  <a:pt x="7416" y="40627"/>
                                </a:lnTo>
                                <a:lnTo>
                                  <a:pt x="3378" y="40627"/>
                                </a:lnTo>
                                <a:lnTo>
                                  <a:pt x="1689" y="39166"/>
                                </a:lnTo>
                                <a:lnTo>
                                  <a:pt x="0" y="35560"/>
                                </a:lnTo>
                                <a:lnTo>
                                  <a:pt x="0" y="47269"/>
                                </a:lnTo>
                                <a:lnTo>
                                  <a:pt x="1371" y="48488"/>
                                </a:lnTo>
                                <a:lnTo>
                                  <a:pt x="6083" y="48488"/>
                                </a:lnTo>
                                <a:lnTo>
                                  <a:pt x="7721" y="47650"/>
                                </a:lnTo>
                                <a:lnTo>
                                  <a:pt x="10756" y="44081"/>
                                </a:lnTo>
                                <a:lnTo>
                                  <a:pt x="11950" y="41783"/>
                                </a:lnTo>
                                <a:lnTo>
                                  <a:pt x="12306" y="40627"/>
                                </a:lnTo>
                                <a:lnTo>
                                  <a:pt x="12827" y="38950"/>
                                </a:lnTo>
                                <a:lnTo>
                                  <a:pt x="5880" y="67119"/>
                                </a:lnTo>
                                <a:lnTo>
                                  <a:pt x="2971" y="67119"/>
                                </a:lnTo>
                                <a:lnTo>
                                  <a:pt x="1676" y="66179"/>
                                </a:lnTo>
                                <a:lnTo>
                                  <a:pt x="673" y="64401"/>
                                </a:lnTo>
                                <a:lnTo>
                                  <a:pt x="0" y="63119"/>
                                </a:lnTo>
                                <a:lnTo>
                                  <a:pt x="0" y="73304"/>
                                </a:lnTo>
                                <a:lnTo>
                                  <a:pt x="1651" y="74447"/>
                                </a:lnTo>
                                <a:lnTo>
                                  <a:pt x="7061" y="74447"/>
                                </a:lnTo>
                                <a:lnTo>
                                  <a:pt x="9347" y="72986"/>
                                </a:lnTo>
                                <a:lnTo>
                                  <a:pt x="11303" y="70154"/>
                                </a:lnTo>
                                <a:lnTo>
                                  <a:pt x="13258" y="67233"/>
                                </a:lnTo>
                                <a:lnTo>
                                  <a:pt x="14719" y="63042"/>
                                </a:lnTo>
                                <a:lnTo>
                                  <a:pt x="16700" y="52044"/>
                                </a:lnTo>
                                <a:lnTo>
                                  <a:pt x="17195" y="44615"/>
                                </a:lnTo>
                                <a:lnTo>
                                  <a:pt x="17195" y="38950"/>
                                </a:lnTo>
                                <a:lnTo>
                                  <a:pt x="17195" y="26390"/>
                                </a:lnTo>
                                <a:close/>
                              </a:path>
                              <a:path w="117475" h="1683385">
                                <a:moveTo>
                                  <a:pt x="29705" y="1671701"/>
                                </a:moveTo>
                                <a:lnTo>
                                  <a:pt x="24726" y="1671701"/>
                                </a:lnTo>
                                <a:lnTo>
                                  <a:pt x="24726" y="1681899"/>
                                </a:lnTo>
                                <a:lnTo>
                                  <a:pt x="29705" y="1681899"/>
                                </a:lnTo>
                                <a:lnTo>
                                  <a:pt x="29705" y="1671701"/>
                                </a:lnTo>
                                <a:close/>
                              </a:path>
                              <a:path w="117475" h="1683385">
                                <a:moveTo>
                                  <a:pt x="29705" y="1269517"/>
                                </a:moveTo>
                                <a:lnTo>
                                  <a:pt x="24726" y="1269517"/>
                                </a:lnTo>
                                <a:lnTo>
                                  <a:pt x="24726" y="1279677"/>
                                </a:lnTo>
                                <a:lnTo>
                                  <a:pt x="29705" y="1279677"/>
                                </a:lnTo>
                                <a:lnTo>
                                  <a:pt x="29705" y="1269517"/>
                                </a:lnTo>
                                <a:close/>
                              </a:path>
                              <a:path w="117475" h="1683385">
                                <a:moveTo>
                                  <a:pt x="29705" y="465239"/>
                                </a:moveTo>
                                <a:lnTo>
                                  <a:pt x="24726" y="465239"/>
                                </a:lnTo>
                                <a:lnTo>
                                  <a:pt x="24726" y="475386"/>
                                </a:lnTo>
                                <a:lnTo>
                                  <a:pt x="29705" y="475386"/>
                                </a:lnTo>
                                <a:lnTo>
                                  <a:pt x="29705" y="465239"/>
                                </a:lnTo>
                                <a:close/>
                              </a:path>
                              <a:path w="117475" h="1683385">
                                <a:moveTo>
                                  <a:pt x="29705" y="63042"/>
                                </a:moveTo>
                                <a:lnTo>
                                  <a:pt x="24726" y="63042"/>
                                </a:lnTo>
                                <a:lnTo>
                                  <a:pt x="24726" y="73202"/>
                                </a:lnTo>
                                <a:lnTo>
                                  <a:pt x="29705" y="73202"/>
                                </a:lnTo>
                                <a:lnTo>
                                  <a:pt x="29705" y="63042"/>
                                </a:lnTo>
                                <a:close/>
                              </a:path>
                              <a:path w="117475" h="1683385">
                                <a:moveTo>
                                  <a:pt x="45707" y="830668"/>
                                </a:moveTo>
                                <a:lnTo>
                                  <a:pt x="40843" y="809536"/>
                                </a:lnTo>
                                <a:lnTo>
                                  <a:pt x="40843" y="823455"/>
                                </a:lnTo>
                                <a:lnTo>
                                  <a:pt x="40805" y="833920"/>
                                </a:lnTo>
                                <a:lnTo>
                                  <a:pt x="40195" y="837692"/>
                                </a:lnTo>
                                <a:lnTo>
                                  <a:pt x="38887" y="840625"/>
                                </a:lnTo>
                                <a:lnTo>
                                  <a:pt x="37592" y="843445"/>
                                </a:lnTo>
                                <a:lnTo>
                                  <a:pt x="35928" y="844918"/>
                                </a:lnTo>
                                <a:lnTo>
                                  <a:pt x="31889" y="844918"/>
                                </a:lnTo>
                                <a:lnTo>
                                  <a:pt x="30200" y="843445"/>
                                </a:lnTo>
                                <a:lnTo>
                                  <a:pt x="28829" y="840625"/>
                                </a:lnTo>
                                <a:lnTo>
                                  <a:pt x="27470" y="837692"/>
                                </a:lnTo>
                                <a:lnTo>
                                  <a:pt x="26784" y="833920"/>
                                </a:lnTo>
                                <a:lnTo>
                                  <a:pt x="26885" y="823455"/>
                                </a:lnTo>
                                <a:lnTo>
                                  <a:pt x="27495" y="819886"/>
                                </a:lnTo>
                                <a:lnTo>
                                  <a:pt x="30378" y="813396"/>
                                </a:lnTo>
                                <a:lnTo>
                                  <a:pt x="32080" y="811822"/>
                                </a:lnTo>
                                <a:lnTo>
                                  <a:pt x="35902" y="811822"/>
                                </a:lnTo>
                                <a:lnTo>
                                  <a:pt x="37503" y="813295"/>
                                </a:lnTo>
                                <a:lnTo>
                                  <a:pt x="40182" y="819365"/>
                                </a:lnTo>
                                <a:lnTo>
                                  <a:pt x="40843" y="823455"/>
                                </a:lnTo>
                                <a:lnTo>
                                  <a:pt x="40843" y="809536"/>
                                </a:lnTo>
                                <a:lnTo>
                                  <a:pt x="39839" y="808164"/>
                                </a:lnTo>
                                <a:lnTo>
                                  <a:pt x="37922" y="805649"/>
                                </a:lnTo>
                                <a:lnTo>
                                  <a:pt x="35801" y="804392"/>
                                </a:lnTo>
                                <a:lnTo>
                                  <a:pt x="30276" y="804392"/>
                                </a:lnTo>
                                <a:lnTo>
                                  <a:pt x="27609" y="806589"/>
                                </a:lnTo>
                                <a:lnTo>
                                  <a:pt x="25476" y="811098"/>
                                </a:lnTo>
                                <a:lnTo>
                                  <a:pt x="23355" y="815695"/>
                                </a:lnTo>
                                <a:lnTo>
                                  <a:pt x="22288" y="821563"/>
                                </a:lnTo>
                                <a:lnTo>
                                  <a:pt x="22288" y="836117"/>
                                </a:lnTo>
                                <a:lnTo>
                                  <a:pt x="23304" y="841883"/>
                                </a:lnTo>
                                <a:lnTo>
                                  <a:pt x="27381" y="850671"/>
                                </a:lnTo>
                                <a:lnTo>
                                  <a:pt x="29883" y="852868"/>
                                </a:lnTo>
                                <a:lnTo>
                                  <a:pt x="34594" y="852868"/>
                                </a:lnTo>
                                <a:lnTo>
                                  <a:pt x="41325" y="843241"/>
                                </a:lnTo>
                                <a:lnTo>
                                  <a:pt x="41249" y="850671"/>
                                </a:lnTo>
                                <a:lnTo>
                                  <a:pt x="34391" y="871410"/>
                                </a:lnTo>
                                <a:lnTo>
                                  <a:pt x="31470" y="871410"/>
                                </a:lnTo>
                                <a:lnTo>
                                  <a:pt x="30187" y="870572"/>
                                </a:lnTo>
                                <a:lnTo>
                                  <a:pt x="29184" y="868680"/>
                                </a:lnTo>
                                <a:lnTo>
                                  <a:pt x="28181" y="866902"/>
                                </a:lnTo>
                                <a:lnTo>
                                  <a:pt x="27495" y="863968"/>
                                </a:lnTo>
                                <a:lnTo>
                                  <a:pt x="27139" y="859891"/>
                                </a:lnTo>
                                <a:lnTo>
                                  <a:pt x="22936" y="860729"/>
                                </a:lnTo>
                                <a:lnTo>
                                  <a:pt x="23291" y="866482"/>
                                </a:lnTo>
                                <a:lnTo>
                                  <a:pt x="24358" y="870889"/>
                                </a:lnTo>
                                <a:lnTo>
                                  <a:pt x="27889" y="877163"/>
                                </a:lnTo>
                                <a:lnTo>
                                  <a:pt x="30162" y="878840"/>
                                </a:lnTo>
                                <a:lnTo>
                                  <a:pt x="35572" y="878840"/>
                                </a:lnTo>
                                <a:lnTo>
                                  <a:pt x="37858" y="877379"/>
                                </a:lnTo>
                                <a:lnTo>
                                  <a:pt x="39814" y="874445"/>
                                </a:lnTo>
                                <a:lnTo>
                                  <a:pt x="41770" y="871613"/>
                                </a:lnTo>
                                <a:lnTo>
                                  <a:pt x="41833" y="871410"/>
                                </a:lnTo>
                                <a:lnTo>
                                  <a:pt x="43230" y="867422"/>
                                </a:lnTo>
                                <a:lnTo>
                                  <a:pt x="45212" y="856322"/>
                                </a:lnTo>
                                <a:lnTo>
                                  <a:pt x="45580" y="850671"/>
                                </a:lnTo>
                                <a:lnTo>
                                  <a:pt x="45707" y="843241"/>
                                </a:lnTo>
                                <a:lnTo>
                                  <a:pt x="45707" y="830668"/>
                                </a:lnTo>
                                <a:close/>
                              </a:path>
                              <a:path w="117475" h="1683385">
                                <a:moveTo>
                                  <a:pt x="58216" y="867321"/>
                                </a:moveTo>
                                <a:lnTo>
                                  <a:pt x="53238" y="867321"/>
                                </a:lnTo>
                                <a:lnTo>
                                  <a:pt x="53238" y="877582"/>
                                </a:lnTo>
                                <a:lnTo>
                                  <a:pt x="58216" y="877582"/>
                                </a:lnTo>
                                <a:lnTo>
                                  <a:pt x="58216" y="867321"/>
                                </a:lnTo>
                                <a:close/>
                              </a:path>
                              <a:path w="117475" h="1683385">
                                <a:moveTo>
                                  <a:pt x="59931" y="1667294"/>
                                </a:moveTo>
                                <a:lnTo>
                                  <a:pt x="55359" y="1643811"/>
                                </a:lnTo>
                                <a:lnTo>
                                  <a:pt x="55359" y="1665884"/>
                                </a:lnTo>
                                <a:lnTo>
                                  <a:pt x="54775" y="1668907"/>
                                </a:lnTo>
                                <a:lnTo>
                                  <a:pt x="52057" y="1674406"/>
                                </a:lnTo>
                                <a:lnTo>
                                  <a:pt x="50330" y="1675790"/>
                                </a:lnTo>
                                <a:lnTo>
                                  <a:pt x="46901" y="1675790"/>
                                </a:lnTo>
                                <a:lnTo>
                                  <a:pt x="40957" y="1663420"/>
                                </a:lnTo>
                                <a:lnTo>
                                  <a:pt x="41071" y="1656080"/>
                                </a:lnTo>
                                <a:lnTo>
                                  <a:pt x="41630" y="1653209"/>
                                </a:lnTo>
                                <a:lnTo>
                                  <a:pt x="44335" y="1647647"/>
                                </a:lnTo>
                                <a:lnTo>
                                  <a:pt x="46037" y="1646250"/>
                                </a:lnTo>
                                <a:lnTo>
                                  <a:pt x="50203" y="1646250"/>
                                </a:lnTo>
                                <a:lnTo>
                                  <a:pt x="51955" y="1647659"/>
                                </a:lnTo>
                                <a:lnTo>
                                  <a:pt x="54749" y="1653298"/>
                                </a:lnTo>
                                <a:lnTo>
                                  <a:pt x="55308" y="1656080"/>
                                </a:lnTo>
                                <a:lnTo>
                                  <a:pt x="55359" y="1665884"/>
                                </a:lnTo>
                                <a:lnTo>
                                  <a:pt x="55359" y="1643811"/>
                                </a:lnTo>
                                <a:lnTo>
                                  <a:pt x="53225" y="1642376"/>
                                </a:lnTo>
                                <a:lnTo>
                                  <a:pt x="54991" y="1641017"/>
                                </a:lnTo>
                                <a:lnTo>
                                  <a:pt x="56299" y="1639087"/>
                                </a:lnTo>
                                <a:lnTo>
                                  <a:pt x="56349" y="1638947"/>
                                </a:lnTo>
                                <a:lnTo>
                                  <a:pt x="58039" y="1634083"/>
                                </a:lnTo>
                                <a:lnTo>
                                  <a:pt x="58470" y="1631137"/>
                                </a:lnTo>
                                <a:lnTo>
                                  <a:pt x="58420" y="1622209"/>
                                </a:lnTo>
                                <a:lnTo>
                                  <a:pt x="57518" y="1617967"/>
                                </a:lnTo>
                                <a:lnTo>
                                  <a:pt x="56553" y="1616075"/>
                                </a:lnTo>
                                <a:lnTo>
                                  <a:pt x="53924" y="1610956"/>
                                </a:lnTo>
                                <a:lnTo>
                                  <a:pt x="53924" y="1624164"/>
                                </a:lnTo>
                                <a:lnTo>
                                  <a:pt x="53924" y="1631137"/>
                                </a:lnTo>
                                <a:lnTo>
                                  <a:pt x="53441" y="1633512"/>
                                </a:lnTo>
                                <a:lnTo>
                                  <a:pt x="51282" y="1637855"/>
                                </a:lnTo>
                                <a:lnTo>
                                  <a:pt x="49898" y="1638947"/>
                                </a:lnTo>
                                <a:lnTo>
                                  <a:pt x="46482" y="1638947"/>
                                </a:lnTo>
                                <a:lnTo>
                                  <a:pt x="45072" y="1637842"/>
                                </a:lnTo>
                                <a:lnTo>
                                  <a:pt x="42900" y="1633486"/>
                                </a:lnTo>
                                <a:lnTo>
                                  <a:pt x="42456" y="1631137"/>
                                </a:lnTo>
                                <a:lnTo>
                                  <a:pt x="42367" y="1624164"/>
                                </a:lnTo>
                                <a:lnTo>
                                  <a:pt x="42913" y="1621548"/>
                                </a:lnTo>
                                <a:lnTo>
                                  <a:pt x="45110" y="1617167"/>
                                </a:lnTo>
                                <a:lnTo>
                                  <a:pt x="46494" y="1616075"/>
                                </a:lnTo>
                                <a:lnTo>
                                  <a:pt x="49822" y="1616075"/>
                                </a:lnTo>
                                <a:lnTo>
                                  <a:pt x="51206" y="1617205"/>
                                </a:lnTo>
                                <a:lnTo>
                                  <a:pt x="53416" y="1621675"/>
                                </a:lnTo>
                                <a:lnTo>
                                  <a:pt x="53924" y="1624164"/>
                                </a:lnTo>
                                <a:lnTo>
                                  <a:pt x="53924" y="1610956"/>
                                </a:lnTo>
                                <a:lnTo>
                                  <a:pt x="53733" y="1610575"/>
                                </a:lnTo>
                                <a:lnTo>
                                  <a:pt x="51231" y="1608721"/>
                                </a:lnTo>
                                <a:lnTo>
                                  <a:pt x="45021" y="1608721"/>
                                </a:lnTo>
                                <a:lnTo>
                                  <a:pt x="42545" y="1610525"/>
                                </a:lnTo>
                                <a:lnTo>
                                  <a:pt x="38823" y="1617751"/>
                                </a:lnTo>
                                <a:lnTo>
                                  <a:pt x="38036" y="1621548"/>
                                </a:lnTo>
                                <a:lnTo>
                                  <a:pt x="37909" y="1631137"/>
                                </a:lnTo>
                                <a:lnTo>
                                  <a:pt x="38341" y="1634083"/>
                                </a:lnTo>
                                <a:lnTo>
                                  <a:pt x="40081" y="1639087"/>
                                </a:lnTo>
                                <a:lnTo>
                                  <a:pt x="41427" y="1641017"/>
                                </a:lnTo>
                                <a:lnTo>
                                  <a:pt x="43230" y="1642376"/>
                                </a:lnTo>
                                <a:lnTo>
                                  <a:pt x="41071" y="1643532"/>
                                </a:lnTo>
                                <a:lnTo>
                                  <a:pt x="39395" y="1645716"/>
                                </a:lnTo>
                                <a:lnTo>
                                  <a:pt x="37045" y="1652104"/>
                                </a:lnTo>
                                <a:lnTo>
                                  <a:pt x="36461" y="1656080"/>
                                </a:lnTo>
                                <a:lnTo>
                                  <a:pt x="36487" y="1667294"/>
                                </a:lnTo>
                                <a:lnTo>
                                  <a:pt x="37553" y="1672526"/>
                                </a:lnTo>
                                <a:lnTo>
                                  <a:pt x="41859" y="1681022"/>
                                </a:lnTo>
                                <a:lnTo>
                                  <a:pt x="44678" y="1683131"/>
                                </a:lnTo>
                                <a:lnTo>
                                  <a:pt x="51714" y="1683131"/>
                                </a:lnTo>
                                <a:lnTo>
                                  <a:pt x="54546" y="1681010"/>
                                </a:lnTo>
                                <a:lnTo>
                                  <a:pt x="57200" y="1675790"/>
                                </a:lnTo>
                                <a:lnTo>
                                  <a:pt x="58864" y="1672488"/>
                                </a:lnTo>
                                <a:lnTo>
                                  <a:pt x="59931" y="1667294"/>
                                </a:lnTo>
                                <a:close/>
                              </a:path>
                              <a:path w="117475" h="1683385">
                                <a:moveTo>
                                  <a:pt x="59931" y="1265123"/>
                                </a:moveTo>
                                <a:lnTo>
                                  <a:pt x="55359" y="1241640"/>
                                </a:lnTo>
                                <a:lnTo>
                                  <a:pt x="55359" y="1263764"/>
                                </a:lnTo>
                                <a:lnTo>
                                  <a:pt x="54775" y="1266685"/>
                                </a:lnTo>
                                <a:lnTo>
                                  <a:pt x="53416" y="1269517"/>
                                </a:lnTo>
                                <a:lnTo>
                                  <a:pt x="52057" y="1272235"/>
                                </a:lnTo>
                                <a:lnTo>
                                  <a:pt x="50330" y="1273606"/>
                                </a:lnTo>
                                <a:lnTo>
                                  <a:pt x="46901" y="1273606"/>
                                </a:lnTo>
                                <a:lnTo>
                                  <a:pt x="45643" y="1272971"/>
                                </a:lnTo>
                                <a:lnTo>
                                  <a:pt x="44475" y="1271612"/>
                                </a:lnTo>
                                <a:lnTo>
                                  <a:pt x="43307" y="1270355"/>
                                </a:lnTo>
                                <a:lnTo>
                                  <a:pt x="42430" y="1268476"/>
                                </a:lnTo>
                                <a:lnTo>
                                  <a:pt x="41249" y="1263764"/>
                                </a:lnTo>
                                <a:lnTo>
                                  <a:pt x="40957" y="1261249"/>
                                </a:lnTo>
                                <a:lnTo>
                                  <a:pt x="41071" y="1253921"/>
                                </a:lnTo>
                                <a:lnTo>
                                  <a:pt x="41630" y="1251089"/>
                                </a:lnTo>
                                <a:lnTo>
                                  <a:pt x="44335" y="1245438"/>
                                </a:lnTo>
                                <a:lnTo>
                                  <a:pt x="46037" y="1244066"/>
                                </a:lnTo>
                                <a:lnTo>
                                  <a:pt x="50203" y="1244066"/>
                                </a:lnTo>
                                <a:lnTo>
                                  <a:pt x="55359" y="1263764"/>
                                </a:lnTo>
                                <a:lnTo>
                                  <a:pt x="55359" y="1241640"/>
                                </a:lnTo>
                                <a:lnTo>
                                  <a:pt x="53225" y="1240193"/>
                                </a:lnTo>
                                <a:lnTo>
                                  <a:pt x="54991" y="1238834"/>
                                </a:lnTo>
                                <a:lnTo>
                                  <a:pt x="56299" y="1236954"/>
                                </a:lnTo>
                                <a:lnTo>
                                  <a:pt x="56375" y="1236738"/>
                                </a:lnTo>
                                <a:lnTo>
                                  <a:pt x="58039" y="1231925"/>
                                </a:lnTo>
                                <a:lnTo>
                                  <a:pt x="58470" y="1228991"/>
                                </a:lnTo>
                                <a:lnTo>
                                  <a:pt x="58407" y="1219987"/>
                                </a:lnTo>
                                <a:lnTo>
                                  <a:pt x="57518" y="1215796"/>
                                </a:lnTo>
                                <a:lnTo>
                                  <a:pt x="56553" y="1213916"/>
                                </a:lnTo>
                                <a:lnTo>
                                  <a:pt x="55524" y="1211922"/>
                                </a:lnTo>
                                <a:lnTo>
                                  <a:pt x="53911" y="1208722"/>
                                </a:lnTo>
                                <a:lnTo>
                                  <a:pt x="53911" y="1221981"/>
                                </a:lnTo>
                                <a:lnTo>
                                  <a:pt x="53911" y="1228991"/>
                                </a:lnTo>
                                <a:lnTo>
                                  <a:pt x="53441" y="1231303"/>
                                </a:lnTo>
                                <a:lnTo>
                                  <a:pt x="51282" y="1235697"/>
                                </a:lnTo>
                                <a:lnTo>
                                  <a:pt x="49898" y="1236738"/>
                                </a:lnTo>
                                <a:lnTo>
                                  <a:pt x="46482" y="1236738"/>
                                </a:lnTo>
                                <a:lnTo>
                                  <a:pt x="45072" y="1235697"/>
                                </a:lnTo>
                                <a:lnTo>
                                  <a:pt x="42900" y="1231303"/>
                                </a:lnTo>
                                <a:lnTo>
                                  <a:pt x="42468" y="1228991"/>
                                </a:lnTo>
                                <a:lnTo>
                                  <a:pt x="42367" y="1221981"/>
                                </a:lnTo>
                                <a:lnTo>
                                  <a:pt x="42913" y="1219365"/>
                                </a:lnTo>
                                <a:lnTo>
                                  <a:pt x="45110" y="1214958"/>
                                </a:lnTo>
                                <a:lnTo>
                                  <a:pt x="46494" y="1213916"/>
                                </a:lnTo>
                                <a:lnTo>
                                  <a:pt x="49822" y="1213916"/>
                                </a:lnTo>
                                <a:lnTo>
                                  <a:pt x="51206" y="1215072"/>
                                </a:lnTo>
                                <a:lnTo>
                                  <a:pt x="53416" y="1219466"/>
                                </a:lnTo>
                                <a:lnTo>
                                  <a:pt x="53911" y="1221981"/>
                                </a:lnTo>
                                <a:lnTo>
                                  <a:pt x="53911" y="1208722"/>
                                </a:lnTo>
                                <a:lnTo>
                                  <a:pt x="53733" y="1208366"/>
                                </a:lnTo>
                                <a:lnTo>
                                  <a:pt x="51231" y="1206588"/>
                                </a:lnTo>
                                <a:lnTo>
                                  <a:pt x="45021" y="1206588"/>
                                </a:lnTo>
                                <a:lnTo>
                                  <a:pt x="37909" y="1228991"/>
                                </a:lnTo>
                                <a:lnTo>
                                  <a:pt x="38252" y="1231303"/>
                                </a:lnTo>
                                <a:lnTo>
                                  <a:pt x="43230" y="1240193"/>
                                </a:lnTo>
                                <a:lnTo>
                                  <a:pt x="41071" y="1241348"/>
                                </a:lnTo>
                                <a:lnTo>
                                  <a:pt x="39395" y="1243545"/>
                                </a:lnTo>
                                <a:lnTo>
                                  <a:pt x="38214" y="1246695"/>
                                </a:lnTo>
                                <a:lnTo>
                                  <a:pt x="37045" y="1249934"/>
                                </a:lnTo>
                                <a:lnTo>
                                  <a:pt x="36461" y="1253921"/>
                                </a:lnTo>
                                <a:lnTo>
                                  <a:pt x="36474" y="1265123"/>
                                </a:lnTo>
                                <a:lnTo>
                                  <a:pt x="37541" y="1270355"/>
                                </a:lnTo>
                                <a:lnTo>
                                  <a:pt x="39738" y="1274648"/>
                                </a:lnTo>
                                <a:lnTo>
                                  <a:pt x="41846" y="1278839"/>
                                </a:lnTo>
                                <a:lnTo>
                                  <a:pt x="44678" y="1280934"/>
                                </a:lnTo>
                                <a:lnTo>
                                  <a:pt x="51714" y="1280934"/>
                                </a:lnTo>
                                <a:lnTo>
                                  <a:pt x="54533" y="1278839"/>
                                </a:lnTo>
                                <a:lnTo>
                                  <a:pt x="57226" y="1273606"/>
                                </a:lnTo>
                                <a:lnTo>
                                  <a:pt x="58851" y="1270355"/>
                                </a:lnTo>
                                <a:lnTo>
                                  <a:pt x="59931" y="1265123"/>
                                </a:lnTo>
                                <a:close/>
                              </a:path>
                              <a:path w="117475" h="1683385">
                                <a:moveTo>
                                  <a:pt x="59931" y="460832"/>
                                </a:moveTo>
                                <a:lnTo>
                                  <a:pt x="55372" y="437261"/>
                                </a:lnTo>
                                <a:lnTo>
                                  <a:pt x="55372" y="459371"/>
                                </a:lnTo>
                                <a:lnTo>
                                  <a:pt x="54775" y="462407"/>
                                </a:lnTo>
                                <a:lnTo>
                                  <a:pt x="52057" y="467855"/>
                                </a:lnTo>
                                <a:lnTo>
                                  <a:pt x="50330" y="469315"/>
                                </a:lnTo>
                                <a:lnTo>
                                  <a:pt x="46901" y="469315"/>
                                </a:lnTo>
                                <a:lnTo>
                                  <a:pt x="40957" y="456958"/>
                                </a:lnTo>
                                <a:lnTo>
                                  <a:pt x="41071" y="449529"/>
                                </a:lnTo>
                                <a:lnTo>
                                  <a:pt x="41630" y="446697"/>
                                </a:lnTo>
                                <a:lnTo>
                                  <a:pt x="42976" y="443877"/>
                                </a:lnTo>
                                <a:lnTo>
                                  <a:pt x="44335" y="441147"/>
                                </a:lnTo>
                                <a:lnTo>
                                  <a:pt x="46037" y="439788"/>
                                </a:lnTo>
                                <a:lnTo>
                                  <a:pt x="50203" y="439788"/>
                                </a:lnTo>
                                <a:lnTo>
                                  <a:pt x="51955" y="441147"/>
                                </a:lnTo>
                                <a:lnTo>
                                  <a:pt x="54749" y="446811"/>
                                </a:lnTo>
                                <a:lnTo>
                                  <a:pt x="55295" y="449529"/>
                                </a:lnTo>
                                <a:lnTo>
                                  <a:pt x="55372" y="459371"/>
                                </a:lnTo>
                                <a:lnTo>
                                  <a:pt x="55372" y="437261"/>
                                </a:lnTo>
                                <a:lnTo>
                                  <a:pt x="53225" y="435914"/>
                                </a:lnTo>
                                <a:lnTo>
                                  <a:pt x="54991" y="434555"/>
                                </a:lnTo>
                                <a:lnTo>
                                  <a:pt x="56299" y="432562"/>
                                </a:lnTo>
                                <a:lnTo>
                                  <a:pt x="58039" y="427532"/>
                                </a:lnTo>
                                <a:lnTo>
                                  <a:pt x="58470" y="424611"/>
                                </a:lnTo>
                                <a:lnTo>
                                  <a:pt x="58432" y="415709"/>
                                </a:lnTo>
                                <a:lnTo>
                                  <a:pt x="57518" y="411416"/>
                                </a:lnTo>
                                <a:lnTo>
                                  <a:pt x="56553" y="409524"/>
                                </a:lnTo>
                                <a:lnTo>
                                  <a:pt x="53936" y="404482"/>
                                </a:lnTo>
                                <a:lnTo>
                                  <a:pt x="53936" y="417690"/>
                                </a:lnTo>
                                <a:lnTo>
                                  <a:pt x="53936" y="424611"/>
                                </a:lnTo>
                                <a:lnTo>
                                  <a:pt x="53441" y="427012"/>
                                </a:lnTo>
                                <a:lnTo>
                                  <a:pt x="52362" y="429209"/>
                                </a:lnTo>
                                <a:lnTo>
                                  <a:pt x="51282" y="431304"/>
                                </a:lnTo>
                                <a:lnTo>
                                  <a:pt x="49898" y="432460"/>
                                </a:lnTo>
                                <a:lnTo>
                                  <a:pt x="46482" y="432460"/>
                                </a:lnTo>
                                <a:lnTo>
                                  <a:pt x="45072" y="431304"/>
                                </a:lnTo>
                                <a:lnTo>
                                  <a:pt x="43992" y="429107"/>
                                </a:lnTo>
                                <a:lnTo>
                                  <a:pt x="42900" y="427012"/>
                                </a:lnTo>
                                <a:lnTo>
                                  <a:pt x="42443" y="424611"/>
                                </a:lnTo>
                                <a:lnTo>
                                  <a:pt x="42367" y="417690"/>
                                </a:lnTo>
                                <a:lnTo>
                                  <a:pt x="42913" y="415074"/>
                                </a:lnTo>
                                <a:lnTo>
                                  <a:pt x="45110" y="410679"/>
                                </a:lnTo>
                                <a:lnTo>
                                  <a:pt x="46494" y="409524"/>
                                </a:lnTo>
                                <a:lnTo>
                                  <a:pt x="49822" y="409524"/>
                                </a:lnTo>
                                <a:lnTo>
                                  <a:pt x="51206" y="410679"/>
                                </a:lnTo>
                                <a:lnTo>
                                  <a:pt x="52311" y="412877"/>
                                </a:lnTo>
                                <a:lnTo>
                                  <a:pt x="53416" y="415188"/>
                                </a:lnTo>
                                <a:lnTo>
                                  <a:pt x="53936" y="417690"/>
                                </a:lnTo>
                                <a:lnTo>
                                  <a:pt x="53936" y="404482"/>
                                </a:lnTo>
                                <a:lnTo>
                                  <a:pt x="53733" y="404088"/>
                                </a:lnTo>
                                <a:lnTo>
                                  <a:pt x="51231" y="402196"/>
                                </a:lnTo>
                                <a:lnTo>
                                  <a:pt x="45021" y="402196"/>
                                </a:lnTo>
                                <a:lnTo>
                                  <a:pt x="42545" y="403974"/>
                                </a:lnTo>
                                <a:lnTo>
                                  <a:pt x="40690" y="407644"/>
                                </a:lnTo>
                                <a:lnTo>
                                  <a:pt x="38823" y="411200"/>
                                </a:lnTo>
                                <a:lnTo>
                                  <a:pt x="38023" y="415074"/>
                                </a:lnTo>
                                <a:lnTo>
                                  <a:pt x="37909" y="424611"/>
                                </a:lnTo>
                                <a:lnTo>
                                  <a:pt x="38328" y="427532"/>
                                </a:lnTo>
                                <a:lnTo>
                                  <a:pt x="40081" y="432562"/>
                                </a:lnTo>
                                <a:lnTo>
                                  <a:pt x="41427" y="434555"/>
                                </a:lnTo>
                                <a:lnTo>
                                  <a:pt x="43230" y="435914"/>
                                </a:lnTo>
                                <a:lnTo>
                                  <a:pt x="41071" y="437070"/>
                                </a:lnTo>
                                <a:lnTo>
                                  <a:pt x="39395" y="439166"/>
                                </a:lnTo>
                                <a:lnTo>
                                  <a:pt x="37045" y="445655"/>
                                </a:lnTo>
                                <a:lnTo>
                                  <a:pt x="36461" y="449529"/>
                                </a:lnTo>
                                <a:lnTo>
                                  <a:pt x="36499" y="460832"/>
                                </a:lnTo>
                                <a:lnTo>
                                  <a:pt x="37541" y="465963"/>
                                </a:lnTo>
                                <a:lnTo>
                                  <a:pt x="39687" y="470255"/>
                                </a:lnTo>
                                <a:lnTo>
                                  <a:pt x="41846" y="474446"/>
                                </a:lnTo>
                                <a:lnTo>
                                  <a:pt x="44678" y="476643"/>
                                </a:lnTo>
                                <a:lnTo>
                                  <a:pt x="51714" y="476643"/>
                                </a:lnTo>
                                <a:lnTo>
                                  <a:pt x="54533" y="474548"/>
                                </a:lnTo>
                                <a:lnTo>
                                  <a:pt x="57175" y="469315"/>
                                </a:lnTo>
                                <a:lnTo>
                                  <a:pt x="58851" y="466077"/>
                                </a:lnTo>
                                <a:lnTo>
                                  <a:pt x="59931" y="460832"/>
                                </a:lnTo>
                                <a:close/>
                              </a:path>
                              <a:path w="117475" h="1683385">
                                <a:moveTo>
                                  <a:pt x="59931" y="58648"/>
                                </a:moveTo>
                                <a:lnTo>
                                  <a:pt x="55372" y="35166"/>
                                </a:lnTo>
                                <a:lnTo>
                                  <a:pt x="55372" y="57175"/>
                                </a:lnTo>
                                <a:lnTo>
                                  <a:pt x="54775" y="60210"/>
                                </a:lnTo>
                                <a:lnTo>
                                  <a:pt x="52959" y="63881"/>
                                </a:lnTo>
                                <a:lnTo>
                                  <a:pt x="52057" y="65760"/>
                                </a:lnTo>
                                <a:lnTo>
                                  <a:pt x="50330" y="67119"/>
                                </a:lnTo>
                                <a:lnTo>
                                  <a:pt x="46901" y="67119"/>
                                </a:lnTo>
                                <a:lnTo>
                                  <a:pt x="45643" y="66497"/>
                                </a:lnTo>
                                <a:lnTo>
                                  <a:pt x="44475" y="65138"/>
                                </a:lnTo>
                                <a:lnTo>
                                  <a:pt x="43307" y="63881"/>
                                </a:lnTo>
                                <a:lnTo>
                                  <a:pt x="42430" y="61988"/>
                                </a:lnTo>
                                <a:lnTo>
                                  <a:pt x="41249" y="57175"/>
                                </a:lnTo>
                                <a:lnTo>
                                  <a:pt x="40957" y="54762"/>
                                </a:lnTo>
                                <a:lnTo>
                                  <a:pt x="41071" y="47434"/>
                                </a:lnTo>
                                <a:lnTo>
                                  <a:pt x="41630" y="44500"/>
                                </a:lnTo>
                                <a:lnTo>
                                  <a:pt x="42976" y="41783"/>
                                </a:lnTo>
                                <a:lnTo>
                                  <a:pt x="44335" y="38950"/>
                                </a:lnTo>
                                <a:lnTo>
                                  <a:pt x="46037" y="37592"/>
                                </a:lnTo>
                                <a:lnTo>
                                  <a:pt x="50203" y="37592"/>
                                </a:lnTo>
                                <a:lnTo>
                                  <a:pt x="51955" y="38950"/>
                                </a:lnTo>
                                <a:lnTo>
                                  <a:pt x="54749" y="44615"/>
                                </a:lnTo>
                                <a:lnTo>
                                  <a:pt x="55308" y="47434"/>
                                </a:lnTo>
                                <a:lnTo>
                                  <a:pt x="55372" y="57175"/>
                                </a:lnTo>
                                <a:lnTo>
                                  <a:pt x="55372" y="35166"/>
                                </a:lnTo>
                                <a:lnTo>
                                  <a:pt x="53225" y="33718"/>
                                </a:lnTo>
                                <a:lnTo>
                                  <a:pt x="54991" y="32359"/>
                                </a:lnTo>
                                <a:lnTo>
                                  <a:pt x="56299" y="30365"/>
                                </a:lnTo>
                                <a:lnTo>
                                  <a:pt x="57162" y="27863"/>
                                </a:lnTo>
                                <a:lnTo>
                                  <a:pt x="58039" y="25450"/>
                                </a:lnTo>
                                <a:lnTo>
                                  <a:pt x="58470" y="22415"/>
                                </a:lnTo>
                                <a:lnTo>
                                  <a:pt x="58407" y="13512"/>
                                </a:lnTo>
                                <a:lnTo>
                                  <a:pt x="57518" y="9321"/>
                                </a:lnTo>
                                <a:lnTo>
                                  <a:pt x="56578" y="7442"/>
                                </a:lnTo>
                                <a:lnTo>
                                  <a:pt x="55575" y="5448"/>
                                </a:lnTo>
                                <a:lnTo>
                                  <a:pt x="53936" y="2286"/>
                                </a:lnTo>
                                <a:lnTo>
                                  <a:pt x="53936" y="15506"/>
                                </a:lnTo>
                                <a:lnTo>
                                  <a:pt x="53936" y="22415"/>
                                </a:lnTo>
                                <a:lnTo>
                                  <a:pt x="53441" y="24815"/>
                                </a:lnTo>
                                <a:lnTo>
                                  <a:pt x="51282" y="29222"/>
                                </a:lnTo>
                                <a:lnTo>
                                  <a:pt x="49898" y="30264"/>
                                </a:lnTo>
                                <a:lnTo>
                                  <a:pt x="46482" y="30264"/>
                                </a:lnTo>
                                <a:lnTo>
                                  <a:pt x="45072" y="29222"/>
                                </a:lnTo>
                                <a:lnTo>
                                  <a:pt x="42900" y="24815"/>
                                </a:lnTo>
                                <a:lnTo>
                                  <a:pt x="42443" y="22415"/>
                                </a:lnTo>
                                <a:lnTo>
                                  <a:pt x="42367" y="15506"/>
                                </a:lnTo>
                                <a:lnTo>
                                  <a:pt x="42913" y="12877"/>
                                </a:lnTo>
                                <a:lnTo>
                                  <a:pt x="45110" y="8483"/>
                                </a:lnTo>
                                <a:lnTo>
                                  <a:pt x="46494" y="7442"/>
                                </a:lnTo>
                                <a:lnTo>
                                  <a:pt x="49822" y="7442"/>
                                </a:lnTo>
                                <a:lnTo>
                                  <a:pt x="51206" y="8483"/>
                                </a:lnTo>
                                <a:lnTo>
                                  <a:pt x="52311" y="10795"/>
                                </a:lnTo>
                                <a:lnTo>
                                  <a:pt x="53416" y="12992"/>
                                </a:lnTo>
                                <a:lnTo>
                                  <a:pt x="53936" y="15506"/>
                                </a:lnTo>
                                <a:lnTo>
                                  <a:pt x="53936" y="2286"/>
                                </a:lnTo>
                                <a:lnTo>
                                  <a:pt x="53733" y="1892"/>
                                </a:lnTo>
                                <a:lnTo>
                                  <a:pt x="51231" y="0"/>
                                </a:lnTo>
                                <a:lnTo>
                                  <a:pt x="45021" y="0"/>
                                </a:lnTo>
                                <a:lnTo>
                                  <a:pt x="37909" y="22415"/>
                                </a:lnTo>
                                <a:lnTo>
                                  <a:pt x="38252" y="24815"/>
                                </a:lnTo>
                                <a:lnTo>
                                  <a:pt x="38366" y="25450"/>
                                </a:lnTo>
                                <a:lnTo>
                                  <a:pt x="40081" y="30365"/>
                                </a:lnTo>
                                <a:lnTo>
                                  <a:pt x="41427" y="32359"/>
                                </a:lnTo>
                                <a:lnTo>
                                  <a:pt x="43230" y="33718"/>
                                </a:lnTo>
                                <a:lnTo>
                                  <a:pt x="41071" y="34874"/>
                                </a:lnTo>
                                <a:lnTo>
                                  <a:pt x="39395" y="37071"/>
                                </a:lnTo>
                                <a:lnTo>
                                  <a:pt x="38214" y="40208"/>
                                </a:lnTo>
                                <a:lnTo>
                                  <a:pt x="37045" y="43459"/>
                                </a:lnTo>
                                <a:lnTo>
                                  <a:pt x="36461" y="47434"/>
                                </a:lnTo>
                                <a:lnTo>
                                  <a:pt x="36474" y="58648"/>
                                </a:lnTo>
                                <a:lnTo>
                                  <a:pt x="37541" y="63779"/>
                                </a:lnTo>
                                <a:lnTo>
                                  <a:pt x="41846" y="72364"/>
                                </a:lnTo>
                                <a:lnTo>
                                  <a:pt x="44678" y="74447"/>
                                </a:lnTo>
                                <a:lnTo>
                                  <a:pt x="51714" y="74447"/>
                                </a:lnTo>
                                <a:lnTo>
                                  <a:pt x="54533" y="72364"/>
                                </a:lnTo>
                                <a:lnTo>
                                  <a:pt x="57175" y="67119"/>
                                </a:lnTo>
                                <a:lnTo>
                                  <a:pt x="58851" y="63881"/>
                                </a:lnTo>
                                <a:lnTo>
                                  <a:pt x="59931" y="58648"/>
                                </a:lnTo>
                                <a:close/>
                              </a:path>
                              <a:path w="117475" h="1683385">
                                <a:moveTo>
                                  <a:pt x="87985" y="1673288"/>
                                </a:moveTo>
                                <a:lnTo>
                                  <a:pt x="70523" y="1673288"/>
                                </a:lnTo>
                                <a:lnTo>
                                  <a:pt x="71005" y="1671675"/>
                                </a:lnTo>
                                <a:lnTo>
                                  <a:pt x="71615" y="1670062"/>
                                </a:lnTo>
                                <a:lnTo>
                                  <a:pt x="73113" y="1666836"/>
                                </a:lnTo>
                                <a:lnTo>
                                  <a:pt x="74790" y="1663788"/>
                                </a:lnTo>
                                <a:lnTo>
                                  <a:pt x="80556" y="1653832"/>
                                </a:lnTo>
                                <a:lnTo>
                                  <a:pt x="82804" y="1649564"/>
                                </a:lnTo>
                                <a:lnTo>
                                  <a:pt x="85521" y="1643316"/>
                                </a:lnTo>
                                <a:lnTo>
                                  <a:pt x="86474" y="1640370"/>
                                </a:lnTo>
                                <a:lnTo>
                                  <a:pt x="87642" y="1634744"/>
                                </a:lnTo>
                                <a:lnTo>
                                  <a:pt x="87909" y="1632127"/>
                                </a:lnTo>
                                <a:lnTo>
                                  <a:pt x="87807" y="1622590"/>
                                </a:lnTo>
                                <a:lnTo>
                                  <a:pt x="86944" y="1618411"/>
                                </a:lnTo>
                                <a:lnTo>
                                  <a:pt x="85763" y="1616125"/>
                                </a:lnTo>
                                <a:lnTo>
                                  <a:pt x="82956" y="1610652"/>
                                </a:lnTo>
                                <a:lnTo>
                                  <a:pt x="80251" y="1608721"/>
                                </a:lnTo>
                                <a:lnTo>
                                  <a:pt x="73456" y="1608721"/>
                                </a:lnTo>
                                <a:lnTo>
                                  <a:pt x="70751" y="1610512"/>
                                </a:lnTo>
                                <a:lnTo>
                                  <a:pt x="66738" y="1617713"/>
                                </a:lnTo>
                                <a:lnTo>
                                  <a:pt x="65582" y="1622933"/>
                                </a:lnTo>
                                <a:lnTo>
                                  <a:pt x="65265" y="1629791"/>
                                </a:lnTo>
                                <a:lnTo>
                                  <a:pt x="69761" y="1630743"/>
                                </a:lnTo>
                                <a:lnTo>
                                  <a:pt x="69786" y="1626171"/>
                                </a:lnTo>
                                <a:lnTo>
                                  <a:pt x="70421" y="1622590"/>
                                </a:lnTo>
                                <a:lnTo>
                                  <a:pt x="72948" y="1617421"/>
                                </a:lnTo>
                                <a:lnTo>
                                  <a:pt x="74625" y="1616125"/>
                                </a:lnTo>
                                <a:lnTo>
                                  <a:pt x="78727" y="1616125"/>
                                </a:lnTo>
                                <a:lnTo>
                                  <a:pt x="80340" y="1617345"/>
                                </a:lnTo>
                                <a:lnTo>
                                  <a:pt x="82829" y="1622209"/>
                                </a:lnTo>
                                <a:lnTo>
                                  <a:pt x="83439" y="1625206"/>
                                </a:lnTo>
                                <a:lnTo>
                                  <a:pt x="83439" y="1632127"/>
                                </a:lnTo>
                                <a:lnTo>
                                  <a:pt x="82765" y="1635721"/>
                                </a:lnTo>
                                <a:lnTo>
                                  <a:pt x="80035" y="1643329"/>
                                </a:lnTo>
                                <a:lnTo>
                                  <a:pt x="77419" y="1648460"/>
                                </a:lnTo>
                                <a:lnTo>
                                  <a:pt x="71056" y="1659128"/>
                                </a:lnTo>
                                <a:lnTo>
                                  <a:pt x="69151" y="1662798"/>
                                </a:lnTo>
                                <a:lnTo>
                                  <a:pt x="66509" y="1669161"/>
                                </a:lnTo>
                                <a:lnTo>
                                  <a:pt x="65557" y="1672399"/>
                                </a:lnTo>
                                <a:lnTo>
                                  <a:pt x="64579" y="1677670"/>
                                </a:lnTo>
                                <a:lnTo>
                                  <a:pt x="64414" y="1679740"/>
                                </a:lnTo>
                                <a:lnTo>
                                  <a:pt x="64439" y="1681899"/>
                                </a:lnTo>
                                <a:lnTo>
                                  <a:pt x="87985" y="1681899"/>
                                </a:lnTo>
                                <a:lnTo>
                                  <a:pt x="87985" y="1673288"/>
                                </a:lnTo>
                                <a:close/>
                              </a:path>
                              <a:path w="117475" h="1683385">
                                <a:moveTo>
                                  <a:pt x="87985" y="1271092"/>
                                </a:moveTo>
                                <a:lnTo>
                                  <a:pt x="70523" y="1271092"/>
                                </a:lnTo>
                                <a:lnTo>
                                  <a:pt x="71005" y="1269517"/>
                                </a:lnTo>
                                <a:lnTo>
                                  <a:pt x="80556" y="1251712"/>
                                </a:lnTo>
                                <a:lnTo>
                                  <a:pt x="82804" y="1247419"/>
                                </a:lnTo>
                                <a:lnTo>
                                  <a:pt x="85509" y="1241145"/>
                                </a:lnTo>
                                <a:lnTo>
                                  <a:pt x="86474" y="1238211"/>
                                </a:lnTo>
                                <a:lnTo>
                                  <a:pt x="87642" y="1232560"/>
                                </a:lnTo>
                                <a:lnTo>
                                  <a:pt x="87909" y="1229931"/>
                                </a:lnTo>
                                <a:lnTo>
                                  <a:pt x="87807" y="1220406"/>
                                </a:lnTo>
                                <a:lnTo>
                                  <a:pt x="86944" y="1216215"/>
                                </a:lnTo>
                                <a:lnTo>
                                  <a:pt x="85750" y="1213916"/>
                                </a:lnTo>
                                <a:lnTo>
                                  <a:pt x="82956" y="1208468"/>
                                </a:lnTo>
                                <a:lnTo>
                                  <a:pt x="80251" y="1206588"/>
                                </a:lnTo>
                                <a:lnTo>
                                  <a:pt x="73456" y="1206588"/>
                                </a:lnTo>
                                <a:lnTo>
                                  <a:pt x="65265" y="1227632"/>
                                </a:lnTo>
                                <a:lnTo>
                                  <a:pt x="69761" y="1228572"/>
                                </a:lnTo>
                                <a:lnTo>
                                  <a:pt x="69786" y="1223962"/>
                                </a:lnTo>
                                <a:lnTo>
                                  <a:pt x="70421" y="1220406"/>
                                </a:lnTo>
                                <a:lnTo>
                                  <a:pt x="71793" y="1217587"/>
                                </a:lnTo>
                                <a:lnTo>
                                  <a:pt x="72948" y="1215275"/>
                                </a:lnTo>
                                <a:lnTo>
                                  <a:pt x="74625" y="1213916"/>
                                </a:lnTo>
                                <a:lnTo>
                                  <a:pt x="78727" y="1213916"/>
                                </a:lnTo>
                                <a:lnTo>
                                  <a:pt x="80340" y="1215174"/>
                                </a:lnTo>
                                <a:lnTo>
                                  <a:pt x="81686" y="1217790"/>
                                </a:lnTo>
                                <a:lnTo>
                                  <a:pt x="82829" y="1220089"/>
                                </a:lnTo>
                                <a:lnTo>
                                  <a:pt x="83439" y="1223022"/>
                                </a:lnTo>
                                <a:lnTo>
                                  <a:pt x="83439" y="1229931"/>
                                </a:lnTo>
                                <a:lnTo>
                                  <a:pt x="82765" y="1233601"/>
                                </a:lnTo>
                                <a:lnTo>
                                  <a:pt x="80035" y="1241145"/>
                                </a:lnTo>
                                <a:lnTo>
                                  <a:pt x="77419" y="1246276"/>
                                </a:lnTo>
                                <a:lnTo>
                                  <a:pt x="71005" y="1257058"/>
                                </a:lnTo>
                                <a:lnTo>
                                  <a:pt x="69151" y="1260614"/>
                                </a:lnTo>
                                <a:lnTo>
                                  <a:pt x="67830" y="1263865"/>
                                </a:lnTo>
                                <a:lnTo>
                                  <a:pt x="66509" y="1267002"/>
                                </a:lnTo>
                                <a:lnTo>
                                  <a:pt x="65557" y="1270254"/>
                                </a:lnTo>
                                <a:lnTo>
                                  <a:pt x="64579" y="1275486"/>
                                </a:lnTo>
                                <a:lnTo>
                                  <a:pt x="64414" y="1277581"/>
                                </a:lnTo>
                                <a:lnTo>
                                  <a:pt x="64439" y="1279677"/>
                                </a:lnTo>
                                <a:lnTo>
                                  <a:pt x="87985" y="1279677"/>
                                </a:lnTo>
                                <a:lnTo>
                                  <a:pt x="87985" y="1271092"/>
                                </a:lnTo>
                                <a:close/>
                              </a:path>
                              <a:path w="117475" h="1683385">
                                <a:moveTo>
                                  <a:pt x="88353" y="449110"/>
                                </a:moveTo>
                                <a:lnTo>
                                  <a:pt x="81686" y="435914"/>
                                </a:lnTo>
                                <a:lnTo>
                                  <a:pt x="83312" y="434340"/>
                                </a:lnTo>
                                <a:lnTo>
                                  <a:pt x="86588" y="417690"/>
                                </a:lnTo>
                                <a:lnTo>
                                  <a:pt x="86169" y="414655"/>
                                </a:lnTo>
                                <a:lnTo>
                                  <a:pt x="84645" y="409524"/>
                                </a:lnTo>
                                <a:lnTo>
                                  <a:pt x="84429" y="408800"/>
                                </a:lnTo>
                                <a:lnTo>
                                  <a:pt x="83185" y="406488"/>
                                </a:lnTo>
                                <a:lnTo>
                                  <a:pt x="81546" y="404812"/>
                                </a:lnTo>
                                <a:lnTo>
                                  <a:pt x="79908" y="403034"/>
                                </a:lnTo>
                                <a:lnTo>
                                  <a:pt x="78117" y="402196"/>
                                </a:lnTo>
                                <a:lnTo>
                                  <a:pt x="73355" y="402196"/>
                                </a:lnTo>
                                <a:lnTo>
                                  <a:pt x="65468" y="421144"/>
                                </a:lnTo>
                                <a:lnTo>
                                  <a:pt x="69837" y="422719"/>
                                </a:lnTo>
                                <a:lnTo>
                                  <a:pt x="70154" y="418325"/>
                                </a:lnTo>
                                <a:lnTo>
                                  <a:pt x="70891" y="415074"/>
                                </a:lnTo>
                                <a:lnTo>
                                  <a:pt x="73164" y="410679"/>
                                </a:lnTo>
                                <a:lnTo>
                                  <a:pt x="74574" y="409524"/>
                                </a:lnTo>
                                <a:lnTo>
                                  <a:pt x="77990" y="409524"/>
                                </a:lnTo>
                                <a:lnTo>
                                  <a:pt x="79387" y="410679"/>
                                </a:lnTo>
                                <a:lnTo>
                                  <a:pt x="80479" y="412775"/>
                                </a:lnTo>
                                <a:lnTo>
                                  <a:pt x="81559" y="414972"/>
                                </a:lnTo>
                                <a:lnTo>
                                  <a:pt x="82105" y="417690"/>
                                </a:lnTo>
                                <a:lnTo>
                                  <a:pt x="82105" y="425132"/>
                                </a:lnTo>
                                <a:lnTo>
                                  <a:pt x="81368" y="428167"/>
                                </a:lnTo>
                                <a:lnTo>
                                  <a:pt x="78384" y="432142"/>
                                </a:lnTo>
                                <a:lnTo>
                                  <a:pt x="76708" y="433082"/>
                                </a:lnTo>
                                <a:lnTo>
                                  <a:pt x="74434" y="433082"/>
                                </a:lnTo>
                                <a:lnTo>
                                  <a:pt x="74142" y="432981"/>
                                </a:lnTo>
                                <a:lnTo>
                                  <a:pt x="73647" y="440842"/>
                                </a:lnTo>
                                <a:lnTo>
                                  <a:pt x="74879" y="440207"/>
                                </a:lnTo>
                                <a:lnTo>
                                  <a:pt x="75907" y="439889"/>
                                </a:lnTo>
                                <a:lnTo>
                                  <a:pt x="78765" y="439889"/>
                                </a:lnTo>
                                <a:lnTo>
                                  <a:pt x="80429" y="441261"/>
                                </a:lnTo>
                                <a:lnTo>
                                  <a:pt x="81737" y="443877"/>
                                </a:lnTo>
                                <a:lnTo>
                                  <a:pt x="83058" y="446595"/>
                                </a:lnTo>
                                <a:lnTo>
                                  <a:pt x="83705" y="449948"/>
                                </a:lnTo>
                                <a:lnTo>
                                  <a:pt x="83705" y="458317"/>
                                </a:lnTo>
                                <a:lnTo>
                                  <a:pt x="83007" y="461987"/>
                                </a:lnTo>
                                <a:lnTo>
                                  <a:pt x="80162" y="467855"/>
                                </a:lnTo>
                                <a:lnTo>
                                  <a:pt x="78435" y="469315"/>
                                </a:lnTo>
                                <a:lnTo>
                                  <a:pt x="74637" y="469315"/>
                                </a:lnTo>
                                <a:lnTo>
                                  <a:pt x="69405" y="454977"/>
                                </a:lnTo>
                                <a:lnTo>
                                  <a:pt x="65024" y="456120"/>
                                </a:lnTo>
                                <a:lnTo>
                                  <a:pt x="73215" y="476643"/>
                                </a:lnTo>
                                <a:lnTo>
                                  <a:pt x="79819" y="476643"/>
                                </a:lnTo>
                                <a:lnTo>
                                  <a:pt x="82677" y="474446"/>
                                </a:lnTo>
                                <a:lnTo>
                                  <a:pt x="85331" y="469315"/>
                                </a:lnTo>
                                <a:lnTo>
                                  <a:pt x="87223" y="465658"/>
                                </a:lnTo>
                                <a:lnTo>
                                  <a:pt x="88353" y="460209"/>
                                </a:lnTo>
                                <a:lnTo>
                                  <a:pt x="88353" y="449110"/>
                                </a:lnTo>
                                <a:close/>
                              </a:path>
                              <a:path w="117475" h="1683385">
                                <a:moveTo>
                                  <a:pt x="88353" y="47015"/>
                                </a:moveTo>
                                <a:lnTo>
                                  <a:pt x="81686" y="33718"/>
                                </a:lnTo>
                                <a:lnTo>
                                  <a:pt x="83312" y="32258"/>
                                </a:lnTo>
                                <a:lnTo>
                                  <a:pt x="84048" y="31000"/>
                                </a:lnTo>
                                <a:lnTo>
                                  <a:pt x="84531" y="30162"/>
                                </a:lnTo>
                                <a:lnTo>
                                  <a:pt x="85356" y="27546"/>
                                </a:lnTo>
                                <a:lnTo>
                                  <a:pt x="86182" y="25031"/>
                                </a:lnTo>
                                <a:lnTo>
                                  <a:pt x="86487" y="22936"/>
                                </a:lnTo>
                                <a:lnTo>
                                  <a:pt x="86575" y="15506"/>
                                </a:lnTo>
                                <a:lnTo>
                                  <a:pt x="86169" y="12573"/>
                                </a:lnTo>
                                <a:lnTo>
                                  <a:pt x="84670" y="7442"/>
                                </a:lnTo>
                                <a:lnTo>
                                  <a:pt x="84429" y="6604"/>
                                </a:lnTo>
                                <a:lnTo>
                                  <a:pt x="83185" y="4292"/>
                                </a:lnTo>
                                <a:lnTo>
                                  <a:pt x="79908" y="952"/>
                                </a:lnTo>
                                <a:lnTo>
                                  <a:pt x="78117" y="0"/>
                                </a:lnTo>
                                <a:lnTo>
                                  <a:pt x="73355" y="0"/>
                                </a:lnTo>
                                <a:lnTo>
                                  <a:pt x="71005" y="1676"/>
                                </a:lnTo>
                                <a:lnTo>
                                  <a:pt x="69113" y="5029"/>
                                </a:lnTo>
                                <a:lnTo>
                                  <a:pt x="67208" y="8280"/>
                                </a:lnTo>
                                <a:lnTo>
                                  <a:pt x="66001" y="12877"/>
                                </a:lnTo>
                                <a:lnTo>
                                  <a:pt x="65468" y="18961"/>
                                </a:lnTo>
                                <a:lnTo>
                                  <a:pt x="69837" y="20523"/>
                                </a:lnTo>
                                <a:lnTo>
                                  <a:pt x="70154" y="16129"/>
                                </a:lnTo>
                                <a:lnTo>
                                  <a:pt x="70891" y="12877"/>
                                </a:lnTo>
                                <a:lnTo>
                                  <a:pt x="73164" y="8483"/>
                                </a:lnTo>
                                <a:lnTo>
                                  <a:pt x="74574" y="7442"/>
                                </a:lnTo>
                                <a:lnTo>
                                  <a:pt x="77990" y="7442"/>
                                </a:lnTo>
                                <a:lnTo>
                                  <a:pt x="82105" y="15506"/>
                                </a:lnTo>
                                <a:lnTo>
                                  <a:pt x="82105" y="22936"/>
                                </a:lnTo>
                                <a:lnTo>
                                  <a:pt x="81368" y="25971"/>
                                </a:lnTo>
                                <a:lnTo>
                                  <a:pt x="78384" y="29946"/>
                                </a:lnTo>
                                <a:lnTo>
                                  <a:pt x="76708" y="31000"/>
                                </a:lnTo>
                                <a:lnTo>
                                  <a:pt x="74663" y="31000"/>
                                </a:lnTo>
                                <a:lnTo>
                                  <a:pt x="74434" y="30899"/>
                                </a:lnTo>
                                <a:lnTo>
                                  <a:pt x="74142" y="30899"/>
                                </a:lnTo>
                                <a:lnTo>
                                  <a:pt x="73647" y="38747"/>
                                </a:lnTo>
                                <a:lnTo>
                                  <a:pt x="74879" y="38011"/>
                                </a:lnTo>
                                <a:lnTo>
                                  <a:pt x="75907" y="37706"/>
                                </a:lnTo>
                                <a:lnTo>
                                  <a:pt x="78765" y="37706"/>
                                </a:lnTo>
                                <a:lnTo>
                                  <a:pt x="80429" y="39065"/>
                                </a:lnTo>
                                <a:lnTo>
                                  <a:pt x="81737" y="41681"/>
                                </a:lnTo>
                                <a:lnTo>
                                  <a:pt x="83058" y="44399"/>
                                </a:lnTo>
                                <a:lnTo>
                                  <a:pt x="83705" y="47752"/>
                                </a:lnTo>
                                <a:lnTo>
                                  <a:pt x="83705" y="56235"/>
                                </a:lnTo>
                                <a:lnTo>
                                  <a:pt x="83007" y="59791"/>
                                </a:lnTo>
                                <a:lnTo>
                                  <a:pt x="80162" y="65659"/>
                                </a:lnTo>
                                <a:lnTo>
                                  <a:pt x="78435" y="67119"/>
                                </a:lnTo>
                                <a:lnTo>
                                  <a:pt x="74637" y="67119"/>
                                </a:lnTo>
                                <a:lnTo>
                                  <a:pt x="69405" y="52781"/>
                                </a:lnTo>
                                <a:lnTo>
                                  <a:pt x="65024" y="53924"/>
                                </a:lnTo>
                                <a:lnTo>
                                  <a:pt x="65316" y="60007"/>
                                </a:lnTo>
                                <a:lnTo>
                                  <a:pt x="66497" y="65024"/>
                                </a:lnTo>
                                <a:lnTo>
                                  <a:pt x="70624" y="72567"/>
                                </a:lnTo>
                                <a:lnTo>
                                  <a:pt x="73215" y="74561"/>
                                </a:lnTo>
                                <a:lnTo>
                                  <a:pt x="79819" y="74561"/>
                                </a:lnTo>
                                <a:lnTo>
                                  <a:pt x="82677" y="72250"/>
                                </a:lnTo>
                                <a:lnTo>
                                  <a:pt x="85331" y="67119"/>
                                </a:lnTo>
                                <a:lnTo>
                                  <a:pt x="87223" y="63461"/>
                                </a:lnTo>
                                <a:lnTo>
                                  <a:pt x="88353" y="58013"/>
                                </a:lnTo>
                                <a:lnTo>
                                  <a:pt x="88353" y="47015"/>
                                </a:lnTo>
                                <a:close/>
                              </a:path>
                              <a:path w="117475" h="1683385">
                                <a:moveTo>
                                  <a:pt x="88442" y="862926"/>
                                </a:moveTo>
                                <a:lnTo>
                                  <a:pt x="83870" y="839444"/>
                                </a:lnTo>
                                <a:lnTo>
                                  <a:pt x="83870" y="861568"/>
                                </a:lnTo>
                                <a:lnTo>
                                  <a:pt x="83286" y="864603"/>
                                </a:lnTo>
                                <a:lnTo>
                                  <a:pt x="80568" y="870051"/>
                                </a:lnTo>
                                <a:lnTo>
                                  <a:pt x="78841" y="871410"/>
                                </a:lnTo>
                                <a:lnTo>
                                  <a:pt x="75399" y="871410"/>
                                </a:lnTo>
                                <a:lnTo>
                                  <a:pt x="69469" y="859053"/>
                                </a:lnTo>
                                <a:lnTo>
                                  <a:pt x="69583" y="851725"/>
                                </a:lnTo>
                                <a:lnTo>
                                  <a:pt x="70142" y="848893"/>
                                </a:lnTo>
                                <a:lnTo>
                                  <a:pt x="71488" y="846061"/>
                                </a:lnTo>
                                <a:lnTo>
                                  <a:pt x="72847" y="843343"/>
                                </a:lnTo>
                                <a:lnTo>
                                  <a:pt x="74549" y="841883"/>
                                </a:lnTo>
                                <a:lnTo>
                                  <a:pt x="78714" y="841883"/>
                                </a:lnTo>
                                <a:lnTo>
                                  <a:pt x="80467" y="843343"/>
                                </a:lnTo>
                                <a:lnTo>
                                  <a:pt x="83261" y="848995"/>
                                </a:lnTo>
                                <a:lnTo>
                                  <a:pt x="83807" y="851725"/>
                                </a:lnTo>
                                <a:lnTo>
                                  <a:pt x="83870" y="861568"/>
                                </a:lnTo>
                                <a:lnTo>
                                  <a:pt x="83870" y="839444"/>
                                </a:lnTo>
                                <a:lnTo>
                                  <a:pt x="81737" y="838009"/>
                                </a:lnTo>
                                <a:lnTo>
                                  <a:pt x="83489" y="836637"/>
                                </a:lnTo>
                                <a:lnTo>
                                  <a:pt x="84810" y="834758"/>
                                </a:lnTo>
                                <a:lnTo>
                                  <a:pt x="86550" y="829729"/>
                                </a:lnTo>
                                <a:lnTo>
                                  <a:pt x="86982" y="826795"/>
                                </a:lnTo>
                                <a:lnTo>
                                  <a:pt x="86931" y="817905"/>
                                </a:lnTo>
                                <a:lnTo>
                                  <a:pt x="86029" y="813612"/>
                                </a:lnTo>
                                <a:lnTo>
                                  <a:pt x="85051" y="811720"/>
                                </a:lnTo>
                                <a:lnTo>
                                  <a:pt x="82423" y="806627"/>
                                </a:lnTo>
                                <a:lnTo>
                                  <a:pt x="82423" y="819785"/>
                                </a:lnTo>
                                <a:lnTo>
                                  <a:pt x="82423" y="826795"/>
                                </a:lnTo>
                                <a:lnTo>
                                  <a:pt x="81953" y="829208"/>
                                </a:lnTo>
                                <a:lnTo>
                                  <a:pt x="80873" y="831303"/>
                                </a:lnTo>
                                <a:lnTo>
                                  <a:pt x="79794" y="833501"/>
                                </a:lnTo>
                                <a:lnTo>
                                  <a:pt x="78409" y="834656"/>
                                </a:lnTo>
                                <a:lnTo>
                                  <a:pt x="74993" y="834656"/>
                                </a:lnTo>
                                <a:lnTo>
                                  <a:pt x="73583" y="833501"/>
                                </a:lnTo>
                                <a:lnTo>
                                  <a:pt x="71412" y="829106"/>
                                </a:lnTo>
                                <a:lnTo>
                                  <a:pt x="70967" y="826795"/>
                                </a:lnTo>
                                <a:lnTo>
                                  <a:pt x="70878" y="819785"/>
                                </a:lnTo>
                                <a:lnTo>
                                  <a:pt x="71424" y="817168"/>
                                </a:lnTo>
                                <a:lnTo>
                                  <a:pt x="72529" y="815073"/>
                                </a:lnTo>
                                <a:lnTo>
                                  <a:pt x="73621" y="812876"/>
                                </a:lnTo>
                                <a:lnTo>
                                  <a:pt x="75006" y="811720"/>
                                </a:lnTo>
                                <a:lnTo>
                                  <a:pt x="78333" y="811720"/>
                                </a:lnTo>
                                <a:lnTo>
                                  <a:pt x="79705" y="812876"/>
                                </a:lnTo>
                                <a:lnTo>
                                  <a:pt x="80822" y="815073"/>
                                </a:lnTo>
                                <a:lnTo>
                                  <a:pt x="81927" y="817372"/>
                                </a:lnTo>
                                <a:lnTo>
                                  <a:pt x="82423" y="819785"/>
                                </a:lnTo>
                                <a:lnTo>
                                  <a:pt x="82423" y="806627"/>
                                </a:lnTo>
                                <a:lnTo>
                                  <a:pt x="82245" y="806272"/>
                                </a:lnTo>
                                <a:lnTo>
                                  <a:pt x="79743" y="804392"/>
                                </a:lnTo>
                                <a:lnTo>
                                  <a:pt x="73533" y="804392"/>
                                </a:lnTo>
                                <a:lnTo>
                                  <a:pt x="71056" y="806170"/>
                                </a:lnTo>
                                <a:lnTo>
                                  <a:pt x="69202" y="809840"/>
                                </a:lnTo>
                                <a:lnTo>
                                  <a:pt x="67335" y="813396"/>
                                </a:lnTo>
                                <a:lnTo>
                                  <a:pt x="66509" y="817372"/>
                                </a:lnTo>
                                <a:lnTo>
                                  <a:pt x="66421" y="826795"/>
                                </a:lnTo>
                                <a:lnTo>
                                  <a:pt x="66840" y="829729"/>
                                </a:lnTo>
                                <a:lnTo>
                                  <a:pt x="68580" y="834758"/>
                                </a:lnTo>
                                <a:lnTo>
                                  <a:pt x="69938" y="836637"/>
                                </a:lnTo>
                                <a:lnTo>
                                  <a:pt x="71742" y="838009"/>
                                </a:lnTo>
                                <a:lnTo>
                                  <a:pt x="69570" y="839152"/>
                                </a:lnTo>
                                <a:lnTo>
                                  <a:pt x="67906" y="841349"/>
                                </a:lnTo>
                                <a:lnTo>
                                  <a:pt x="66725" y="844600"/>
                                </a:lnTo>
                                <a:lnTo>
                                  <a:pt x="65557" y="847737"/>
                                </a:lnTo>
                                <a:lnTo>
                                  <a:pt x="64960" y="851725"/>
                                </a:lnTo>
                                <a:lnTo>
                                  <a:pt x="64985" y="862926"/>
                                </a:lnTo>
                                <a:lnTo>
                                  <a:pt x="66052" y="868159"/>
                                </a:lnTo>
                                <a:lnTo>
                                  <a:pt x="68199" y="872451"/>
                                </a:lnTo>
                                <a:lnTo>
                                  <a:pt x="70358" y="876642"/>
                                </a:lnTo>
                                <a:lnTo>
                                  <a:pt x="73190" y="878840"/>
                                </a:lnTo>
                                <a:lnTo>
                                  <a:pt x="80213" y="878840"/>
                                </a:lnTo>
                                <a:lnTo>
                                  <a:pt x="83045" y="876642"/>
                                </a:lnTo>
                                <a:lnTo>
                                  <a:pt x="85737" y="871410"/>
                                </a:lnTo>
                                <a:lnTo>
                                  <a:pt x="87363" y="868159"/>
                                </a:lnTo>
                                <a:lnTo>
                                  <a:pt x="88442" y="862926"/>
                                </a:lnTo>
                                <a:close/>
                              </a:path>
                              <a:path w="117475" h="1683385">
                                <a:moveTo>
                                  <a:pt x="116484" y="466801"/>
                                </a:moveTo>
                                <a:lnTo>
                                  <a:pt x="99009" y="466801"/>
                                </a:lnTo>
                                <a:lnTo>
                                  <a:pt x="99504" y="465124"/>
                                </a:lnTo>
                                <a:lnTo>
                                  <a:pt x="100114" y="463562"/>
                                </a:lnTo>
                                <a:lnTo>
                                  <a:pt x="100863" y="461987"/>
                                </a:lnTo>
                                <a:lnTo>
                                  <a:pt x="101600" y="460311"/>
                                </a:lnTo>
                                <a:lnTo>
                                  <a:pt x="103289" y="457276"/>
                                </a:lnTo>
                                <a:lnTo>
                                  <a:pt x="105981" y="452666"/>
                                </a:lnTo>
                                <a:lnTo>
                                  <a:pt x="109054" y="447332"/>
                                </a:lnTo>
                                <a:lnTo>
                                  <a:pt x="111302" y="443039"/>
                                </a:lnTo>
                                <a:lnTo>
                                  <a:pt x="112661" y="439889"/>
                                </a:lnTo>
                                <a:lnTo>
                                  <a:pt x="114033" y="436753"/>
                                </a:lnTo>
                                <a:lnTo>
                                  <a:pt x="114973" y="433819"/>
                                </a:lnTo>
                                <a:lnTo>
                                  <a:pt x="116141" y="428269"/>
                                </a:lnTo>
                                <a:lnTo>
                                  <a:pt x="116395" y="425653"/>
                                </a:lnTo>
                                <a:lnTo>
                                  <a:pt x="116306" y="416128"/>
                                </a:lnTo>
                                <a:lnTo>
                                  <a:pt x="115430" y="411937"/>
                                </a:lnTo>
                                <a:lnTo>
                                  <a:pt x="114249" y="409638"/>
                                </a:lnTo>
                                <a:lnTo>
                                  <a:pt x="111455" y="404190"/>
                                </a:lnTo>
                                <a:lnTo>
                                  <a:pt x="108750" y="402196"/>
                                </a:lnTo>
                                <a:lnTo>
                                  <a:pt x="101942" y="402196"/>
                                </a:lnTo>
                                <a:lnTo>
                                  <a:pt x="99250" y="403974"/>
                                </a:lnTo>
                                <a:lnTo>
                                  <a:pt x="97243" y="407644"/>
                                </a:lnTo>
                                <a:lnTo>
                                  <a:pt x="95224" y="411200"/>
                                </a:lnTo>
                                <a:lnTo>
                                  <a:pt x="94068" y="416433"/>
                                </a:lnTo>
                                <a:lnTo>
                                  <a:pt x="93764" y="423240"/>
                                </a:lnTo>
                                <a:lnTo>
                                  <a:pt x="98259" y="424192"/>
                                </a:lnTo>
                                <a:lnTo>
                                  <a:pt x="98272" y="419684"/>
                                </a:lnTo>
                                <a:lnTo>
                                  <a:pt x="98920" y="416128"/>
                                </a:lnTo>
                                <a:lnTo>
                                  <a:pt x="101447" y="410883"/>
                                </a:lnTo>
                                <a:lnTo>
                                  <a:pt x="103124" y="409638"/>
                                </a:lnTo>
                                <a:lnTo>
                                  <a:pt x="107226" y="409638"/>
                                </a:lnTo>
                                <a:lnTo>
                                  <a:pt x="108839" y="410883"/>
                                </a:lnTo>
                                <a:lnTo>
                                  <a:pt x="111315" y="415709"/>
                                </a:lnTo>
                                <a:lnTo>
                                  <a:pt x="111937" y="418744"/>
                                </a:lnTo>
                                <a:lnTo>
                                  <a:pt x="111937" y="425653"/>
                                </a:lnTo>
                                <a:lnTo>
                                  <a:pt x="111252" y="429209"/>
                                </a:lnTo>
                                <a:lnTo>
                                  <a:pt x="108534" y="436753"/>
                                </a:lnTo>
                                <a:lnTo>
                                  <a:pt x="105918" y="441985"/>
                                </a:lnTo>
                                <a:lnTo>
                                  <a:pt x="99504" y="452767"/>
                                </a:lnTo>
                                <a:lnTo>
                                  <a:pt x="97650" y="456336"/>
                                </a:lnTo>
                                <a:lnTo>
                                  <a:pt x="95008" y="462610"/>
                                </a:lnTo>
                                <a:lnTo>
                                  <a:pt x="94056" y="465861"/>
                                </a:lnTo>
                                <a:lnTo>
                                  <a:pt x="93078" y="471208"/>
                                </a:lnTo>
                                <a:lnTo>
                                  <a:pt x="92913" y="473189"/>
                                </a:lnTo>
                                <a:lnTo>
                                  <a:pt x="92938" y="475386"/>
                                </a:lnTo>
                                <a:lnTo>
                                  <a:pt x="116484" y="475386"/>
                                </a:lnTo>
                                <a:lnTo>
                                  <a:pt x="116484" y="466801"/>
                                </a:lnTo>
                                <a:close/>
                              </a:path>
                              <a:path w="117475" h="1683385">
                                <a:moveTo>
                                  <a:pt x="116700" y="47548"/>
                                </a:moveTo>
                                <a:lnTo>
                                  <a:pt x="111887" y="47548"/>
                                </a:lnTo>
                                <a:lnTo>
                                  <a:pt x="111887" y="14668"/>
                                </a:lnTo>
                                <a:lnTo>
                                  <a:pt x="111887" y="317"/>
                                </a:lnTo>
                                <a:lnTo>
                                  <a:pt x="108318" y="317"/>
                                </a:lnTo>
                                <a:lnTo>
                                  <a:pt x="107518" y="2654"/>
                                </a:lnTo>
                                <a:lnTo>
                                  <a:pt x="107518" y="14668"/>
                                </a:lnTo>
                                <a:lnTo>
                                  <a:pt x="107518" y="47548"/>
                                </a:lnTo>
                                <a:lnTo>
                                  <a:pt x="96367" y="47548"/>
                                </a:lnTo>
                                <a:lnTo>
                                  <a:pt x="107518" y="14668"/>
                                </a:lnTo>
                                <a:lnTo>
                                  <a:pt x="107518" y="2654"/>
                                </a:lnTo>
                                <a:lnTo>
                                  <a:pt x="92062" y="47548"/>
                                </a:lnTo>
                                <a:lnTo>
                                  <a:pt x="92062" y="55816"/>
                                </a:lnTo>
                                <a:lnTo>
                                  <a:pt x="107518" y="55816"/>
                                </a:lnTo>
                                <a:lnTo>
                                  <a:pt x="107518" y="73202"/>
                                </a:lnTo>
                                <a:lnTo>
                                  <a:pt x="111887" y="73202"/>
                                </a:lnTo>
                                <a:lnTo>
                                  <a:pt x="111887" y="55816"/>
                                </a:lnTo>
                                <a:lnTo>
                                  <a:pt x="116700" y="55816"/>
                                </a:lnTo>
                                <a:lnTo>
                                  <a:pt x="116700" y="47548"/>
                                </a:lnTo>
                                <a:close/>
                              </a:path>
                              <a:path w="117475" h="1683385">
                                <a:moveTo>
                                  <a:pt x="116814" y="1651266"/>
                                </a:moveTo>
                                <a:lnTo>
                                  <a:pt x="115798" y="1645602"/>
                                </a:lnTo>
                                <a:lnTo>
                                  <a:pt x="114363" y="1642529"/>
                                </a:lnTo>
                                <a:lnTo>
                                  <a:pt x="112318" y="1638147"/>
                                </a:lnTo>
                                <a:lnTo>
                                  <a:pt x="112318" y="1653578"/>
                                </a:lnTo>
                                <a:lnTo>
                                  <a:pt x="112306" y="1664322"/>
                                </a:lnTo>
                                <a:lnTo>
                                  <a:pt x="111683" y="1668157"/>
                                </a:lnTo>
                                <a:lnTo>
                                  <a:pt x="109029" y="1674253"/>
                                </a:lnTo>
                                <a:lnTo>
                                  <a:pt x="107442" y="1675790"/>
                                </a:lnTo>
                                <a:lnTo>
                                  <a:pt x="104330" y="1675790"/>
                                </a:lnTo>
                                <a:lnTo>
                                  <a:pt x="98336" y="1661363"/>
                                </a:lnTo>
                                <a:lnTo>
                                  <a:pt x="98336" y="1653578"/>
                                </a:lnTo>
                                <a:lnTo>
                                  <a:pt x="112318" y="1653578"/>
                                </a:lnTo>
                                <a:lnTo>
                                  <a:pt x="112318" y="1638147"/>
                                </a:lnTo>
                                <a:lnTo>
                                  <a:pt x="111696" y="1636814"/>
                                </a:lnTo>
                                <a:lnTo>
                                  <a:pt x="109220" y="1634617"/>
                                </a:lnTo>
                                <a:lnTo>
                                  <a:pt x="104635" y="1634617"/>
                                </a:lnTo>
                                <a:lnTo>
                                  <a:pt x="103035" y="1635417"/>
                                </a:lnTo>
                                <a:lnTo>
                                  <a:pt x="99999" y="1638604"/>
                                </a:lnTo>
                                <a:lnTo>
                                  <a:pt x="98704" y="1641030"/>
                                </a:lnTo>
                                <a:lnTo>
                                  <a:pt x="97650" y="1644307"/>
                                </a:lnTo>
                                <a:lnTo>
                                  <a:pt x="97701" y="1636814"/>
                                </a:lnTo>
                                <a:lnTo>
                                  <a:pt x="104419" y="1616075"/>
                                </a:lnTo>
                                <a:lnTo>
                                  <a:pt x="107556" y="1616075"/>
                                </a:lnTo>
                                <a:lnTo>
                                  <a:pt x="109004" y="1617357"/>
                                </a:lnTo>
                                <a:lnTo>
                                  <a:pt x="110909" y="1621497"/>
                                </a:lnTo>
                                <a:lnTo>
                                  <a:pt x="111455" y="1624050"/>
                                </a:lnTo>
                                <a:lnTo>
                                  <a:pt x="111836" y="1627568"/>
                                </a:lnTo>
                                <a:lnTo>
                                  <a:pt x="116192" y="1626870"/>
                                </a:lnTo>
                                <a:lnTo>
                                  <a:pt x="108889" y="1608721"/>
                                </a:lnTo>
                                <a:lnTo>
                                  <a:pt x="102323" y="1608721"/>
                                </a:lnTo>
                                <a:lnTo>
                                  <a:pt x="93357" y="1649780"/>
                                </a:lnTo>
                                <a:lnTo>
                                  <a:pt x="93522" y="1656575"/>
                                </a:lnTo>
                                <a:lnTo>
                                  <a:pt x="102019" y="1683131"/>
                                </a:lnTo>
                                <a:lnTo>
                                  <a:pt x="107810" y="1683131"/>
                                </a:lnTo>
                                <a:lnTo>
                                  <a:pt x="109715" y="1682089"/>
                                </a:lnTo>
                                <a:lnTo>
                                  <a:pt x="113093" y="1677924"/>
                                </a:lnTo>
                                <a:lnTo>
                                  <a:pt x="114020" y="1675790"/>
                                </a:lnTo>
                                <a:lnTo>
                                  <a:pt x="114414" y="1674901"/>
                                </a:lnTo>
                                <a:lnTo>
                                  <a:pt x="116332" y="1667052"/>
                                </a:lnTo>
                                <a:lnTo>
                                  <a:pt x="116814" y="1662798"/>
                                </a:lnTo>
                                <a:lnTo>
                                  <a:pt x="116814" y="1651266"/>
                                </a:lnTo>
                                <a:close/>
                              </a:path>
                              <a:path w="117475" h="1683385">
                                <a:moveTo>
                                  <a:pt x="116865" y="851306"/>
                                </a:moveTo>
                                <a:lnTo>
                                  <a:pt x="110197" y="838111"/>
                                </a:lnTo>
                                <a:lnTo>
                                  <a:pt x="111823" y="836536"/>
                                </a:lnTo>
                                <a:lnTo>
                                  <a:pt x="115100" y="819886"/>
                                </a:lnTo>
                                <a:lnTo>
                                  <a:pt x="114681" y="816851"/>
                                </a:lnTo>
                                <a:lnTo>
                                  <a:pt x="113157" y="811720"/>
                                </a:lnTo>
                                <a:lnTo>
                                  <a:pt x="112941" y="810983"/>
                                </a:lnTo>
                                <a:lnTo>
                                  <a:pt x="111696" y="808685"/>
                                </a:lnTo>
                                <a:lnTo>
                                  <a:pt x="110058" y="806907"/>
                                </a:lnTo>
                                <a:lnTo>
                                  <a:pt x="108419" y="805230"/>
                                </a:lnTo>
                                <a:lnTo>
                                  <a:pt x="106629" y="804392"/>
                                </a:lnTo>
                                <a:lnTo>
                                  <a:pt x="101866" y="804392"/>
                                </a:lnTo>
                                <a:lnTo>
                                  <a:pt x="93980" y="823239"/>
                                </a:lnTo>
                                <a:lnTo>
                                  <a:pt x="98348" y="824915"/>
                                </a:lnTo>
                                <a:lnTo>
                                  <a:pt x="98666" y="820521"/>
                                </a:lnTo>
                                <a:lnTo>
                                  <a:pt x="99402" y="817168"/>
                                </a:lnTo>
                                <a:lnTo>
                                  <a:pt x="100533" y="815073"/>
                                </a:lnTo>
                                <a:lnTo>
                                  <a:pt x="101676" y="812876"/>
                                </a:lnTo>
                                <a:lnTo>
                                  <a:pt x="103085" y="811720"/>
                                </a:lnTo>
                                <a:lnTo>
                                  <a:pt x="106502" y="811720"/>
                                </a:lnTo>
                                <a:lnTo>
                                  <a:pt x="107899" y="812774"/>
                                </a:lnTo>
                                <a:lnTo>
                                  <a:pt x="110070" y="817168"/>
                                </a:lnTo>
                                <a:lnTo>
                                  <a:pt x="110617" y="819886"/>
                                </a:lnTo>
                                <a:lnTo>
                                  <a:pt x="110617" y="827214"/>
                                </a:lnTo>
                                <a:lnTo>
                                  <a:pt x="109867" y="830364"/>
                                </a:lnTo>
                                <a:lnTo>
                                  <a:pt x="106883" y="834339"/>
                                </a:lnTo>
                                <a:lnTo>
                                  <a:pt x="105206" y="835279"/>
                                </a:lnTo>
                                <a:lnTo>
                                  <a:pt x="102946" y="835279"/>
                                </a:lnTo>
                                <a:lnTo>
                                  <a:pt x="102654" y="835177"/>
                                </a:lnTo>
                                <a:lnTo>
                                  <a:pt x="102158" y="843026"/>
                                </a:lnTo>
                                <a:lnTo>
                                  <a:pt x="103390" y="842403"/>
                                </a:lnTo>
                                <a:lnTo>
                                  <a:pt x="104419" y="842086"/>
                                </a:lnTo>
                                <a:lnTo>
                                  <a:pt x="107276" y="842086"/>
                                </a:lnTo>
                                <a:lnTo>
                                  <a:pt x="108940" y="843343"/>
                                </a:lnTo>
                                <a:lnTo>
                                  <a:pt x="110248" y="846061"/>
                                </a:lnTo>
                                <a:lnTo>
                                  <a:pt x="111569" y="848690"/>
                                </a:lnTo>
                                <a:lnTo>
                                  <a:pt x="112217" y="852144"/>
                                </a:lnTo>
                                <a:lnTo>
                                  <a:pt x="112217" y="860513"/>
                                </a:lnTo>
                                <a:lnTo>
                                  <a:pt x="111506" y="864184"/>
                                </a:lnTo>
                                <a:lnTo>
                                  <a:pt x="110096" y="867117"/>
                                </a:lnTo>
                                <a:lnTo>
                                  <a:pt x="108673" y="869937"/>
                                </a:lnTo>
                                <a:lnTo>
                                  <a:pt x="106946" y="871410"/>
                                </a:lnTo>
                                <a:lnTo>
                                  <a:pt x="103149" y="871410"/>
                                </a:lnTo>
                                <a:lnTo>
                                  <a:pt x="101676" y="870356"/>
                                </a:lnTo>
                                <a:lnTo>
                                  <a:pt x="100469" y="868057"/>
                                </a:lnTo>
                                <a:lnTo>
                                  <a:pt x="99263" y="865860"/>
                                </a:lnTo>
                                <a:lnTo>
                                  <a:pt x="98412" y="862190"/>
                                </a:lnTo>
                                <a:lnTo>
                                  <a:pt x="97917" y="857161"/>
                                </a:lnTo>
                                <a:lnTo>
                                  <a:pt x="93535" y="858316"/>
                                </a:lnTo>
                                <a:lnTo>
                                  <a:pt x="93827" y="864387"/>
                                </a:lnTo>
                                <a:lnTo>
                                  <a:pt x="95008" y="869315"/>
                                </a:lnTo>
                                <a:lnTo>
                                  <a:pt x="97066" y="873086"/>
                                </a:lnTo>
                                <a:lnTo>
                                  <a:pt x="99136" y="876960"/>
                                </a:lnTo>
                                <a:lnTo>
                                  <a:pt x="101727" y="878840"/>
                                </a:lnTo>
                                <a:lnTo>
                                  <a:pt x="108331" y="878840"/>
                                </a:lnTo>
                                <a:lnTo>
                                  <a:pt x="111188" y="876642"/>
                                </a:lnTo>
                                <a:lnTo>
                                  <a:pt x="113880" y="871410"/>
                                </a:lnTo>
                                <a:lnTo>
                                  <a:pt x="115722" y="867740"/>
                                </a:lnTo>
                                <a:lnTo>
                                  <a:pt x="116865" y="862406"/>
                                </a:lnTo>
                                <a:lnTo>
                                  <a:pt x="116865" y="851306"/>
                                </a:lnTo>
                                <a:close/>
                              </a:path>
                              <a:path w="117475" h="1683385">
                                <a:moveTo>
                                  <a:pt x="116916" y="1265123"/>
                                </a:moveTo>
                                <a:lnTo>
                                  <a:pt x="112344" y="1241640"/>
                                </a:lnTo>
                                <a:lnTo>
                                  <a:pt x="112344" y="1263764"/>
                                </a:lnTo>
                                <a:lnTo>
                                  <a:pt x="111772" y="1266685"/>
                                </a:lnTo>
                                <a:lnTo>
                                  <a:pt x="110401" y="1269517"/>
                                </a:lnTo>
                                <a:lnTo>
                                  <a:pt x="109042" y="1272235"/>
                                </a:lnTo>
                                <a:lnTo>
                                  <a:pt x="107315" y="1273606"/>
                                </a:lnTo>
                                <a:lnTo>
                                  <a:pt x="103886" y="1273606"/>
                                </a:lnTo>
                                <a:lnTo>
                                  <a:pt x="102628" y="1272971"/>
                                </a:lnTo>
                                <a:lnTo>
                                  <a:pt x="101460" y="1271612"/>
                                </a:lnTo>
                                <a:lnTo>
                                  <a:pt x="100304" y="1270355"/>
                                </a:lnTo>
                                <a:lnTo>
                                  <a:pt x="99428" y="1268476"/>
                                </a:lnTo>
                                <a:lnTo>
                                  <a:pt x="98234" y="1263764"/>
                                </a:lnTo>
                                <a:lnTo>
                                  <a:pt x="97942" y="1261249"/>
                                </a:lnTo>
                                <a:lnTo>
                                  <a:pt x="98069" y="1253921"/>
                                </a:lnTo>
                                <a:lnTo>
                                  <a:pt x="98615" y="1251089"/>
                                </a:lnTo>
                                <a:lnTo>
                                  <a:pt x="101320" y="1245438"/>
                                </a:lnTo>
                                <a:lnTo>
                                  <a:pt x="103035" y="1244066"/>
                                </a:lnTo>
                                <a:lnTo>
                                  <a:pt x="107188" y="1244066"/>
                                </a:lnTo>
                                <a:lnTo>
                                  <a:pt x="112344" y="1263764"/>
                                </a:lnTo>
                                <a:lnTo>
                                  <a:pt x="112344" y="1241640"/>
                                </a:lnTo>
                                <a:lnTo>
                                  <a:pt x="110210" y="1240193"/>
                                </a:lnTo>
                                <a:lnTo>
                                  <a:pt x="111975" y="1238834"/>
                                </a:lnTo>
                                <a:lnTo>
                                  <a:pt x="113296" y="1236954"/>
                                </a:lnTo>
                                <a:lnTo>
                                  <a:pt x="113360" y="1236738"/>
                                </a:lnTo>
                                <a:lnTo>
                                  <a:pt x="115023" y="1231925"/>
                                </a:lnTo>
                                <a:lnTo>
                                  <a:pt x="115455" y="1228991"/>
                                </a:lnTo>
                                <a:lnTo>
                                  <a:pt x="115392" y="1219987"/>
                                </a:lnTo>
                                <a:lnTo>
                                  <a:pt x="114515" y="1215796"/>
                                </a:lnTo>
                                <a:lnTo>
                                  <a:pt x="113538" y="1213916"/>
                                </a:lnTo>
                                <a:lnTo>
                                  <a:pt x="112509" y="1211922"/>
                                </a:lnTo>
                                <a:lnTo>
                                  <a:pt x="110909" y="1208747"/>
                                </a:lnTo>
                                <a:lnTo>
                                  <a:pt x="110909" y="1221981"/>
                                </a:lnTo>
                                <a:lnTo>
                                  <a:pt x="110896" y="1228991"/>
                                </a:lnTo>
                                <a:lnTo>
                                  <a:pt x="110426" y="1231303"/>
                                </a:lnTo>
                                <a:lnTo>
                                  <a:pt x="108267" y="1235697"/>
                                </a:lnTo>
                                <a:lnTo>
                                  <a:pt x="106895" y="1236738"/>
                                </a:lnTo>
                                <a:lnTo>
                                  <a:pt x="103479" y="1236738"/>
                                </a:lnTo>
                                <a:lnTo>
                                  <a:pt x="102069" y="1235697"/>
                                </a:lnTo>
                                <a:lnTo>
                                  <a:pt x="99898" y="1231303"/>
                                </a:lnTo>
                                <a:lnTo>
                                  <a:pt x="99453" y="1228991"/>
                                </a:lnTo>
                                <a:lnTo>
                                  <a:pt x="99352" y="1221981"/>
                                </a:lnTo>
                                <a:lnTo>
                                  <a:pt x="99910" y="1219365"/>
                                </a:lnTo>
                                <a:lnTo>
                                  <a:pt x="102108" y="1214958"/>
                                </a:lnTo>
                                <a:lnTo>
                                  <a:pt x="103492" y="1213916"/>
                                </a:lnTo>
                                <a:lnTo>
                                  <a:pt x="106807" y="1213916"/>
                                </a:lnTo>
                                <a:lnTo>
                                  <a:pt x="108191" y="1215072"/>
                                </a:lnTo>
                                <a:lnTo>
                                  <a:pt x="110413" y="1219466"/>
                                </a:lnTo>
                                <a:lnTo>
                                  <a:pt x="110909" y="1221981"/>
                                </a:lnTo>
                                <a:lnTo>
                                  <a:pt x="110909" y="1208747"/>
                                </a:lnTo>
                                <a:lnTo>
                                  <a:pt x="110718" y="1208366"/>
                                </a:lnTo>
                                <a:lnTo>
                                  <a:pt x="108216" y="1206588"/>
                                </a:lnTo>
                                <a:lnTo>
                                  <a:pt x="102019" y="1206588"/>
                                </a:lnTo>
                                <a:lnTo>
                                  <a:pt x="94894" y="1228991"/>
                                </a:lnTo>
                                <a:lnTo>
                                  <a:pt x="95250" y="1231303"/>
                                </a:lnTo>
                                <a:lnTo>
                                  <a:pt x="100228" y="1240193"/>
                                </a:lnTo>
                                <a:lnTo>
                                  <a:pt x="98056" y="1241348"/>
                                </a:lnTo>
                                <a:lnTo>
                                  <a:pt x="96380" y="1243545"/>
                                </a:lnTo>
                                <a:lnTo>
                                  <a:pt x="95211" y="1246695"/>
                                </a:lnTo>
                                <a:lnTo>
                                  <a:pt x="94030" y="1249934"/>
                                </a:lnTo>
                                <a:lnTo>
                                  <a:pt x="93446" y="1253921"/>
                                </a:lnTo>
                                <a:lnTo>
                                  <a:pt x="93472" y="1265123"/>
                                </a:lnTo>
                                <a:lnTo>
                                  <a:pt x="94526" y="1270355"/>
                                </a:lnTo>
                                <a:lnTo>
                                  <a:pt x="96735" y="1274648"/>
                                </a:lnTo>
                                <a:lnTo>
                                  <a:pt x="98831" y="1278839"/>
                                </a:lnTo>
                                <a:lnTo>
                                  <a:pt x="101676" y="1280934"/>
                                </a:lnTo>
                                <a:lnTo>
                                  <a:pt x="108699" y="1280934"/>
                                </a:lnTo>
                                <a:lnTo>
                                  <a:pt x="111531" y="1278839"/>
                                </a:lnTo>
                                <a:lnTo>
                                  <a:pt x="114211" y="1273606"/>
                                </a:lnTo>
                                <a:lnTo>
                                  <a:pt x="115836" y="1270355"/>
                                </a:lnTo>
                                <a:lnTo>
                                  <a:pt x="116916" y="1265123"/>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2374823" y="56648"/>
                            <a:ext cx="27940" cy="2117090"/>
                          </a:xfrm>
                          <a:custGeom>
                            <a:avLst/>
                            <a:gdLst/>
                            <a:ahLst/>
                            <a:cxnLst/>
                            <a:rect l="l" t="t" r="r" b="b"/>
                            <a:pathLst>
                              <a:path w="27940" h="2117090">
                                <a:moveTo>
                                  <a:pt x="0" y="2116989"/>
                                </a:moveTo>
                                <a:lnTo>
                                  <a:pt x="0" y="0"/>
                                </a:lnTo>
                              </a:path>
                              <a:path w="27940" h="2117090">
                                <a:moveTo>
                                  <a:pt x="27685" y="1921494"/>
                                </a:moveTo>
                                <a:lnTo>
                                  <a:pt x="0" y="1921494"/>
                                </a:lnTo>
                              </a:path>
                              <a:path w="27940" h="2117090">
                                <a:moveTo>
                                  <a:pt x="27685" y="1519352"/>
                                </a:moveTo>
                                <a:lnTo>
                                  <a:pt x="0" y="1519352"/>
                                </a:lnTo>
                              </a:path>
                              <a:path w="27940" h="2117090">
                                <a:moveTo>
                                  <a:pt x="27685" y="1117158"/>
                                </a:moveTo>
                                <a:lnTo>
                                  <a:pt x="0" y="1117158"/>
                                </a:lnTo>
                              </a:path>
                              <a:path w="27940" h="2117090">
                                <a:moveTo>
                                  <a:pt x="27685" y="714964"/>
                                </a:moveTo>
                                <a:lnTo>
                                  <a:pt x="0" y="714964"/>
                                </a:lnTo>
                              </a:path>
                              <a:path w="27940" h="2117090">
                                <a:moveTo>
                                  <a:pt x="27685" y="312770"/>
                                </a:moveTo>
                                <a:lnTo>
                                  <a:pt x="0" y="312770"/>
                                </a:lnTo>
                              </a:path>
                            </a:pathLst>
                          </a:custGeom>
                          <a:ln w="10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3.860016pt;margin-top:13.003485pt;width:189.2pt;height:183.8pt;mso-position-horizontal-relative:page;mso-position-vertical-relative:paragraph;z-index:-15703040;mso-wrap-distance-left:0;mso-wrap-distance-right:0" id="docshapegroup293" coordorigin="6477,260" coordsize="3784,3676">
                <v:shape style="position:absolute;left:6729;top:348;width:3489;height:3336" type="#_x0000_t75" id="docshape294" stroked="false">
                  <v:imagedata r:id="rId91" o:title=""/>
                </v:shape>
                <v:shape style="position:absolute;left:6730;top:3683;width:3487;height:90" id="docshape295" coordorigin="6731,3683" coordsize="3487,90" path="m6731,3683l10217,3683m7023,3772l7023,3683m7333,3772l7333,3683m7642,3772l7642,3683m7952,3772l7952,3683m8261,3772l8261,3683m8571,3772l8571,3683m8880,3772l8880,3683m9190,3772l9190,3683m9499,3772l9499,3683m9809,3772l9809,3683m10118,3772l10118,3683e" filled="false" stroked="true" strokeweight=".085973pt" strokecolor="#000000">
                  <v:path arrowok="t"/>
                  <v:stroke dashstyle="solid"/>
                </v:shape>
                <v:shape style="position:absolute;left:6912;top:3818;width:194;height:118" type="#_x0000_t75" id="docshape296" stroked="false">
                  <v:imagedata r:id="rId92" o:title=""/>
                </v:shape>
                <v:shape style="position:absolute;left:7221;top:3818;width:194;height:118" type="#_x0000_t75" id="docshape297" stroked="false">
                  <v:imagedata r:id="rId93" o:title=""/>
                </v:shape>
                <v:shape style="position:absolute;left:7553;top:3818;width:139;height:118" type="#_x0000_t75" id="docshape298" stroked="false">
                  <v:imagedata r:id="rId94" o:title=""/>
                </v:shape>
                <v:shape style="position:absolute;left:7840;top:3818;width:194;height:118" type="#_x0000_t75" id="docshape299" stroked="false">
                  <v:imagedata r:id="rId95" o:title=""/>
                </v:shape>
                <v:shape style="position:absolute;left:8150;top:3818;width:194;height:118" type="#_x0000_t75" id="docshape300" stroked="false">
                  <v:imagedata r:id="rId96" o:title=""/>
                </v:shape>
                <v:shape style="position:absolute;left:8459;top:3818;width:194;height:118" type="#_x0000_t75" id="docshape301" stroked="false">
                  <v:imagedata r:id="rId97" o:title=""/>
                </v:shape>
                <v:shape style="position:absolute;left:8769;top:3818;width:194;height:118" type="#_x0000_t75" id="docshape302" stroked="false">
                  <v:imagedata r:id="rId98" o:title=""/>
                </v:shape>
                <v:shape style="position:absolute;left:9101;top:3818;width:149;height:118" type="#_x0000_t75" id="docshape303" stroked="false">
                  <v:imagedata r:id="rId99" o:title=""/>
                </v:shape>
                <v:shape style="position:absolute;left:9388;top:3818;width:194;height:118" type="#_x0000_t75" id="docshape304" stroked="false">
                  <v:imagedata r:id="rId100" o:title=""/>
                </v:shape>
                <v:shape style="position:absolute;left:9697;top:3818;width:194;height:118" type="#_x0000_t75" id="docshape305" stroked="false">
                  <v:imagedata r:id="rId101" o:title=""/>
                </v:shape>
                <v:shape style="position:absolute;left:10007;top:3818;width:194;height:118" type="#_x0000_t75" id="docshape306" stroked="false">
                  <v:imagedata r:id="rId102" o:title=""/>
                </v:shape>
                <v:shape style="position:absolute;left:6687;top:260;width:3530;height:3424" id="docshape307" coordorigin="6687,260" coordsize="3530,3424" path="m6731,349l10217,349m7023,260l7023,349m7333,260l7333,349m7642,260l7642,349m7952,260l7952,349m8261,260l8261,349m8571,260l8571,349m8880,260l8880,349m9190,260l9190,349m9499,260l9499,349m9809,260l9809,349m10118,260l10118,349m6731,3683l6731,349m6687,3375l6731,3375m6687,2742l6731,2742m6687,2109l6731,2109m6687,1475l6731,1475m6687,842l6731,842e" filled="false" stroked="true" strokeweight=".085973pt" strokecolor="#000000">
                  <v:path arrowok="t"/>
                  <v:stroke dashstyle="solid"/>
                </v:shape>
                <v:shape style="position:absolute;left:6477;top:779;width:185;height:2651" id="docshape308" coordorigin="6477,780" coordsize="185,2651" path="m6504,3354l6504,3344,6500,3329,6499,3325,6498,3323,6492,3315,6489,3313,6480,3313,6477,3315,6477,3334,6480,3327,6483,3325,6489,3325,6491,3327,6496,3336,6497,3343,6497,3359,6496,3365,6492,3375,6489,3377,6483,3377,6480,3375,6477,3369,6477,3387,6479,3389,6487,3389,6489,3388,6494,3382,6496,3379,6497,3377,6497,3374,6497,3383,6497,3387,6497,3389,6496,3400,6495,3404,6493,3411,6492,3414,6488,3418,6486,3419,6482,3419,6480,3417,6477,3412,6477,3428,6480,3430,6488,3430,6492,3428,6498,3419,6498,3419,6500,3412,6504,3395,6504,3383,6504,3374,6504,3354xm6504,2721l6504,2710,6500,2695,6499,2691,6498,2690,6495,2686,6492,2682,6489,2680,6480,2680,6477,2682,6477,2700,6480,2694,6483,2691,6489,2691,6491,2694,6493,2698,6496,2703,6497,2709,6497,2726,6496,2732,6494,2737,6492,2741,6489,2743,6483,2743,6480,2741,6477,2736,6477,2754,6479,2756,6487,2756,6489,2755,6494,2749,6496,2745,6497,2743,6497,2741,6497,2750,6497,2754,6497,2756,6496,2767,6495,2771,6493,2778,6492,2780,6488,2784,6486,2785,6482,2785,6480,2784,6477,2779,6477,2795,6480,2797,6488,2797,6492,2795,6495,2790,6498,2786,6498,2785,6500,2779,6504,2761,6504,2750,6504,2741,6504,2721xm6504,1454l6504,1444,6500,1429,6499,1425,6498,1423,6495,1419,6492,1415,6489,1413,6480,1413,6477,1415,6477,1434,6480,1427,6483,1425,6489,1425,6491,1427,6496,1436,6497,1443,6497,1459,6496,1465,6492,1475,6489,1477,6483,1477,6480,1475,6477,1469,6477,1487,6479,1489,6487,1489,6489,1488,6494,1482,6496,1479,6497,1477,6497,1474,6497,1483,6497,1487,6497,1489,6496,1500,6495,1504,6493,1511,6492,1513,6490,1516,6488,1518,6486,1519,6482,1519,6480,1517,6478,1514,6477,1512,6477,1528,6480,1530,6488,1530,6492,1528,6495,1523,6498,1519,6498,1519,6500,1512,6504,1495,6504,1483,6504,1474,6504,1454xm6504,821l6504,810,6500,795,6499,791,6498,790,6492,782,6489,780,6480,780,6477,782,6477,801,6480,794,6483,791,6489,791,6491,794,6493,798,6496,803,6497,810,6497,826,6496,832,6494,837,6492,841,6489,843,6483,843,6480,841,6477,836,6477,854,6479,856,6487,856,6489,855,6494,849,6496,845,6497,843,6497,841,6497,850,6497,854,6497,856,6496,866,6495,871,6494,874,6493,878,6492,880,6488,884,6486,885,6482,885,6480,884,6478,881,6477,879,6477,895,6480,897,6488,897,6492,894,6495,890,6498,885,6498,885,6500,879,6504,861,6504,850,6504,841,6504,821xm6524,3412l6516,3412,6516,3428,6524,3428,6524,3412xm6524,2779l6516,2779,6516,2795,6524,2795,6524,2779xm6524,1512l6516,1512,6516,1528,6524,1528,6524,1512xm6524,879l6516,879,6516,895,6524,895,6524,879xm6549,2088l6548,2077,6548,2076,6545,2062,6544,2058,6543,2056,6542,2054,6542,2076,6541,2093,6541,2099,6538,2103,6536,2108,6534,2110,6527,2110,6525,2108,6523,2103,6520,2099,6519,2093,6520,2076,6521,2071,6525,2060,6528,2058,6534,2058,6536,2060,6540,2070,6542,2076,6542,2054,6540,2052,6537,2048,6534,2046,6525,2046,6521,2050,6517,2057,6514,2064,6512,2073,6512,2096,6514,2105,6520,2119,6524,2123,6532,2123,6534,2121,6539,2116,6541,2112,6541,2110,6542,2107,6542,2119,6542,2121,6542,2123,6541,2133,6540,2138,6538,2144,6536,2147,6533,2151,6531,2152,6527,2152,6525,2150,6523,2148,6522,2145,6521,2140,6520,2134,6513,2135,6514,2144,6516,2151,6521,2161,6525,2164,6533,2164,6537,2161,6540,2157,6543,2152,6543,2152,6545,2146,6548,2128,6549,2119,6549,2107,6549,2088xm6569,2145l6561,2145,6561,2162,6569,2162,6569,2145xm6572,3405l6571,3388,6571,3382,6567,3372,6567,3372,6564,3368,6564,3368,6564,3403,6563,3408,6559,3416,6556,3419,6551,3419,6549,3418,6545,3413,6544,3410,6542,3403,6542,3399,6542,3388,6543,3383,6547,3374,6550,3372,6556,3372,6559,3374,6563,3383,6564,3388,6564,3403,6564,3368,6561,3366,6564,3364,6566,3361,6566,3361,6569,3353,6569,3348,6569,3334,6568,3327,6566,3325,6562,3316,6562,3337,6562,3348,6561,3352,6558,3359,6556,3361,6550,3361,6548,3359,6545,3352,6544,3348,6544,3337,6545,3333,6548,3326,6550,3325,6556,3325,6558,3326,6561,3333,6562,3337,6562,3316,6562,3316,6558,3313,6548,3313,6544,3316,6538,3327,6537,3333,6537,3348,6538,3353,6540,3361,6542,3364,6545,3366,6542,3368,6539,3371,6536,3381,6535,3388,6535,3405,6536,3413,6543,3427,6548,3430,6559,3430,6563,3427,6567,3419,6570,3413,6572,3405xm6572,2772l6571,2754,6571,2749,6567,2739,6567,2739,6564,2735,6564,2735,6564,2770,6563,2774,6561,2779,6559,2783,6556,2785,6551,2785,6549,2784,6547,2782,6545,2780,6544,2777,6542,2770,6542,2766,6542,2754,6543,2750,6547,2741,6550,2739,6556,2739,6559,2741,6561,2745,6563,2750,6564,2754,6564,2770,6564,2735,6561,2733,6564,2730,6566,2727,6566,2727,6569,2720,6569,2715,6569,2701,6568,2694,6566,2691,6565,2688,6562,2683,6562,2704,6562,2715,6561,2719,6558,2725,6556,2727,6550,2727,6548,2725,6545,2719,6544,2715,6544,2704,6545,2700,6548,2693,6550,2691,6556,2691,6558,2693,6561,2700,6562,2704,6562,2683,6562,2682,6558,2680,6548,2680,6544,2682,6541,2688,6538,2694,6537,2700,6537,2715,6537,2719,6538,2720,6539,2724,6540,2727,6542,2730,6545,2733,6542,2734,6539,2738,6537,2743,6536,2748,6535,2754,6535,2772,6536,2780,6540,2787,6543,2793,6548,2797,6559,2797,6563,2793,6567,2785,6570,2780,6572,2772xm6572,1505l6571,1487,6571,1482,6567,1472,6567,1472,6564,1468,6564,1468,6564,1503,6563,1508,6559,1516,6556,1519,6551,1519,6549,1517,6547,1515,6545,1513,6544,1511,6542,1503,6542,1499,6542,1487,6543,1483,6545,1479,6547,1474,6550,1472,6556,1472,6559,1474,6563,1483,6564,1487,6564,1503,6564,1468,6561,1466,6564,1464,6566,1461,6566,1461,6569,1453,6569,1448,6569,1434,6568,1427,6566,1424,6562,1416,6562,1437,6562,1448,6561,1452,6560,1455,6558,1459,6556,1461,6550,1461,6548,1459,6546,1455,6545,1452,6544,1448,6544,1437,6545,1433,6548,1426,6550,1424,6556,1424,6558,1426,6560,1430,6561,1433,6562,1437,6562,1416,6562,1416,6558,1413,6548,1413,6544,1416,6541,1421,6538,1427,6537,1433,6537,1448,6538,1453,6540,1461,6542,1464,6545,1466,6542,1468,6539,1471,6536,1481,6535,1487,6535,1505,6536,1513,6540,1520,6543,1527,6548,1530,6559,1530,6563,1527,6567,1519,6570,1513,6572,1505xm6572,872l6571,854,6571,849,6567,839,6567,839,6564,835,6564,835,6564,870,6563,874,6561,880,6559,883,6556,885,6551,885,6549,884,6547,882,6545,880,6544,877,6542,870,6542,866,6542,854,6543,850,6545,845,6547,841,6550,839,6556,839,6559,841,6563,850,6564,854,6564,870,6564,835,6561,833,6564,830,6566,827,6566,827,6567,823,6569,820,6569,815,6569,801,6568,794,6566,791,6565,788,6562,783,6562,804,6562,815,6561,819,6558,826,6556,827,6550,827,6548,826,6545,819,6544,815,6544,804,6545,800,6548,793,6550,791,6556,791,6558,793,6560,797,6561,800,6562,804,6562,783,6562,782,6558,780,6548,780,6544,782,6541,788,6538,794,6537,800,6537,815,6537,819,6538,820,6540,827,6542,830,6545,833,6542,834,6539,838,6537,843,6536,848,6535,854,6535,872,6536,880,6543,893,6548,897,6559,897,6563,893,6567,885,6570,880,6572,872xm6616,3415l6588,3415,6589,3412,6590,3410,6592,3404,6595,3400,6604,3384,6608,3377,6612,3367,6613,3363,6615,3354,6616,3350,6615,3335,6614,3328,6612,3325,6608,3316,6604,3313,6593,3313,6589,3316,6582,3327,6580,3335,6580,3346,6587,3348,6587,3340,6588,3335,6592,3327,6595,3325,6601,3325,6604,3327,6608,3334,6609,3339,6609,3350,6608,3355,6603,3367,6599,3376,6589,3392,6586,3398,6582,3408,6580,3413,6579,3422,6579,3425,6579,3428,6616,3428,6616,3415xm6616,2781l6588,2781,6589,2779,6590,2776,6592,2771,6595,2766,6599,2759,6604,2751,6608,2744,6612,2734,6613,2729,6615,2721,6616,2716,6615,2701,6614,2695,6612,2691,6608,2683,6604,2680,6593,2680,6589,2682,6585,2688,6582,2694,6580,2702,6580,2713,6587,2714,6587,2707,6588,2701,6590,2697,6592,2693,6595,2691,6601,2691,6604,2693,6606,2697,6608,2701,6609,2706,6609,2716,6608,2722,6603,2734,6599,2742,6589,2759,6586,2765,6584,2770,6582,2775,6580,2780,6579,2788,6579,2791,6579,2795,6616,2795,6616,2781xm6616,1487l6615,1481,6612,1472,6612,1471,6609,1468,6606,1466,6608,1464,6610,1462,6610,1460,6613,1452,6613,1449,6614,1437,6613,1433,6611,1424,6610,1423,6608,1420,6606,1417,6603,1414,6600,1413,6593,1413,6589,1416,6586,1421,6583,1426,6581,1433,6580,1443,6587,1445,6588,1438,6589,1433,6592,1426,6595,1424,6600,1424,6602,1426,6604,1430,6606,1433,6607,1437,6607,1449,6605,1454,6601,1460,6598,1462,6594,1462,6594,1461,6593,1474,6595,1473,6597,1472,6601,1472,6604,1474,6606,1479,6608,1483,6609,1488,6609,1501,6608,1507,6603,1516,6601,1519,6595,1519,6592,1517,6591,1513,6589,1510,6587,1504,6587,1496,6580,1498,6580,1507,6582,1515,6585,1521,6588,1527,6593,1530,6603,1530,6607,1527,6612,1519,6615,1513,6616,1504,6616,1487xm6616,854l6615,847,6612,839,6612,837,6609,834,6606,833,6608,830,6610,828,6610,827,6612,823,6613,819,6613,816,6614,804,6613,799,6611,791,6610,790,6608,786,6603,781,6600,780,6593,780,6589,782,6586,787,6583,793,6581,800,6580,809,6587,812,6588,805,6589,800,6592,793,6595,791,6600,791,6602,793,6604,796,6605,799,6606,800,6607,804,6607,816,6605,820,6601,827,6598,828,6595,828,6594,828,6594,828,6593,841,6595,839,6597,839,6601,839,6604,841,6606,845,6608,849,6609,855,6609,868,6608,874,6603,883,6601,885,6595,885,6592,883,6591,880,6589,876,6587,871,6587,863,6580,864,6580,874,6582,882,6588,894,6593,897,6603,897,6607,893,6612,885,6615,879,6616,871,6616,854xm6616,2138l6616,2121,6616,2116,6612,2105,6609,2102,6609,2101,6609,2136,6608,2141,6604,2150,6601,2152,6596,2152,6594,2151,6592,2149,6590,2147,6589,2144,6587,2136,6587,2132,6587,2121,6588,2116,6590,2112,6592,2108,6595,2105,6601,2105,6604,2108,6608,2117,6609,2121,6609,2136,6609,2101,6606,2099,6609,2097,6611,2094,6611,2094,6614,2086,6614,2082,6614,2068,6613,2061,6611,2058,6607,2050,6607,2071,6607,2082,6606,2085,6605,2089,6603,2092,6601,2094,6595,2094,6593,2092,6590,2085,6589,2082,6589,2071,6590,2066,6591,2063,6593,2060,6595,2058,6601,2058,6603,2060,6604,2063,6606,2067,6607,2071,6607,2050,6607,2049,6603,2046,6593,2046,6589,2049,6586,2055,6583,2060,6582,2067,6582,2082,6582,2086,6585,2094,6587,2097,6590,2099,6587,2101,6584,2104,6582,2110,6580,2115,6580,2121,6580,2138,6581,2147,6585,2153,6588,2160,6592,2164,6604,2164,6608,2160,6612,2152,6615,2147,6616,2138xm6661,1515l6633,1515,6634,1512,6635,1510,6636,1507,6637,1504,6640,1500,6644,1492,6649,1484,6652,1477,6655,1472,6657,1467,6658,1463,6660,1454,6661,1450,6660,1435,6659,1428,6657,1425,6653,1416,6648,1413,6638,1413,6634,1416,6630,1421,6627,1427,6625,1435,6625,1446,6632,1448,6632,1440,6633,1435,6637,1427,6640,1425,6646,1425,6649,1427,6653,1434,6653,1439,6653,1450,6652,1455,6648,1467,6644,1476,6634,1493,6631,1498,6627,1508,6625,1513,6624,1522,6624,1525,6624,1528,6661,1528,6661,1515xm6661,854l6653,854,6653,803,6653,780,6648,780,6647,784,6647,803,6647,854,6629,854,6647,803,6647,784,6622,854,6622,867,6647,867,6647,895,6653,895,6653,867,6661,867,6661,854xm6661,3380l6660,3371,6657,3366,6654,3359,6654,3384,6654,3400,6653,3407,6649,3416,6646,3419,6642,3419,6640,3417,6636,3413,6635,3409,6633,3400,6632,3396,6632,3384,6633,3378,6637,3369,6637,3368,6640,3366,6646,3366,6649,3368,6653,3378,6654,3384,6654,3359,6653,3357,6649,3354,6642,3354,6639,3355,6635,3360,6633,3364,6631,3369,6631,3357,6632,3349,6634,3336,6636,3332,6640,3326,6642,3325,6647,3325,6649,3327,6652,3333,6653,3337,6653,3343,6660,3342,6660,3333,6658,3326,6657,3325,6652,3315,6649,3313,6638,3313,6634,3317,6630,3326,6628,3335,6626,3346,6625,3359,6624,3364,6624,3378,6624,3388,6626,3400,6627,3410,6630,3417,6633,3426,6638,3430,6647,3430,6650,3428,6655,3422,6657,3419,6657,3417,6660,3405,6661,3398,6661,3380xm6661,2120l6660,2114,6657,2106,6657,2104,6654,2101,6651,2099,6653,2097,6655,2095,6655,2094,6658,2086,6658,2082,6658,2071,6658,2066,6655,2058,6655,2057,6653,2053,6651,2050,6648,2048,6645,2046,6638,2046,6634,2049,6631,2054,6628,2059,6626,2067,6625,2076,6632,2079,6633,2072,6634,2066,6636,2063,6637,2060,6640,2058,6645,2058,6647,2059,6651,2066,6651,2071,6651,2082,6650,2087,6646,2093,6643,2095,6639,2095,6639,2095,6638,2107,6640,2106,6642,2106,6646,2106,6649,2108,6651,2112,6653,2116,6654,2121,6654,2135,6653,2140,6651,2145,6648,2149,6646,2152,6640,2152,6637,2150,6635,2147,6634,2143,6632,2137,6631,2129,6625,2131,6625,2141,6627,2149,6630,2154,6633,2161,6637,2164,6648,2164,6652,2160,6657,2152,6659,2146,6661,2138,6661,2120xm6661,2772l6661,2754,6660,2749,6657,2739,6657,2739,6654,2735,6654,2735,6654,2770,6653,2774,6651,2779,6649,2783,6646,2785,6641,2785,6639,2784,6637,2782,6635,2780,6634,2777,6632,2770,6631,2766,6632,2754,6633,2750,6637,2741,6639,2739,6646,2739,6649,2741,6651,2745,6653,2750,6654,2754,6654,2770,6654,2735,6651,2733,6654,2730,6656,2727,6656,2727,6658,2720,6659,2715,6659,2701,6658,2694,6656,2691,6654,2688,6652,2683,6652,2704,6652,2715,6651,2719,6648,2725,6646,2727,6640,2727,6638,2725,6635,2719,6634,2715,6634,2704,6635,2700,6638,2693,6640,2691,6645,2691,6648,2693,6651,2700,6652,2704,6652,2683,6652,2682,6648,2680,6638,2680,6634,2682,6631,2688,6628,2694,6627,2700,6627,2715,6627,2719,6627,2720,6629,2724,6630,2727,6632,2730,6635,2733,6632,2734,6629,2738,6627,2743,6625,2748,6624,2754,6624,2772,6626,2780,6630,2787,6633,2793,6637,2797,6648,2797,6653,2793,6657,2785,6660,2780,6661,2772xe" filled="true" fillcolor="#000000" stroked="false">
                  <v:path arrowok="t"/>
                  <v:fill type="solid"/>
                </v:shape>
                <v:shape style="position:absolute;left:10217;top:349;width:44;height:3334" id="docshape309" coordorigin="10217,349" coordsize="44,3334" path="m10217,3683l10217,349m10261,3375l10217,3375m10261,2742l10217,2742m10261,2109l10217,2109m10261,1475l10217,1475m10261,842l10217,842e" filled="false" stroked="true" strokeweight=".085973pt" strokecolor="#000000">
                  <v:path arrowok="t"/>
                  <v:stroke dashstyle="solid"/>
                </v:shape>
                <w10:wrap type="topAndBottom"/>
              </v:group>
            </w:pict>
          </mc:Fallback>
        </mc:AlternateContent>
      </w:r>
    </w:p>
    <w:p>
      <w:pPr>
        <w:pStyle w:val="BodyText"/>
        <w:rPr>
          <w:b/>
        </w:rPr>
      </w:pPr>
    </w:p>
    <w:p>
      <w:pPr>
        <w:pStyle w:val="BodyText"/>
        <w:rPr>
          <w:b/>
        </w:rPr>
      </w:pPr>
    </w:p>
    <w:p>
      <w:pPr>
        <w:pStyle w:val="BodyText"/>
        <w:spacing w:before="205"/>
        <w:rPr>
          <w:b/>
        </w:rPr>
      </w:pPr>
    </w:p>
    <w:p>
      <w:pPr>
        <w:pStyle w:val="BodyText"/>
        <w:ind w:left="4577" w:right="1380" w:hanging="4105"/>
      </w:pPr>
      <w:r>
        <w:rPr>
          <w:b/>
        </w:rPr>
        <w:t>Figure</w:t>
      </w:r>
      <w:r>
        <w:rPr>
          <w:b/>
          <w:spacing w:val="-4"/>
        </w:rPr>
        <w:t> </w:t>
      </w:r>
      <w:r>
        <w:rPr>
          <w:b/>
        </w:rPr>
        <w:t>4.1:</w:t>
      </w:r>
      <w:r>
        <w:rPr>
          <w:b/>
          <w:spacing w:val="-4"/>
        </w:rPr>
        <w:t> </w:t>
      </w:r>
      <w:r>
        <w:rPr/>
        <w:t>Spatial</w:t>
      </w:r>
      <w:r>
        <w:rPr>
          <w:spacing w:val="-3"/>
        </w:rPr>
        <w:t> </w:t>
      </w:r>
      <w:r>
        <w:rPr/>
        <w:t>distribution</w:t>
      </w:r>
      <w:r>
        <w:rPr>
          <w:spacing w:val="-3"/>
        </w:rPr>
        <w:t> </w:t>
      </w:r>
      <w:r>
        <w:rPr/>
        <w:t>of</w:t>
      </w:r>
      <w:r>
        <w:rPr>
          <w:spacing w:val="-3"/>
        </w:rPr>
        <w:t> </w:t>
      </w:r>
      <w:r>
        <w:rPr/>
        <w:t>(a)</w:t>
      </w:r>
      <w:r>
        <w:rPr>
          <w:spacing w:val="-3"/>
        </w:rPr>
        <w:t> </w:t>
      </w:r>
      <w:r>
        <w:rPr/>
        <w:t>elevation,</w:t>
      </w:r>
      <w:r>
        <w:rPr>
          <w:spacing w:val="-3"/>
        </w:rPr>
        <w:t> </w:t>
      </w:r>
      <w:r>
        <w:rPr/>
        <w:t>(b)</w:t>
      </w:r>
      <w:r>
        <w:rPr>
          <w:spacing w:val="-3"/>
        </w:rPr>
        <w:t> </w:t>
      </w:r>
      <w:r>
        <w:rPr/>
        <w:t>ADR,</w:t>
      </w:r>
      <w:r>
        <w:rPr>
          <w:spacing w:val="-3"/>
        </w:rPr>
        <w:t> </w:t>
      </w:r>
      <w:r>
        <w:rPr/>
        <w:t>(c)</w:t>
      </w:r>
      <w:r>
        <w:rPr>
          <w:spacing w:val="-2"/>
        </w:rPr>
        <w:t> </w:t>
      </w:r>
      <w:r>
        <w:rPr/>
        <w:t>ELCR,</w:t>
      </w:r>
      <w:r>
        <w:rPr>
          <w:spacing w:val="-3"/>
        </w:rPr>
        <w:t> </w:t>
      </w:r>
      <w:r>
        <w:rPr/>
        <w:t>(d)</w:t>
      </w:r>
      <w:r>
        <w:rPr>
          <w:spacing w:val="-2"/>
        </w:rPr>
        <w:t> </w:t>
      </w:r>
      <w:r>
        <w:rPr/>
        <w:t>AEDR</w:t>
      </w:r>
      <w:r>
        <w:rPr>
          <w:spacing w:val="-3"/>
        </w:rPr>
        <w:t> </w:t>
      </w:r>
      <w:r>
        <w:rPr/>
        <w:t>across</w:t>
      </w:r>
      <w:r>
        <w:rPr>
          <w:spacing w:val="-3"/>
        </w:rPr>
        <w:t> </w:t>
      </w:r>
      <w:r>
        <w:rPr/>
        <w:t>the </w:t>
      </w:r>
      <w:r>
        <w:rPr>
          <w:spacing w:val="-4"/>
        </w:rPr>
        <w:t>mine</w:t>
      </w:r>
    </w:p>
    <w:p>
      <w:pPr>
        <w:spacing w:after="0"/>
        <w:sectPr>
          <w:pgSz w:w="11910" w:h="16840"/>
          <w:pgMar w:header="0" w:footer="1002" w:top="1420" w:bottom="1200" w:left="1280" w:right="60"/>
        </w:sectPr>
      </w:pPr>
    </w:p>
    <w:p>
      <w:pPr>
        <w:pStyle w:val="BodyText"/>
        <w:spacing w:line="480" w:lineRule="auto" w:before="73"/>
        <w:ind w:left="448" w:right="1383"/>
        <w:jc w:val="both"/>
      </w:pPr>
      <w:r>
        <w:rPr/>
        <w:t>The exposure of such rocks and their radiation and radionuclide bearing minerals such as monazite contributed to the higher ADR values measured at those places.</w:t>
      </w:r>
    </w:p>
    <w:p>
      <w:pPr>
        <w:pStyle w:val="BodyText"/>
        <w:spacing w:line="480" w:lineRule="auto" w:before="162"/>
        <w:ind w:left="448" w:right="1374"/>
        <w:jc w:val="both"/>
      </w:pPr>
      <w:r>
        <w:rPr/>
        <w:t>Generally, the measured radiation level of administrative areas was lower compared to places where mining and processing were taking place. Tailings and mineral soils have been proven to contain high level of primordial radionuclides and thus high gamma radiation doses (Ibeanu, 2003; Arogunjo, 2009; Ademola, 2008; Aliyu, </w:t>
      </w:r>
      <w:r>
        <w:rPr>
          <w:i/>
        </w:rPr>
        <w:t>et al</w:t>
      </w:r>
      <w:r>
        <w:rPr/>
        <w:t>., 2015). This automatically accounts for the observed higher dose rates in air in the active mining areas. The mean measured AED, AEDR, and ELCR for the mine were all higher than their corresponding</w:t>
      </w:r>
      <w:r>
        <w:rPr>
          <w:spacing w:val="-5"/>
        </w:rPr>
        <w:t> </w:t>
      </w:r>
      <w:r>
        <w:rPr/>
        <w:t>world</w:t>
      </w:r>
      <w:r>
        <w:rPr>
          <w:spacing w:val="-2"/>
        </w:rPr>
        <w:t> </w:t>
      </w:r>
      <w:r>
        <w:rPr/>
        <w:t>average</w:t>
      </w:r>
      <w:r>
        <w:rPr>
          <w:spacing w:val="-1"/>
        </w:rPr>
        <w:t> </w:t>
      </w:r>
      <w:r>
        <w:rPr/>
        <w:t>according</w:t>
      </w:r>
      <w:r>
        <w:rPr>
          <w:spacing w:val="-5"/>
        </w:rPr>
        <w:t> </w:t>
      </w:r>
      <w:r>
        <w:rPr/>
        <w:t>to UNSCEAR</w:t>
      </w:r>
      <w:r>
        <w:rPr>
          <w:spacing w:val="-2"/>
        </w:rPr>
        <w:t> </w:t>
      </w:r>
      <w:r>
        <w:rPr/>
        <w:t>(2000)</w:t>
      </w:r>
      <w:r>
        <w:rPr>
          <w:spacing w:val="-2"/>
        </w:rPr>
        <w:t> </w:t>
      </w:r>
      <w:r>
        <w:rPr/>
        <w:t>and</w:t>
      </w:r>
      <w:r>
        <w:rPr>
          <w:spacing w:val="-2"/>
        </w:rPr>
        <w:t> </w:t>
      </w:r>
      <w:r>
        <w:rPr/>
        <w:t>safety</w:t>
      </w:r>
      <w:r>
        <w:rPr>
          <w:spacing w:val="-7"/>
        </w:rPr>
        <w:t> </w:t>
      </w:r>
      <w:r>
        <w:rPr/>
        <w:t>limit</w:t>
      </w:r>
      <w:r>
        <w:rPr>
          <w:spacing w:val="-2"/>
        </w:rPr>
        <w:t> </w:t>
      </w:r>
      <w:r>
        <w:rPr/>
        <w:t>according</w:t>
      </w:r>
      <w:r>
        <w:rPr>
          <w:spacing w:val="-5"/>
        </w:rPr>
        <w:t> </w:t>
      </w:r>
      <w:r>
        <w:rPr/>
        <w:t>to the ICRP (1990). The mean measured AED value of 0.83 µSvh</w:t>
      </w:r>
      <w:r>
        <w:rPr>
          <w:vertAlign w:val="superscript"/>
        </w:rPr>
        <w:t>-1</w:t>
      </w:r>
      <w:r>
        <w:rPr>
          <w:vertAlign w:val="baseline"/>
        </w:rPr>
        <w:t> was about 17 times greater than the world average value of 0.05 µSvh</w:t>
      </w:r>
      <w:r>
        <w:rPr>
          <w:vertAlign w:val="superscript"/>
        </w:rPr>
        <w:t>-1</w:t>
      </w:r>
      <w:r>
        <w:rPr>
          <w:vertAlign w:val="baseline"/>
        </w:rPr>
        <w:t>. On the other hand, the mean AEDR</w:t>
      </w:r>
      <w:r>
        <w:rPr>
          <w:spacing w:val="40"/>
          <w:vertAlign w:val="baseline"/>
        </w:rPr>
        <w:t> </w:t>
      </w:r>
      <w:r>
        <w:rPr>
          <w:vertAlign w:val="baseline"/>
        </w:rPr>
        <w:t>of 1.44 mSvy</w:t>
      </w:r>
      <w:r>
        <w:rPr>
          <w:vertAlign w:val="superscript"/>
        </w:rPr>
        <w:t>-1</w:t>
      </w:r>
      <w:r>
        <w:rPr>
          <w:vertAlign w:val="baseline"/>
        </w:rPr>
        <w:t> was 24 times greater than the outdoor world average value of 0.07 mSvy</w:t>
      </w:r>
      <w:r>
        <w:rPr>
          <w:vertAlign w:val="superscript"/>
        </w:rPr>
        <w:t>-1</w:t>
      </w:r>
      <w:r>
        <w:rPr>
          <w:vertAlign w:val="baseline"/>
        </w:rPr>
        <w:t> UNSCEAR (2000).</w:t>
      </w:r>
      <w:r>
        <w:rPr>
          <w:spacing w:val="-1"/>
          <w:vertAlign w:val="baseline"/>
        </w:rPr>
        <w:t> </w:t>
      </w:r>
      <w:r>
        <w:rPr>
          <w:vertAlign w:val="baseline"/>
        </w:rPr>
        <w:t>Compared to the occupational and public</w:t>
      </w:r>
      <w:r>
        <w:rPr>
          <w:spacing w:val="-1"/>
          <w:vertAlign w:val="baseline"/>
        </w:rPr>
        <w:t> </w:t>
      </w:r>
      <w:r>
        <w:rPr>
          <w:vertAlign w:val="baseline"/>
        </w:rPr>
        <w:t>exposure</w:t>
      </w:r>
      <w:r>
        <w:rPr>
          <w:spacing w:val="-2"/>
          <w:vertAlign w:val="baseline"/>
        </w:rPr>
        <w:t> </w:t>
      </w:r>
      <w:r>
        <w:rPr>
          <w:vertAlign w:val="baseline"/>
        </w:rPr>
        <w:t>limit of</w:t>
      </w:r>
      <w:r>
        <w:rPr>
          <w:spacing w:val="-1"/>
          <w:vertAlign w:val="baseline"/>
        </w:rPr>
        <w:t> </w:t>
      </w:r>
      <w:r>
        <w:rPr>
          <w:vertAlign w:val="baseline"/>
        </w:rPr>
        <w:t>1.5 mSvy</w:t>
      </w:r>
      <w:r>
        <w:rPr>
          <w:vertAlign w:val="superscript"/>
        </w:rPr>
        <w:t>-1</w:t>
      </w:r>
      <w:r>
        <w:rPr>
          <w:vertAlign w:val="baseline"/>
        </w:rPr>
        <w:t> and 1.0 mSvy</w:t>
      </w:r>
      <w:r>
        <w:rPr>
          <w:vertAlign w:val="superscript"/>
        </w:rPr>
        <w:t>-1</w:t>
      </w:r>
      <w:r>
        <w:rPr>
          <w:vertAlign w:val="baseline"/>
        </w:rPr>
        <w:t> respectively recommended by the ICRP (1990), the average computed AEDR falls between both values.</w:t>
      </w:r>
    </w:p>
    <w:p>
      <w:pPr>
        <w:pStyle w:val="BodyText"/>
        <w:spacing w:line="480" w:lineRule="auto" w:before="241"/>
        <w:ind w:left="448" w:right="1376"/>
        <w:jc w:val="both"/>
      </w:pPr>
      <w:r>
        <w:rPr/>
        <w:t>The average calculated ELCR value for the mine (5.07×10</w:t>
      </w:r>
      <w:r>
        <w:rPr>
          <w:vertAlign w:val="superscript"/>
        </w:rPr>
        <w:t>-3</w:t>
      </w:r>
      <w:r>
        <w:rPr>
          <w:vertAlign w:val="baseline"/>
        </w:rPr>
        <w:t>) was extremely higher than the world average value of 0.29×10</w:t>
      </w:r>
      <w:r>
        <w:rPr>
          <w:vertAlign w:val="superscript"/>
        </w:rPr>
        <w:t>-3</w:t>
      </w:r>
      <w:r>
        <w:rPr>
          <w:vertAlign w:val="baseline"/>
        </w:rPr>
        <w:t> documented in the UNSCEAR, (2000) report. This implies that anyone (miners, dwellers and others) staying or working in the mine field has more chances of developing cancer by a father of about 17 years if they spent all their</w:t>
      </w:r>
      <w:r>
        <w:rPr>
          <w:spacing w:val="40"/>
          <w:vertAlign w:val="baseline"/>
        </w:rPr>
        <w:t> </w:t>
      </w:r>
      <w:r>
        <w:rPr>
          <w:vertAlign w:val="baseline"/>
        </w:rPr>
        <w:t>lives around the mine and live up to 70 years old.</w:t>
      </w:r>
    </w:p>
    <w:p>
      <w:pPr>
        <w:pStyle w:val="BodyText"/>
        <w:spacing w:line="480" w:lineRule="auto" w:before="159"/>
        <w:ind w:left="448" w:right="1376"/>
        <w:jc w:val="both"/>
      </w:pPr>
      <w:r>
        <w:rPr/>
        <w:t>The geology of the mine area (Jos) and the presence of mineral ores of columbite, tin, monazite and other NORM rich minerals are majorly responsible for the relatively high measured and calculated radiological parameters in the mine area. The higher values of AED</w:t>
      </w:r>
      <w:r>
        <w:rPr>
          <w:spacing w:val="20"/>
        </w:rPr>
        <w:t> </w:t>
      </w:r>
      <w:r>
        <w:rPr/>
        <w:t>and</w:t>
      </w:r>
      <w:r>
        <w:rPr>
          <w:spacing w:val="22"/>
        </w:rPr>
        <w:t> </w:t>
      </w:r>
      <w:r>
        <w:rPr/>
        <w:t>other</w:t>
      </w:r>
      <w:r>
        <w:rPr>
          <w:spacing w:val="23"/>
        </w:rPr>
        <w:t> </w:t>
      </w:r>
      <w:r>
        <w:rPr/>
        <w:t>radiological</w:t>
      </w:r>
      <w:r>
        <w:rPr>
          <w:spacing w:val="23"/>
        </w:rPr>
        <w:t> </w:t>
      </w:r>
      <w:r>
        <w:rPr/>
        <w:t>safety</w:t>
      </w:r>
      <w:r>
        <w:rPr>
          <w:spacing w:val="18"/>
        </w:rPr>
        <w:t> </w:t>
      </w:r>
      <w:r>
        <w:rPr/>
        <w:t>parameters</w:t>
      </w:r>
      <w:r>
        <w:rPr>
          <w:spacing w:val="24"/>
        </w:rPr>
        <w:t> </w:t>
      </w:r>
      <w:r>
        <w:rPr/>
        <w:t>in</w:t>
      </w:r>
      <w:r>
        <w:rPr>
          <w:spacing w:val="26"/>
        </w:rPr>
        <w:t> </w:t>
      </w:r>
      <w:r>
        <w:rPr/>
        <w:t>TM</w:t>
      </w:r>
      <w:r>
        <w:rPr>
          <w:spacing w:val="22"/>
        </w:rPr>
        <w:t> </w:t>
      </w:r>
      <w:r>
        <w:rPr/>
        <w:t>compared</w:t>
      </w:r>
      <w:r>
        <w:rPr>
          <w:spacing w:val="24"/>
        </w:rPr>
        <w:t> </w:t>
      </w:r>
      <w:r>
        <w:rPr/>
        <w:t>to</w:t>
      </w:r>
      <w:r>
        <w:rPr>
          <w:spacing w:val="24"/>
        </w:rPr>
        <w:t> </w:t>
      </w:r>
      <w:r>
        <w:rPr/>
        <w:t>S</w:t>
      </w:r>
      <w:r>
        <w:rPr>
          <w:spacing w:val="23"/>
        </w:rPr>
        <w:t> </w:t>
      </w:r>
      <w:r>
        <w:rPr/>
        <w:t>areas</w:t>
      </w:r>
      <w:r>
        <w:rPr>
          <w:spacing w:val="24"/>
        </w:rPr>
        <w:t> </w:t>
      </w:r>
      <w:r>
        <w:rPr/>
        <w:t>could</w:t>
      </w:r>
      <w:r>
        <w:rPr>
          <w:spacing w:val="23"/>
        </w:rPr>
        <w:t> </w:t>
      </w:r>
      <w:r>
        <w:rPr/>
        <w:t>also</w:t>
      </w:r>
      <w:r>
        <w:rPr>
          <w:spacing w:val="24"/>
        </w:rPr>
        <w:t> </w:t>
      </w:r>
      <w:r>
        <w:rPr>
          <w:spacing w:val="-5"/>
        </w:rPr>
        <w:t>be</w:t>
      </w:r>
    </w:p>
    <w:p>
      <w:pPr>
        <w:spacing w:after="0" w:line="480" w:lineRule="auto"/>
        <w:jc w:val="both"/>
        <w:sectPr>
          <w:pgSz w:w="11910" w:h="16840"/>
          <w:pgMar w:header="0" w:footer="1002" w:top="1340" w:bottom="1200" w:left="1280" w:right="60"/>
        </w:sectPr>
      </w:pPr>
    </w:p>
    <w:p>
      <w:pPr>
        <w:pStyle w:val="BodyText"/>
        <w:spacing w:line="480" w:lineRule="auto" w:before="73"/>
        <w:ind w:left="448" w:right="1378"/>
        <w:jc w:val="both"/>
      </w:pPr>
      <w:r>
        <w:rPr/>
        <w:t>attributed</w:t>
      </w:r>
      <w:r>
        <w:rPr>
          <w:spacing w:val="-1"/>
        </w:rPr>
        <w:t> </w:t>
      </w:r>
      <w:r>
        <w:rPr/>
        <w:t>to</w:t>
      </w:r>
      <w:r>
        <w:rPr>
          <w:spacing w:val="-1"/>
        </w:rPr>
        <w:t> </w:t>
      </w:r>
      <w:r>
        <w:rPr/>
        <w:t>their</w:t>
      </w:r>
      <w:r>
        <w:rPr>
          <w:spacing w:val="-2"/>
        </w:rPr>
        <w:t> </w:t>
      </w:r>
      <w:r>
        <w:rPr/>
        <w:t>richer mineral</w:t>
      </w:r>
      <w:r>
        <w:rPr>
          <w:spacing w:val="-1"/>
        </w:rPr>
        <w:t> </w:t>
      </w:r>
      <w:r>
        <w:rPr/>
        <w:t>content</w:t>
      </w:r>
      <w:r>
        <w:rPr>
          <w:spacing w:val="-1"/>
        </w:rPr>
        <w:t> </w:t>
      </w:r>
      <w:r>
        <w:rPr/>
        <w:t>which</w:t>
      </w:r>
      <w:r>
        <w:rPr>
          <w:spacing w:val="-1"/>
        </w:rPr>
        <w:t> </w:t>
      </w:r>
      <w:r>
        <w:rPr/>
        <w:t>have</w:t>
      </w:r>
      <w:r>
        <w:rPr>
          <w:spacing w:val="-2"/>
        </w:rPr>
        <w:t> </w:t>
      </w:r>
      <w:r>
        <w:rPr/>
        <w:t>been</w:t>
      </w:r>
      <w:r>
        <w:rPr>
          <w:spacing w:val="-1"/>
        </w:rPr>
        <w:t> </w:t>
      </w:r>
      <w:r>
        <w:rPr/>
        <w:t>reduced</w:t>
      </w:r>
      <w:r>
        <w:rPr>
          <w:spacing w:val="-1"/>
        </w:rPr>
        <w:t> </w:t>
      </w:r>
      <w:r>
        <w:rPr/>
        <w:t>due</w:t>
      </w:r>
      <w:r>
        <w:rPr>
          <w:spacing w:val="-2"/>
        </w:rPr>
        <w:t> </w:t>
      </w:r>
      <w:r>
        <w:rPr/>
        <w:t>to</w:t>
      </w:r>
      <w:r>
        <w:rPr>
          <w:spacing w:val="-1"/>
        </w:rPr>
        <w:t> </w:t>
      </w:r>
      <w:r>
        <w:rPr/>
        <w:t>mining processes or attenuated by surface soils in the S areas.</w:t>
      </w:r>
    </w:p>
    <w:p>
      <w:pPr>
        <w:pStyle w:val="BodyText"/>
        <w:spacing w:line="480" w:lineRule="auto" w:before="161"/>
        <w:ind w:left="448" w:right="1374"/>
        <w:jc w:val="both"/>
      </w:pPr>
      <w:r>
        <w:rPr>
          <w:position w:val="2"/>
        </w:rPr>
        <w:t>Effective doses received by the different organs (</w:t>
      </w:r>
      <w:r>
        <w:rPr>
          <w:i/>
          <w:position w:val="2"/>
        </w:rPr>
        <w:t>D</w:t>
      </w:r>
      <w:r>
        <w:rPr>
          <w:i/>
          <w:sz w:val="16"/>
        </w:rPr>
        <w:t>o</w:t>
      </w:r>
      <w:r>
        <w:rPr>
          <w:position w:val="2"/>
        </w:rPr>
        <w:t>) of the body of the people living or </w:t>
      </w:r>
      <w:r>
        <w:rPr/>
        <w:t>working in the mine was estimated from the annual effective dose rate (AEDR) according to the equation 4.1 (Ibeanu 2003):</w:t>
      </w:r>
    </w:p>
    <w:p>
      <w:pPr>
        <w:pStyle w:val="BodyText"/>
        <w:tabs>
          <w:tab w:pos="8669" w:val="left" w:leader="none"/>
        </w:tabs>
        <w:spacing w:before="156"/>
        <w:ind w:left="1168"/>
      </w:pPr>
      <w:r>
        <w:rPr>
          <w:position w:val="2"/>
        </w:rPr>
        <w:t>D</w:t>
      </w:r>
      <w:r>
        <w:rPr>
          <w:sz w:val="16"/>
        </w:rPr>
        <w:t>o</w:t>
      </w:r>
      <w:r>
        <w:rPr>
          <w:spacing w:val="16"/>
          <w:sz w:val="16"/>
        </w:rPr>
        <w:t> </w:t>
      </w:r>
      <w:r>
        <w:rPr>
          <w:position w:val="2"/>
        </w:rPr>
        <w:t>(mSvy</w:t>
      </w:r>
      <w:r>
        <w:rPr>
          <w:position w:val="2"/>
          <w:vertAlign w:val="superscript"/>
        </w:rPr>
        <w:t>-1</w:t>
      </w:r>
      <w:r>
        <w:rPr>
          <w:spacing w:val="-1"/>
          <w:position w:val="2"/>
          <w:vertAlign w:val="baseline"/>
        </w:rPr>
        <w:t> </w:t>
      </w:r>
      <w:r>
        <w:rPr>
          <w:position w:val="2"/>
          <w:vertAlign w:val="baseline"/>
        </w:rPr>
        <w:t>=</w:t>
      </w:r>
      <w:r>
        <w:rPr>
          <w:spacing w:val="-3"/>
          <w:position w:val="2"/>
          <w:vertAlign w:val="baseline"/>
        </w:rPr>
        <w:t> </w:t>
      </w:r>
      <w:r>
        <w:rPr>
          <w:position w:val="2"/>
          <w:vertAlign w:val="baseline"/>
        </w:rPr>
        <w:t>OF×AEDR (mSvy</w:t>
      </w:r>
      <w:r>
        <w:rPr>
          <w:position w:val="2"/>
          <w:vertAlign w:val="superscript"/>
        </w:rPr>
        <w:t>-</w:t>
      </w:r>
      <w:r>
        <w:rPr>
          <w:spacing w:val="-4"/>
          <w:position w:val="2"/>
          <w:vertAlign w:val="superscript"/>
        </w:rPr>
        <w:t>1</w:t>
      </w:r>
      <w:r>
        <w:rPr>
          <w:spacing w:val="-4"/>
          <w:position w:val="2"/>
          <w:vertAlign w:val="baseline"/>
        </w:rPr>
        <w:t>)×F</w:t>
      </w:r>
      <w:r>
        <w:rPr>
          <w:position w:val="2"/>
          <w:vertAlign w:val="baseline"/>
        </w:rPr>
        <w:tab/>
      </w:r>
      <w:r>
        <w:rPr>
          <w:spacing w:val="-2"/>
          <w:position w:val="2"/>
          <w:vertAlign w:val="baseline"/>
        </w:rPr>
        <w:t>(4.1)</w:t>
      </w:r>
    </w:p>
    <w:p>
      <w:pPr>
        <w:pStyle w:val="BodyText"/>
        <w:spacing w:before="142"/>
      </w:pPr>
    </w:p>
    <w:p>
      <w:pPr>
        <w:pStyle w:val="BodyText"/>
        <w:ind w:left="448"/>
        <w:jc w:val="both"/>
      </w:pPr>
      <w:r>
        <w:rPr/>
        <w:t>where,</w:t>
      </w:r>
      <w:r>
        <w:rPr>
          <w:spacing w:val="-1"/>
        </w:rPr>
        <w:t> </w:t>
      </w:r>
      <w:r>
        <w:rPr/>
        <w:t>OF</w:t>
      </w:r>
      <w:r>
        <w:rPr>
          <w:spacing w:val="-3"/>
        </w:rPr>
        <w:t> </w:t>
      </w:r>
      <w:r>
        <w:rPr/>
        <w:t>(=0.2) is</w:t>
      </w:r>
      <w:r>
        <w:rPr>
          <w:spacing w:val="-1"/>
        </w:rPr>
        <w:t> </w:t>
      </w:r>
      <w:r>
        <w:rPr/>
        <w:t>the occupancy</w:t>
      </w:r>
      <w:r>
        <w:rPr>
          <w:spacing w:val="-6"/>
        </w:rPr>
        <w:t> </w:t>
      </w:r>
      <w:r>
        <w:rPr/>
        <w:t>factor, and</w:t>
      </w:r>
      <w:r>
        <w:rPr>
          <w:spacing w:val="1"/>
        </w:rPr>
        <w:t> </w:t>
      </w:r>
      <w:r>
        <w:rPr/>
        <w:t>F</w:t>
      </w:r>
      <w:r>
        <w:rPr>
          <w:spacing w:val="-2"/>
        </w:rPr>
        <w:t> </w:t>
      </w:r>
      <w:r>
        <w:rPr/>
        <w:t>is</w:t>
      </w:r>
      <w:r>
        <w:rPr>
          <w:spacing w:val="-1"/>
        </w:rPr>
        <w:t> </w:t>
      </w:r>
      <w:r>
        <w:rPr/>
        <w:t>the</w:t>
      </w:r>
      <w:r>
        <w:rPr>
          <w:spacing w:val="-1"/>
        </w:rPr>
        <w:t> </w:t>
      </w:r>
      <w:r>
        <w:rPr/>
        <w:t>organ</w:t>
      </w:r>
      <w:r>
        <w:rPr>
          <w:spacing w:val="-1"/>
        </w:rPr>
        <w:t> </w:t>
      </w:r>
      <w:r>
        <w:rPr/>
        <w:t>of </w:t>
      </w:r>
      <w:r>
        <w:rPr>
          <w:spacing w:val="-2"/>
        </w:rPr>
        <w:t>interest.</w:t>
      </w:r>
    </w:p>
    <w:p>
      <w:pPr>
        <w:pStyle w:val="BodyText"/>
        <w:spacing w:before="160"/>
      </w:pPr>
    </w:p>
    <w:p>
      <w:pPr>
        <w:pStyle w:val="BodyText"/>
        <w:spacing w:line="480" w:lineRule="auto"/>
        <w:ind w:left="448" w:right="1372"/>
        <w:jc w:val="both"/>
      </w:pPr>
      <w:r>
        <w:rPr>
          <w:position w:val="2"/>
        </w:rPr>
        <w:t>Equation 4 estimates the D</w:t>
      </w:r>
      <w:r>
        <w:rPr>
          <w:sz w:val="16"/>
        </w:rPr>
        <w:t>o</w:t>
      </w:r>
      <w:r>
        <w:rPr>
          <w:spacing w:val="40"/>
          <w:sz w:val="16"/>
        </w:rPr>
        <w:t> </w:t>
      </w:r>
      <w:r>
        <w:rPr>
          <w:position w:val="2"/>
        </w:rPr>
        <w:t>as the amount of radiation dose the different organs of the </w:t>
      </w:r>
      <w:r>
        <w:rPr/>
        <w:t>human body are exposed to. The organs of interest and their corresponding organ conversion factor are lungs (0.64), ovaries (0.58), bone marrow (0.69), testes (0.82), kidney (0.62), and liver (0.46) (ICRP, 1996). The values of the organ doses of the six different human organs of interest calculated via equation 4.4 is presented in Table 4.3. From the results, the values of the organ doses for the administrative area are generally lower than those obtained from tailing points. Of all the organs considered, the testicles received the highest organ dose value of 0.3 mSvy</w:t>
      </w:r>
      <w:r>
        <w:rPr>
          <w:vertAlign w:val="superscript"/>
        </w:rPr>
        <w:t>-1</w:t>
      </w:r>
      <w:r>
        <w:rPr>
          <w:vertAlign w:val="baseline"/>
        </w:rPr>
        <w:t> and 0.11mSvy</w:t>
      </w:r>
      <w:r>
        <w:rPr>
          <w:vertAlign w:val="superscript"/>
        </w:rPr>
        <w:t>-1</w:t>
      </w:r>
      <w:r>
        <w:rPr>
          <w:vertAlign w:val="baseline"/>
        </w:rPr>
        <w:t> for TM areas and S areas respectively. While the lowest dose was found in liver with a value of 0.06 and 0.17 mSvy</w:t>
      </w:r>
      <w:r>
        <w:rPr>
          <w:vertAlign w:val="superscript"/>
        </w:rPr>
        <w:t>-1</w:t>
      </w:r>
      <w:r>
        <w:rPr>
          <w:vertAlign w:val="baseline"/>
        </w:rPr>
        <w:t> for S and TM areas respectively. The total organ dose values for both S and TM areas</w:t>
      </w:r>
      <w:r>
        <w:rPr>
          <w:spacing w:val="-1"/>
          <w:vertAlign w:val="baseline"/>
        </w:rPr>
        <w:t> </w:t>
      </w:r>
      <w:r>
        <w:rPr>
          <w:vertAlign w:val="baseline"/>
        </w:rPr>
        <w:t>varies</w:t>
      </w:r>
      <w:r>
        <w:rPr>
          <w:spacing w:val="-1"/>
          <w:vertAlign w:val="baseline"/>
        </w:rPr>
        <w:t> </w:t>
      </w:r>
      <w:r>
        <w:rPr>
          <w:vertAlign w:val="baseline"/>
        </w:rPr>
        <w:t>from</w:t>
      </w:r>
      <w:r>
        <w:rPr>
          <w:spacing w:val="-1"/>
          <w:vertAlign w:val="baseline"/>
        </w:rPr>
        <w:t> </w:t>
      </w:r>
      <w:r>
        <w:rPr>
          <w:vertAlign w:val="baseline"/>
        </w:rPr>
        <w:t>0.047</w:t>
      </w:r>
      <w:r>
        <w:rPr>
          <w:spacing w:val="-1"/>
          <w:vertAlign w:val="baseline"/>
        </w:rPr>
        <w:t> </w:t>
      </w:r>
      <w:r>
        <w:rPr>
          <w:vertAlign w:val="baseline"/>
        </w:rPr>
        <w:t>to</w:t>
      </w:r>
      <w:r>
        <w:rPr>
          <w:spacing w:val="-1"/>
          <w:vertAlign w:val="baseline"/>
        </w:rPr>
        <w:t> </w:t>
      </w:r>
      <w:r>
        <w:rPr>
          <w:vertAlign w:val="baseline"/>
        </w:rPr>
        <w:t>0.061 mSvy</w:t>
      </w:r>
      <w:r>
        <w:rPr>
          <w:vertAlign w:val="superscript"/>
        </w:rPr>
        <w:t>-1</w:t>
      </w:r>
      <w:r>
        <w:rPr>
          <w:vertAlign w:val="baseline"/>
        </w:rPr>
        <w:t>.</w:t>
      </w:r>
      <w:r>
        <w:rPr>
          <w:spacing w:val="-1"/>
          <w:vertAlign w:val="baseline"/>
        </w:rPr>
        <w:t> </w:t>
      </w:r>
      <w:r>
        <w:rPr>
          <w:vertAlign w:val="baseline"/>
        </w:rPr>
        <w:t>The</w:t>
      </w:r>
      <w:r>
        <w:rPr>
          <w:spacing w:val="-3"/>
          <w:vertAlign w:val="baseline"/>
        </w:rPr>
        <w:t> </w:t>
      </w:r>
      <w:r>
        <w:rPr>
          <w:vertAlign w:val="baseline"/>
        </w:rPr>
        <w:t>variation</w:t>
      </w:r>
      <w:r>
        <w:rPr>
          <w:spacing w:val="-1"/>
          <w:vertAlign w:val="baseline"/>
        </w:rPr>
        <w:t> </w:t>
      </w:r>
      <w:r>
        <w:rPr>
          <w:vertAlign w:val="baseline"/>
        </w:rPr>
        <w:t>in</w:t>
      </w:r>
      <w:r>
        <w:rPr>
          <w:spacing w:val="-1"/>
          <w:vertAlign w:val="baseline"/>
        </w:rPr>
        <w:t> </w:t>
      </w:r>
      <w:r>
        <w:rPr>
          <w:vertAlign w:val="baseline"/>
        </w:rPr>
        <w:t>the</w:t>
      </w:r>
      <w:r>
        <w:rPr>
          <w:spacing w:val="-2"/>
          <w:vertAlign w:val="baseline"/>
        </w:rPr>
        <w:t> </w:t>
      </w:r>
      <w:r>
        <w:rPr>
          <w:vertAlign w:val="baseline"/>
        </w:rPr>
        <w:t>organ</w:t>
      </w:r>
      <w:r>
        <w:rPr>
          <w:spacing w:val="-1"/>
          <w:vertAlign w:val="baseline"/>
        </w:rPr>
        <w:t> </w:t>
      </w:r>
      <w:r>
        <w:rPr>
          <w:vertAlign w:val="baseline"/>
        </w:rPr>
        <w:t>doses can</w:t>
      </w:r>
      <w:r>
        <w:rPr>
          <w:spacing w:val="-1"/>
          <w:vertAlign w:val="baseline"/>
        </w:rPr>
        <w:t> </w:t>
      </w:r>
      <w:r>
        <w:rPr>
          <w:vertAlign w:val="baseline"/>
        </w:rPr>
        <w:t>be</w:t>
      </w:r>
      <w:r>
        <w:rPr>
          <w:spacing w:val="-2"/>
          <w:vertAlign w:val="baseline"/>
        </w:rPr>
        <w:t> </w:t>
      </w:r>
      <w:r>
        <w:rPr>
          <w:vertAlign w:val="baseline"/>
        </w:rPr>
        <w:t>attributed to their different organ conversion factors (</w:t>
      </w:r>
      <w:r>
        <w:rPr>
          <w:i/>
          <w:vertAlign w:val="baseline"/>
        </w:rPr>
        <w:t>F) </w:t>
      </w:r>
      <w:r>
        <w:rPr>
          <w:vertAlign w:val="baseline"/>
        </w:rPr>
        <w:t>which is a measure of their radio-sensitivity to ionising radiation.</w:t>
      </w:r>
    </w:p>
    <w:p>
      <w:pPr>
        <w:pStyle w:val="BodyText"/>
        <w:spacing w:line="480" w:lineRule="auto" w:before="158"/>
        <w:ind w:left="448" w:right="1376"/>
        <w:jc w:val="both"/>
      </w:pPr>
      <w:r>
        <w:rPr/>
        <w:t>The summary of the measured ADR and the calculated radiation safety parameters for the S and TM areas with respect to safety limits and world average values are also shown in Table 4.4. The comparison of the ADR measured in this research and other mining areas</w:t>
      </w:r>
      <w:r>
        <w:rPr>
          <w:spacing w:val="40"/>
        </w:rPr>
        <w:t> </w:t>
      </w:r>
      <w:r>
        <w:rPr/>
        <w:t>in</w:t>
      </w:r>
      <w:r>
        <w:rPr>
          <w:spacing w:val="27"/>
        </w:rPr>
        <w:t> </w:t>
      </w:r>
      <w:r>
        <w:rPr/>
        <w:t>Nigeria,</w:t>
      </w:r>
      <w:r>
        <w:rPr>
          <w:spacing w:val="30"/>
        </w:rPr>
        <w:t> </w:t>
      </w:r>
      <w:r>
        <w:rPr/>
        <w:t>Ghana</w:t>
      </w:r>
      <w:r>
        <w:rPr>
          <w:spacing w:val="29"/>
        </w:rPr>
        <w:t> </w:t>
      </w:r>
      <w:r>
        <w:rPr/>
        <w:t>and</w:t>
      </w:r>
      <w:r>
        <w:rPr>
          <w:spacing w:val="28"/>
        </w:rPr>
        <w:t> </w:t>
      </w:r>
      <w:r>
        <w:rPr/>
        <w:t>those</w:t>
      </w:r>
      <w:r>
        <w:rPr>
          <w:spacing w:val="27"/>
        </w:rPr>
        <w:t> </w:t>
      </w:r>
      <w:r>
        <w:rPr/>
        <w:t>of</w:t>
      </w:r>
      <w:r>
        <w:rPr>
          <w:spacing w:val="27"/>
        </w:rPr>
        <w:t> </w:t>
      </w:r>
      <w:r>
        <w:rPr/>
        <w:t>high</w:t>
      </w:r>
      <w:r>
        <w:rPr>
          <w:spacing w:val="28"/>
        </w:rPr>
        <w:t> </w:t>
      </w:r>
      <w:r>
        <w:rPr/>
        <w:t>background</w:t>
      </w:r>
      <w:r>
        <w:rPr>
          <w:spacing w:val="33"/>
        </w:rPr>
        <w:t> </w:t>
      </w:r>
      <w:r>
        <w:rPr/>
        <w:t>area</w:t>
      </w:r>
      <w:r>
        <w:rPr>
          <w:spacing w:val="27"/>
        </w:rPr>
        <w:t> </w:t>
      </w:r>
      <w:r>
        <w:rPr/>
        <w:t>in</w:t>
      </w:r>
      <w:r>
        <w:rPr>
          <w:spacing w:val="29"/>
        </w:rPr>
        <w:t> </w:t>
      </w:r>
      <w:r>
        <w:rPr/>
        <w:t>Malaysia</w:t>
      </w:r>
      <w:r>
        <w:rPr>
          <w:spacing w:val="28"/>
        </w:rPr>
        <w:t> </w:t>
      </w:r>
      <w:r>
        <w:rPr/>
        <w:t>is</w:t>
      </w:r>
      <w:r>
        <w:rPr>
          <w:spacing w:val="29"/>
        </w:rPr>
        <w:t> </w:t>
      </w:r>
      <w:r>
        <w:rPr/>
        <w:t>presented</w:t>
      </w:r>
      <w:r>
        <w:rPr>
          <w:spacing w:val="28"/>
        </w:rPr>
        <w:t> </w:t>
      </w:r>
      <w:r>
        <w:rPr/>
        <w:t>in</w:t>
      </w:r>
      <w:r>
        <w:rPr>
          <w:spacing w:val="29"/>
        </w:rPr>
        <w:t> </w:t>
      </w:r>
      <w:r>
        <w:rPr>
          <w:spacing w:val="-2"/>
        </w:rPr>
        <w:t>Table</w:t>
      </w:r>
    </w:p>
    <w:p>
      <w:pPr>
        <w:spacing w:after="0" w:line="480" w:lineRule="auto"/>
        <w:jc w:val="both"/>
        <w:sectPr>
          <w:pgSz w:w="11910" w:h="16840"/>
          <w:pgMar w:header="0" w:footer="1002" w:top="1340" w:bottom="1200" w:left="1280" w:right="60"/>
        </w:sectPr>
      </w:pPr>
    </w:p>
    <w:p>
      <w:pPr>
        <w:pStyle w:val="BodyText"/>
        <w:spacing w:line="480" w:lineRule="auto" w:before="73"/>
        <w:ind w:left="448" w:right="1376"/>
        <w:jc w:val="both"/>
      </w:pPr>
      <w:r>
        <w:rPr/>
        <w:t>4.4. From the table, the range of ADR obtained in this research though higher than the world average value and safety limits, it was however lower than the values obtained at mining sites in Bukuru, Jos area and Ede all in Nigeria. Ademola (2008), though obtained higher values for Jos where the present research was conducted.</w:t>
      </w:r>
    </w:p>
    <w:p>
      <w:pPr>
        <w:pStyle w:val="Heading2"/>
        <w:spacing w:before="166"/>
        <w:ind w:left="4543" w:right="1597" w:hanging="3879"/>
        <w:jc w:val="both"/>
      </w:pPr>
      <w:r>
        <w:rPr/>
        <mc:AlternateContent>
          <mc:Choice Requires="wps">
            <w:drawing>
              <wp:anchor distT="0" distB="0" distL="0" distR="0" allowOverlap="1" layoutInCell="1" locked="0" behindDoc="0" simplePos="0" relativeHeight="15757312">
                <wp:simplePos x="0" y="0"/>
                <wp:positionH relativeFrom="page">
                  <wp:posOffset>1029004</wp:posOffset>
                </wp:positionH>
                <wp:positionV relativeFrom="paragraph">
                  <wp:posOffset>559045</wp:posOffset>
                </wp:positionV>
                <wp:extent cx="6132830" cy="635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6132830" cy="6350"/>
                        </a:xfrm>
                        <a:custGeom>
                          <a:avLst/>
                          <a:gdLst/>
                          <a:ahLst/>
                          <a:cxnLst/>
                          <a:rect l="l" t="t" r="r" b="b"/>
                          <a:pathLst>
                            <a:path w="6132830" h="6350">
                              <a:moveTo>
                                <a:pt x="1498346" y="0"/>
                              </a:moveTo>
                              <a:lnTo>
                                <a:pt x="806145" y="0"/>
                              </a:lnTo>
                              <a:lnTo>
                                <a:pt x="800100" y="0"/>
                              </a:lnTo>
                              <a:lnTo>
                                <a:pt x="0" y="0"/>
                              </a:lnTo>
                              <a:lnTo>
                                <a:pt x="0" y="6096"/>
                              </a:lnTo>
                              <a:lnTo>
                                <a:pt x="800049" y="6096"/>
                              </a:lnTo>
                              <a:lnTo>
                                <a:pt x="806145" y="6096"/>
                              </a:lnTo>
                              <a:lnTo>
                                <a:pt x="1498346" y="6096"/>
                              </a:lnTo>
                              <a:lnTo>
                                <a:pt x="1498346" y="0"/>
                              </a:lnTo>
                              <a:close/>
                            </a:path>
                            <a:path w="6132830" h="6350">
                              <a:moveTo>
                                <a:pt x="6132271" y="0"/>
                              </a:moveTo>
                              <a:lnTo>
                                <a:pt x="6132271" y="0"/>
                              </a:lnTo>
                              <a:lnTo>
                                <a:pt x="1498422" y="0"/>
                              </a:lnTo>
                              <a:lnTo>
                                <a:pt x="1498422" y="6096"/>
                              </a:lnTo>
                              <a:lnTo>
                                <a:pt x="6132271" y="6096"/>
                              </a:lnTo>
                              <a:lnTo>
                                <a:pt x="61322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44.019344pt;width:482.9pt;height:.5pt;mso-position-horizontal-relative:page;mso-position-vertical-relative:paragraph;z-index:15757312" id="docshape310" coordorigin="1620,880" coordsize="9658,10" path="m3980,880l2890,880,2880,880,2880,880,1620,880,1620,890,2880,890,2880,890,2890,890,3980,890,3980,880xm11278,880l6580,880,6570,880,6570,880,5771,880,5761,880,4871,880,4861,880,3990,880,3980,880,3980,890,3990,890,4861,890,4871,890,5761,890,5771,890,6570,890,6570,890,6580,890,11278,890,11278,880xe" filled="true" fillcolor="#000000" stroked="false">
                <v:path arrowok="t"/>
                <v:fill type="solid"/>
                <w10:wrap type="none"/>
              </v:shape>
            </w:pict>
          </mc:Fallback>
        </mc:AlternateContent>
      </w:r>
      <w:r>
        <w:rPr/>
        <w:t>Table</w:t>
      </w:r>
      <w:r>
        <w:rPr>
          <w:spacing w:val="-4"/>
        </w:rPr>
        <w:t> </w:t>
      </w:r>
      <w:r>
        <w:rPr/>
        <w:t>4.3:</w:t>
      </w:r>
      <w:r>
        <w:rPr>
          <w:spacing w:val="-6"/>
        </w:rPr>
        <w:t> </w:t>
      </w:r>
      <w:r>
        <w:rPr/>
        <w:t>Summary</w:t>
      </w:r>
      <w:r>
        <w:rPr>
          <w:spacing w:val="-4"/>
        </w:rPr>
        <w:t> </w:t>
      </w:r>
      <w:r>
        <w:rPr/>
        <w:t>of</w:t>
      </w:r>
      <w:r>
        <w:rPr>
          <w:spacing w:val="-3"/>
        </w:rPr>
        <w:t> </w:t>
      </w:r>
      <w:r>
        <w:rPr/>
        <w:t>measured</w:t>
      </w:r>
      <w:r>
        <w:rPr>
          <w:spacing w:val="-2"/>
        </w:rPr>
        <w:t> </w:t>
      </w:r>
      <w:r>
        <w:rPr>
          <w:i/>
        </w:rPr>
        <w:t>in-situ</w:t>
      </w:r>
      <w:r>
        <w:rPr>
          <w:i/>
          <w:spacing w:val="-3"/>
        </w:rPr>
        <w:t> </w:t>
      </w:r>
      <w:r>
        <w:rPr/>
        <w:t>ADR,</w:t>
      </w:r>
      <w:r>
        <w:rPr>
          <w:spacing w:val="-4"/>
        </w:rPr>
        <w:t> </w:t>
      </w:r>
      <w:r>
        <w:rPr/>
        <w:t>AEDR,</w:t>
      </w:r>
      <w:r>
        <w:rPr>
          <w:spacing w:val="-4"/>
        </w:rPr>
        <w:t> </w:t>
      </w:r>
      <w:r>
        <w:rPr/>
        <w:t>ELCR</w:t>
      </w:r>
      <w:r>
        <w:rPr>
          <w:spacing w:val="-5"/>
        </w:rPr>
        <w:t> </w:t>
      </w:r>
      <w:r>
        <w:rPr/>
        <w:t>and</w:t>
      </w:r>
      <w:r>
        <w:rPr>
          <w:spacing w:val="-4"/>
        </w:rPr>
        <w:t> </w:t>
      </w:r>
      <w:r>
        <w:rPr/>
        <w:t>effective</w:t>
      </w:r>
      <w:r>
        <w:rPr>
          <w:spacing w:val="-6"/>
        </w:rPr>
        <w:t> </w:t>
      </w:r>
      <w:r>
        <w:rPr/>
        <w:t>organ </w:t>
      </w:r>
      <w:r>
        <w:rPr>
          <w:spacing w:val="-2"/>
        </w:rPr>
        <w:t>doses</w:t>
      </w:r>
    </w:p>
    <w:p>
      <w:pPr>
        <w:spacing w:after="0"/>
        <w:jc w:val="both"/>
        <w:sectPr>
          <w:pgSz w:w="11910" w:h="16840"/>
          <w:pgMar w:header="0" w:footer="1002" w:top="1340" w:bottom="1200" w:left="1280" w:right="60"/>
        </w:sectPr>
      </w:pPr>
    </w:p>
    <w:p>
      <w:pPr>
        <w:spacing w:before="172"/>
        <w:ind w:left="592" w:right="0" w:firstLine="0"/>
        <w:jc w:val="left"/>
        <w:rPr>
          <w:b/>
          <w:sz w:val="20"/>
        </w:rPr>
      </w:pPr>
      <w:r>
        <w:rPr>
          <w:b/>
          <w:spacing w:val="-2"/>
          <w:sz w:val="20"/>
        </w:rPr>
        <w:t>Location</w:t>
      </w:r>
    </w:p>
    <w:p>
      <w:pPr>
        <w:spacing w:before="172"/>
        <w:ind w:left="406" w:right="0" w:firstLine="0"/>
        <w:jc w:val="left"/>
        <w:rPr>
          <w:b/>
          <w:sz w:val="20"/>
        </w:rPr>
      </w:pPr>
      <w:r>
        <w:rPr/>
        <w:br w:type="column"/>
      </w:r>
      <w:r>
        <w:rPr>
          <w:b/>
          <w:spacing w:val="-4"/>
          <w:sz w:val="20"/>
        </w:rPr>
        <w:t>Number</w:t>
      </w:r>
    </w:p>
    <w:p>
      <w:pPr>
        <w:spacing w:before="172"/>
        <w:ind w:left="381" w:right="0" w:firstLine="0"/>
        <w:jc w:val="left"/>
        <w:rPr>
          <w:b/>
          <w:sz w:val="20"/>
        </w:rPr>
      </w:pPr>
      <w:r>
        <w:rPr/>
        <w:br w:type="column"/>
      </w:r>
      <w:r>
        <w:rPr>
          <w:b/>
          <w:spacing w:val="-5"/>
          <w:sz w:val="20"/>
        </w:rPr>
        <w:t>ADR</w:t>
      </w:r>
    </w:p>
    <w:p>
      <w:pPr>
        <w:spacing w:before="172"/>
        <w:ind w:left="353" w:right="0" w:firstLine="0"/>
        <w:jc w:val="left"/>
        <w:rPr>
          <w:b/>
          <w:sz w:val="20"/>
        </w:rPr>
      </w:pPr>
      <w:r>
        <w:rPr/>
        <w:br w:type="column"/>
      </w:r>
      <w:r>
        <w:rPr>
          <w:b/>
          <w:spacing w:val="-4"/>
          <w:sz w:val="20"/>
        </w:rPr>
        <w:t>AEDR</w:t>
      </w:r>
    </w:p>
    <w:p>
      <w:pPr>
        <w:spacing w:before="172"/>
        <w:ind w:left="255" w:right="0" w:firstLine="0"/>
        <w:jc w:val="left"/>
        <w:rPr>
          <w:b/>
          <w:sz w:val="20"/>
        </w:rPr>
      </w:pPr>
      <w:r>
        <w:rPr/>
        <w:br w:type="column"/>
      </w:r>
      <w:r>
        <w:rPr>
          <w:b/>
          <w:spacing w:val="-4"/>
          <w:sz w:val="20"/>
        </w:rPr>
        <w:t>ELCR</w:t>
      </w:r>
    </w:p>
    <w:p>
      <w:pPr>
        <w:spacing w:before="172"/>
        <w:ind w:left="592" w:right="0" w:firstLine="0"/>
        <w:jc w:val="left"/>
        <w:rPr>
          <w:b/>
          <w:sz w:val="20"/>
        </w:rPr>
      </w:pPr>
      <w:r>
        <w:rPr/>
        <w:br w:type="column"/>
      </w:r>
      <w:r>
        <w:rPr>
          <w:b/>
          <w:sz w:val="20"/>
        </w:rPr>
        <w:t>Mean</w:t>
      </w:r>
      <w:r>
        <w:rPr>
          <w:b/>
          <w:spacing w:val="-6"/>
          <w:sz w:val="20"/>
        </w:rPr>
        <w:t> </w:t>
      </w:r>
      <w:r>
        <w:rPr>
          <w:b/>
          <w:sz w:val="20"/>
        </w:rPr>
        <w:t>organ</w:t>
      </w:r>
      <w:r>
        <w:rPr>
          <w:b/>
          <w:spacing w:val="-6"/>
          <w:sz w:val="20"/>
        </w:rPr>
        <w:t> </w:t>
      </w:r>
      <w:r>
        <w:rPr>
          <w:b/>
          <w:sz w:val="20"/>
        </w:rPr>
        <w:t>Effective</w:t>
      </w:r>
      <w:r>
        <w:rPr>
          <w:b/>
          <w:spacing w:val="-5"/>
          <w:sz w:val="20"/>
        </w:rPr>
        <w:t> </w:t>
      </w:r>
      <w:r>
        <w:rPr>
          <w:b/>
          <w:sz w:val="20"/>
        </w:rPr>
        <w:t>Dose</w:t>
      </w:r>
      <w:r>
        <w:rPr>
          <w:b/>
          <w:spacing w:val="-5"/>
          <w:sz w:val="20"/>
        </w:rPr>
        <w:t> </w:t>
      </w:r>
      <w:r>
        <w:rPr>
          <w:b/>
          <w:spacing w:val="-2"/>
          <w:sz w:val="20"/>
        </w:rPr>
        <w:t>(mSv/y)</w:t>
      </w:r>
    </w:p>
    <w:p>
      <w:pPr>
        <w:spacing w:after="0"/>
        <w:jc w:val="left"/>
        <w:rPr>
          <w:sz w:val="20"/>
        </w:rPr>
        <w:sectPr>
          <w:type w:val="continuous"/>
          <w:pgSz w:w="11910" w:h="16840"/>
          <w:pgMar w:header="0" w:footer="1002" w:top="1360" w:bottom="280" w:left="1280" w:right="60"/>
          <w:cols w:num="6" w:equalWidth="0">
            <w:col w:w="1349" w:space="40"/>
            <w:col w:w="1115" w:space="39"/>
            <w:col w:w="814" w:space="39"/>
            <w:col w:w="918" w:space="39"/>
            <w:col w:w="850" w:space="337"/>
            <w:col w:w="5030"/>
          </w:cols>
        </w:sectPr>
      </w:pPr>
    </w:p>
    <w:tbl>
      <w:tblPr>
        <w:tblW w:w="0" w:type="auto"/>
        <w:jc w:val="left"/>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8"/>
        <w:gridCol w:w="1138"/>
        <w:gridCol w:w="821"/>
        <w:gridCol w:w="897"/>
        <w:gridCol w:w="821"/>
        <w:gridCol w:w="718"/>
        <w:gridCol w:w="870"/>
        <w:gridCol w:w="925"/>
        <w:gridCol w:w="722"/>
        <w:gridCol w:w="787"/>
        <w:gridCol w:w="696"/>
      </w:tblGrid>
      <w:tr>
        <w:trPr>
          <w:trHeight w:val="652" w:hRule="atLeast"/>
        </w:trPr>
        <w:tc>
          <w:tcPr>
            <w:tcW w:w="6533" w:type="dxa"/>
            <w:gridSpan w:val="7"/>
            <w:tcBorders>
              <w:bottom w:val="single" w:sz="4" w:space="0" w:color="000000"/>
            </w:tcBorders>
          </w:tcPr>
          <w:p>
            <w:pPr>
              <w:pStyle w:val="TableParagraph"/>
              <w:tabs>
                <w:tab w:pos="1732" w:val="left" w:leader="none"/>
                <w:tab w:pos="2522" w:val="left" w:leader="none"/>
                <w:tab w:pos="3396" w:val="left" w:leader="none"/>
                <w:tab w:pos="4351" w:val="left" w:leader="none"/>
              </w:tabs>
              <w:spacing w:line="184" w:lineRule="exact"/>
              <w:ind w:left="141"/>
              <w:rPr>
                <w:b/>
                <w:sz w:val="18"/>
              </w:rPr>
            </w:pPr>
            <w:r>
              <w:rPr>
                <w:b/>
                <w:spacing w:val="-2"/>
                <w:position w:val="-1"/>
                <w:sz w:val="20"/>
              </w:rPr>
              <w:t>Description</w:t>
            </w:r>
            <w:r>
              <w:rPr>
                <w:b/>
                <w:position w:val="-1"/>
                <w:sz w:val="20"/>
              </w:rPr>
              <w:tab/>
            </w:r>
            <w:r>
              <w:rPr>
                <w:b/>
                <w:spacing w:val="-5"/>
                <w:position w:val="-1"/>
                <w:sz w:val="20"/>
              </w:rPr>
              <w:t>of</w:t>
            </w:r>
            <w:r>
              <w:rPr>
                <w:b/>
                <w:position w:val="-1"/>
                <w:sz w:val="20"/>
              </w:rPr>
              <w:tab/>
            </w:r>
            <w:r>
              <w:rPr>
                <w:b/>
                <w:spacing w:val="-2"/>
                <w:sz w:val="18"/>
              </w:rPr>
              <w:t>(µSv/h)</w:t>
            </w:r>
            <w:r>
              <w:rPr>
                <w:b/>
                <w:sz w:val="18"/>
              </w:rPr>
              <w:tab/>
            </w:r>
            <w:r>
              <w:rPr>
                <w:b/>
                <w:spacing w:val="-2"/>
                <w:sz w:val="18"/>
              </w:rPr>
              <w:t>(mSv/y)</w:t>
            </w:r>
            <w:r>
              <w:rPr>
                <w:b/>
                <w:sz w:val="18"/>
              </w:rPr>
              <w:tab/>
              <w:t>(10</w:t>
            </w:r>
            <w:r>
              <w:rPr>
                <w:b/>
                <w:sz w:val="18"/>
                <w:vertAlign w:val="superscript"/>
              </w:rPr>
              <w:t>-</w:t>
            </w:r>
            <w:r>
              <w:rPr>
                <w:b/>
                <w:spacing w:val="-5"/>
                <w:sz w:val="18"/>
                <w:vertAlign w:val="superscript"/>
              </w:rPr>
              <w:t>3</w:t>
            </w:r>
            <w:r>
              <w:rPr>
                <w:b/>
                <w:spacing w:val="-5"/>
                <w:sz w:val="18"/>
                <w:vertAlign w:val="baseline"/>
              </w:rPr>
              <w:t>)</w:t>
            </w:r>
          </w:p>
          <w:p>
            <w:pPr>
              <w:pStyle w:val="TableParagraph"/>
              <w:tabs>
                <w:tab w:pos="5064" w:val="left" w:leader="none"/>
                <w:tab w:pos="5784" w:val="left" w:leader="none"/>
              </w:tabs>
              <w:spacing w:line="156" w:lineRule="auto"/>
              <w:ind w:left="1399"/>
              <w:rPr>
                <w:b/>
                <w:sz w:val="18"/>
              </w:rPr>
            </w:pPr>
            <w:r>
              <w:rPr>
                <w:b/>
                <w:spacing w:val="-2"/>
                <w:position w:val="-12"/>
                <w:sz w:val="20"/>
              </w:rPr>
              <w:t>Locations</w:t>
            </w:r>
            <w:r>
              <w:rPr>
                <w:b/>
                <w:position w:val="-12"/>
                <w:sz w:val="20"/>
              </w:rPr>
              <w:tab/>
            </w:r>
            <w:r>
              <w:rPr>
                <w:b/>
                <w:spacing w:val="-4"/>
                <w:sz w:val="18"/>
              </w:rPr>
              <w:t>Lungs</w:t>
            </w:r>
            <w:r>
              <w:rPr>
                <w:b/>
                <w:sz w:val="18"/>
              </w:rPr>
              <w:tab/>
            </w:r>
            <w:r>
              <w:rPr>
                <w:b/>
                <w:spacing w:val="-2"/>
                <w:sz w:val="18"/>
              </w:rPr>
              <w:t>Ovaries</w:t>
            </w:r>
          </w:p>
        </w:tc>
        <w:tc>
          <w:tcPr>
            <w:tcW w:w="925" w:type="dxa"/>
            <w:tcBorders>
              <w:bottom w:val="single" w:sz="4" w:space="0" w:color="000000"/>
            </w:tcBorders>
          </w:tcPr>
          <w:p>
            <w:pPr>
              <w:pStyle w:val="TableParagraph"/>
              <w:spacing w:line="256" w:lineRule="auto" w:before="138"/>
              <w:ind w:left="183" w:right="114" w:firstLine="115"/>
              <w:rPr>
                <w:b/>
                <w:sz w:val="18"/>
              </w:rPr>
            </w:pPr>
            <w:r>
              <w:rPr>
                <w:b/>
                <w:spacing w:val="-4"/>
                <w:sz w:val="18"/>
              </w:rPr>
              <w:t>Bone </w:t>
            </w:r>
            <w:r>
              <w:rPr>
                <w:b/>
                <w:spacing w:val="-2"/>
                <w:sz w:val="18"/>
              </w:rPr>
              <w:t>marrow</w:t>
            </w:r>
          </w:p>
        </w:tc>
        <w:tc>
          <w:tcPr>
            <w:tcW w:w="2205" w:type="dxa"/>
            <w:gridSpan w:val="3"/>
            <w:tcBorders>
              <w:bottom w:val="single" w:sz="4" w:space="0" w:color="000000"/>
            </w:tcBorders>
          </w:tcPr>
          <w:p>
            <w:pPr>
              <w:pStyle w:val="TableParagraph"/>
              <w:tabs>
                <w:tab w:pos="864" w:val="left" w:leader="none"/>
                <w:tab w:pos="1665" w:val="left" w:leader="none"/>
              </w:tabs>
              <w:spacing w:before="138"/>
              <w:ind w:left="127"/>
              <w:rPr>
                <w:b/>
                <w:sz w:val="18"/>
              </w:rPr>
            </w:pPr>
            <w:r>
              <w:rPr>
                <w:b/>
                <w:spacing w:val="-2"/>
                <w:sz w:val="18"/>
              </w:rPr>
              <w:t>Testes</w:t>
            </w:r>
            <w:r>
              <w:rPr>
                <w:b/>
                <w:sz w:val="18"/>
              </w:rPr>
              <w:tab/>
            </w:r>
            <w:r>
              <w:rPr>
                <w:b/>
                <w:spacing w:val="-2"/>
                <w:sz w:val="18"/>
              </w:rPr>
              <w:t>Kidney</w:t>
            </w:r>
            <w:r>
              <w:rPr>
                <w:b/>
                <w:sz w:val="18"/>
              </w:rPr>
              <w:tab/>
            </w:r>
            <w:r>
              <w:rPr>
                <w:b/>
                <w:spacing w:val="-2"/>
                <w:sz w:val="18"/>
              </w:rPr>
              <w:t>Liver</w:t>
            </w:r>
          </w:p>
        </w:tc>
      </w:tr>
      <w:tr>
        <w:trPr>
          <w:trHeight w:val="273" w:hRule="atLeast"/>
        </w:trPr>
        <w:tc>
          <w:tcPr>
            <w:tcW w:w="1268" w:type="dxa"/>
            <w:tcBorders>
              <w:top w:val="single" w:sz="4" w:space="0" w:color="000000"/>
            </w:tcBorders>
          </w:tcPr>
          <w:p>
            <w:pPr>
              <w:pStyle w:val="TableParagraph"/>
              <w:spacing w:line="225" w:lineRule="exact"/>
              <w:ind w:left="11"/>
              <w:jc w:val="center"/>
              <w:rPr>
                <w:sz w:val="20"/>
              </w:rPr>
            </w:pPr>
            <w:r>
              <w:rPr>
                <w:spacing w:val="-5"/>
                <w:sz w:val="20"/>
              </w:rPr>
              <w:t>TM</w:t>
            </w:r>
          </w:p>
        </w:tc>
        <w:tc>
          <w:tcPr>
            <w:tcW w:w="1138" w:type="dxa"/>
            <w:tcBorders>
              <w:top w:val="single" w:sz="4" w:space="0" w:color="000000"/>
            </w:tcBorders>
          </w:tcPr>
          <w:p>
            <w:pPr>
              <w:pStyle w:val="TableParagraph"/>
              <w:spacing w:line="225" w:lineRule="exact"/>
              <w:ind w:right="38"/>
              <w:jc w:val="center"/>
              <w:rPr>
                <w:sz w:val="20"/>
              </w:rPr>
            </w:pPr>
            <w:r>
              <w:rPr>
                <w:spacing w:val="-5"/>
                <w:sz w:val="20"/>
              </w:rPr>
              <w:t>42</w:t>
            </w:r>
          </w:p>
        </w:tc>
        <w:tc>
          <w:tcPr>
            <w:tcW w:w="821" w:type="dxa"/>
            <w:tcBorders>
              <w:top w:val="single" w:sz="4" w:space="0" w:color="000000"/>
            </w:tcBorders>
          </w:tcPr>
          <w:p>
            <w:pPr>
              <w:pStyle w:val="TableParagraph"/>
              <w:spacing w:line="225" w:lineRule="exact"/>
              <w:ind w:left="35" w:right="53"/>
              <w:jc w:val="center"/>
              <w:rPr>
                <w:sz w:val="20"/>
              </w:rPr>
            </w:pPr>
            <w:r>
              <w:rPr>
                <w:spacing w:val="-4"/>
                <w:sz w:val="20"/>
              </w:rPr>
              <w:t>1.04</w:t>
            </w:r>
          </w:p>
        </w:tc>
        <w:tc>
          <w:tcPr>
            <w:tcW w:w="897" w:type="dxa"/>
            <w:tcBorders>
              <w:top w:val="single" w:sz="4" w:space="0" w:color="000000"/>
            </w:tcBorders>
          </w:tcPr>
          <w:p>
            <w:pPr>
              <w:pStyle w:val="TableParagraph"/>
              <w:spacing w:line="225" w:lineRule="exact"/>
              <w:ind w:left="42"/>
              <w:jc w:val="center"/>
              <w:rPr>
                <w:sz w:val="20"/>
              </w:rPr>
            </w:pPr>
            <w:r>
              <w:rPr>
                <w:spacing w:val="-4"/>
                <w:sz w:val="20"/>
              </w:rPr>
              <w:t>1.81</w:t>
            </w:r>
          </w:p>
        </w:tc>
        <w:tc>
          <w:tcPr>
            <w:tcW w:w="821" w:type="dxa"/>
            <w:tcBorders>
              <w:top w:val="single" w:sz="4" w:space="0" w:color="000000"/>
            </w:tcBorders>
          </w:tcPr>
          <w:p>
            <w:pPr>
              <w:pStyle w:val="TableParagraph"/>
              <w:spacing w:line="225" w:lineRule="exact"/>
              <w:ind w:left="51" w:right="18"/>
              <w:jc w:val="center"/>
              <w:rPr>
                <w:sz w:val="20"/>
              </w:rPr>
            </w:pPr>
            <w:r>
              <w:rPr>
                <w:spacing w:val="-4"/>
                <w:sz w:val="20"/>
              </w:rPr>
              <w:t>6.36</w:t>
            </w:r>
          </w:p>
        </w:tc>
        <w:tc>
          <w:tcPr>
            <w:tcW w:w="718" w:type="dxa"/>
            <w:tcBorders>
              <w:top w:val="single" w:sz="4" w:space="0" w:color="000000"/>
            </w:tcBorders>
          </w:tcPr>
          <w:p>
            <w:pPr>
              <w:pStyle w:val="TableParagraph"/>
              <w:spacing w:line="225" w:lineRule="exact"/>
              <w:ind w:left="119"/>
              <w:rPr>
                <w:sz w:val="20"/>
              </w:rPr>
            </w:pPr>
            <w:r>
              <w:rPr/>
              <mc:AlternateContent>
                <mc:Choice Requires="wps">
                  <w:drawing>
                    <wp:anchor distT="0" distB="0" distL="0" distR="0" allowOverlap="1" layoutInCell="1" locked="0" behindDoc="1" simplePos="0" relativeHeight="483164160">
                      <wp:simplePos x="0" y="0"/>
                      <wp:positionH relativeFrom="column">
                        <wp:posOffset>6860</wp:posOffset>
                      </wp:positionH>
                      <wp:positionV relativeFrom="paragraph">
                        <wp:posOffset>-337312</wp:posOffset>
                      </wp:positionV>
                      <wp:extent cx="2989580" cy="635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2989580" cy="6350"/>
                                <a:chExt cx="2989580" cy="6350"/>
                              </a:xfrm>
                            </wpg:grpSpPr>
                            <wps:wsp>
                              <wps:cNvPr id="340" name="Graphic 340"/>
                              <wps:cNvSpPr/>
                              <wps:spPr>
                                <a:xfrm>
                                  <a:off x="0" y="0"/>
                                  <a:ext cx="2989580" cy="6350"/>
                                </a:xfrm>
                                <a:custGeom>
                                  <a:avLst/>
                                  <a:gdLst/>
                                  <a:ahLst/>
                                  <a:cxnLst/>
                                  <a:rect l="l" t="t" r="r" b="b"/>
                                  <a:pathLst>
                                    <a:path w="2989580" h="6350">
                                      <a:moveTo>
                                        <a:pt x="1600504" y="0"/>
                                      </a:moveTo>
                                      <a:lnTo>
                                        <a:pt x="1600504" y="0"/>
                                      </a:lnTo>
                                      <a:lnTo>
                                        <a:pt x="0" y="0"/>
                                      </a:lnTo>
                                      <a:lnTo>
                                        <a:pt x="0" y="6096"/>
                                      </a:lnTo>
                                      <a:lnTo>
                                        <a:pt x="1600504" y="6096"/>
                                      </a:lnTo>
                                      <a:lnTo>
                                        <a:pt x="1600504" y="0"/>
                                      </a:lnTo>
                                      <a:close/>
                                    </a:path>
                                    <a:path w="2989580" h="6350">
                                      <a:moveTo>
                                        <a:pt x="1606664" y="0"/>
                                      </a:moveTo>
                                      <a:lnTo>
                                        <a:pt x="1600581" y="0"/>
                                      </a:lnTo>
                                      <a:lnTo>
                                        <a:pt x="1600581" y="6096"/>
                                      </a:lnTo>
                                      <a:lnTo>
                                        <a:pt x="1606664" y="6096"/>
                                      </a:lnTo>
                                      <a:lnTo>
                                        <a:pt x="1606664" y="0"/>
                                      </a:lnTo>
                                      <a:close/>
                                    </a:path>
                                    <a:path w="2989580" h="6350">
                                      <a:moveTo>
                                        <a:pt x="2057768" y="0"/>
                                      </a:moveTo>
                                      <a:lnTo>
                                        <a:pt x="1606677" y="0"/>
                                      </a:lnTo>
                                      <a:lnTo>
                                        <a:pt x="1606677" y="6096"/>
                                      </a:lnTo>
                                      <a:lnTo>
                                        <a:pt x="2057768" y="6096"/>
                                      </a:lnTo>
                                      <a:lnTo>
                                        <a:pt x="2057768" y="0"/>
                                      </a:lnTo>
                                      <a:close/>
                                    </a:path>
                                    <a:path w="2989580" h="6350">
                                      <a:moveTo>
                                        <a:pt x="2063864" y="0"/>
                                      </a:moveTo>
                                      <a:lnTo>
                                        <a:pt x="2057781" y="0"/>
                                      </a:lnTo>
                                      <a:lnTo>
                                        <a:pt x="2057781" y="6096"/>
                                      </a:lnTo>
                                      <a:lnTo>
                                        <a:pt x="2063864" y="6096"/>
                                      </a:lnTo>
                                      <a:lnTo>
                                        <a:pt x="2063864" y="0"/>
                                      </a:lnTo>
                                      <a:close/>
                                    </a:path>
                                    <a:path w="2989580" h="6350">
                                      <a:moveTo>
                                        <a:pt x="2577452" y="0"/>
                                      </a:moveTo>
                                      <a:lnTo>
                                        <a:pt x="2571369" y="0"/>
                                      </a:lnTo>
                                      <a:lnTo>
                                        <a:pt x="2063877" y="0"/>
                                      </a:lnTo>
                                      <a:lnTo>
                                        <a:pt x="2063877" y="6096"/>
                                      </a:lnTo>
                                      <a:lnTo>
                                        <a:pt x="2571369" y="6096"/>
                                      </a:lnTo>
                                      <a:lnTo>
                                        <a:pt x="2577452" y="6096"/>
                                      </a:lnTo>
                                      <a:lnTo>
                                        <a:pt x="2577452" y="0"/>
                                      </a:lnTo>
                                      <a:close/>
                                    </a:path>
                                    <a:path w="2989580" h="6350">
                                      <a:moveTo>
                                        <a:pt x="2989249" y="0"/>
                                      </a:moveTo>
                                      <a:lnTo>
                                        <a:pt x="2577465" y="0"/>
                                      </a:lnTo>
                                      <a:lnTo>
                                        <a:pt x="2577465" y="6096"/>
                                      </a:lnTo>
                                      <a:lnTo>
                                        <a:pt x="2989249" y="6096"/>
                                      </a:lnTo>
                                      <a:lnTo>
                                        <a:pt x="29892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40219pt;margin-top:-26.560011pt;width:235.4pt;height:.5pt;mso-position-horizontal-relative:column;mso-position-vertical-relative:paragraph;z-index:-20152320" id="docshapegroup311" coordorigin="11,-531" coordsize="4708,10">
                      <v:shape style="position:absolute;left:10;top:-532;width:4708;height:10" id="docshape312" coordorigin="11,-531" coordsize="4708,10" path="m2531,-531l1640,-531,1631,-531,740,-531,731,-531,11,-531,11,-522,731,-522,740,-522,1631,-522,1640,-522,2531,-522,2531,-531xm2541,-531l2531,-531,2531,-522,2541,-522,2541,-531xm3251,-531l2541,-531,2541,-522,3251,-522,3251,-531xm3261,-531l3251,-531,3251,-522,3261,-522,3261,-531xm4070,-531l4060,-531,3261,-531,3261,-522,4060,-522,4070,-522,4070,-531xm4718,-531l4070,-531,4070,-522,4718,-522,4718,-531xe" filled="true" fillcolor="#000000" stroked="false">
                        <v:path arrowok="t"/>
                        <v:fill type="solid"/>
                      </v:shape>
                      <w10:wrap type="none"/>
                    </v:group>
                  </w:pict>
                </mc:Fallback>
              </mc:AlternateContent>
            </w:r>
            <w:r>
              <w:rPr>
                <w:spacing w:val="-4"/>
                <w:sz w:val="20"/>
              </w:rPr>
              <w:t>0.09</w:t>
            </w:r>
          </w:p>
        </w:tc>
        <w:tc>
          <w:tcPr>
            <w:tcW w:w="870" w:type="dxa"/>
            <w:tcBorders>
              <w:top w:val="single" w:sz="4" w:space="0" w:color="000000"/>
            </w:tcBorders>
          </w:tcPr>
          <w:p>
            <w:pPr>
              <w:pStyle w:val="TableParagraph"/>
              <w:spacing w:line="225" w:lineRule="exact"/>
              <w:ind w:left="121"/>
              <w:rPr>
                <w:sz w:val="20"/>
              </w:rPr>
            </w:pPr>
            <w:r>
              <w:rPr>
                <w:spacing w:val="-4"/>
                <w:sz w:val="20"/>
              </w:rPr>
              <w:t>0.08</w:t>
            </w:r>
          </w:p>
        </w:tc>
        <w:tc>
          <w:tcPr>
            <w:tcW w:w="925" w:type="dxa"/>
            <w:tcBorders>
              <w:top w:val="single" w:sz="4" w:space="0" w:color="000000"/>
            </w:tcBorders>
          </w:tcPr>
          <w:p>
            <w:pPr>
              <w:pStyle w:val="TableParagraph"/>
              <w:spacing w:line="225" w:lineRule="exact"/>
              <w:ind w:left="151"/>
              <w:rPr>
                <w:sz w:val="20"/>
              </w:rPr>
            </w:pPr>
            <w:r>
              <w:rPr>
                <w:spacing w:val="-4"/>
                <w:sz w:val="20"/>
              </w:rPr>
              <w:t>0.09</w:t>
            </w:r>
          </w:p>
        </w:tc>
        <w:tc>
          <w:tcPr>
            <w:tcW w:w="722" w:type="dxa"/>
            <w:tcBorders>
              <w:top w:val="single" w:sz="4" w:space="0" w:color="000000"/>
            </w:tcBorders>
          </w:tcPr>
          <w:p>
            <w:pPr>
              <w:pStyle w:val="TableParagraph"/>
              <w:spacing w:line="225" w:lineRule="exact"/>
              <w:ind w:right="113"/>
              <w:jc w:val="center"/>
              <w:rPr>
                <w:sz w:val="20"/>
              </w:rPr>
            </w:pPr>
            <w:r>
              <w:rPr>
                <w:spacing w:val="-4"/>
                <w:sz w:val="20"/>
              </w:rPr>
              <w:t>0.11</w:t>
            </w:r>
          </w:p>
        </w:tc>
        <w:tc>
          <w:tcPr>
            <w:tcW w:w="787" w:type="dxa"/>
            <w:tcBorders>
              <w:top w:val="single" w:sz="4" w:space="0" w:color="000000"/>
            </w:tcBorders>
          </w:tcPr>
          <w:p>
            <w:pPr>
              <w:pStyle w:val="TableParagraph"/>
              <w:spacing w:line="225" w:lineRule="exact"/>
              <w:ind w:left="55"/>
              <w:jc w:val="center"/>
              <w:rPr>
                <w:sz w:val="20"/>
              </w:rPr>
            </w:pPr>
            <w:r>
              <w:rPr>
                <w:spacing w:val="-4"/>
                <w:sz w:val="20"/>
              </w:rPr>
              <w:t>0.08</w:t>
            </w:r>
          </w:p>
        </w:tc>
        <w:tc>
          <w:tcPr>
            <w:tcW w:w="696" w:type="dxa"/>
            <w:tcBorders>
              <w:top w:val="single" w:sz="4" w:space="0" w:color="000000"/>
            </w:tcBorders>
          </w:tcPr>
          <w:p>
            <w:pPr>
              <w:pStyle w:val="TableParagraph"/>
              <w:spacing w:line="225" w:lineRule="exact"/>
              <w:ind w:left="41" w:right="1"/>
              <w:jc w:val="center"/>
              <w:rPr>
                <w:sz w:val="20"/>
              </w:rPr>
            </w:pPr>
            <w:r>
              <w:rPr>
                <w:spacing w:val="-4"/>
                <w:sz w:val="20"/>
              </w:rPr>
              <w:t>0.06</w:t>
            </w:r>
          </w:p>
        </w:tc>
      </w:tr>
      <w:tr>
        <w:trPr>
          <w:trHeight w:val="315" w:hRule="atLeast"/>
        </w:trPr>
        <w:tc>
          <w:tcPr>
            <w:tcW w:w="1268" w:type="dxa"/>
          </w:tcPr>
          <w:p>
            <w:pPr>
              <w:pStyle w:val="TableParagraph"/>
              <w:spacing w:before="39"/>
              <w:ind w:left="11" w:right="7"/>
              <w:jc w:val="center"/>
              <w:rPr>
                <w:sz w:val="20"/>
              </w:rPr>
            </w:pPr>
            <w:r>
              <w:rPr>
                <w:spacing w:val="-10"/>
                <w:sz w:val="20"/>
              </w:rPr>
              <w:t>S</w:t>
            </w:r>
          </w:p>
        </w:tc>
        <w:tc>
          <w:tcPr>
            <w:tcW w:w="1138" w:type="dxa"/>
          </w:tcPr>
          <w:p>
            <w:pPr>
              <w:pStyle w:val="TableParagraph"/>
              <w:spacing w:before="39"/>
              <w:ind w:right="38"/>
              <w:jc w:val="center"/>
              <w:rPr>
                <w:sz w:val="20"/>
              </w:rPr>
            </w:pPr>
            <w:r>
              <w:rPr>
                <w:spacing w:val="-5"/>
                <w:sz w:val="20"/>
              </w:rPr>
              <w:t>20</w:t>
            </w:r>
          </w:p>
        </w:tc>
        <w:tc>
          <w:tcPr>
            <w:tcW w:w="821" w:type="dxa"/>
          </w:tcPr>
          <w:p>
            <w:pPr>
              <w:pStyle w:val="TableParagraph"/>
              <w:spacing w:before="39"/>
              <w:ind w:left="35" w:right="53"/>
              <w:jc w:val="center"/>
              <w:rPr>
                <w:sz w:val="20"/>
              </w:rPr>
            </w:pPr>
            <w:r>
              <w:rPr>
                <w:spacing w:val="-4"/>
                <w:sz w:val="20"/>
              </w:rPr>
              <w:t>0.38</w:t>
            </w:r>
          </w:p>
        </w:tc>
        <w:tc>
          <w:tcPr>
            <w:tcW w:w="897" w:type="dxa"/>
          </w:tcPr>
          <w:p>
            <w:pPr>
              <w:pStyle w:val="TableParagraph"/>
              <w:spacing w:before="39"/>
              <w:ind w:left="42"/>
              <w:jc w:val="center"/>
              <w:rPr>
                <w:sz w:val="20"/>
              </w:rPr>
            </w:pPr>
            <w:r>
              <w:rPr>
                <w:spacing w:val="-4"/>
                <w:sz w:val="20"/>
              </w:rPr>
              <w:t>0.67</w:t>
            </w:r>
          </w:p>
        </w:tc>
        <w:tc>
          <w:tcPr>
            <w:tcW w:w="821" w:type="dxa"/>
          </w:tcPr>
          <w:p>
            <w:pPr>
              <w:pStyle w:val="TableParagraph"/>
              <w:spacing w:before="39"/>
              <w:ind w:left="51" w:right="18"/>
              <w:jc w:val="center"/>
              <w:rPr>
                <w:sz w:val="20"/>
              </w:rPr>
            </w:pPr>
            <w:r>
              <w:rPr>
                <w:spacing w:val="-4"/>
                <w:sz w:val="20"/>
              </w:rPr>
              <w:t>2.36</w:t>
            </w:r>
          </w:p>
        </w:tc>
        <w:tc>
          <w:tcPr>
            <w:tcW w:w="718" w:type="dxa"/>
          </w:tcPr>
          <w:p>
            <w:pPr>
              <w:pStyle w:val="TableParagraph"/>
              <w:spacing w:before="39"/>
              <w:ind w:left="119"/>
              <w:rPr>
                <w:sz w:val="20"/>
              </w:rPr>
            </w:pPr>
            <w:r>
              <w:rPr>
                <w:spacing w:val="-4"/>
                <w:sz w:val="20"/>
              </w:rPr>
              <w:t>0.23</w:t>
            </w:r>
          </w:p>
        </w:tc>
        <w:tc>
          <w:tcPr>
            <w:tcW w:w="870" w:type="dxa"/>
          </w:tcPr>
          <w:p>
            <w:pPr>
              <w:pStyle w:val="TableParagraph"/>
              <w:spacing w:before="39"/>
              <w:ind w:left="121"/>
              <w:rPr>
                <w:sz w:val="20"/>
              </w:rPr>
            </w:pPr>
            <w:r>
              <w:rPr>
                <w:spacing w:val="-4"/>
                <w:sz w:val="20"/>
              </w:rPr>
              <w:t>0.21</w:t>
            </w:r>
          </w:p>
        </w:tc>
        <w:tc>
          <w:tcPr>
            <w:tcW w:w="925" w:type="dxa"/>
          </w:tcPr>
          <w:p>
            <w:pPr>
              <w:pStyle w:val="TableParagraph"/>
              <w:spacing w:before="39"/>
              <w:ind w:left="151"/>
              <w:rPr>
                <w:sz w:val="20"/>
              </w:rPr>
            </w:pPr>
            <w:r>
              <w:rPr>
                <w:spacing w:val="-4"/>
                <w:sz w:val="20"/>
              </w:rPr>
              <w:t>0.25</w:t>
            </w:r>
          </w:p>
        </w:tc>
        <w:tc>
          <w:tcPr>
            <w:tcW w:w="722" w:type="dxa"/>
          </w:tcPr>
          <w:p>
            <w:pPr>
              <w:pStyle w:val="TableParagraph"/>
              <w:spacing w:before="39"/>
              <w:ind w:right="113"/>
              <w:jc w:val="center"/>
              <w:rPr>
                <w:sz w:val="20"/>
              </w:rPr>
            </w:pPr>
            <w:r>
              <w:rPr>
                <w:spacing w:val="-4"/>
                <w:sz w:val="20"/>
              </w:rPr>
              <w:t>0.29</w:t>
            </w:r>
          </w:p>
        </w:tc>
        <w:tc>
          <w:tcPr>
            <w:tcW w:w="787" w:type="dxa"/>
          </w:tcPr>
          <w:p>
            <w:pPr>
              <w:pStyle w:val="TableParagraph"/>
              <w:spacing w:before="39"/>
              <w:ind w:left="55"/>
              <w:jc w:val="center"/>
              <w:rPr>
                <w:sz w:val="20"/>
              </w:rPr>
            </w:pPr>
            <w:r>
              <w:rPr>
                <w:spacing w:val="-4"/>
                <w:sz w:val="20"/>
              </w:rPr>
              <w:t>0.23</w:t>
            </w:r>
          </w:p>
        </w:tc>
        <w:tc>
          <w:tcPr>
            <w:tcW w:w="696" w:type="dxa"/>
          </w:tcPr>
          <w:p>
            <w:pPr>
              <w:pStyle w:val="TableParagraph"/>
              <w:spacing w:before="39"/>
              <w:ind w:left="41" w:right="1"/>
              <w:jc w:val="center"/>
              <w:rPr>
                <w:sz w:val="20"/>
              </w:rPr>
            </w:pPr>
            <w:r>
              <w:rPr>
                <w:spacing w:val="-4"/>
                <w:sz w:val="20"/>
              </w:rPr>
              <w:t>0.17</w:t>
            </w:r>
          </w:p>
        </w:tc>
      </w:tr>
      <w:tr>
        <w:trPr>
          <w:trHeight w:val="314" w:hRule="atLeast"/>
        </w:trPr>
        <w:tc>
          <w:tcPr>
            <w:tcW w:w="1268" w:type="dxa"/>
          </w:tcPr>
          <w:p>
            <w:pPr>
              <w:pStyle w:val="TableParagraph"/>
              <w:spacing w:before="37"/>
              <w:ind w:left="11" w:right="6"/>
              <w:jc w:val="center"/>
              <w:rPr>
                <w:sz w:val="20"/>
              </w:rPr>
            </w:pPr>
            <w:r>
              <w:rPr>
                <w:spacing w:val="-2"/>
                <w:sz w:val="20"/>
              </w:rPr>
              <w:t>Total</w:t>
            </w:r>
          </w:p>
        </w:tc>
        <w:tc>
          <w:tcPr>
            <w:tcW w:w="1138" w:type="dxa"/>
          </w:tcPr>
          <w:p>
            <w:pPr>
              <w:pStyle w:val="TableParagraph"/>
              <w:spacing w:before="37"/>
              <w:ind w:right="38"/>
              <w:jc w:val="center"/>
              <w:rPr>
                <w:sz w:val="20"/>
              </w:rPr>
            </w:pPr>
            <w:r>
              <w:rPr>
                <w:spacing w:val="-5"/>
                <w:sz w:val="20"/>
              </w:rPr>
              <w:t>62</w:t>
            </w:r>
          </w:p>
        </w:tc>
        <w:tc>
          <w:tcPr>
            <w:tcW w:w="821" w:type="dxa"/>
          </w:tcPr>
          <w:p>
            <w:pPr>
              <w:pStyle w:val="TableParagraph"/>
              <w:spacing w:before="37"/>
              <w:ind w:left="35" w:right="53"/>
              <w:jc w:val="center"/>
              <w:rPr>
                <w:sz w:val="20"/>
              </w:rPr>
            </w:pPr>
            <w:r>
              <w:rPr>
                <w:spacing w:val="-4"/>
                <w:sz w:val="20"/>
              </w:rPr>
              <w:t>0.83</w:t>
            </w:r>
          </w:p>
        </w:tc>
        <w:tc>
          <w:tcPr>
            <w:tcW w:w="897" w:type="dxa"/>
          </w:tcPr>
          <w:p>
            <w:pPr>
              <w:pStyle w:val="TableParagraph"/>
              <w:spacing w:before="37"/>
              <w:ind w:left="42"/>
              <w:jc w:val="center"/>
              <w:rPr>
                <w:sz w:val="20"/>
              </w:rPr>
            </w:pPr>
            <w:r>
              <w:rPr>
                <w:spacing w:val="-4"/>
                <w:sz w:val="20"/>
              </w:rPr>
              <w:t>1.45</w:t>
            </w:r>
          </w:p>
        </w:tc>
        <w:tc>
          <w:tcPr>
            <w:tcW w:w="821" w:type="dxa"/>
          </w:tcPr>
          <w:p>
            <w:pPr>
              <w:pStyle w:val="TableParagraph"/>
              <w:spacing w:before="37"/>
              <w:ind w:left="51" w:right="18"/>
              <w:jc w:val="center"/>
              <w:rPr>
                <w:sz w:val="20"/>
              </w:rPr>
            </w:pPr>
            <w:r>
              <w:rPr>
                <w:spacing w:val="-4"/>
                <w:sz w:val="20"/>
              </w:rPr>
              <w:t>5.10</w:t>
            </w:r>
          </w:p>
        </w:tc>
        <w:tc>
          <w:tcPr>
            <w:tcW w:w="718" w:type="dxa"/>
          </w:tcPr>
          <w:p>
            <w:pPr>
              <w:pStyle w:val="TableParagraph"/>
              <w:spacing w:before="37"/>
              <w:ind w:left="119"/>
              <w:rPr>
                <w:sz w:val="20"/>
              </w:rPr>
            </w:pPr>
            <w:r>
              <w:rPr>
                <w:spacing w:val="-4"/>
                <w:sz w:val="20"/>
              </w:rPr>
              <w:t>0.19</w:t>
            </w:r>
          </w:p>
        </w:tc>
        <w:tc>
          <w:tcPr>
            <w:tcW w:w="870" w:type="dxa"/>
          </w:tcPr>
          <w:p>
            <w:pPr>
              <w:pStyle w:val="TableParagraph"/>
              <w:spacing w:before="37"/>
              <w:ind w:left="121"/>
              <w:rPr>
                <w:sz w:val="20"/>
              </w:rPr>
            </w:pPr>
            <w:r>
              <w:rPr>
                <w:spacing w:val="-4"/>
                <w:sz w:val="20"/>
              </w:rPr>
              <w:t>0.17</w:t>
            </w:r>
          </w:p>
        </w:tc>
        <w:tc>
          <w:tcPr>
            <w:tcW w:w="925" w:type="dxa"/>
          </w:tcPr>
          <w:p>
            <w:pPr>
              <w:pStyle w:val="TableParagraph"/>
              <w:spacing w:before="37"/>
              <w:ind w:left="151"/>
              <w:rPr>
                <w:sz w:val="20"/>
              </w:rPr>
            </w:pPr>
            <w:r>
              <w:rPr>
                <w:spacing w:val="-4"/>
                <w:sz w:val="20"/>
              </w:rPr>
              <w:t>0.20</w:t>
            </w:r>
          </w:p>
        </w:tc>
        <w:tc>
          <w:tcPr>
            <w:tcW w:w="722" w:type="dxa"/>
          </w:tcPr>
          <w:p>
            <w:pPr>
              <w:pStyle w:val="TableParagraph"/>
              <w:spacing w:before="37"/>
              <w:ind w:right="113"/>
              <w:jc w:val="center"/>
              <w:rPr>
                <w:sz w:val="20"/>
              </w:rPr>
            </w:pPr>
            <w:r>
              <w:rPr>
                <w:spacing w:val="-4"/>
                <w:sz w:val="20"/>
              </w:rPr>
              <w:t>0.24</w:t>
            </w:r>
          </w:p>
        </w:tc>
        <w:tc>
          <w:tcPr>
            <w:tcW w:w="787" w:type="dxa"/>
          </w:tcPr>
          <w:p>
            <w:pPr>
              <w:pStyle w:val="TableParagraph"/>
              <w:spacing w:before="37"/>
              <w:ind w:left="55"/>
              <w:jc w:val="center"/>
              <w:rPr>
                <w:sz w:val="20"/>
              </w:rPr>
            </w:pPr>
            <w:r>
              <w:rPr>
                <w:spacing w:val="-4"/>
                <w:sz w:val="20"/>
              </w:rPr>
              <w:t>0.18</w:t>
            </w:r>
          </w:p>
        </w:tc>
        <w:tc>
          <w:tcPr>
            <w:tcW w:w="696" w:type="dxa"/>
          </w:tcPr>
          <w:p>
            <w:pPr>
              <w:pStyle w:val="TableParagraph"/>
              <w:spacing w:before="37"/>
              <w:ind w:left="41"/>
              <w:jc w:val="center"/>
              <w:rPr>
                <w:sz w:val="20"/>
              </w:rPr>
            </w:pPr>
            <w:r>
              <w:rPr>
                <w:spacing w:val="-4"/>
                <w:sz w:val="20"/>
              </w:rPr>
              <w:t>0.10</w:t>
            </w:r>
          </w:p>
        </w:tc>
      </w:tr>
      <w:tr>
        <w:trPr>
          <w:trHeight w:val="314" w:hRule="atLeast"/>
        </w:trPr>
        <w:tc>
          <w:tcPr>
            <w:tcW w:w="1268" w:type="dxa"/>
          </w:tcPr>
          <w:p>
            <w:pPr>
              <w:pStyle w:val="TableParagraph"/>
              <w:spacing w:before="37"/>
              <w:ind w:left="11" w:right="7"/>
              <w:jc w:val="center"/>
              <w:rPr>
                <w:sz w:val="20"/>
              </w:rPr>
            </w:pPr>
            <w:r>
              <w:rPr>
                <w:spacing w:val="-2"/>
                <w:sz w:val="20"/>
              </w:rPr>
              <w:t>Minimum</w:t>
            </w:r>
          </w:p>
        </w:tc>
        <w:tc>
          <w:tcPr>
            <w:tcW w:w="1138" w:type="dxa"/>
          </w:tcPr>
          <w:p>
            <w:pPr>
              <w:pStyle w:val="TableParagraph"/>
              <w:rPr>
                <w:sz w:val="22"/>
              </w:rPr>
            </w:pPr>
          </w:p>
        </w:tc>
        <w:tc>
          <w:tcPr>
            <w:tcW w:w="821" w:type="dxa"/>
          </w:tcPr>
          <w:p>
            <w:pPr>
              <w:pStyle w:val="TableParagraph"/>
              <w:spacing w:before="37"/>
              <w:ind w:left="35" w:right="53"/>
              <w:jc w:val="center"/>
              <w:rPr>
                <w:sz w:val="20"/>
              </w:rPr>
            </w:pPr>
            <w:r>
              <w:rPr>
                <w:spacing w:val="-4"/>
                <w:sz w:val="20"/>
              </w:rPr>
              <w:t>0.21</w:t>
            </w:r>
          </w:p>
        </w:tc>
        <w:tc>
          <w:tcPr>
            <w:tcW w:w="897" w:type="dxa"/>
          </w:tcPr>
          <w:p>
            <w:pPr>
              <w:pStyle w:val="TableParagraph"/>
              <w:spacing w:before="37"/>
              <w:ind w:left="42"/>
              <w:jc w:val="center"/>
              <w:rPr>
                <w:sz w:val="20"/>
              </w:rPr>
            </w:pPr>
            <w:r>
              <w:rPr>
                <w:spacing w:val="-4"/>
                <w:sz w:val="20"/>
              </w:rPr>
              <w:t>0.37</w:t>
            </w:r>
          </w:p>
        </w:tc>
        <w:tc>
          <w:tcPr>
            <w:tcW w:w="821" w:type="dxa"/>
          </w:tcPr>
          <w:p>
            <w:pPr>
              <w:pStyle w:val="TableParagraph"/>
              <w:spacing w:before="37"/>
              <w:ind w:left="51" w:right="18"/>
              <w:jc w:val="center"/>
              <w:rPr>
                <w:sz w:val="20"/>
              </w:rPr>
            </w:pPr>
            <w:r>
              <w:rPr>
                <w:spacing w:val="-4"/>
                <w:sz w:val="20"/>
              </w:rPr>
              <w:t>1.29</w:t>
            </w:r>
          </w:p>
        </w:tc>
        <w:tc>
          <w:tcPr>
            <w:tcW w:w="718" w:type="dxa"/>
          </w:tcPr>
          <w:p>
            <w:pPr>
              <w:pStyle w:val="TableParagraph"/>
              <w:spacing w:before="37"/>
              <w:ind w:left="119"/>
              <w:rPr>
                <w:sz w:val="20"/>
              </w:rPr>
            </w:pPr>
            <w:r>
              <w:rPr>
                <w:spacing w:val="-4"/>
                <w:sz w:val="20"/>
              </w:rPr>
              <w:t>0.05</w:t>
            </w:r>
          </w:p>
        </w:tc>
        <w:tc>
          <w:tcPr>
            <w:tcW w:w="870" w:type="dxa"/>
          </w:tcPr>
          <w:p>
            <w:pPr>
              <w:pStyle w:val="TableParagraph"/>
              <w:spacing w:before="37"/>
              <w:ind w:left="121"/>
              <w:rPr>
                <w:sz w:val="20"/>
              </w:rPr>
            </w:pPr>
            <w:r>
              <w:rPr>
                <w:spacing w:val="-4"/>
                <w:sz w:val="20"/>
              </w:rPr>
              <w:t>0.04</w:t>
            </w:r>
          </w:p>
        </w:tc>
        <w:tc>
          <w:tcPr>
            <w:tcW w:w="925" w:type="dxa"/>
          </w:tcPr>
          <w:p>
            <w:pPr>
              <w:pStyle w:val="TableParagraph"/>
              <w:spacing w:before="37"/>
              <w:ind w:left="151"/>
              <w:rPr>
                <w:sz w:val="20"/>
              </w:rPr>
            </w:pPr>
            <w:r>
              <w:rPr>
                <w:spacing w:val="-4"/>
                <w:sz w:val="20"/>
              </w:rPr>
              <w:t>0.05</w:t>
            </w:r>
          </w:p>
        </w:tc>
        <w:tc>
          <w:tcPr>
            <w:tcW w:w="722" w:type="dxa"/>
          </w:tcPr>
          <w:p>
            <w:pPr>
              <w:pStyle w:val="TableParagraph"/>
              <w:spacing w:before="37"/>
              <w:ind w:right="113"/>
              <w:jc w:val="center"/>
              <w:rPr>
                <w:sz w:val="20"/>
              </w:rPr>
            </w:pPr>
            <w:r>
              <w:rPr>
                <w:spacing w:val="-4"/>
                <w:sz w:val="20"/>
              </w:rPr>
              <w:t>0.06</w:t>
            </w:r>
          </w:p>
        </w:tc>
        <w:tc>
          <w:tcPr>
            <w:tcW w:w="787" w:type="dxa"/>
          </w:tcPr>
          <w:p>
            <w:pPr>
              <w:pStyle w:val="TableParagraph"/>
              <w:spacing w:before="37"/>
              <w:ind w:left="55"/>
              <w:jc w:val="center"/>
              <w:rPr>
                <w:sz w:val="20"/>
              </w:rPr>
            </w:pPr>
            <w:r>
              <w:rPr>
                <w:spacing w:val="-4"/>
                <w:sz w:val="20"/>
              </w:rPr>
              <w:t>0.04</w:t>
            </w:r>
          </w:p>
        </w:tc>
        <w:tc>
          <w:tcPr>
            <w:tcW w:w="696" w:type="dxa"/>
          </w:tcPr>
          <w:p>
            <w:pPr>
              <w:pStyle w:val="TableParagraph"/>
              <w:spacing w:before="37"/>
              <w:ind w:left="41" w:right="1"/>
              <w:jc w:val="center"/>
              <w:rPr>
                <w:sz w:val="20"/>
              </w:rPr>
            </w:pPr>
            <w:r>
              <w:rPr>
                <w:spacing w:val="-4"/>
                <w:sz w:val="20"/>
              </w:rPr>
              <w:t>0.03</w:t>
            </w:r>
          </w:p>
        </w:tc>
      </w:tr>
      <w:tr>
        <w:trPr>
          <w:trHeight w:val="315" w:hRule="atLeast"/>
        </w:trPr>
        <w:tc>
          <w:tcPr>
            <w:tcW w:w="1268" w:type="dxa"/>
          </w:tcPr>
          <w:p>
            <w:pPr>
              <w:pStyle w:val="TableParagraph"/>
              <w:spacing w:before="37"/>
              <w:ind w:left="11" w:right="7"/>
              <w:jc w:val="center"/>
              <w:rPr>
                <w:sz w:val="20"/>
              </w:rPr>
            </w:pPr>
            <w:r>
              <w:rPr>
                <w:spacing w:val="-2"/>
                <w:sz w:val="20"/>
              </w:rPr>
              <w:t>Maximum</w:t>
            </w:r>
          </w:p>
        </w:tc>
        <w:tc>
          <w:tcPr>
            <w:tcW w:w="1138" w:type="dxa"/>
          </w:tcPr>
          <w:p>
            <w:pPr>
              <w:pStyle w:val="TableParagraph"/>
              <w:rPr>
                <w:sz w:val="22"/>
              </w:rPr>
            </w:pPr>
          </w:p>
        </w:tc>
        <w:tc>
          <w:tcPr>
            <w:tcW w:w="821" w:type="dxa"/>
          </w:tcPr>
          <w:p>
            <w:pPr>
              <w:pStyle w:val="TableParagraph"/>
              <w:spacing w:before="37"/>
              <w:ind w:left="35" w:right="53"/>
              <w:jc w:val="center"/>
              <w:rPr>
                <w:sz w:val="20"/>
              </w:rPr>
            </w:pPr>
            <w:r>
              <w:rPr>
                <w:spacing w:val="-4"/>
                <w:sz w:val="20"/>
              </w:rPr>
              <w:t>2.14</w:t>
            </w:r>
          </w:p>
        </w:tc>
        <w:tc>
          <w:tcPr>
            <w:tcW w:w="897" w:type="dxa"/>
          </w:tcPr>
          <w:p>
            <w:pPr>
              <w:pStyle w:val="TableParagraph"/>
              <w:spacing w:before="37"/>
              <w:ind w:left="42"/>
              <w:jc w:val="center"/>
              <w:rPr>
                <w:sz w:val="20"/>
              </w:rPr>
            </w:pPr>
            <w:r>
              <w:rPr>
                <w:spacing w:val="-4"/>
                <w:sz w:val="20"/>
              </w:rPr>
              <w:t>3.75</w:t>
            </w:r>
          </w:p>
        </w:tc>
        <w:tc>
          <w:tcPr>
            <w:tcW w:w="821" w:type="dxa"/>
          </w:tcPr>
          <w:p>
            <w:pPr>
              <w:pStyle w:val="TableParagraph"/>
              <w:spacing w:before="37"/>
              <w:ind w:left="51" w:right="18"/>
              <w:jc w:val="center"/>
              <w:rPr>
                <w:sz w:val="20"/>
              </w:rPr>
            </w:pPr>
            <w:r>
              <w:rPr>
                <w:spacing w:val="-2"/>
                <w:sz w:val="20"/>
              </w:rPr>
              <w:t>13.12</w:t>
            </w:r>
          </w:p>
        </w:tc>
        <w:tc>
          <w:tcPr>
            <w:tcW w:w="718" w:type="dxa"/>
          </w:tcPr>
          <w:p>
            <w:pPr>
              <w:pStyle w:val="TableParagraph"/>
              <w:spacing w:before="37"/>
              <w:ind w:left="119"/>
              <w:rPr>
                <w:sz w:val="20"/>
              </w:rPr>
            </w:pPr>
            <w:r>
              <w:rPr>
                <w:spacing w:val="-4"/>
                <w:sz w:val="20"/>
              </w:rPr>
              <w:t>0.48</w:t>
            </w:r>
          </w:p>
        </w:tc>
        <w:tc>
          <w:tcPr>
            <w:tcW w:w="870" w:type="dxa"/>
          </w:tcPr>
          <w:p>
            <w:pPr>
              <w:pStyle w:val="TableParagraph"/>
              <w:spacing w:before="37"/>
              <w:ind w:left="121"/>
              <w:rPr>
                <w:sz w:val="20"/>
              </w:rPr>
            </w:pPr>
            <w:r>
              <w:rPr>
                <w:spacing w:val="-4"/>
                <w:sz w:val="20"/>
              </w:rPr>
              <w:t>0.43</w:t>
            </w:r>
          </w:p>
        </w:tc>
        <w:tc>
          <w:tcPr>
            <w:tcW w:w="925" w:type="dxa"/>
          </w:tcPr>
          <w:p>
            <w:pPr>
              <w:pStyle w:val="TableParagraph"/>
              <w:spacing w:before="37"/>
              <w:ind w:left="151"/>
              <w:rPr>
                <w:sz w:val="20"/>
              </w:rPr>
            </w:pPr>
            <w:r>
              <w:rPr>
                <w:spacing w:val="-4"/>
                <w:sz w:val="20"/>
              </w:rPr>
              <w:t>0.52</w:t>
            </w:r>
          </w:p>
        </w:tc>
        <w:tc>
          <w:tcPr>
            <w:tcW w:w="722" w:type="dxa"/>
          </w:tcPr>
          <w:p>
            <w:pPr>
              <w:pStyle w:val="TableParagraph"/>
              <w:spacing w:before="37"/>
              <w:ind w:right="113"/>
              <w:jc w:val="center"/>
              <w:rPr>
                <w:sz w:val="20"/>
              </w:rPr>
            </w:pPr>
            <w:r>
              <w:rPr>
                <w:spacing w:val="-4"/>
                <w:sz w:val="20"/>
              </w:rPr>
              <w:t>0.61</w:t>
            </w:r>
          </w:p>
        </w:tc>
        <w:tc>
          <w:tcPr>
            <w:tcW w:w="787" w:type="dxa"/>
          </w:tcPr>
          <w:p>
            <w:pPr>
              <w:pStyle w:val="TableParagraph"/>
              <w:spacing w:before="37"/>
              <w:ind w:left="55"/>
              <w:jc w:val="center"/>
              <w:rPr>
                <w:sz w:val="20"/>
              </w:rPr>
            </w:pPr>
            <w:r>
              <w:rPr>
                <w:spacing w:val="-4"/>
                <w:sz w:val="20"/>
              </w:rPr>
              <w:t>0.46</w:t>
            </w:r>
          </w:p>
        </w:tc>
        <w:tc>
          <w:tcPr>
            <w:tcW w:w="696" w:type="dxa"/>
          </w:tcPr>
          <w:p>
            <w:pPr>
              <w:pStyle w:val="TableParagraph"/>
              <w:spacing w:before="37"/>
              <w:ind w:left="41" w:right="1"/>
              <w:jc w:val="center"/>
              <w:rPr>
                <w:sz w:val="20"/>
              </w:rPr>
            </w:pPr>
            <w:r>
              <w:rPr>
                <w:spacing w:val="-4"/>
                <w:sz w:val="20"/>
              </w:rPr>
              <w:t>0.34</w:t>
            </w:r>
          </w:p>
        </w:tc>
      </w:tr>
      <w:tr>
        <w:trPr>
          <w:trHeight w:val="847" w:hRule="atLeast"/>
        </w:trPr>
        <w:tc>
          <w:tcPr>
            <w:tcW w:w="1268" w:type="dxa"/>
            <w:tcBorders>
              <w:bottom w:val="single" w:sz="4" w:space="0" w:color="000000"/>
            </w:tcBorders>
          </w:tcPr>
          <w:p>
            <w:pPr>
              <w:pStyle w:val="TableParagraph"/>
              <w:spacing w:line="254" w:lineRule="auto" w:before="39"/>
              <w:ind w:left="134" w:right="129" w:hanging="2"/>
              <w:jc w:val="center"/>
              <w:rPr>
                <w:sz w:val="20"/>
              </w:rPr>
            </w:pPr>
            <w:r>
              <w:rPr>
                <w:sz w:val="20"/>
              </w:rPr>
              <w:t>World</w:t>
            </w:r>
            <w:r>
              <w:rPr>
                <w:spacing w:val="-13"/>
                <w:sz w:val="20"/>
              </w:rPr>
              <w:t> </w:t>
            </w:r>
            <w:r>
              <w:rPr>
                <w:sz w:val="20"/>
              </w:rPr>
              <w:t>mean </w:t>
            </w:r>
            <w:r>
              <w:rPr>
                <w:spacing w:val="-2"/>
                <w:sz w:val="20"/>
              </w:rPr>
              <w:t>Value</w:t>
            </w:r>
            <w:r>
              <w:rPr>
                <w:spacing w:val="40"/>
                <w:sz w:val="20"/>
              </w:rPr>
              <w:t> </w:t>
            </w:r>
            <w:r>
              <w:rPr>
                <w:sz w:val="20"/>
              </w:rPr>
              <w:t>Safety</w:t>
            </w:r>
            <w:r>
              <w:rPr>
                <w:spacing w:val="-13"/>
                <w:sz w:val="20"/>
              </w:rPr>
              <w:t> </w:t>
            </w:r>
            <w:r>
              <w:rPr>
                <w:sz w:val="20"/>
              </w:rPr>
              <w:t>Limit</w:t>
            </w:r>
          </w:p>
        </w:tc>
        <w:tc>
          <w:tcPr>
            <w:tcW w:w="1138" w:type="dxa"/>
            <w:tcBorders>
              <w:bottom w:val="single" w:sz="4" w:space="0" w:color="000000"/>
            </w:tcBorders>
          </w:tcPr>
          <w:p>
            <w:pPr>
              <w:pStyle w:val="TableParagraph"/>
              <w:rPr>
                <w:sz w:val="22"/>
              </w:rPr>
            </w:pPr>
          </w:p>
        </w:tc>
        <w:tc>
          <w:tcPr>
            <w:tcW w:w="821" w:type="dxa"/>
            <w:tcBorders>
              <w:bottom w:val="single" w:sz="4" w:space="0" w:color="000000"/>
            </w:tcBorders>
          </w:tcPr>
          <w:p>
            <w:pPr>
              <w:pStyle w:val="TableParagraph"/>
              <w:spacing w:before="39"/>
              <w:ind w:left="35" w:right="53"/>
              <w:jc w:val="center"/>
              <w:rPr>
                <w:sz w:val="20"/>
              </w:rPr>
            </w:pPr>
            <w:r>
              <w:rPr>
                <w:spacing w:val="-2"/>
                <w:sz w:val="20"/>
              </w:rPr>
              <w:t>0.05*</w:t>
            </w:r>
          </w:p>
        </w:tc>
        <w:tc>
          <w:tcPr>
            <w:tcW w:w="897" w:type="dxa"/>
            <w:tcBorders>
              <w:bottom w:val="single" w:sz="4" w:space="0" w:color="000000"/>
            </w:tcBorders>
          </w:tcPr>
          <w:p>
            <w:pPr>
              <w:pStyle w:val="TableParagraph"/>
              <w:spacing w:before="39"/>
              <w:ind w:left="243"/>
              <w:rPr>
                <w:sz w:val="20"/>
              </w:rPr>
            </w:pPr>
            <w:r>
              <w:rPr>
                <w:spacing w:val="-2"/>
                <w:sz w:val="20"/>
              </w:rPr>
              <w:t>0.07*</w:t>
            </w:r>
          </w:p>
          <w:p>
            <w:pPr>
              <w:pStyle w:val="TableParagraph"/>
              <w:spacing w:before="29"/>
              <w:rPr>
                <w:b/>
                <w:sz w:val="20"/>
              </w:rPr>
            </w:pPr>
          </w:p>
          <w:p>
            <w:pPr>
              <w:pStyle w:val="TableParagraph"/>
              <w:ind w:left="195"/>
              <w:rPr>
                <w:sz w:val="20"/>
              </w:rPr>
            </w:pPr>
            <w:r>
              <w:rPr>
                <w:spacing w:val="-2"/>
                <w:sz w:val="20"/>
              </w:rPr>
              <w:t>1.00**</w:t>
            </w:r>
          </w:p>
        </w:tc>
        <w:tc>
          <w:tcPr>
            <w:tcW w:w="821" w:type="dxa"/>
            <w:tcBorders>
              <w:bottom w:val="single" w:sz="4" w:space="0" w:color="000000"/>
            </w:tcBorders>
          </w:tcPr>
          <w:p>
            <w:pPr>
              <w:pStyle w:val="TableParagraph"/>
              <w:spacing w:before="39"/>
              <w:ind w:left="53" w:right="18"/>
              <w:jc w:val="center"/>
              <w:rPr>
                <w:sz w:val="20"/>
              </w:rPr>
            </w:pPr>
            <w:r>
              <w:rPr>
                <w:spacing w:val="-2"/>
                <w:sz w:val="20"/>
              </w:rPr>
              <w:t>0.29**</w:t>
            </w:r>
          </w:p>
        </w:tc>
        <w:tc>
          <w:tcPr>
            <w:tcW w:w="718" w:type="dxa"/>
            <w:tcBorders>
              <w:bottom w:val="single" w:sz="4" w:space="0" w:color="000000"/>
            </w:tcBorders>
          </w:tcPr>
          <w:p>
            <w:pPr>
              <w:pStyle w:val="TableParagraph"/>
              <w:rPr>
                <w:sz w:val="22"/>
              </w:rPr>
            </w:pPr>
          </w:p>
        </w:tc>
        <w:tc>
          <w:tcPr>
            <w:tcW w:w="870" w:type="dxa"/>
            <w:tcBorders>
              <w:bottom w:val="single" w:sz="4" w:space="0" w:color="000000"/>
            </w:tcBorders>
          </w:tcPr>
          <w:p>
            <w:pPr>
              <w:pStyle w:val="TableParagraph"/>
              <w:rPr>
                <w:sz w:val="22"/>
              </w:rPr>
            </w:pPr>
          </w:p>
        </w:tc>
        <w:tc>
          <w:tcPr>
            <w:tcW w:w="925" w:type="dxa"/>
            <w:tcBorders>
              <w:bottom w:val="single" w:sz="4" w:space="0" w:color="000000"/>
            </w:tcBorders>
          </w:tcPr>
          <w:p>
            <w:pPr>
              <w:pStyle w:val="TableParagraph"/>
              <w:rPr>
                <w:sz w:val="22"/>
              </w:rPr>
            </w:pPr>
          </w:p>
        </w:tc>
        <w:tc>
          <w:tcPr>
            <w:tcW w:w="722" w:type="dxa"/>
            <w:tcBorders>
              <w:bottom w:val="single" w:sz="4" w:space="0" w:color="000000"/>
            </w:tcBorders>
          </w:tcPr>
          <w:p>
            <w:pPr>
              <w:pStyle w:val="TableParagraph"/>
              <w:rPr>
                <w:sz w:val="22"/>
              </w:rPr>
            </w:pPr>
          </w:p>
        </w:tc>
        <w:tc>
          <w:tcPr>
            <w:tcW w:w="787" w:type="dxa"/>
            <w:tcBorders>
              <w:bottom w:val="single" w:sz="4" w:space="0" w:color="000000"/>
            </w:tcBorders>
          </w:tcPr>
          <w:p>
            <w:pPr>
              <w:pStyle w:val="TableParagraph"/>
              <w:rPr>
                <w:sz w:val="22"/>
              </w:rPr>
            </w:pPr>
          </w:p>
        </w:tc>
        <w:tc>
          <w:tcPr>
            <w:tcW w:w="696" w:type="dxa"/>
            <w:tcBorders>
              <w:bottom w:val="single" w:sz="4" w:space="0" w:color="000000"/>
            </w:tcBorders>
          </w:tcPr>
          <w:p>
            <w:pPr>
              <w:pStyle w:val="TableParagraph"/>
              <w:rPr>
                <w:sz w:val="22"/>
              </w:rPr>
            </w:pPr>
          </w:p>
        </w:tc>
      </w:tr>
    </w:tbl>
    <w:p>
      <w:pPr>
        <w:pStyle w:val="BodyText"/>
        <w:spacing w:before="3"/>
        <w:rPr>
          <w:b/>
          <w:sz w:val="22"/>
        </w:rPr>
      </w:pPr>
    </w:p>
    <w:p>
      <w:pPr>
        <w:spacing w:before="1"/>
        <w:ind w:left="0" w:right="926" w:firstLine="0"/>
        <w:jc w:val="center"/>
        <w:rPr>
          <w:b/>
          <w:sz w:val="22"/>
        </w:rPr>
      </w:pPr>
      <w:r>
        <w:rPr>
          <w:b/>
          <w:sz w:val="22"/>
        </w:rPr>
        <w:t>*UNSCEAR</w:t>
      </w:r>
      <w:r>
        <w:rPr>
          <w:b/>
          <w:spacing w:val="-9"/>
          <w:sz w:val="22"/>
        </w:rPr>
        <w:t> </w:t>
      </w:r>
      <w:r>
        <w:rPr>
          <w:b/>
          <w:sz w:val="22"/>
        </w:rPr>
        <w:t>(2000);</w:t>
      </w:r>
      <w:r>
        <w:rPr>
          <w:b/>
          <w:spacing w:val="-6"/>
          <w:sz w:val="22"/>
        </w:rPr>
        <w:t> </w:t>
      </w:r>
      <w:r>
        <w:rPr>
          <w:b/>
          <w:sz w:val="22"/>
        </w:rPr>
        <w:t>**ICRP</w:t>
      </w:r>
      <w:r>
        <w:rPr>
          <w:b/>
          <w:spacing w:val="-2"/>
          <w:sz w:val="22"/>
        </w:rPr>
        <w:t> (1990)</w:t>
      </w:r>
    </w:p>
    <w:p>
      <w:pPr>
        <w:pStyle w:val="BodyText"/>
        <w:spacing w:before="200"/>
        <w:rPr>
          <w:b/>
          <w:sz w:val="22"/>
        </w:rPr>
      </w:pPr>
    </w:p>
    <w:p>
      <w:pPr>
        <w:pStyle w:val="Heading2"/>
        <w:ind w:left="186" w:right="1122"/>
        <w:jc w:val="center"/>
      </w:pPr>
      <w:r>
        <w:rPr/>
        <mc:AlternateContent>
          <mc:Choice Requires="wps">
            <w:drawing>
              <wp:anchor distT="0" distB="0" distL="0" distR="0" allowOverlap="1" layoutInCell="1" locked="0" behindDoc="0" simplePos="0" relativeHeight="15758336">
                <wp:simplePos x="0" y="0"/>
                <wp:positionH relativeFrom="page">
                  <wp:posOffset>1352042</wp:posOffset>
                </wp:positionH>
                <wp:positionV relativeFrom="paragraph">
                  <wp:posOffset>176109</wp:posOffset>
                </wp:positionV>
                <wp:extent cx="5041265" cy="1270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5041265" cy="12700"/>
                        </a:xfrm>
                        <a:custGeom>
                          <a:avLst/>
                          <a:gdLst/>
                          <a:ahLst/>
                          <a:cxnLst/>
                          <a:rect l="l" t="t" r="r" b="b"/>
                          <a:pathLst>
                            <a:path w="5041265" h="12700">
                              <a:moveTo>
                                <a:pt x="1015288" y="0"/>
                              </a:moveTo>
                              <a:lnTo>
                                <a:pt x="0" y="0"/>
                              </a:lnTo>
                              <a:lnTo>
                                <a:pt x="0" y="12179"/>
                              </a:lnTo>
                              <a:lnTo>
                                <a:pt x="1015288" y="12179"/>
                              </a:lnTo>
                              <a:lnTo>
                                <a:pt x="1015288" y="0"/>
                              </a:lnTo>
                              <a:close/>
                            </a:path>
                            <a:path w="5041265" h="12700">
                              <a:moveTo>
                                <a:pt x="1027544" y="0"/>
                              </a:moveTo>
                              <a:lnTo>
                                <a:pt x="1015365" y="0"/>
                              </a:lnTo>
                              <a:lnTo>
                                <a:pt x="1015365" y="12179"/>
                              </a:lnTo>
                              <a:lnTo>
                                <a:pt x="1027544" y="12179"/>
                              </a:lnTo>
                              <a:lnTo>
                                <a:pt x="1027544" y="0"/>
                              </a:lnTo>
                              <a:close/>
                            </a:path>
                            <a:path w="5041265" h="12700">
                              <a:moveTo>
                                <a:pt x="3330562" y="0"/>
                              </a:moveTo>
                              <a:lnTo>
                                <a:pt x="3330562" y="0"/>
                              </a:lnTo>
                              <a:lnTo>
                                <a:pt x="1027557" y="0"/>
                              </a:lnTo>
                              <a:lnTo>
                                <a:pt x="1027557" y="12179"/>
                              </a:lnTo>
                              <a:lnTo>
                                <a:pt x="2248281" y="12179"/>
                              </a:lnTo>
                              <a:lnTo>
                                <a:pt x="2248281" y="6083"/>
                              </a:lnTo>
                              <a:lnTo>
                                <a:pt x="2423541" y="6083"/>
                              </a:lnTo>
                              <a:lnTo>
                                <a:pt x="2423541" y="12179"/>
                              </a:lnTo>
                              <a:lnTo>
                                <a:pt x="3318383" y="12179"/>
                              </a:lnTo>
                              <a:lnTo>
                                <a:pt x="3330562" y="12179"/>
                              </a:lnTo>
                              <a:lnTo>
                                <a:pt x="3330562" y="0"/>
                              </a:lnTo>
                              <a:close/>
                            </a:path>
                            <a:path w="5041265" h="12700">
                              <a:moveTo>
                                <a:pt x="5040757" y="0"/>
                              </a:moveTo>
                              <a:lnTo>
                                <a:pt x="3330575" y="0"/>
                              </a:lnTo>
                              <a:lnTo>
                                <a:pt x="3330575" y="12179"/>
                              </a:lnTo>
                              <a:lnTo>
                                <a:pt x="5040757" y="12179"/>
                              </a:lnTo>
                              <a:lnTo>
                                <a:pt x="50407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6.460007pt;margin-top:13.866899pt;width:396.95pt;height:1pt;mso-position-horizontal-relative:page;mso-position-vertical-relative:paragraph;z-index:15758336" id="docshape313" coordorigin="2129,277" coordsize="7939,20" path="m3728,277l2129,277,2129,297,3728,297,3728,277xm3747,277l3728,277,3728,297,3747,297,3747,277xm7374,277l7355,277,7355,277,5946,277,5670,277,3747,277,3747,297,5670,297,5670,287,5946,287,5946,297,7355,297,7355,297,7374,297,7374,277xm10067,277l7374,277,7374,297,10067,297,10067,277xe" filled="true" fillcolor="#000000" stroked="false">
                <v:path arrowok="t"/>
                <v:fill type="solid"/>
                <w10:wrap type="none"/>
              </v:shape>
            </w:pict>
          </mc:Fallback>
        </mc:AlternateContent>
      </w:r>
      <w:r>
        <w:rPr/>
        <w:t>Table</w:t>
      </w:r>
      <w:r>
        <w:rPr>
          <w:spacing w:val="-2"/>
        </w:rPr>
        <w:t> </w:t>
      </w:r>
      <w:r>
        <w:rPr/>
        <w:t>4.4:</w:t>
      </w:r>
      <w:r>
        <w:rPr>
          <w:spacing w:val="-2"/>
        </w:rPr>
        <w:t> </w:t>
      </w:r>
      <w:r>
        <w:rPr/>
        <w:t>Comparison</w:t>
      </w:r>
      <w:r>
        <w:rPr>
          <w:spacing w:val="2"/>
        </w:rPr>
        <w:t> </w:t>
      </w:r>
      <w:r>
        <w:rPr/>
        <w:t>of ADR</w:t>
      </w:r>
      <w:r>
        <w:rPr>
          <w:spacing w:val="-1"/>
        </w:rPr>
        <w:t> </w:t>
      </w:r>
      <w:r>
        <w:rPr/>
        <w:t>with</w:t>
      </w:r>
      <w:r>
        <w:rPr>
          <w:spacing w:val="-1"/>
        </w:rPr>
        <w:t> </w:t>
      </w:r>
      <w:r>
        <w:rPr/>
        <w:t>earlier</w:t>
      </w:r>
      <w:r>
        <w:rPr>
          <w:spacing w:val="-2"/>
        </w:rPr>
        <w:t> </w:t>
      </w:r>
      <w:r>
        <w:rPr/>
        <w:t>research</w:t>
      </w:r>
      <w:r>
        <w:rPr>
          <w:spacing w:val="-1"/>
        </w:rPr>
        <w:t> </w:t>
      </w:r>
      <w:r>
        <w:rPr/>
        <w:t>in other</w:t>
      </w:r>
      <w:r>
        <w:rPr>
          <w:spacing w:val="-3"/>
        </w:rPr>
        <w:t> </w:t>
      </w:r>
      <w:r>
        <w:rPr>
          <w:spacing w:val="-2"/>
        </w:rPr>
        <w:t>places</w:t>
      </w:r>
    </w:p>
    <w:p>
      <w:pPr>
        <w:spacing w:after="0"/>
        <w:jc w:val="center"/>
        <w:sectPr>
          <w:type w:val="continuous"/>
          <w:pgSz w:w="11910" w:h="16840"/>
          <w:pgMar w:header="0" w:footer="1002" w:top="1360" w:bottom="280" w:left="1280" w:right="60"/>
        </w:sectPr>
      </w:pPr>
    </w:p>
    <w:p>
      <w:pPr>
        <w:tabs>
          <w:tab w:pos="2964" w:val="left" w:leader="none"/>
        </w:tabs>
        <w:spacing w:before="19"/>
        <w:ind w:left="2844" w:right="0" w:hanging="1887"/>
        <w:jc w:val="left"/>
        <w:rPr>
          <w:b/>
          <w:sz w:val="24"/>
        </w:rPr>
      </w:pPr>
      <w:r>
        <w:rPr>
          <w:b/>
          <w:spacing w:val="-2"/>
          <w:sz w:val="24"/>
        </w:rPr>
        <w:t>Location</w:t>
      </w:r>
      <w:r>
        <w:rPr>
          <w:b/>
          <w:sz w:val="24"/>
        </w:rPr>
        <w:tab/>
        <w:tab/>
      </w:r>
      <w:r>
        <w:rPr>
          <w:b/>
          <w:spacing w:val="-2"/>
          <w:sz w:val="24"/>
        </w:rPr>
        <w:t>Location description</w:t>
      </w:r>
    </w:p>
    <w:p>
      <w:pPr>
        <w:spacing w:before="19"/>
        <w:ind w:left="998" w:right="0" w:firstLine="0"/>
        <w:jc w:val="left"/>
        <w:rPr>
          <w:b/>
          <w:i/>
          <w:sz w:val="24"/>
        </w:rPr>
      </w:pPr>
      <w:r>
        <w:rPr/>
        <w:br w:type="column"/>
      </w:r>
      <w:r>
        <w:rPr>
          <w:b/>
          <w:i/>
          <w:spacing w:val="-2"/>
          <w:sz w:val="24"/>
        </w:rPr>
        <w:t>In-</w:t>
      </w:r>
      <w:r>
        <w:rPr>
          <w:b/>
          <w:i/>
          <w:spacing w:val="-4"/>
          <w:sz w:val="24"/>
        </w:rPr>
        <w:t>situ</w:t>
      </w:r>
    </w:p>
    <w:p>
      <w:pPr>
        <w:pStyle w:val="Heading1"/>
        <w:ind w:left="1072"/>
        <w:jc w:val="left"/>
      </w:pPr>
      <w:r>
        <w:rPr>
          <w:spacing w:val="-5"/>
        </w:rPr>
        <w:t>ADR</w:t>
      </w:r>
    </w:p>
    <w:p>
      <w:pPr>
        <w:pStyle w:val="Heading2"/>
        <w:ind w:left="957"/>
      </w:pPr>
      <w:r>
        <w:rPr/>
        <mc:AlternateContent>
          <mc:Choice Requires="wps">
            <w:drawing>
              <wp:anchor distT="0" distB="0" distL="0" distR="0" allowOverlap="1" layoutInCell="1" locked="0" behindDoc="0" simplePos="0" relativeHeight="15758848">
                <wp:simplePos x="0" y="0"/>
                <wp:positionH relativeFrom="page">
                  <wp:posOffset>1352042</wp:posOffset>
                </wp:positionH>
                <wp:positionV relativeFrom="paragraph">
                  <wp:posOffset>177792</wp:posOffset>
                </wp:positionV>
                <wp:extent cx="5041265" cy="1270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5041265" cy="12700"/>
                        </a:xfrm>
                        <a:custGeom>
                          <a:avLst/>
                          <a:gdLst/>
                          <a:ahLst/>
                          <a:cxnLst/>
                          <a:rect l="l" t="t" r="r" b="b"/>
                          <a:pathLst>
                            <a:path w="5041265" h="12700">
                              <a:moveTo>
                                <a:pt x="1015288" y="0"/>
                              </a:moveTo>
                              <a:lnTo>
                                <a:pt x="0" y="0"/>
                              </a:lnTo>
                              <a:lnTo>
                                <a:pt x="0" y="12192"/>
                              </a:lnTo>
                              <a:lnTo>
                                <a:pt x="1015288" y="12192"/>
                              </a:lnTo>
                              <a:lnTo>
                                <a:pt x="1015288" y="0"/>
                              </a:lnTo>
                              <a:close/>
                            </a:path>
                            <a:path w="5041265" h="12700">
                              <a:moveTo>
                                <a:pt x="1027544" y="0"/>
                              </a:moveTo>
                              <a:lnTo>
                                <a:pt x="1015365" y="0"/>
                              </a:lnTo>
                              <a:lnTo>
                                <a:pt x="1015365" y="12192"/>
                              </a:lnTo>
                              <a:lnTo>
                                <a:pt x="1027544" y="12192"/>
                              </a:lnTo>
                              <a:lnTo>
                                <a:pt x="1027544" y="0"/>
                              </a:lnTo>
                              <a:close/>
                            </a:path>
                            <a:path w="5041265" h="12700">
                              <a:moveTo>
                                <a:pt x="2260460" y="0"/>
                              </a:moveTo>
                              <a:lnTo>
                                <a:pt x="2248281" y="0"/>
                              </a:lnTo>
                              <a:lnTo>
                                <a:pt x="1027557" y="0"/>
                              </a:lnTo>
                              <a:lnTo>
                                <a:pt x="1027557" y="12192"/>
                              </a:lnTo>
                              <a:lnTo>
                                <a:pt x="2248281" y="12192"/>
                              </a:lnTo>
                              <a:lnTo>
                                <a:pt x="2260460" y="12192"/>
                              </a:lnTo>
                              <a:lnTo>
                                <a:pt x="2260460" y="0"/>
                              </a:lnTo>
                              <a:close/>
                            </a:path>
                            <a:path w="5041265" h="12700">
                              <a:moveTo>
                                <a:pt x="2423528" y="0"/>
                              </a:moveTo>
                              <a:lnTo>
                                <a:pt x="2260473" y="0"/>
                              </a:lnTo>
                              <a:lnTo>
                                <a:pt x="2260473" y="12192"/>
                              </a:lnTo>
                              <a:lnTo>
                                <a:pt x="2423528" y="12192"/>
                              </a:lnTo>
                              <a:lnTo>
                                <a:pt x="2423528" y="0"/>
                              </a:lnTo>
                              <a:close/>
                            </a:path>
                            <a:path w="5041265" h="12700">
                              <a:moveTo>
                                <a:pt x="3330562" y="0"/>
                              </a:moveTo>
                              <a:lnTo>
                                <a:pt x="3318433" y="0"/>
                              </a:lnTo>
                              <a:lnTo>
                                <a:pt x="2435733" y="0"/>
                              </a:lnTo>
                              <a:lnTo>
                                <a:pt x="2423541" y="0"/>
                              </a:lnTo>
                              <a:lnTo>
                                <a:pt x="2423541" y="12192"/>
                              </a:lnTo>
                              <a:lnTo>
                                <a:pt x="2435733" y="12192"/>
                              </a:lnTo>
                              <a:lnTo>
                                <a:pt x="3318383" y="12192"/>
                              </a:lnTo>
                              <a:lnTo>
                                <a:pt x="3330562" y="12192"/>
                              </a:lnTo>
                              <a:lnTo>
                                <a:pt x="3330562" y="0"/>
                              </a:lnTo>
                              <a:close/>
                            </a:path>
                            <a:path w="5041265" h="12700">
                              <a:moveTo>
                                <a:pt x="5040757" y="0"/>
                              </a:moveTo>
                              <a:lnTo>
                                <a:pt x="3330575" y="0"/>
                              </a:lnTo>
                              <a:lnTo>
                                <a:pt x="3330575" y="12192"/>
                              </a:lnTo>
                              <a:lnTo>
                                <a:pt x="5040757" y="12192"/>
                              </a:lnTo>
                              <a:lnTo>
                                <a:pt x="50407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6.460007pt;margin-top:13.999417pt;width:396.95pt;height:1pt;mso-position-horizontal-relative:page;mso-position-vertical-relative:paragraph;z-index:15758848" id="docshape314" coordorigin="2129,280" coordsize="7939,20" path="m3728,280l2129,280,2129,299,3728,299,3728,280xm3747,280l3728,280,3728,299,3747,299,3747,280xm5689,280l5670,280,3747,280,3747,299,5670,299,5689,299,5689,280xm5946,280l5689,280,5689,299,5946,299,5946,280xm7374,280l7355,280,7355,280,5965,280,5946,280,5946,299,5965,299,7355,299,7355,299,7374,299,7374,280xm10067,280l7374,280,7374,299,10067,299,10067,280xe" filled="true" fillcolor="#000000" stroked="false">
                <v:path arrowok="t"/>
                <v:fill type="solid"/>
                <w10:wrap type="none"/>
              </v:shape>
            </w:pict>
          </mc:Fallback>
        </mc:AlternateContent>
      </w:r>
      <w:r>
        <w:rPr>
          <w:spacing w:val="-2"/>
        </w:rPr>
        <w:t>(µSv/h)</w:t>
      </w:r>
    </w:p>
    <w:p>
      <w:pPr>
        <w:spacing w:before="19"/>
        <w:ind w:left="957" w:right="0" w:firstLine="0"/>
        <w:jc w:val="left"/>
        <w:rPr>
          <w:b/>
          <w:sz w:val="24"/>
        </w:rPr>
      </w:pPr>
      <w:r>
        <w:rPr/>
        <w:br w:type="column"/>
      </w:r>
      <w:r>
        <w:rPr>
          <w:b/>
          <w:spacing w:val="-2"/>
          <w:sz w:val="24"/>
        </w:rPr>
        <w:t>Reference</w:t>
      </w:r>
    </w:p>
    <w:p>
      <w:pPr>
        <w:spacing w:after="0"/>
        <w:jc w:val="left"/>
        <w:rPr>
          <w:sz w:val="24"/>
        </w:rPr>
        <w:sectPr>
          <w:type w:val="continuous"/>
          <w:pgSz w:w="11910" w:h="16840"/>
          <w:pgMar w:header="0" w:footer="1002" w:top="1360" w:bottom="280" w:left="1280" w:right="60"/>
          <w:cols w:num="3" w:equalWidth="0">
            <w:col w:w="3991" w:space="47"/>
            <w:col w:w="1752" w:space="171"/>
            <w:col w:w="4609"/>
          </w:cols>
        </w:sectPr>
      </w:pPr>
    </w:p>
    <w:p>
      <w:pPr>
        <w:pStyle w:val="BodyText"/>
        <w:spacing w:before="15"/>
        <w:ind w:left="957" w:right="38"/>
      </w:pPr>
      <w:r>
        <w:rPr>
          <w:spacing w:val="-2"/>
        </w:rPr>
        <w:t>Bukuru, Nigeria</w:t>
      </w:r>
    </w:p>
    <w:p>
      <w:pPr>
        <w:pStyle w:val="BodyText"/>
        <w:tabs>
          <w:tab w:pos="3134" w:val="left" w:leader="none"/>
          <w:tab w:pos="4286" w:val="left" w:leader="none"/>
        </w:tabs>
        <w:spacing w:before="154"/>
        <w:ind w:left="957"/>
      </w:pPr>
      <w:r>
        <w:rPr/>
        <w:br w:type="column"/>
      </w:r>
      <w:r>
        <w:rPr/>
        <w:t>Tine</w:t>
      </w:r>
      <w:r>
        <w:rPr>
          <w:spacing w:val="-1"/>
        </w:rPr>
        <w:t> </w:t>
      </w:r>
      <w:r>
        <w:rPr>
          <w:spacing w:val="-4"/>
        </w:rPr>
        <w:t>Mine</w:t>
      </w:r>
      <w:r>
        <w:rPr/>
        <w:tab/>
        <w:t>5 -</w:t>
      </w:r>
      <w:r>
        <w:rPr>
          <w:spacing w:val="-1"/>
        </w:rPr>
        <w:t> </w:t>
      </w:r>
      <w:r>
        <w:rPr>
          <w:spacing w:val="-5"/>
        </w:rPr>
        <w:t>80</w:t>
      </w:r>
      <w:r>
        <w:rPr/>
        <w:tab/>
        <w:t>Funtua</w:t>
      </w:r>
      <w:r>
        <w:rPr>
          <w:spacing w:val="-2"/>
        </w:rPr>
        <w:t> </w:t>
      </w:r>
      <w:r>
        <w:rPr/>
        <w:t>and</w:t>
      </w:r>
      <w:r>
        <w:rPr>
          <w:spacing w:val="-2"/>
        </w:rPr>
        <w:t> </w:t>
      </w:r>
      <w:r>
        <w:rPr/>
        <w:t>Elegba,</w:t>
      </w:r>
      <w:r>
        <w:rPr>
          <w:spacing w:val="-1"/>
        </w:rPr>
        <w:t> </w:t>
      </w:r>
      <w:r>
        <w:rPr>
          <w:spacing w:val="-4"/>
        </w:rPr>
        <w:t>2005</w:t>
      </w:r>
    </w:p>
    <w:p>
      <w:pPr>
        <w:spacing w:after="0"/>
        <w:sectPr>
          <w:type w:val="continuous"/>
          <w:pgSz w:w="11910" w:h="16840"/>
          <w:pgMar w:header="0" w:footer="1002" w:top="1360" w:bottom="280" w:left="1280" w:right="60"/>
          <w:cols w:num="2" w:equalWidth="0">
            <w:col w:w="1775" w:space="181"/>
            <w:col w:w="8614"/>
          </w:cols>
        </w:sectPr>
      </w:pPr>
    </w:p>
    <w:p>
      <w:pPr>
        <w:pStyle w:val="BodyText"/>
        <w:tabs>
          <w:tab w:pos="2913" w:val="left" w:leader="none"/>
          <w:tab w:pos="5090" w:val="left" w:leader="none"/>
          <w:tab w:pos="6242" w:val="left" w:leader="none"/>
        </w:tabs>
        <w:spacing w:before="18"/>
        <w:ind w:left="957"/>
      </w:pPr>
      <w:r>
        <w:rPr/>
        <w:t>Jos,</w:t>
      </w:r>
      <w:r>
        <w:rPr>
          <w:spacing w:val="2"/>
        </w:rPr>
        <w:t> </w:t>
      </w:r>
      <w:r>
        <w:rPr>
          <w:spacing w:val="-2"/>
        </w:rPr>
        <w:t>Nigeria</w:t>
      </w:r>
      <w:r>
        <w:rPr/>
        <w:tab/>
      </w:r>
      <w:r>
        <w:rPr>
          <w:position w:val="2"/>
        </w:rPr>
        <w:t>Tine</w:t>
      </w:r>
      <w:r>
        <w:rPr>
          <w:spacing w:val="-3"/>
          <w:position w:val="2"/>
        </w:rPr>
        <w:t> </w:t>
      </w:r>
      <w:r>
        <w:rPr>
          <w:spacing w:val="-4"/>
          <w:position w:val="2"/>
        </w:rPr>
        <w:t>Mine</w:t>
      </w:r>
      <w:r>
        <w:rPr>
          <w:position w:val="2"/>
        </w:rPr>
        <w:tab/>
        <w:t>6</w:t>
      </w:r>
      <w:r>
        <w:rPr>
          <w:spacing w:val="-2"/>
          <w:position w:val="2"/>
        </w:rPr>
        <w:t> </w:t>
      </w:r>
      <w:r>
        <w:rPr>
          <w:position w:val="2"/>
        </w:rPr>
        <w:t>-</w:t>
      </w:r>
      <w:r>
        <w:rPr>
          <w:spacing w:val="-1"/>
          <w:position w:val="2"/>
        </w:rPr>
        <w:t> </w:t>
      </w:r>
      <w:r>
        <w:rPr>
          <w:spacing w:val="-5"/>
          <w:position w:val="2"/>
        </w:rPr>
        <w:t>28</w:t>
      </w:r>
      <w:r>
        <w:rPr>
          <w:position w:val="2"/>
        </w:rPr>
        <w:tab/>
        <w:t>Ademola,</w:t>
      </w:r>
      <w:r>
        <w:rPr>
          <w:spacing w:val="-5"/>
          <w:position w:val="2"/>
        </w:rPr>
        <w:t> </w:t>
      </w:r>
      <w:r>
        <w:rPr>
          <w:spacing w:val="-4"/>
          <w:position w:val="2"/>
        </w:rPr>
        <w:t>2008</w:t>
      </w:r>
    </w:p>
    <w:p>
      <w:pPr>
        <w:spacing w:after="0"/>
        <w:sectPr>
          <w:type w:val="continuous"/>
          <w:pgSz w:w="11910" w:h="16840"/>
          <w:pgMar w:header="0" w:footer="1002" w:top="1360" w:bottom="280" w:left="1280" w:right="60"/>
        </w:sectPr>
      </w:pPr>
    </w:p>
    <w:p>
      <w:pPr>
        <w:pStyle w:val="BodyText"/>
        <w:spacing w:before="79"/>
      </w:pPr>
    </w:p>
    <w:p>
      <w:pPr>
        <w:pStyle w:val="BodyText"/>
        <w:spacing w:before="1"/>
        <w:ind w:left="957"/>
      </w:pPr>
      <w:r>
        <w:rPr/>
        <w:t>Ede,</w:t>
      </w:r>
      <w:r>
        <w:rPr>
          <w:spacing w:val="-4"/>
        </w:rPr>
        <w:t> </w:t>
      </w:r>
      <w:r>
        <w:rPr>
          <w:spacing w:val="-2"/>
        </w:rPr>
        <w:t>Nigeria</w:t>
      </w:r>
    </w:p>
    <w:p>
      <w:pPr>
        <w:pStyle w:val="BodyText"/>
        <w:spacing w:before="41"/>
        <w:ind w:left="468" w:firstLine="31"/>
      </w:pPr>
      <w:r>
        <w:rPr/>
        <w:br w:type="column"/>
      </w:r>
      <w:r>
        <w:rPr/>
        <w:t>Columbite</w:t>
      </w:r>
      <w:r>
        <w:rPr>
          <w:spacing w:val="-13"/>
        </w:rPr>
        <w:t> </w:t>
      </w:r>
      <w:r>
        <w:rPr/>
        <w:t>and Tantalite,</w:t>
      </w:r>
      <w:r>
        <w:rPr>
          <w:spacing w:val="-3"/>
        </w:rPr>
        <w:t> </w:t>
      </w:r>
      <w:r>
        <w:rPr>
          <w:spacing w:val="-4"/>
        </w:rPr>
        <w:t>Mine</w:t>
      </w:r>
    </w:p>
    <w:p>
      <w:pPr>
        <w:tabs>
          <w:tab w:pos="2048" w:val="left" w:leader="none"/>
        </w:tabs>
        <w:spacing w:before="178"/>
        <w:ind w:left="805" w:right="0" w:firstLine="0"/>
        <w:jc w:val="left"/>
        <w:rPr>
          <w:sz w:val="24"/>
        </w:rPr>
      </w:pPr>
      <w:r>
        <w:rPr/>
        <w:br w:type="column"/>
      </w:r>
      <w:r>
        <w:rPr>
          <w:spacing w:val="-2"/>
          <w:sz w:val="24"/>
        </w:rPr>
        <w:t>0.02-</w:t>
      </w:r>
      <w:r>
        <w:rPr>
          <w:spacing w:val="-5"/>
          <w:sz w:val="24"/>
        </w:rPr>
        <w:t>11</w:t>
      </w:r>
      <w:r>
        <w:rPr>
          <w:sz w:val="24"/>
        </w:rPr>
        <w:tab/>
        <w:t>Adewale</w:t>
      </w:r>
      <w:r>
        <w:rPr>
          <w:spacing w:val="-1"/>
          <w:sz w:val="24"/>
        </w:rPr>
        <w:t> </w:t>
      </w:r>
      <w:r>
        <w:rPr>
          <w:i/>
          <w:sz w:val="24"/>
        </w:rPr>
        <w:t>et</w:t>
      </w:r>
      <w:r>
        <w:rPr>
          <w:i/>
          <w:spacing w:val="-1"/>
          <w:sz w:val="24"/>
        </w:rPr>
        <w:t> </w:t>
      </w:r>
      <w:r>
        <w:rPr>
          <w:i/>
          <w:sz w:val="24"/>
        </w:rPr>
        <w:t>al.,</w:t>
      </w:r>
      <w:r>
        <w:rPr>
          <w:i/>
          <w:spacing w:val="-1"/>
          <w:sz w:val="24"/>
        </w:rPr>
        <w:t> </w:t>
      </w:r>
      <w:r>
        <w:rPr>
          <w:spacing w:val="-4"/>
          <w:sz w:val="24"/>
        </w:rPr>
        <w:t>2015</w:t>
      </w:r>
    </w:p>
    <w:p>
      <w:pPr>
        <w:spacing w:after="0"/>
        <w:jc w:val="left"/>
        <w:rPr>
          <w:sz w:val="24"/>
        </w:rPr>
        <w:sectPr>
          <w:type w:val="continuous"/>
          <w:pgSz w:w="11910" w:h="16840"/>
          <w:pgMar w:header="0" w:footer="1002" w:top="1360" w:bottom="280" w:left="1280" w:right="60"/>
          <w:cols w:num="3" w:equalWidth="0">
            <w:col w:w="2168" w:space="40"/>
            <w:col w:w="1947" w:space="39"/>
            <w:col w:w="6376"/>
          </w:cols>
        </w:sectPr>
      </w:pPr>
    </w:p>
    <w:p>
      <w:pPr>
        <w:pStyle w:val="BodyText"/>
        <w:ind w:left="957" w:right="38"/>
      </w:pPr>
      <w:r>
        <w:rPr>
          <w:spacing w:val="-2"/>
        </w:rPr>
        <w:t>Perseus, </w:t>
      </w:r>
      <w:r>
        <w:rPr>
          <w:spacing w:val="-4"/>
        </w:rPr>
        <w:t>Ghana</w:t>
      </w:r>
    </w:p>
    <w:p>
      <w:pPr>
        <w:pStyle w:val="BodyText"/>
        <w:tabs>
          <w:tab w:pos="2973" w:val="left" w:leader="none"/>
          <w:tab w:pos="4336" w:val="left" w:leader="none"/>
        </w:tabs>
        <w:spacing w:before="136"/>
        <w:ind w:left="957"/>
      </w:pPr>
      <w:r>
        <w:rPr/>
        <w:br w:type="column"/>
      </w:r>
      <w:r>
        <w:rPr/>
        <w:t>Gold, </w:t>
      </w:r>
      <w:r>
        <w:rPr>
          <w:spacing w:val="-4"/>
        </w:rPr>
        <w:t>Mine</w:t>
      </w:r>
      <w:r>
        <w:rPr/>
        <w:tab/>
        <w:t>0.04</w:t>
      </w:r>
      <w:r>
        <w:rPr>
          <w:spacing w:val="-3"/>
        </w:rPr>
        <w:t> </w:t>
      </w:r>
      <w:r>
        <w:rPr/>
        <w:t>-</w:t>
      </w:r>
      <w:r>
        <w:rPr>
          <w:spacing w:val="-4"/>
        </w:rPr>
        <w:t>0.12</w:t>
      </w:r>
      <w:r>
        <w:rPr/>
        <w:tab/>
        <w:t>Faanu,</w:t>
      </w:r>
      <w:r>
        <w:rPr>
          <w:spacing w:val="-2"/>
        </w:rPr>
        <w:t> </w:t>
      </w:r>
      <w:r>
        <w:rPr>
          <w:i/>
        </w:rPr>
        <w:t>et</w:t>
      </w:r>
      <w:r>
        <w:rPr>
          <w:i/>
          <w:spacing w:val="-1"/>
        </w:rPr>
        <w:t> </w:t>
      </w:r>
      <w:r>
        <w:rPr>
          <w:i/>
        </w:rPr>
        <w:t>al</w:t>
      </w:r>
      <w:r>
        <w:rPr/>
        <w:t>.,</w:t>
      </w:r>
      <w:r>
        <w:rPr>
          <w:spacing w:val="-1"/>
        </w:rPr>
        <w:t> </w:t>
      </w:r>
      <w:r>
        <w:rPr>
          <w:spacing w:val="-4"/>
        </w:rPr>
        <w:t>2016</w:t>
      </w:r>
    </w:p>
    <w:p>
      <w:pPr>
        <w:spacing w:after="0"/>
        <w:sectPr>
          <w:type w:val="continuous"/>
          <w:pgSz w:w="11910" w:h="16840"/>
          <w:pgMar w:header="0" w:footer="1002" w:top="1360" w:bottom="280" w:left="1280" w:right="60"/>
          <w:cols w:num="2" w:equalWidth="0">
            <w:col w:w="1789" w:space="117"/>
            <w:col w:w="8664"/>
          </w:cols>
        </w:sectPr>
      </w:pPr>
    </w:p>
    <w:p>
      <w:pPr>
        <w:pStyle w:val="BodyText"/>
        <w:ind w:left="957"/>
      </w:pPr>
      <w:r>
        <w:rPr>
          <w:spacing w:val="-2"/>
        </w:rPr>
        <w:t>Johor, Malaysia</w:t>
      </w:r>
    </w:p>
    <w:p>
      <w:pPr>
        <w:pStyle w:val="BodyText"/>
        <w:ind w:left="1342" w:hanging="497"/>
      </w:pPr>
      <w:r>
        <w:rPr/>
        <w:br w:type="column"/>
      </w:r>
      <w:r>
        <w:rPr/>
        <w:t>High</w:t>
      </w:r>
      <w:r>
        <w:rPr>
          <w:spacing w:val="-15"/>
        </w:rPr>
        <w:t> </w:t>
      </w:r>
      <w:r>
        <w:rPr/>
        <w:t>radiation </w:t>
      </w:r>
      <w:r>
        <w:rPr>
          <w:spacing w:val="-4"/>
        </w:rPr>
        <w:t>area</w:t>
      </w:r>
    </w:p>
    <w:p>
      <w:pPr>
        <w:pStyle w:val="BodyText"/>
        <w:tabs>
          <w:tab w:pos="2090" w:val="left" w:leader="none"/>
        </w:tabs>
        <w:spacing w:before="137"/>
        <w:ind w:left="698"/>
      </w:pPr>
      <w:r>
        <w:rPr/>
        <w:br w:type="column"/>
      </w:r>
      <w:r>
        <w:rPr/>
        <w:t>0.07 -</w:t>
      </w:r>
      <w:r>
        <w:rPr>
          <w:spacing w:val="-1"/>
        </w:rPr>
        <w:t> </w:t>
      </w:r>
      <w:r>
        <w:rPr>
          <w:spacing w:val="-4"/>
        </w:rPr>
        <w:t>1.44</w:t>
      </w:r>
      <w:r>
        <w:rPr/>
        <w:tab/>
        <w:t>Ramli</w:t>
      </w:r>
      <w:r>
        <w:rPr>
          <w:spacing w:val="-2"/>
        </w:rPr>
        <w:t> </w:t>
      </w:r>
      <w:r>
        <w:rPr>
          <w:i/>
        </w:rPr>
        <w:t>et al</w:t>
      </w:r>
      <w:r>
        <w:rPr/>
        <w:t>., </w:t>
      </w:r>
      <w:r>
        <w:rPr>
          <w:spacing w:val="-4"/>
        </w:rPr>
        <w:t>2005</w:t>
      </w:r>
    </w:p>
    <w:p>
      <w:pPr>
        <w:spacing w:after="0"/>
        <w:sectPr>
          <w:type w:val="continuous"/>
          <w:pgSz w:w="11910" w:h="16840"/>
          <w:pgMar w:header="0" w:footer="1002" w:top="1360" w:bottom="280" w:left="1280" w:right="60"/>
          <w:cols w:num="3" w:equalWidth="0">
            <w:col w:w="1836" w:space="40"/>
            <w:col w:w="2237" w:space="39"/>
            <w:col w:w="6418"/>
          </w:cols>
        </w:sectPr>
      </w:pPr>
    </w:p>
    <w:p>
      <w:pPr>
        <w:pStyle w:val="BodyText"/>
        <w:spacing w:before="94"/>
        <w:ind w:left="957"/>
      </w:pPr>
      <w:r>
        <w:rPr/>
        <w:t>Rayfield</w:t>
      </w:r>
      <w:r>
        <w:rPr>
          <w:spacing w:val="-4"/>
        </w:rPr>
        <w:t> </w:t>
      </w:r>
      <w:r>
        <w:rPr>
          <w:spacing w:val="-5"/>
        </w:rPr>
        <w:t>Du,</w:t>
      </w:r>
    </w:p>
    <w:p>
      <w:pPr>
        <w:pStyle w:val="BodyText"/>
        <w:tabs>
          <w:tab w:pos="2616" w:val="left" w:leader="none"/>
          <w:tab w:pos="4008" w:val="left" w:leader="none"/>
        </w:tabs>
        <w:spacing w:line="195" w:lineRule="exact" w:before="185"/>
        <w:ind w:left="731"/>
      </w:pPr>
      <w:r>
        <w:rPr/>
        <w:br w:type="column"/>
      </w:r>
      <w:r>
        <w:rPr/>
        <w:t>Tin </w:t>
      </w:r>
      <w:r>
        <w:rPr>
          <w:spacing w:val="-4"/>
        </w:rPr>
        <w:t>Mine</w:t>
      </w:r>
      <w:r>
        <w:rPr/>
        <w:tab/>
        <w:t>0.21 -</w:t>
      </w:r>
      <w:r>
        <w:rPr>
          <w:spacing w:val="-1"/>
        </w:rPr>
        <w:t> </w:t>
      </w:r>
      <w:r>
        <w:rPr>
          <w:spacing w:val="-4"/>
        </w:rPr>
        <w:t>2.14</w:t>
      </w:r>
      <w:r>
        <w:rPr/>
        <w:tab/>
        <w:t>This </w:t>
      </w:r>
      <w:r>
        <w:rPr>
          <w:spacing w:val="-2"/>
        </w:rPr>
        <w:t>study</w:t>
      </w:r>
    </w:p>
    <w:p>
      <w:pPr>
        <w:spacing w:after="0" w:line="195" w:lineRule="exact"/>
        <w:sectPr>
          <w:type w:val="continuous"/>
          <w:pgSz w:w="11910" w:h="16840"/>
          <w:pgMar w:header="0" w:footer="1002" w:top="1360" w:bottom="280" w:left="1280" w:right="60"/>
          <w:cols w:num="2" w:equalWidth="0">
            <w:col w:w="2195" w:space="40"/>
            <w:col w:w="8335"/>
          </w:cols>
        </w:sectPr>
      </w:pPr>
    </w:p>
    <w:p>
      <w:pPr>
        <w:pStyle w:val="BodyText"/>
        <w:tabs>
          <w:tab w:pos="8787" w:val="left" w:leader="none"/>
        </w:tabs>
        <w:spacing w:line="266" w:lineRule="exact"/>
        <w:ind w:left="834"/>
      </w:pPr>
      <w:r>
        <w:rPr>
          <w:spacing w:val="63"/>
          <w:u w:val="single"/>
        </w:rPr>
        <w:t> </w:t>
      </w:r>
      <w:r>
        <w:rPr>
          <w:u w:val="single"/>
        </w:rPr>
        <w:t>Jos,</w:t>
      </w:r>
      <w:r>
        <w:rPr>
          <w:spacing w:val="1"/>
          <w:u w:val="single"/>
        </w:rPr>
        <w:t> </w:t>
      </w:r>
      <w:r>
        <w:rPr>
          <w:spacing w:val="-2"/>
          <w:u w:val="single"/>
        </w:rPr>
        <w:t>Nigeria</w:t>
      </w:r>
      <w:r>
        <w:rPr>
          <w:u w:val="single"/>
        </w:rPr>
        <w:tab/>
      </w:r>
    </w:p>
    <w:p>
      <w:pPr>
        <w:spacing w:after="0" w:line="266" w:lineRule="exact"/>
        <w:sectPr>
          <w:type w:val="continuous"/>
          <w:pgSz w:w="11910" w:h="16840"/>
          <w:pgMar w:header="0" w:footer="1002" w:top="1360" w:bottom="280" w:left="1280" w:right="60"/>
        </w:sectPr>
      </w:pPr>
    </w:p>
    <w:p>
      <w:pPr>
        <w:pStyle w:val="BodyText"/>
        <w:spacing w:line="480" w:lineRule="auto" w:before="73"/>
        <w:ind w:left="448" w:right="1373"/>
        <w:jc w:val="both"/>
      </w:pPr>
      <w:r>
        <w:rPr/>
        <w:t>The result presented here has further buttressed the fact that mining, in no small measure contribute to the terrestrial gamma radiation of an area. Furthermore, it has demonstrated that Jos and environs can be classified as high background radiation area in Nigeria. This</w:t>
      </w:r>
      <w:r>
        <w:rPr>
          <w:spacing w:val="40"/>
        </w:rPr>
        <w:t> </w:t>
      </w:r>
      <w:r>
        <w:rPr/>
        <w:t>is true</w:t>
      </w:r>
      <w:r>
        <w:rPr>
          <w:spacing w:val="-2"/>
        </w:rPr>
        <w:t> </w:t>
      </w:r>
      <w:r>
        <w:rPr/>
        <w:t>as research had revealed</w:t>
      </w:r>
      <w:r>
        <w:rPr>
          <w:spacing w:val="-1"/>
        </w:rPr>
        <w:t> </w:t>
      </w:r>
      <w:r>
        <w:rPr/>
        <w:t>that specific</w:t>
      </w:r>
      <w:r>
        <w:rPr>
          <w:spacing w:val="-1"/>
        </w:rPr>
        <w:t> </w:t>
      </w:r>
      <w:r>
        <w:rPr/>
        <w:t>activities</w:t>
      </w:r>
      <w:r>
        <w:rPr>
          <w:spacing w:val="-1"/>
        </w:rPr>
        <w:t> </w:t>
      </w:r>
      <w:r>
        <w:rPr/>
        <w:t>of</w:t>
      </w:r>
      <w:r>
        <w:rPr>
          <w:spacing w:val="-1"/>
        </w:rPr>
        <w:t> </w:t>
      </w:r>
      <w:r>
        <w:rPr/>
        <w:t>natural radionuclides</w:t>
      </w:r>
      <w:r>
        <w:rPr>
          <w:spacing w:val="-1"/>
        </w:rPr>
        <w:t> </w:t>
      </w:r>
      <w:r>
        <w:rPr/>
        <w:t>levels in</w:t>
      </w:r>
      <w:r>
        <w:rPr>
          <w:spacing w:val="-2"/>
        </w:rPr>
        <w:t> </w:t>
      </w:r>
      <w:r>
        <w:rPr/>
        <w:t>Jos Plateau tin mines,</w:t>
      </w:r>
      <w:r>
        <w:rPr>
          <w:spacing w:val="-1"/>
        </w:rPr>
        <w:t> </w:t>
      </w:r>
      <w:r>
        <w:rPr/>
        <w:t>exceed the mean values for areas designated as high background natural radiation areas (Arogunjo, 2009; Aliyu </w:t>
      </w:r>
      <w:r>
        <w:rPr>
          <w:i/>
        </w:rPr>
        <w:t>et al</w:t>
      </w:r>
      <w:r>
        <w:rPr/>
        <w:t>., 2015, Forster </w:t>
      </w:r>
      <w:r>
        <w:rPr>
          <w:i/>
        </w:rPr>
        <w:t>et al</w:t>
      </w:r>
      <w:r>
        <w:rPr/>
        <w:t>., 2002; Moller and Mousseau, 2013). The difference between ADR in this research and those obtained in Malaysia, Ghana and Ede could be attributed to varation in geological composition and classification of the different areas.</w:t>
      </w:r>
    </w:p>
    <w:p>
      <w:pPr>
        <w:pStyle w:val="Heading2"/>
        <w:spacing w:before="165"/>
        <w:ind w:left="448"/>
        <w:jc w:val="both"/>
      </w:pPr>
      <w:bookmarkStart w:name="_TOC_250006" w:id="31"/>
      <w:r>
        <w:rPr/>
        <w:t>4.2.</w:t>
      </w:r>
      <w:r>
        <w:rPr>
          <w:spacing w:val="-1"/>
        </w:rPr>
        <w:t> </w:t>
      </w:r>
      <w:r>
        <w:rPr/>
        <w:t>Specific</w:t>
      </w:r>
      <w:r>
        <w:rPr>
          <w:spacing w:val="-1"/>
        </w:rPr>
        <w:t> </w:t>
      </w:r>
      <w:r>
        <w:rPr/>
        <w:t>Activities</w:t>
      </w:r>
      <w:r>
        <w:rPr>
          <w:spacing w:val="-1"/>
        </w:rPr>
        <w:t> </w:t>
      </w:r>
      <w:r>
        <w:rPr/>
        <w:t>Concentrations</w:t>
      </w:r>
      <w:r>
        <w:rPr>
          <w:spacing w:val="-1"/>
        </w:rPr>
        <w:t> </w:t>
      </w:r>
      <w:r>
        <w:rPr/>
        <w:t>of NORM</w:t>
      </w:r>
      <w:r>
        <w:rPr>
          <w:spacing w:val="-3"/>
        </w:rPr>
        <w:t> </w:t>
      </w:r>
      <w:r>
        <w:rPr/>
        <w:t>in Mine</w:t>
      </w:r>
      <w:r>
        <w:rPr>
          <w:spacing w:val="-2"/>
        </w:rPr>
        <w:t> </w:t>
      </w:r>
      <w:r>
        <w:rPr/>
        <w:t>Soil </w:t>
      </w:r>
      <w:bookmarkEnd w:id="31"/>
      <w:r>
        <w:rPr>
          <w:spacing w:val="-2"/>
        </w:rPr>
        <w:t>Samples</w:t>
      </w:r>
    </w:p>
    <w:p>
      <w:pPr>
        <w:pStyle w:val="BodyText"/>
        <w:spacing w:before="156"/>
        <w:rPr>
          <w:b/>
        </w:rPr>
      </w:pPr>
    </w:p>
    <w:p>
      <w:pPr>
        <w:pStyle w:val="BodyText"/>
        <w:spacing w:line="480" w:lineRule="auto"/>
        <w:ind w:left="448" w:right="1377"/>
        <w:jc w:val="both"/>
      </w:pPr>
      <w:r>
        <w:rPr/>
        <w:t>The results of the gamma spectrometric analysis of the soil samples collected from the mine together with the location coordinate of the points and elevation above sea level are given in Tables 4.5, 4.6 and 4.7. The results presented for the S samples (Table 4.5) showed</w:t>
      </w:r>
      <w:r>
        <w:rPr>
          <w:spacing w:val="29"/>
        </w:rPr>
        <w:t> </w:t>
      </w:r>
      <w:r>
        <w:rPr/>
        <w:t>that</w:t>
      </w:r>
      <w:r>
        <w:rPr>
          <w:spacing w:val="30"/>
        </w:rPr>
        <w:t> </w:t>
      </w:r>
      <w:r>
        <w:rPr/>
        <w:t>the</w:t>
      </w:r>
      <w:r>
        <w:rPr>
          <w:spacing w:val="32"/>
        </w:rPr>
        <w:t> </w:t>
      </w:r>
      <w:r>
        <w:rPr/>
        <w:t>specific</w:t>
      </w:r>
      <w:r>
        <w:rPr>
          <w:spacing w:val="32"/>
        </w:rPr>
        <w:t> </w:t>
      </w:r>
      <w:r>
        <w:rPr/>
        <w:t>activities</w:t>
      </w:r>
      <w:r>
        <w:rPr>
          <w:spacing w:val="30"/>
        </w:rPr>
        <w:t> </w:t>
      </w:r>
      <w:r>
        <w:rPr/>
        <w:t>of</w:t>
      </w:r>
      <w:r>
        <w:rPr>
          <w:spacing w:val="33"/>
        </w:rPr>
        <w:t> </w:t>
      </w:r>
      <w:r>
        <w:rPr>
          <w:vertAlign w:val="superscript"/>
        </w:rPr>
        <w:t>238</w:t>
      </w:r>
      <w:r>
        <w:rPr>
          <w:vertAlign w:val="baseline"/>
        </w:rPr>
        <w:t>U</w:t>
      </w:r>
      <w:r>
        <w:rPr>
          <w:spacing w:val="30"/>
          <w:vertAlign w:val="baseline"/>
        </w:rPr>
        <w:t> </w:t>
      </w:r>
      <w:r>
        <w:rPr>
          <w:vertAlign w:val="superscript"/>
        </w:rPr>
        <w:t>232</w:t>
      </w:r>
      <w:r>
        <w:rPr>
          <w:vertAlign w:val="baseline"/>
        </w:rPr>
        <w:t>Th</w:t>
      </w:r>
      <w:r>
        <w:rPr>
          <w:spacing w:val="28"/>
          <w:vertAlign w:val="baseline"/>
        </w:rPr>
        <w:t> </w:t>
      </w:r>
      <w:r>
        <w:rPr>
          <w:vertAlign w:val="baseline"/>
        </w:rPr>
        <w:t>and</w:t>
      </w:r>
      <w:r>
        <w:rPr>
          <w:spacing w:val="31"/>
          <w:vertAlign w:val="baseline"/>
        </w:rPr>
        <w:t> </w:t>
      </w:r>
      <w:r>
        <w:rPr>
          <w:vertAlign w:val="superscript"/>
        </w:rPr>
        <w:t>40</w:t>
      </w:r>
      <w:r>
        <w:rPr>
          <w:vertAlign w:val="baseline"/>
        </w:rPr>
        <w:t>K</w:t>
      </w:r>
      <w:r>
        <w:rPr>
          <w:spacing w:val="66"/>
          <w:vertAlign w:val="baseline"/>
        </w:rPr>
        <w:t>  </w:t>
      </w:r>
      <w:r>
        <w:rPr>
          <w:vertAlign w:val="baseline"/>
        </w:rPr>
        <w:t>ranged</w:t>
      </w:r>
      <w:r>
        <w:rPr>
          <w:spacing w:val="34"/>
          <w:vertAlign w:val="baseline"/>
        </w:rPr>
        <w:t> </w:t>
      </w:r>
      <w:r>
        <w:rPr>
          <w:vertAlign w:val="baseline"/>
        </w:rPr>
        <w:t>from</w:t>
      </w:r>
      <w:r>
        <w:rPr>
          <w:spacing w:val="31"/>
          <w:vertAlign w:val="baseline"/>
        </w:rPr>
        <w:t> </w:t>
      </w:r>
      <w:r>
        <w:rPr>
          <w:vertAlign w:val="baseline"/>
        </w:rPr>
        <w:t>98.17</w:t>
      </w:r>
      <w:r>
        <w:rPr>
          <w:spacing w:val="30"/>
          <w:vertAlign w:val="baseline"/>
        </w:rPr>
        <w:t> </w:t>
      </w:r>
      <w:r>
        <w:rPr>
          <w:vertAlign w:val="baseline"/>
        </w:rPr>
        <w:t>±</w:t>
      </w:r>
      <w:r>
        <w:rPr>
          <w:spacing w:val="31"/>
          <w:vertAlign w:val="baseline"/>
        </w:rPr>
        <w:t> </w:t>
      </w:r>
      <w:r>
        <w:rPr>
          <w:vertAlign w:val="baseline"/>
        </w:rPr>
        <w:t>9.81</w:t>
      </w:r>
      <w:r>
        <w:rPr>
          <w:spacing w:val="30"/>
          <w:vertAlign w:val="baseline"/>
        </w:rPr>
        <w:t> </w:t>
      </w:r>
      <w:r>
        <w:rPr>
          <w:spacing w:val="-5"/>
          <w:vertAlign w:val="baseline"/>
        </w:rPr>
        <w:t>to</w:t>
      </w:r>
    </w:p>
    <w:p>
      <w:pPr>
        <w:pStyle w:val="BodyText"/>
        <w:ind w:left="448"/>
        <w:jc w:val="both"/>
      </w:pPr>
      <w:r>
        <w:rPr/>
        <w:t>289.91</w:t>
      </w:r>
      <w:r>
        <w:rPr>
          <w:spacing w:val="27"/>
        </w:rPr>
        <w:t> </w:t>
      </w:r>
      <w:r>
        <w:rPr/>
        <w:t>±</w:t>
      </w:r>
      <w:r>
        <w:rPr>
          <w:spacing w:val="28"/>
        </w:rPr>
        <w:t> </w:t>
      </w:r>
      <w:r>
        <w:rPr/>
        <w:t>15.71</w:t>
      </w:r>
      <w:r>
        <w:rPr>
          <w:spacing w:val="28"/>
        </w:rPr>
        <w:t> </w:t>
      </w:r>
      <w:r>
        <w:rPr/>
        <w:t>Bqkg</w:t>
      </w:r>
      <w:r>
        <w:rPr>
          <w:vertAlign w:val="superscript"/>
        </w:rPr>
        <w:t>-1</w:t>
      </w:r>
      <w:r>
        <w:rPr>
          <w:vertAlign w:val="baseline"/>
        </w:rPr>
        <w:t>;</w:t>
      </w:r>
      <w:r>
        <w:rPr>
          <w:spacing w:val="68"/>
          <w:w w:val="150"/>
          <w:vertAlign w:val="baseline"/>
        </w:rPr>
        <w:t> </w:t>
      </w:r>
      <w:r>
        <w:rPr>
          <w:vertAlign w:val="baseline"/>
        </w:rPr>
        <w:t>229.06</w:t>
      </w:r>
      <w:r>
        <w:rPr>
          <w:spacing w:val="28"/>
          <w:vertAlign w:val="baseline"/>
        </w:rPr>
        <w:t> </w:t>
      </w:r>
      <w:r>
        <w:rPr>
          <w:vertAlign w:val="baseline"/>
        </w:rPr>
        <w:t>±</w:t>
      </w:r>
      <w:r>
        <w:rPr>
          <w:spacing w:val="28"/>
          <w:vertAlign w:val="baseline"/>
        </w:rPr>
        <w:t> </w:t>
      </w:r>
      <w:r>
        <w:rPr>
          <w:vertAlign w:val="baseline"/>
        </w:rPr>
        <w:t>14.58</w:t>
      </w:r>
      <w:r>
        <w:rPr>
          <w:spacing w:val="28"/>
          <w:vertAlign w:val="baseline"/>
        </w:rPr>
        <w:t> </w:t>
      </w:r>
      <w:r>
        <w:rPr>
          <w:vertAlign w:val="baseline"/>
        </w:rPr>
        <w:t>to</w:t>
      </w:r>
      <w:r>
        <w:rPr>
          <w:spacing w:val="29"/>
          <w:vertAlign w:val="baseline"/>
        </w:rPr>
        <w:t> </w:t>
      </w:r>
      <w:r>
        <w:rPr>
          <w:vertAlign w:val="baseline"/>
        </w:rPr>
        <w:t>965.09</w:t>
      </w:r>
      <w:r>
        <w:rPr>
          <w:spacing w:val="28"/>
          <w:vertAlign w:val="baseline"/>
        </w:rPr>
        <w:t> </w:t>
      </w:r>
      <w:r>
        <w:rPr>
          <w:vertAlign w:val="baseline"/>
        </w:rPr>
        <w:t>±</w:t>
      </w:r>
      <w:r>
        <w:rPr>
          <w:spacing w:val="28"/>
          <w:vertAlign w:val="baseline"/>
        </w:rPr>
        <w:t> </w:t>
      </w:r>
      <w:r>
        <w:rPr>
          <w:vertAlign w:val="baseline"/>
        </w:rPr>
        <w:t>55.75</w:t>
      </w:r>
      <w:r>
        <w:rPr>
          <w:spacing w:val="28"/>
          <w:vertAlign w:val="baseline"/>
        </w:rPr>
        <w:t> </w:t>
      </w:r>
      <w:r>
        <w:rPr>
          <w:vertAlign w:val="baseline"/>
        </w:rPr>
        <w:t>Bqkg</w:t>
      </w:r>
      <w:r>
        <w:rPr>
          <w:vertAlign w:val="superscript"/>
        </w:rPr>
        <w:t>-1</w:t>
      </w:r>
      <w:r>
        <w:rPr>
          <w:vertAlign w:val="baseline"/>
        </w:rPr>
        <w:t>;</w:t>
      </w:r>
      <w:r>
        <w:rPr>
          <w:spacing w:val="29"/>
          <w:vertAlign w:val="baseline"/>
        </w:rPr>
        <w:t> </w:t>
      </w:r>
      <w:r>
        <w:rPr>
          <w:vertAlign w:val="baseline"/>
        </w:rPr>
        <w:t>and</w:t>
      </w:r>
      <w:r>
        <w:rPr>
          <w:spacing w:val="30"/>
          <w:vertAlign w:val="baseline"/>
        </w:rPr>
        <w:t> </w:t>
      </w:r>
      <w:r>
        <w:rPr>
          <w:vertAlign w:val="baseline"/>
        </w:rPr>
        <w:t>59.94</w:t>
      </w:r>
      <w:r>
        <w:rPr>
          <w:spacing w:val="28"/>
          <w:vertAlign w:val="baseline"/>
        </w:rPr>
        <w:t> </w:t>
      </w:r>
      <w:r>
        <w:rPr>
          <w:vertAlign w:val="baseline"/>
        </w:rPr>
        <w:t>±</w:t>
      </w:r>
      <w:r>
        <w:rPr>
          <w:spacing w:val="28"/>
          <w:vertAlign w:val="baseline"/>
        </w:rPr>
        <w:t> </w:t>
      </w:r>
      <w:r>
        <w:rPr>
          <w:vertAlign w:val="baseline"/>
        </w:rPr>
        <w:t>4.93</w:t>
      </w:r>
      <w:r>
        <w:rPr>
          <w:spacing w:val="28"/>
          <w:vertAlign w:val="baseline"/>
        </w:rPr>
        <w:t> </w:t>
      </w:r>
      <w:r>
        <w:rPr>
          <w:spacing w:val="-5"/>
          <w:vertAlign w:val="baseline"/>
        </w:rPr>
        <w:t>to</w:t>
      </w:r>
    </w:p>
    <w:p>
      <w:pPr>
        <w:pStyle w:val="BodyText"/>
      </w:pPr>
    </w:p>
    <w:p>
      <w:pPr>
        <w:pStyle w:val="BodyText"/>
        <w:spacing w:before="1"/>
        <w:ind w:left="448"/>
        <w:jc w:val="both"/>
      </w:pPr>
      <w:r>
        <w:rPr/>
        <w:t>1732.66</w:t>
      </w:r>
      <w:r>
        <w:rPr>
          <w:spacing w:val="-1"/>
        </w:rPr>
        <w:t> </w:t>
      </w:r>
      <w:r>
        <w:rPr/>
        <w:t>±</w:t>
      </w:r>
      <w:r>
        <w:rPr>
          <w:spacing w:val="1"/>
        </w:rPr>
        <w:t> </w:t>
      </w:r>
      <w:r>
        <w:rPr/>
        <w:t>94.84</w:t>
      </w:r>
      <w:r>
        <w:rPr>
          <w:spacing w:val="1"/>
        </w:rPr>
        <w:t> </w:t>
      </w:r>
      <w:r>
        <w:rPr/>
        <w:t>Bqkg</w:t>
      </w:r>
      <w:r>
        <w:rPr>
          <w:vertAlign w:val="superscript"/>
        </w:rPr>
        <w:t>-1</w:t>
      </w:r>
      <w:r>
        <w:rPr>
          <w:spacing w:val="-18"/>
          <w:vertAlign w:val="baseline"/>
        </w:rPr>
        <w:t> </w:t>
      </w:r>
      <w:r>
        <w:rPr>
          <w:vertAlign w:val="baseline"/>
        </w:rPr>
        <w:t>respectively.</w:t>
      </w:r>
      <w:r>
        <w:rPr>
          <w:spacing w:val="1"/>
          <w:vertAlign w:val="baseline"/>
        </w:rPr>
        <w:t> </w:t>
      </w:r>
      <w:r>
        <w:rPr>
          <w:vertAlign w:val="baseline"/>
        </w:rPr>
        <w:t>The</w:t>
      </w:r>
      <w:r>
        <w:rPr>
          <w:spacing w:val="-2"/>
          <w:vertAlign w:val="baseline"/>
        </w:rPr>
        <w:t> </w:t>
      </w:r>
      <w:r>
        <w:rPr>
          <w:vertAlign w:val="baseline"/>
        </w:rPr>
        <w:t>mean</w:t>
      </w:r>
      <w:r>
        <w:rPr>
          <w:spacing w:val="1"/>
          <w:vertAlign w:val="baseline"/>
        </w:rPr>
        <w:t> </w:t>
      </w:r>
      <w:r>
        <w:rPr>
          <w:vertAlign w:val="baseline"/>
        </w:rPr>
        <w:t>concentration</w:t>
      </w:r>
      <w:r>
        <w:rPr>
          <w:spacing w:val="1"/>
          <w:vertAlign w:val="baseline"/>
        </w:rPr>
        <w:t> </w:t>
      </w:r>
      <w:r>
        <w:rPr>
          <w:vertAlign w:val="baseline"/>
        </w:rPr>
        <w:t>of the S samples</w:t>
      </w:r>
      <w:r>
        <w:rPr>
          <w:spacing w:val="1"/>
          <w:vertAlign w:val="baseline"/>
        </w:rPr>
        <w:t> </w:t>
      </w:r>
      <w:r>
        <w:rPr>
          <w:vertAlign w:val="baseline"/>
        </w:rPr>
        <w:t>was</w:t>
      </w:r>
      <w:r>
        <w:rPr>
          <w:spacing w:val="1"/>
          <w:vertAlign w:val="baseline"/>
        </w:rPr>
        <w:t> </w:t>
      </w:r>
      <w:r>
        <w:rPr>
          <w:spacing w:val="-2"/>
          <w:vertAlign w:val="baseline"/>
        </w:rPr>
        <w:t>168.83</w:t>
      </w:r>
    </w:p>
    <w:p>
      <w:pPr>
        <w:pStyle w:val="BodyText"/>
        <w:spacing w:line="480" w:lineRule="auto" w:before="276"/>
        <w:ind w:left="448" w:right="1373"/>
        <w:jc w:val="both"/>
      </w:pPr>
      <w:r>
        <w:rPr/>
        <w:t>±</w:t>
      </w:r>
      <w:r>
        <w:rPr>
          <w:spacing w:val="-3"/>
        </w:rPr>
        <w:t> </w:t>
      </w:r>
      <w:r>
        <w:rPr/>
        <w:t>9.35 Bqkg</w:t>
      </w:r>
      <w:r>
        <w:rPr>
          <w:vertAlign w:val="superscript"/>
        </w:rPr>
        <w:t>-1</w:t>
      </w:r>
      <w:r>
        <w:rPr>
          <w:vertAlign w:val="baseline"/>
        </w:rPr>
        <w:t>, 436.08 ± 26.31 Bqkg</w:t>
      </w:r>
      <w:r>
        <w:rPr>
          <w:vertAlign w:val="superscript"/>
        </w:rPr>
        <w:t>-1</w:t>
      </w:r>
      <w:r>
        <w:rPr>
          <w:spacing w:val="-15"/>
          <w:vertAlign w:val="baseline"/>
        </w:rPr>
        <w:t> </w:t>
      </w:r>
      <w:r>
        <w:rPr>
          <w:vertAlign w:val="baseline"/>
        </w:rPr>
        <w:t>and 346.1 ± 21.92 Bqkg</w:t>
      </w:r>
      <w:r>
        <w:rPr>
          <w:vertAlign w:val="superscript"/>
        </w:rPr>
        <w:t>-1</w:t>
      </w:r>
      <w:r>
        <w:rPr>
          <w:spacing w:val="-15"/>
          <w:vertAlign w:val="baseline"/>
        </w:rPr>
        <w:t> </w:t>
      </w:r>
      <w:r>
        <w:rPr>
          <w:vertAlign w:val="baseline"/>
        </w:rPr>
        <w:t>respectively for </w:t>
      </w:r>
      <w:r>
        <w:rPr>
          <w:vertAlign w:val="superscript"/>
        </w:rPr>
        <w:t>238</w:t>
      </w:r>
      <w:r>
        <w:rPr>
          <w:vertAlign w:val="baseline"/>
        </w:rPr>
        <w:t>U</w:t>
      </w:r>
      <w:r>
        <w:rPr>
          <w:spacing w:val="-1"/>
          <w:vertAlign w:val="baseline"/>
        </w:rPr>
        <w:t> </w:t>
      </w:r>
      <w:r>
        <w:rPr>
          <w:vertAlign w:val="superscript"/>
        </w:rPr>
        <w:t>232</w:t>
      </w:r>
      <w:r>
        <w:rPr>
          <w:vertAlign w:val="baseline"/>
        </w:rPr>
        <w:t>Th and </w:t>
      </w:r>
      <w:r>
        <w:rPr>
          <w:vertAlign w:val="superscript"/>
        </w:rPr>
        <w:t>40</w:t>
      </w:r>
      <w:r>
        <w:rPr>
          <w:vertAlign w:val="baseline"/>
        </w:rPr>
        <w:t>K. For the tailing samples (T), the range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specific activities</w:t>
      </w:r>
      <w:r>
        <w:rPr>
          <w:spacing w:val="40"/>
          <w:vertAlign w:val="baseline"/>
        </w:rPr>
        <w:t> </w:t>
      </w:r>
      <w:r>
        <w:rPr>
          <w:vertAlign w:val="baseline"/>
        </w:rPr>
        <w:t>were</w:t>
      </w:r>
      <w:r>
        <w:rPr>
          <w:spacing w:val="2"/>
          <w:vertAlign w:val="baseline"/>
        </w:rPr>
        <w:t> </w:t>
      </w:r>
      <w:r>
        <w:rPr>
          <w:vertAlign w:val="baseline"/>
        </w:rPr>
        <w:t>77.44</w:t>
      </w:r>
      <w:r>
        <w:rPr>
          <w:spacing w:val="6"/>
          <w:vertAlign w:val="baseline"/>
        </w:rPr>
        <w:t> </w:t>
      </w:r>
      <w:r>
        <w:rPr>
          <w:vertAlign w:val="baseline"/>
        </w:rPr>
        <w:t>±</w:t>
      </w:r>
      <w:r>
        <w:rPr>
          <w:spacing w:val="4"/>
          <w:vertAlign w:val="baseline"/>
        </w:rPr>
        <w:t> </w:t>
      </w:r>
      <w:r>
        <w:rPr>
          <w:vertAlign w:val="baseline"/>
        </w:rPr>
        <w:t>4.76</w:t>
      </w:r>
      <w:r>
        <w:rPr>
          <w:spacing w:val="5"/>
          <w:vertAlign w:val="baseline"/>
        </w:rPr>
        <w:t> </w:t>
      </w:r>
      <w:r>
        <w:rPr>
          <w:vertAlign w:val="baseline"/>
        </w:rPr>
        <w:t>to</w:t>
      </w:r>
      <w:r>
        <w:rPr>
          <w:spacing w:val="5"/>
          <w:vertAlign w:val="baseline"/>
        </w:rPr>
        <w:t> </w:t>
      </w:r>
      <w:r>
        <w:rPr>
          <w:vertAlign w:val="baseline"/>
        </w:rPr>
        <w:t>195.45</w:t>
      </w:r>
      <w:r>
        <w:rPr>
          <w:spacing w:val="4"/>
          <w:vertAlign w:val="baseline"/>
        </w:rPr>
        <w:t> </w:t>
      </w:r>
      <w:r>
        <w:rPr>
          <w:vertAlign w:val="baseline"/>
        </w:rPr>
        <w:t>±</w:t>
      </w:r>
      <w:r>
        <w:rPr>
          <w:spacing w:val="5"/>
          <w:vertAlign w:val="baseline"/>
        </w:rPr>
        <w:t> </w:t>
      </w:r>
      <w:r>
        <w:rPr>
          <w:vertAlign w:val="baseline"/>
        </w:rPr>
        <w:t>10.82</w:t>
      </w:r>
      <w:r>
        <w:rPr>
          <w:spacing w:val="4"/>
          <w:vertAlign w:val="baseline"/>
        </w:rPr>
        <w:t> </w:t>
      </w:r>
      <w:r>
        <w:rPr>
          <w:vertAlign w:val="baseline"/>
        </w:rPr>
        <w:t>Bqkg</w:t>
      </w:r>
      <w:r>
        <w:rPr>
          <w:vertAlign w:val="superscript"/>
        </w:rPr>
        <w:t>-1</w:t>
      </w:r>
      <w:r>
        <w:rPr>
          <w:spacing w:val="-14"/>
          <w:vertAlign w:val="baseline"/>
        </w:rPr>
        <w:t> </w:t>
      </w:r>
      <w:r>
        <w:rPr>
          <w:vertAlign w:val="baseline"/>
        </w:rPr>
        <w:t>,</w:t>
      </w:r>
      <w:r>
        <w:rPr>
          <w:spacing w:val="4"/>
          <w:vertAlign w:val="baseline"/>
        </w:rPr>
        <w:t> </w:t>
      </w:r>
      <w:r>
        <w:rPr>
          <w:vertAlign w:val="baseline"/>
        </w:rPr>
        <w:t>117.98</w:t>
      </w:r>
      <w:r>
        <w:rPr>
          <w:spacing w:val="5"/>
          <w:vertAlign w:val="baseline"/>
        </w:rPr>
        <w:t> </w:t>
      </w:r>
      <w:r>
        <w:rPr>
          <w:vertAlign w:val="baseline"/>
        </w:rPr>
        <w:t>±</w:t>
      </w:r>
      <w:r>
        <w:rPr>
          <w:spacing w:val="4"/>
          <w:vertAlign w:val="baseline"/>
        </w:rPr>
        <w:t> </w:t>
      </w:r>
      <w:r>
        <w:rPr>
          <w:vertAlign w:val="baseline"/>
        </w:rPr>
        <w:t>8.64</w:t>
      </w:r>
      <w:r>
        <w:rPr>
          <w:spacing w:val="4"/>
          <w:vertAlign w:val="baseline"/>
        </w:rPr>
        <w:t> </w:t>
      </w:r>
      <w:r>
        <w:rPr>
          <w:vertAlign w:val="baseline"/>
        </w:rPr>
        <w:t>to</w:t>
      </w:r>
      <w:r>
        <w:rPr>
          <w:spacing w:val="6"/>
          <w:vertAlign w:val="baseline"/>
        </w:rPr>
        <w:t> </w:t>
      </w:r>
      <w:r>
        <w:rPr>
          <w:vertAlign w:val="baseline"/>
        </w:rPr>
        <w:t>770.02</w:t>
      </w:r>
      <w:r>
        <w:rPr>
          <w:spacing w:val="4"/>
          <w:vertAlign w:val="baseline"/>
        </w:rPr>
        <w:t> </w:t>
      </w:r>
      <w:r>
        <w:rPr>
          <w:vertAlign w:val="baseline"/>
        </w:rPr>
        <w:t>±</w:t>
      </w:r>
      <w:r>
        <w:rPr>
          <w:spacing w:val="4"/>
          <w:vertAlign w:val="baseline"/>
        </w:rPr>
        <w:t> </w:t>
      </w:r>
      <w:r>
        <w:rPr>
          <w:vertAlign w:val="baseline"/>
        </w:rPr>
        <w:t>45.25</w:t>
      </w:r>
      <w:r>
        <w:rPr>
          <w:spacing w:val="70"/>
          <w:vertAlign w:val="baseline"/>
        </w:rPr>
        <w:t> </w:t>
      </w:r>
      <w:r>
        <w:rPr>
          <w:vertAlign w:val="baseline"/>
        </w:rPr>
        <w:t>Bqkg</w:t>
      </w:r>
      <w:r>
        <w:rPr>
          <w:vertAlign w:val="superscript"/>
        </w:rPr>
        <w:t>-1</w:t>
      </w:r>
      <w:r>
        <w:rPr>
          <w:spacing w:val="6"/>
          <w:vertAlign w:val="baseline"/>
        </w:rPr>
        <w:t> </w:t>
      </w:r>
      <w:r>
        <w:rPr>
          <w:spacing w:val="-5"/>
          <w:vertAlign w:val="baseline"/>
        </w:rPr>
        <w:t>and</w:t>
      </w:r>
    </w:p>
    <w:p>
      <w:pPr>
        <w:pStyle w:val="BodyText"/>
        <w:spacing w:line="472" w:lineRule="auto"/>
        <w:ind w:left="448" w:right="1374"/>
        <w:jc w:val="both"/>
      </w:pPr>
      <w:r>
        <w:rPr>
          <w:position w:val="2"/>
        </w:rPr>
        <w:t>2076.45 ± 112.66 Bqkg</w:t>
      </w:r>
      <w:r>
        <w:rPr>
          <w:position w:val="2"/>
          <w:vertAlign w:val="superscript"/>
        </w:rPr>
        <w:t>-1</w:t>
      </w:r>
      <w:r>
        <w:rPr>
          <w:sz w:val="16"/>
          <w:vertAlign w:val="baseline"/>
        </w:rPr>
        <w:t>,</w:t>
      </w:r>
      <w:r>
        <w:rPr>
          <w:spacing w:val="29"/>
          <w:sz w:val="16"/>
          <w:vertAlign w:val="baseline"/>
        </w:rPr>
        <w:t> </w:t>
      </w:r>
      <w:r>
        <w:rPr>
          <w:position w:val="2"/>
          <w:vertAlign w:val="baseline"/>
        </w:rPr>
        <w:t>with respective mean values of 138.84 Bqkg</w:t>
      </w:r>
      <w:r>
        <w:rPr>
          <w:position w:val="2"/>
          <w:vertAlign w:val="superscript"/>
        </w:rPr>
        <w:t>-1</w:t>
      </w:r>
      <w:r>
        <w:rPr>
          <w:sz w:val="16"/>
          <w:vertAlign w:val="baseline"/>
        </w:rPr>
        <w:t>,</w:t>
      </w:r>
      <w:r>
        <w:rPr>
          <w:spacing w:val="29"/>
          <w:sz w:val="16"/>
          <w:vertAlign w:val="baseline"/>
        </w:rPr>
        <w:t> </w:t>
      </w:r>
      <w:r>
        <w:rPr>
          <w:position w:val="2"/>
          <w:vertAlign w:val="baseline"/>
        </w:rPr>
        <w:t>469.31 Bqkg</w:t>
      </w:r>
      <w:r>
        <w:rPr>
          <w:position w:val="2"/>
          <w:vertAlign w:val="superscript"/>
        </w:rPr>
        <w:t>-1</w:t>
      </w:r>
      <w:r>
        <w:rPr>
          <w:position w:val="2"/>
          <w:vertAlign w:val="baseline"/>
        </w:rPr>
        <w:t> </w:t>
      </w:r>
      <w:r>
        <w:rPr>
          <w:vertAlign w:val="baseline"/>
        </w:rPr>
        <w:t>and 578.65 Bqkg</w:t>
      </w:r>
      <w:r>
        <w:rPr>
          <w:vertAlign w:val="superscript"/>
        </w:rPr>
        <w:t>-1</w:t>
      </w:r>
      <w:r>
        <w:rPr>
          <w:vertAlign w:val="baseline"/>
        </w:rPr>
        <w:t>. The range of the three primordial radionuclides;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in the</w:t>
      </w:r>
      <w:r>
        <w:rPr>
          <w:spacing w:val="5"/>
          <w:vertAlign w:val="baseline"/>
        </w:rPr>
        <w:t> </w:t>
      </w:r>
      <w:r>
        <w:rPr>
          <w:vertAlign w:val="baseline"/>
        </w:rPr>
        <w:t>mineral</w:t>
      </w:r>
      <w:r>
        <w:rPr>
          <w:spacing w:val="7"/>
          <w:vertAlign w:val="baseline"/>
        </w:rPr>
        <w:t> </w:t>
      </w:r>
      <w:r>
        <w:rPr>
          <w:vertAlign w:val="baseline"/>
        </w:rPr>
        <w:t>soils</w:t>
      </w:r>
      <w:r>
        <w:rPr>
          <w:spacing w:val="7"/>
          <w:vertAlign w:val="baseline"/>
        </w:rPr>
        <w:t> </w:t>
      </w:r>
      <w:r>
        <w:rPr>
          <w:vertAlign w:val="baseline"/>
        </w:rPr>
        <w:t>were</w:t>
      </w:r>
      <w:r>
        <w:rPr>
          <w:spacing w:val="4"/>
          <w:vertAlign w:val="baseline"/>
        </w:rPr>
        <w:t> </w:t>
      </w:r>
      <w:r>
        <w:rPr>
          <w:vertAlign w:val="baseline"/>
        </w:rPr>
        <w:t>176.34</w:t>
      </w:r>
      <w:r>
        <w:rPr>
          <w:spacing w:val="6"/>
          <w:vertAlign w:val="baseline"/>
        </w:rPr>
        <w:t> </w:t>
      </w:r>
      <w:r>
        <w:rPr>
          <w:vertAlign w:val="baseline"/>
        </w:rPr>
        <w:t>±</w:t>
      </w:r>
      <w:r>
        <w:rPr>
          <w:spacing w:val="7"/>
          <w:vertAlign w:val="baseline"/>
        </w:rPr>
        <w:t> </w:t>
      </w:r>
      <w:r>
        <w:rPr>
          <w:vertAlign w:val="baseline"/>
        </w:rPr>
        <w:t>9.79</w:t>
      </w:r>
      <w:r>
        <w:rPr>
          <w:spacing w:val="5"/>
          <w:vertAlign w:val="baseline"/>
        </w:rPr>
        <w:t> </w:t>
      </w:r>
      <w:r>
        <w:rPr>
          <w:vertAlign w:val="baseline"/>
        </w:rPr>
        <w:t>to</w:t>
      </w:r>
      <w:r>
        <w:rPr>
          <w:spacing w:val="5"/>
          <w:vertAlign w:val="baseline"/>
        </w:rPr>
        <w:t> </w:t>
      </w:r>
      <w:r>
        <w:rPr>
          <w:vertAlign w:val="baseline"/>
        </w:rPr>
        <w:t>617.61</w:t>
      </w:r>
      <w:r>
        <w:rPr>
          <w:spacing w:val="6"/>
          <w:vertAlign w:val="baseline"/>
        </w:rPr>
        <w:t> </w:t>
      </w:r>
      <w:r>
        <w:rPr>
          <w:vertAlign w:val="baseline"/>
        </w:rPr>
        <w:t>±</w:t>
      </w:r>
      <w:r>
        <w:rPr>
          <w:spacing w:val="4"/>
          <w:vertAlign w:val="baseline"/>
        </w:rPr>
        <w:t> </w:t>
      </w:r>
      <w:r>
        <w:rPr>
          <w:vertAlign w:val="baseline"/>
        </w:rPr>
        <w:t>33.16</w:t>
      </w:r>
      <w:r>
        <w:rPr>
          <w:spacing w:val="5"/>
          <w:vertAlign w:val="baseline"/>
        </w:rPr>
        <w:t> </w:t>
      </w:r>
      <w:r>
        <w:rPr>
          <w:vertAlign w:val="baseline"/>
        </w:rPr>
        <w:t>Bqkg</w:t>
      </w:r>
      <w:r>
        <w:rPr>
          <w:vertAlign w:val="superscript"/>
        </w:rPr>
        <w:t>-1</w:t>
      </w:r>
      <w:r>
        <w:rPr>
          <w:vertAlign w:val="baseline"/>
        </w:rPr>
        <w:t>,</w:t>
      </w:r>
      <w:r>
        <w:rPr>
          <w:spacing w:val="6"/>
          <w:vertAlign w:val="baseline"/>
        </w:rPr>
        <w:t> </w:t>
      </w:r>
      <w:r>
        <w:rPr>
          <w:vertAlign w:val="baseline"/>
        </w:rPr>
        <w:t>223.45</w:t>
      </w:r>
      <w:r>
        <w:rPr>
          <w:spacing w:val="6"/>
          <w:vertAlign w:val="baseline"/>
        </w:rPr>
        <w:t> </w:t>
      </w:r>
      <w:r>
        <w:rPr>
          <w:vertAlign w:val="baseline"/>
        </w:rPr>
        <w:t>±</w:t>
      </w:r>
      <w:r>
        <w:rPr>
          <w:spacing w:val="6"/>
          <w:vertAlign w:val="baseline"/>
        </w:rPr>
        <w:t> </w:t>
      </w:r>
      <w:r>
        <w:rPr>
          <w:vertAlign w:val="baseline"/>
        </w:rPr>
        <w:t>14.33</w:t>
      </w:r>
      <w:r>
        <w:rPr>
          <w:spacing w:val="6"/>
          <w:vertAlign w:val="baseline"/>
        </w:rPr>
        <w:t> </w:t>
      </w:r>
      <w:r>
        <w:rPr>
          <w:vertAlign w:val="baseline"/>
        </w:rPr>
        <w:t>to</w:t>
      </w:r>
      <w:r>
        <w:rPr>
          <w:spacing w:val="7"/>
          <w:vertAlign w:val="baseline"/>
        </w:rPr>
        <w:t> </w:t>
      </w:r>
      <w:r>
        <w:rPr>
          <w:spacing w:val="-2"/>
          <w:vertAlign w:val="baseline"/>
        </w:rPr>
        <w:t>1915.41</w:t>
      </w:r>
    </w:p>
    <w:p>
      <w:pPr>
        <w:pStyle w:val="BodyText"/>
        <w:spacing w:line="480" w:lineRule="auto" w:before="5"/>
        <w:ind w:left="448" w:right="1377"/>
        <w:jc w:val="both"/>
      </w:pPr>
      <w:r>
        <w:rPr/>
        <w:t>± 110.82 Bqkg</w:t>
      </w:r>
      <w:r>
        <w:rPr>
          <w:vertAlign w:val="superscript"/>
        </w:rPr>
        <w:t>-1</w:t>
      </w:r>
      <w:r>
        <w:rPr>
          <w:spacing w:val="40"/>
          <w:vertAlign w:val="baseline"/>
        </w:rPr>
        <w:t> </w:t>
      </w:r>
      <w:r>
        <w:rPr>
          <w:vertAlign w:val="baseline"/>
        </w:rPr>
        <w:t>and 78.62±6.39 to 2719.18±148.04 Bqkg</w:t>
      </w:r>
      <w:r>
        <w:rPr>
          <w:vertAlign w:val="superscript"/>
        </w:rPr>
        <w:t>-1</w:t>
      </w:r>
      <w:r>
        <w:rPr>
          <w:vertAlign w:val="baseline"/>
        </w:rPr>
        <w:t> respectively. The mean activity</w:t>
      </w:r>
      <w:r>
        <w:rPr>
          <w:spacing w:val="-10"/>
          <w:vertAlign w:val="baseline"/>
        </w:rPr>
        <w:t> </w:t>
      </w:r>
      <w:r>
        <w:rPr>
          <w:vertAlign w:val="baseline"/>
        </w:rPr>
        <w:t>concentrations</w:t>
      </w:r>
      <w:r>
        <w:rPr>
          <w:spacing w:val="-3"/>
          <w:vertAlign w:val="baseline"/>
        </w:rPr>
        <w:t> </w:t>
      </w:r>
      <w:r>
        <w:rPr>
          <w:vertAlign w:val="baseline"/>
        </w:rPr>
        <w:t>were</w:t>
      </w:r>
      <w:r>
        <w:rPr>
          <w:spacing w:val="-3"/>
          <w:vertAlign w:val="baseline"/>
        </w:rPr>
        <w:t> </w:t>
      </w:r>
      <w:r>
        <w:rPr>
          <w:vertAlign w:val="baseline"/>
        </w:rPr>
        <w:t>found</w:t>
      </w:r>
      <w:r>
        <w:rPr>
          <w:spacing w:val="-3"/>
          <w:vertAlign w:val="baseline"/>
        </w:rPr>
        <w:t> </w:t>
      </w:r>
      <w:r>
        <w:rPr>
          <w:vertAlign w:val="baseline"/>
        </w:rPr>
        <w:t>to</w:t>
      </w:r>
      <w:r>
        <w:rPr>
          <w:spacing w:val="-1"/>
          <w:vertAlign w:val="baseline"/>
        </w:rPr>
        <w:t> </w:t>
      </w:r>
      <w:r>
        <w:rPr>
          <w:vertAlign w:val="baseline"/>
        </w:rPr>
        <w:t>be</w:t>
      </w:r>
      <w:r>
        <w:rPr>
          <w:spacing w:val="-4"/>
          <w:vertAlign w:val="baseline"/>
        </w:rPr>
        <w:t> </w:t>
      </w:r>
      <w:r>
        <w:rPr>
          <w:vertAlign w:val="baseline"/>
        </w:rPr>
        <w:t>323.435 Bqkg</w:t>
      </w:r>
      <w:r>
        <w:rPr>
          <w:vertAlign w:val="superscript"/>
        </w:rPr>
        <w:t>-1</w:t>
      </w:r>
      <w:r>
        <w:rPr>
          <w:vertAlign w:val="baseline"/>
        </w:rPr>
        <w:t>,</w:t>
      </w:r>
      <w:r>
        <w:rPr>
          <w:spacing w:val="-3"/>
          <w:vertAlign w:val="baseline"/>
        </w:rPr>
        <w:t> </w:t>
      </w:r>
      <w:r>
        <w:rPr>
          <w:vertAlign w:val="baseline"/>
        </w:rPr>
        <w:t>877.63</w:t>
      </w:r>
      <w:r>
        <w:rPr>
          <w:spacing w:val="-1"/>
          <w:vertAlign w:val="baseline"/>
        </w:rPr>
        <w:t> </w:t>
      </w:r>
      <w:r>
        <w:rPr>
          <w:vertAlign w:val="baseline"/>
        </w:rPr>
        <w:t>Bqkg</w:t>
      </w:r>
      <w:r>
        <w:rPr>
          <w:vertAlign w:val="superscript"/>
        </w:rPr>
        <w:t>-1</w:t>
      </w:r>
      <w:r>
        <w:rPr>
          <w:spacing w:val="-15"/>
          <w:vertAlign w:val="baseline"/>
        </w:rPr>
        <w:t> </w:t>
      </w:r>
      <w:r>
        <w:rPr>
          <w:vertAlign w:val="baseline"/>
        </w:rPr>
        <w:t>and</w:t>
      </w:r>
      <w:r>
        <w:rPr>
          <w:spacing w:val="-3"/>
          <w:vertAlign w:val="baseline"/>
        </w:rPr>
        <w:t> </w:t>
      </w:r>
      <w:r>
        <w:rPr>
          <w:vertAlign w:val="baseline"/>
        </w:rPr>
        <w:t>864.99</w:t>
      </w:r>
      <w:r>
        <w:rPr>
          <w:spacing w:val="-1"/>
          <w:vertAlign w:val="baseline"/>
        </w:rPr>
        <w:t> </w:t>
      </w:r>
      <w:r>
        <w:rPr>
          <w:vertAlign w:val="baseline"/>
        </w:rPr>
        <w:t>Bqkg</w:t>
      </w:r>
      <w:r>
        <w:rPr>
          <w:vertAlign w:val="superscript"/>
        </w:rPr>
        <w:t>-1</w:t>
      </w:r>
      <w:r>
        <w:rPr>
          <w:vertAlign w:val="baseline"/>
        </w:rPr>
        <w:t> respectively</w:t>
      </w:r>
      <w:r>
        <w:rPr>
          <w:spacing w:val="25"/>
          <w:vertAlign w:val="baseline"/>
        </w:rPr>
        <w:t> </w:t>
      </w:r>
      <w:r>
        <w:rPr>
          <w:vertAlign w:val="baseline"/>
        </w:rPr>
        <w:t>for</w:t>
      </w:r>
      <w:r>
        <w:rPr>
          <w:spacing w:val="30"/>
          <w:vertAlign w:val="baseline"/>
        </w:rPr>
        <w:t> </w:t>
      </w:r>
      <w:r>
        <w:rPr>
          <w:vertAlign w:val="superscript"/>
        </w:rPr>
        <w:t>238</w:t>
      </w:r>
      <w:r>
        <w:rPr>
          <w:vertAlign w:val="baseline"/>
        </w:rPr>
        <w:t>U,</w:t>
      </w:r>
      <w:r>
        <w:rPr>
          <w:spacing w:val="30"/>
          <w:vertAlign w:val="baseline"/>
        </w:rPr>
        <w:t> </w:t>
      </w:r>
      <w:r>
        <w:rPr>
          <w:vertAlign w:val="superscript"/>
        </w:rPr>
        <w:t>232</w:t>
      </w:r>
      <w:r>
        <w:rPr>
          <w:vertAlign w:val="baseline"/>
        </w:rPr>
        <w:t>Th,</w:t>
      </w:r>
      <w:r>
        <w:rPr>
          <w:spacing w:val="30"/>
          <w:vertAlign w:val="baseline"/>
        </w:rPr>
        <w:t> </w:t>
      </w:r>
      <w:r>
        <w:rPr>
          <w:vertAlign w:val="baseline"/>
        </w:rPr>
        <w:t>and</w:t>
      </w:r>
      <w:r>
        <w:rPr>
          <w:spacing w:val="31"/>
          <w:vertAlign w:val="baseline"/>
        </w:rPr>
        <w:t> </w:t>
      </w:r>
      <w:r>
        <w:rPr>
          <w:vertAlign w:val="superscript"/>
        </w:rPr>
        <w:t>40</w:t>
      </w:r>
      <w:r>
        <w:rPr>
          <w:vertAlign w:val="baseline"/>
        </w:rPr>
        <w:t>K.</w:t>
      </w:r>
      <w:r>
        <w:rPr>
          <w:spacing w:val="29"/>
          <w:vertAlign w:val="baseline"/>
        </w:rPr>
        <w:t> </w:t>
      </w:r>
      <w:r>
        <w:rPr>
          <w:vertAlign w:val="baseline"/>
        </w:rPr>
        <w:t>Generally,</w:t>
      </w:r>
      <w:r>
        <w:rPr>
          <w:spacing w:val="32"/>
          <w:vertAlign w:val="baseline"/>
        </w:rPr>
        <w:t> </w:t>
      </w:r>
      <w:r>
        <w:rPr>
          <w:vertAlign w:val="baseline"/>
        </w:rPr>
        <w:t>the</w:t>
      </w:r>
      <w:r>
        <w:rPr>
          <w:spacing w:val="29"/>
          <w:vertAlign w:val="baseline"/>
        </w:rPr>
        <w:t> </w:t>
      </w:r>
      <w:r>
        <w:rPr>
          <w:vertAlign w:val="baseline"/>
        </w:rPr>
        <w:t>mean</w:t>
      </w:r>
      <w:r>
        <w:rPr>
          <w:spacing w:val="29"/>
          <w:vertAlign w:val="baseline"/>
        </w:rPr>
        <w:t> </w:t>
      </w:r>
      <w:r>
        <w:rPr>
          <w:vertAlign w:val="baseline"/>
        </w:rPr>
        <w:t>activity</w:t>
      </w:r>
      <w:r>
        <w:rPr>
          <w:spacing w:val="26"/>
          <w:vertAlign w:val="baseline"/>
        </w:rPr>
        <w:t> </w:t>
      </w:r>
      <w:r>
        <w:rPr>
          <w:vertAlign w:val="baseline"/>
        </w:rPr>
        <w:t>concentrations</w:t>
      </w:r>
      <w:r>
        <w:rPr>
          <w:spacing w:val="30"/>
          <w:vertAlign w:val="baseline"/>
        </w:rPr>
        <w:t> </w:t>
      </w:r>
      <w:r>
        <w:rPr>
          <w:vertAlign w:val="baseline"/>
        </w:rPr>
        <w:t>of</w:t>
      </w:r>
      <w:r>
        <w:rPr>
          <w:spacing w:val="29"/>
          <w:vertAlign w:val="baseline"/>
        </w:rPr>
        <w:t> </w:t>
      </w:r>
      <w:r>
        <w:rPr>
          <w:spacing w:val="-5"/>
          <w:vertAlign w:val="baseline"/>
        </w:rPr>
        <w:t>the</w:t>
      </w:r>
    </w:p>
    <w:p>
      <w:pPr>
        <w:spacing w:after="0" w:line="480" w:lineRule="auto"/>
        <w:jc w:val="both"/>
        <w:sectPr>
          <w:pgSz w:w="11910" w:h="16840"/>
          <w:pgMar w:header="0" w:footer="1002" w:top="1340" w:bottom="1200" w:left="1280" w:right="60"/>
        </w:sectPr>
      </w:pPr>
    </w:p>
    <w:p>
      <w:pPr>
        <w:pStyle w:val="BodyText"/>
        <w:spacing w:line="480" w:lineRule="auto" w:before="73"/>
        <w:ind w:left="448" w:right="1378"/>
      </w:pPr>
      <w:r>
        <w:rPr/>
        <w:t>classes</w:t>
      </w:r>
      <w:r>
        <w:rPr>
          <w:spacing w:val="40"/>
        </w:rPr>
        <w:t> </w:t>
      </w:r>
      <w:r>
        <w:rPr/>
        <w:t>of</w:t>
      </w:r>
      <w:r>
        <w:rPr>
          <w:spacing w:val="40"/>
        </w:rPr>
        <w:t> </w:t>
      </w:r>
      <w:r>
        <w:rPr/>
        <w:t>soil</w:t>
      </w:r>
      <w:r>
        <w:rPr>
          <w:spacing w:val="40"/>
        </w:rPr>
        <w:t> </w:t>
      </w:r>
      <w:r>
        <w:rPr/>
        <w:t>samples</w:t>
      </w:r>
      <w:r>
        <w:rPr>
          <w:spacing w:val="40"/>
        </w:rPr>
        <w:t> </w:t>
      </w:r>
      <w:r>
        <w:rPr/>
        <w:t>collected</w:t>
      </w:r>
      <w:r>
        <w:rPr>
          <w:spacing w:val="40"/>
        </w:rPr>
        <w:t> </w:t>
      </w:r>
      <w:r>
        <w:rPr/>
        <w:t>from</w:t>
      </w:r>
      <w:r>
        <w:rPr>
          <w:spacing w:val="40"/>
        </w:rPr>
        <w:t> </w:t>
      </w:r>
      <w:r>
        <w:rPr/>
        <w:t>the</w:t>
      </w:r>
      <w:r>
        <w:rPr>
          <w:spacing w:val="40"/>
        </w:rPr>
        <w:t> </w:t>
      </w:r>
      <w:r>
        <w:rPr/>
        <w:t>mine</w:t>
      </w:r>
      <w:r>
        <w:rPr>
          <w:spacing w:val="40"/>
        </w:rPr>
        <w:t> </w:t>
      </w:r>
      <w:r>
        <w:rPr/>
        <w:t>for</w:t>
      </w:r>
      <w:r>
        <w:rPr>
          <w:spacing w:val="40"/>
        </w:rPr>
        <w:t> </w:t>
      </w:r>
      <w:r>
        <w:rPr/>
        <w:t>Uranium-238,</w:t>
      </w:r>
      <w:r>
        <w:rPr>
          <w:spacing w:val="40"/>
        </w:rPr>
        <w:t> </w:t>
      </w:r>
      <w:r>
        <w:rPr/>
        <w:t>Thorium-232</w:t>
      </w:r>
      <w:r>
        <w:rPr>
          <w:spacing w:val="40"/>
        </w:rPr>
        <w:t> </w:t>
      </w:r>
      <w:r>
        <w:rPr/>
        <w:t>and</w:t>
      </w:r>
      <w:r>
        <w:rPr>
          <w:spacing w:val="80"/>
        </w:rPr>
        <w:t> </w:t>
      </w:r>
      <w:r>
        <w:rPr/>
        <w:t>Potassium-40 were 243.59 Bqkg</w:t>
      </w:r>
      <w:r>
        <w:rPr>
          <w:vertAlign w:val="superscript"/>
        </w:rPr>
        <w:t>-1</w:t>
      </w:r>
      <w:r>
        <w:rPr>
          <w:vertAlign w:val="baseline"/>
        </w:rPr>
        <w:t>, 677.96 Bqkg</w:t>
      </w:r>
      <w:r>
        <w:rPr>
          <w:vertAlign w:val="superscript"/>
        </w:rPr>
        <w:t>-1</w:t>
      </w:r>
      <w:r>
        <w:rPr>
          <w:vertAlign w:val="baseline"/>
        </w:rPr>
        <w:t> and 680 Bqkg</w:t>
      </w:r>
      <w:r>
        <w:rPr>
          <w:vertAlign w:val="superscript"/>
        </w:rPr>
        <w:t>-1</w:t>
      </w:r>
      <w:r>
        <w:rPr>
          <w:vertAlign w:val="baseline"/>
        </w:rPr>
        <w:t>respectively.</w:t>
      </w:r>
    </w:p>
    <w:p>
      <w:pPr>
        <w:spacing w:before="6"/>
        <w:ind w:left="2373" w:right="0" w:firstLine="0"/>
        <w:jc w:val="left"/>
        <w:rPr>
          <w:b/>
          <w:sz w:val="24"/>
        </w:rPr>
      </w:pPr>
      <w:r>
        <w:rPr>
          <w:b/>
          <w:sz w:val="24"/>
        </w:rPr>
        <w:t>Table</w:t>
      </w:r>
      <w:r>
        <w:rPr>
          <w:b/>
          <w:spacing w:val="-1"/>
          <w:sz w:val="24"/>
        </w:rPr>
        <w:t> </w:t>
      </w:r>
      <w:r>
        <w:rPr>
          <w:b/>
          <w:sz w:val="24"/>
        </w:rPr>
        <w:t>4.5:</w:t>
      </w:r>
      <w:r>
        <w:rPr>
          <w:b/>
          <w:spacing w:val="-1"/>
          <w:sz w:val="24"/>
        </w:rPr>
        <w:t> </w:t>
      </w:r>
      <w:r>
        <w:rPr>
          <w:b/>
          <w:sz w:val="24"/>
        </w:rPr>
        <w:t>Specific</w:t>
      </w:r>
      <w:r>
        <w:rPr>
          <w:b/>
          <w:spacing w:val="-1"/>
          <w:sz w:val="24"/>
        </w:rPr>
        <w:t> </w:t>
      </w:r>
      <w:r>
        <w:rPr>
          <w:b/>
          <w:sz w:val="24"/>
        </w:rPr>
        <w:t>activities of NORM</w:t>
      </w:r>
      <w:r>
        <w:rPr>
          <w:b/>
          <w:spacing w:val="-2"/>
          <w:sz w:val="24"/>
        </w:rPr>
        <w:t> </w:t>
      </w:r>
      <w:r>
        <w:rPr>
          <w:b/>
          <w:sz w:val="24"/>
        </w:rPr>
        <w:t>in S</w:t>
      </w:r>
      <w:r>
        <w:rPr>
          <w:b/>
          <w:spacing w:val="2"/>
          <w:sz w:val="24"/>
        </w:rPr>
        <w:t> </w:t>
      </w:r>
      <w:r>
        <w:rPr>
          <w:b/>
          <w:spacing w:val="-2"/>
          <w:sz w:val="24"/>
        </w:rPr>
        <w:t>soils</w:t>
      </w:r>
    </w:p>
    <w:p>
      <w:pPr>
        <w:pStyle w:val="BodyText"/>
        <w:spacing w:before="58"/>
        <w:rPr>
          <w:b/>
          <w:sz w:val="20"/>
        </w:rPr>
      </w:pPr>
    </w:p>
    <w:tbl>
      <w:tblPr>
        <w:tblW w:w="0" w:type="auto"/>
        <w:jc w:val="left"/>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6"/>
        <w:gridCol w:w="1389"/>
        <w:gridCol w:w="1366"/>
        <w:gridCol w:w="1198"/>
        <w:gridCol w:w="1534"/>
        <w:gridCol w:w="696"/>
        <w:gridCol w:w="968"/>
        <w:gridCol w:w="568"/>
        <w:gridCol w:w="1226"/>
      </w:tblGrid>
      <w:tr>
        <w:trPr>
          <w:trHeight w:val="704" w:hRule="atLeast"/>
        </w:trPr>
        <w:tc>
          <w:tcPr>
            <w:tcW w:w="1066" w:type="dxa"/>
            <w:tcBorders>
              <w:top w:val="single" w:sz="8" w:space="0" w:color="000000"/>
              <w:bottom w:val="single" w:sz="8" w:space="0" w:color="000000"/>
            </w:tcBorders>
          </w:tcPr>
          <w:p>
            <w:pPr>
              <w:pStyle w:val="TableParagraph"/>
              <w:spacing w:before="99"/>
              <w:ind w:left="122"/>
              <w:rPr>
                <w:b/>
                <w:sz w:val="22"/>
              </w:rPr>
            </w:pPr>
            <w:r>
              <w:rPr>
                <w:b/>
                <w:spacing w:val="-2"/>
                <w:sz w:val="22"/>
              </w:rPr>
              <w:t>Sample </w:t>
            </w:r>
            <w:r>
              <w:rPr>
                <w:b/>
                <w:sz w:val="22"/>
              </w:rPr>
              <w:t>point</w:t>
            </w:r>
            <w:r>
              <w:rPr>
                <w:b/>
                <w:spacing w:val="-4"/>
                <w:sz w:val="22"/>
              </w:rPr>
              <w:t> </w:t>
            </w:r>
            <w:r>
              <w:rPr>
                <w:b/>
                <w:spacing w:val="-7"/>
                <w:sz w:val="22"/>
              </w:rPr>
              <w:t>ID</w:t>
            </w:r>
          </w:p>
        </w:tc>
        <w:tc>
          <w:tcPr>
            <w:tcW w:w="1389" w:type="dxa"/>
            <w:tcBorders>
              <w:top w:val="single" w:sz="8" w:space="0" w:color="000000"/>
              <w:bottom w:val="single" w:sz="8" w:space="0" w:color="000000"/>
            </w:tcBorders>
          </w:tcPr>
          <w:p>
            <w:pPr>
              <w:pStyle w:val="TableParagraph"/>
              <w:spacing w:before="224"/>
              <w:ind w:left="153"/>
              <w:rPr>
                <w:b/>
                <w:sz w:val="22"/>
              </w:rPr>
            </w:pPr>
            <w:r>
              <w:rPr>
                <w:b/>
                <w:spacing w:val="-2"/>
                <w:sz w:val="22"/>
              </w:rPr>
              <w:t>Latitude</w:t>
            </w:r>
          </w:p>
        </w:tc>
        <w:tc>
          <w:tcPr>
            <w:tcW w:w="1366" w:type="dxa"/>
            <w:tcBorders>
              <w:top w:val="single" w:sz="8" w:space="0" w:color="000000"/>
              <w:bottom w:val="single" w:sz="8" w:space="0" w:color="000000"/>
            </w:tcBorders>
          </w:tcPr>
          <w:p>
            <w:pPr>
              <w:pStyle w:val="TableParagraph"/>
              <w:spacing w:before="224"/>
              <w:ind w:left="156"/>
              <w:rPr>
                <w:b/>
                <w:sz w:val="22"/>
              </w:rPr>
            </w:pPr>
            <w:r>
              <w:rPr>
                <w:b/>
                <w:spacing w:val="-2"/>
                <w:sz w:val="22"/>
              </w:rPr>
              <w:t>Longitude</w:t>
            </w:r>
          </w:p>
        </w:tc>
        <w:tc>
          <w:tcPr>
            <w:tcW w:w="1198" w:type="dxa"/>
            <w:tcBorders>
              <w:top w:val="single" w:sz="8" w:space="0" w:color="000000"/>
              <w:bottom w:val="single" w:sz="8" w:space="0" w:color="000000"/>
            </w:tcBorders>
          </w:tcPr>
          <w:p>
            <w:pPr>
              <w:pStyle w:val="TableParagraph"/>
              <w:spacing w:before="99"/>
              <w:ind w:left="153"/>
              <w:rPr>
                <w:b/>
                <w:sz w:val="22"/>
              </w:rPr>
            </w:pPr>
            <w:r>
              <w:rPr>
                <w:b/>
                <w:spacing w:val="-2"/>
                <w:sz w:val="22"/>
              </w:rPr>
              <w:t>Elevation </w:t>
            </w:r>
            <w:r>
              <w:rPr>
                <w:b/>
                <w:spacing w:val="-4"/>
                <w:sz w:val="22"/>
              </w:rPr>
              <w:t>(m)</w:t>
            </w:r>
          </w:p>
        </w:tc>
        <w:tc>
          <w:tcPr>
            <w:tcW w:w="1534" w:type="dxa"/>
            <w:tcBorders>
              <w:top w:val="single" w:sz="8" w:space="0" w:color="000000"/>
              <w:bottom w:val="single" w:sz="8" w:space="0" w:color="000000"/>
            </w:tcBorders>
          </w:tcPr>
          <w:p>
            <w:pPr>
              <w:pStyle w:val="TableParagraph"/>
              <w:spacing w:before="224"/>
              <w:ind w:left="146"/>
              <w:rPr>
                <w:b/>
                <w:sz w:val="22"/>
              </w:rPr>
            </w:pPr>
            <w:r>
              <w:rPr>
                <w:b/>
                <w:sz w:val="22"/>
                <w:vertAlign w:val="superscript"/>
              </w:rPr>
              <w:t>238</w:t>
            </w:r>
            <w:r>
              <w:rPr>
                <w:b/>
                <w:sz w:val="22"/>
                <w:vertAlign w:val="baseline"/>
              </w:rPr>
              <w:t>U</w:t>
            </w:r>
            <w:r>
              <w:rPr>
                <w:b/>
                <w:spacing w:val="-6"/>
                <w:sz w:val="22"/>
                <w:vertAlign w:val="baseline"/>
              </w:rPr>
              <w:t> </w:t>
            </w:r>
            <w:r>
              <w:rPr>
                <w:b/>
                <w:spacing w:val="-2"/>
                <w:sz w:val="22"/>
                <w:vertAlign w:val="baseline"/>
              </w:rPr>
              <w:t>(Bq/kg)</w:t>
            </w:r>
          </w:p>
        </w:tc>
        <w:tc>
          <w:tcPr>
            <w:tcW w:w="696" w:type="dxa"/>
            <w:tcBorders>
              <w:top w:val="single" w:sz="8" w:space="0" w:color="000000"/>
              <w:bottom w:val="single" w:sz="8" w:space="0" w:color="000000"/>
            </w:tcBorders>
          </w:tcPr>
          <w:p>
            <w:pPr>
              <w:pStyle w:val="TableParagraph"/>
              <w:spacing w:before="58"/>
              <w:rPr>
                <w:b/>
                <w:sz w:val="14"/>
              </w:rPr>
            </w:pPr>
          </w:p>
          <w:p>
            <w:pPr>
              <w:pStyle w:val="TableParagraph"/>
              <w:ind w:left="160"/>
              <w:rPr>
                <w:b/>
                <w:sz w:val="22"/>
              </w:rPr>
            </w:pPr>
            <w:r>
              <w:rPr>
                <w:b/>
                <w:spacing w:val="-2"/>
                <w:sz w:val="14"/>
              </w:rPr>
              <w:t>232</w:t>
            </w:r>
            <w:r>
              <w:rPr>
                <w:b/>
                <w:spacing w:val="-2"/>
                <w:position w:val="-7"/>
                <w:sz w:val="22"/>
              </w:rPr>
              <w:t>Th</w:t>
            </w:r>
          </w:p>
        </w:tc>
        <w:tc>
          <w:tcPr>
            <w:tcW w:w="968" w:type="dxa"/>
            <w:tcBorders>
              <w:top w:val="single" w:sz="8" w:space="0" w:color="000000"/>
              <w:bottom w:val="single" w:sz="8" w:space="0" w:color="000000"/>
            </w:tcBorders>
          </w:tcPr>
          <w:p>
            <w:pPr>
              <w:pStyle w:val="TableParagraph"/>
              <w:spacing w:before="224"/>
              <w:ind w:left="53"/>
              <w:rPr>
                <w:b/>
                <w:sz w:val="22"/>
              </w:rPr>
            </w:pPr>
            <w:r>
              <w:rPr>
                <w:b/>
                <w:spacing w:val="-2"/>
                <w:sz w:val="22"/>
              </w:rPr>
              <w:t>(Bq/kg)</w:t>
            </w:r>
          </w:p>
        </w:tc>
        <w:tc>
          <w:tcPr>
            <w:tcW w:w="568" w:type="dxa"/>
            <w:tcBorders>
              <w:top w:val="single" w:sz="8" w:space="0" w:color="000000"/>
              <w:bottom w:val="single" w:sz="8" w:space="0" w:color="000000"/>
            </w:tcBorders>
          </w:tcPr>
          <w:p>
            <w:pPr>
              <w:pStyle w:val="TableParagraph"/>
              <w:spacing w:before="58"/>
              <w:rPr>
                <w:b/>
                <w:sz w:val="14"/>
              </w:rPr>
            </w:pPr>
          </w:p>
          <w:p>
            <w:pPr>
              <w:pStyle w:val="TableParagraph"/>
              <w:ind w:left="198"/>
              <w:rPr>
                <w:b/>
                <w:sz w:val="22"/>
              </w:rPr>
            </w:pPr>
            <w:r>
              <w:rPr>
                <w:b/>
                <w:spacing w:val="-5"/>
                <w:sz w:val="14"/>
              </w:rPr>
              <w:t>40</w:t>
            </w:r>
            <w:r>
              <w:rPr>
                <w:b/>
                <w:spacing w:val="-5"/>
                <w:position w:val="-7"/>
                <w:sz w:val="22"/>
              </w:rPr>
              <w:t>K</w:t>
            </w:r>
          </w:p>
        </w:tc>
        <w:tc>
          <w:tcPr>
            <w:tcW w:w="1226" w:type="dxa"/>
            <w:tcBorders>
              <w:top w:val="single" w:sz="8" w:space="0" w:color="000000"/>
              <w:bottom w:val="single" w:sz="8" w:space="0" w:color="000000"/>
            </w:tcBorders>
          </w:tcPr>
          <w:p>
            <w:pPr>
              <w:pStyle w:val="TableParagraph"/>
              <w:spacing w:before="224"/>
              <w:ind w:left="53"/>
              <w:rPr>
                <w:b/>
                <w:sz w:val="22"/>
              </w:rPr>
            </w:pPr>
            <w:r>
              <w:rPr>
                <w:b/>
                <w:spacing w:val="-2"/>
                <w:sz w:val="22"/>
              </w:rPr>
              <w:t>(Bq/kg)</w:t>
            </w:r>
          </w:p>
        </w:tc>
      </w:tr>
      <w:tr>
        <w:trPr>
          <w:trHeight w:val="313" w:hRule="atLeast"/>
        </w:trPr>
        <w:tc>
          <w:tcPr>
            <w:tcW w:w="1066" w:type="dxa"/>
          </w:tcPr>
          <w:p>
            <w:pPr>
              <w:pStyle w:val="TableParagraph"/>
              <w:spacing w:before="15"/>
              <w:ind w:left="122"/>
              <w:rPr>
                <w:sz w:val="22"/>
              </w:rPr>
            </w:pPr>
            <w:r>
              <w:rPr>
                <w:spacing w:val="-5"/>
                <w:sz w:val="22"/>
              </w:rPr>
              <w:t>S1</w:t>
            </w:r>
          </w:p>
        </w:tc>
        <w:tc>
          <w:tcPr>
            <w:tcW w:w="1389" w:type="dxa"/>
          </w:tcPr>
          <w:p>
            <w:pPr>
              <w:pStyle w:val="TableParagraph"/>
              <w:spacing w:before="15"/>
              <w:ind w:left="153"/>
              <w:rPr>
                <w:sz w:val="22"/>
              </w:rPr>
            </w:pPr>
            <w:r>
              <w:rPr>
                <w:spacing w:val="-2"/>
                <w:sz w:val="22"/>
              </w:rPr>
              <w:t>9˚49'45.2"N</w:t>
            </w:r>
          </w:p>
        </w:tc>
        <w:tc>
          <w:tcPr>
            <w:tcW w:w="1366" w:type="dxa"/>
          </w:tcPr>
          <w:p>
            <w:pPr>
              <w:pStyle w:val="TableParagraph"/>
              <w:spacing w:before="15"/>
              <w:ind w:left="156"/>
              <w:rPr>
                <w:sz w:val="22"/>
              </w:rPr>
            </w:pPr>
            <w:r>
              <w:rPr>
                <w:spacing w:val="-2"/>
                <w:sz w:val="22"/>
              </w:rPr>
              <w:t>8˚54'36.6"E</w:t>
            </w:r>
          </w:p>
        </w:tc>
        <w:tc>
          <w:tcPr>
            <w:tcW w:w="1198" w:type="dxa"/>
          </w:tcPr>
          <w:p>
            <w:pPr>
              <w:pStyle w:val="TableParagraph"/>
              <w:spacing w:before="15"/>
              <w:ind w:left="153"/>
              <w:rPr>
                <w:sz w:val="22"/>
              </w:rPr>
            </w:pPr>
            <w:r>
              <w:rPr>
                <w:spacing w:val="-4"/>
                <w:sz w:val="22"/>
              </w:rPr>
              <w:t>1290</w:t>
            </w:r>
          </w:p>
        </w:tc>
        <w:tc>
          <w:tcPr>
            <w:tcW w:w="1534" w:type="dxa"/>
          </w:tcPr>
          <w:p>
            <w:pPr>
              <w:pStyle w:val="TableParagraph"/>
              <w:spacing w:before="15"/>
              <w:ind w:left="146"/>
              <w:rPr>
                <w:sz w:val="22"/>
              </w:rPr>
            </w:pPr>
            <w:r>
              <w:rPr>
                <w:spacing w:val="-2"/>
                <w:sz w:val="22"/>
              </w:rPr>
              <w:t>130.5±7.36</w:t>
            </w:r>
          </w:p>
        </w:tc>
        <w:tc>
          <w:tcPr>
            <w:tcW w:w="1664" w:type="dxa"/>
            <w:gridSpan w:val="2"/>
          </w:tcPr>
          <w:p>
            <w:pPr>
              <w:pStyle w:val="TableParagraph"/>
              <w:spacing w:before="15"/>
              <w:ind w:left="160"/>
              <w:rPr>
                <w:sz w:val="22"/>
              </w:rPr>
            </w:pPr>
            <w:r>
              <w:rPr>
                <w:spacing w:val="-2"/>
                <w:sz w:val="22"/>
              </w:rPr>
              <w:t>323.29±20.14</w:t>
            </w:r>
          </w:p>
        </w:tc>
        <w:tc>
          <w:tcPr>
            <w:tcW w:w="1794" w:type="dxa"/>
            <w:gridSpan w:val="2"/>
          </w:tcPr>
          <w:p>
            <w:pPr>
              <w:pStyle w:val="TableParagraph"/>
              <w:spacing w:before="15"/>
              <w:ind w:left="198"/>
              <w:rPr>
                <w:sz w:val="22"/>
              </w:rPr>
            </w:pPr>
            <w:r>
              <w:rPr>
                <w:spacing w:val="-2"/>
                <w:sz w:val="22"/>
              </w:rPr>
              <w:t>59.94±4.92</w:t>
            </w:r>
          </w:p>
        </w:tc>
      </w:tr>
      <w:tr>
        <w:trPr>
          <w:trHeight w:val="315" w:hRule="atLeast"/>
        </w:trPr>
        <w:tc>
          <w:tcPr>
            <w:tcW w:w="1066" w:type="dxa"/>
          </w:tcPr>
          <w:p>
            <w:pPr>
              <w:pStyle w:val="TableParagraph"/>
              <w:spacing w:before="27"/>
              <w:ind w:left="122"/>
              <w:rPr>
                <w:sz w:val="22"/>
              </w:rPr>
            </w:pPr>
            <w:r>
              <w:rPr>
                <w:spacing w:val="-5"/>
                <w:sz w:val="22"/>
              </w:rPr>
              <w:t>S2</w:t>
            </w:r>
          </w:p>
        </w:tc>
        <w:tc>
          <w:tcPr>
            <w:tcW w:w="1389" w:type="dxa"/>
          </w:tcPr>
          <w:p>
            <w:pPr>
              <w:pStyle w:val="TableParagraph"/>
              <w:spacing w:before="27"/>
              <w:ind w:left="153"/>
              <w:rPr>
                <w:sz w:val="22"/>
              </w:rPr>
            </w:pPr>
            <w:r>
              <w:rPr>
                <w:spacing w:val="-2"/>
                <w:sz w:val="22"/>
              </w:rPr>
              <w:t>9˚50'3.3"N</w:t>
            </w:r>
          </w:p>
        </w:tc>
        <w:tc>
          <w:tcPr>
            <w:tcW w:w="1366" w:type="dxa"/>
          </w:tcPr>
          <w:p>
            <w:pPr>
              <w:pStyle w:val="TableParagraph"/>
              <w:spacing w:before="27"/>
              <w:ind w:left="156"/>
              <w:rPr>
                <w:sz w:val="22"/>
              </w:rPr>
            </w:pPr>
            <w:r>
              <w:rPr>
                <w:spacing w:val="-2"/>
                <w:sz w:val="22"/>
              </w:rPr>
              <w:t>8˚54'17.7"E</w:t>
            </w:r>
          </w:p>
        </w:tc>
        <w:tc>
          <w:tcPr>
            <w:tcW w:w="1198" w:type="dxa"/>
          </w:tcPr>
          <w:p>
            <w:pPr>
              <w:pStyle w:val="TableParagraph"/>
              <w:spacing w:before="27"/>
              <w:ind w:left="153"/>
              <w:rPr>
                <w:sz w:val="22"/>
              </w:rPr>
            </w:pPr>
            <w:r>
              <w:rPr>
                <w:spacing w:val="-4"/>
                <w:sz w:val="22"/>
              </w:rPr>
              <w:t>1276</w:t>
            </w:r>
          </w:p>
        </w:tc>
        <w:tc>
          <w:tcPr>
            <w:tcW w:w="1534" w:type="dxa"/>
          </w:tcPr>
          <w:p>
            <w:pPr>
              <w:pStyle w:val="TableParagraph"/>
              <w:spacing w:before="27"/>
              <w:ind w:left="146"/>
              <w:rPr>
                <w:sz w:val="22"/>
              </w:rPr>
            </w:pPr>
            <w:r>
              <w:rPr>
                <w:spacing w:val="-2"/>
                <w:sz w:val="22"/>
              </w:rPr>
              <w:t>148.82±8.2</w:t>
            </w:r>
          </w:p>
        </w:tc>
        <w:tc>
          <w:tcPr>
            <w:tcW w:w="1664" w:type="dxa"/>
            <w:gridSpan w:val="2"/>
          </w:tcPr>
          <w:p>
            <w:pPr>
              <w:pStyle w:val="TableParagraph"/>
              <w:spacing w:before="27"/>
              <w:ind w:left="160"/>
              <w:rPr>
                <w:sz w:val="22"/>
              </w:rPr>
            </w:pPr>
            <w:r>
              <w:rPr>
                <w:spacing w:val="-2"/>
                <w:sz w:val="22"/>
              </w:rPr>
              <w:t>270.52±16.63</w:t>
            </w:r>
          </w:p>
        </w:tc>
        <w:tc>
          <w:tcPr>
            <w:tcW w:w="1794" w:type="dxa"/>
            <w:gridSpan w:val="2"/>
          </w:tcPr>
          <w:p>
            <w:pPr>
              <w:pStyle w:val="TableParagraph"/>
              <w:spacing w:before="27"/>
              <w:ind w:left="198"/>
              <w:rPr>
                <w:sz w:val="22"/>
              </w:rPr>
            </w:pPr>
            <w:r>
              <w:rPr>
                <w:spacing w:val="-2"/>
                <w:sz w:val="22"/>
              </w:rPr>
              <w:t>148.55±10.6</w:t>
            </w:r>
          </w:p>
        </w:tc>
      </w:tr>
      <w:tr>
        <w:trPr>
          <w:trHeight w:val="314" w:hRule="atLeast"/>
        </w:trPr>
        <w:tc>
          <w:tcPr>
            <w:tcW w:w="1066" w:type="dxa"/>
          </w:tcPr>
          <w:p>
            <w:pPr>
              <w:pStyle w:val="TableParagraph"/>
              <w:spacing w:before="26"/>
              <w:ind w:left="122"/>
              <w:rPr>
                <w:sz w:val="22"/>
              </w:rPr>
            </w:pPr>
            <w:r>
              <w:rPr>
                <w:spacing w:val="-5"/>
                <w:sz w:val="22"/>
              </w:rPr>
              <w:t>S3</w:t>
            </w:r>
          </w:p>
        </w:tc>
        <w:tc>
          <w:tcPr>
            <w:tcW w:w="1389" w:type="dxa"/>
          </w:tcPr>
          <w:p>
            <w:pPr>
              <w:pStyle w:val="TableParagraph"/>
              <w:spacing w:before="26"/>
              <w:ind w:left="153"/>
              <w:rPr>
                <w:sz w:val="22"/>
              </w:rPr>
            </w:pPr>
            <w:r>
              <w:rPr>
                <w:spacing w:val="-2"/>
                <w:sz w:val="22"/>
              </w:rPr>
              <w:t>9˚50'1.8"N</w:t>
            </w:r>
          </w:p>
        </w:tc>
        <w:tc>
          <w:tcPr>
            <w:tcW w:w="1366" w:type="dxa"/>
          </w:tcPr>
          <w:p>
            <w:pPr>
              <w:pStyle w:val="TableParagraph"/>
              <w:spacing w:before="26"/>
              <w:ind w:left="156"/>
              <w:rPr>
                <w:sz w:val="22"/>
              </w:rPr>
            </w:pPr>
            <w:r>
              <w:rPr>
                <w:spacing w:val="-2"/>
                <w:sz w:val="22"/>
              </w:rPr>
              <w:t>8˚55'0.2"E</w:t>
            </w:r>
          </w:p>
        </w:tc>
        <w:tc>
          <w:tcPr>
            <w:tcW w:w="1198" w:type="dxa"/>
          </w:tcPr>
          <w:p>
            <w:pPr>
              <w:pStyle w:val="TableParagraph"/>
              <w:spacing w:before="26"/>
              <w:ind w:left="153"/>
              <w:rPr>
                <w:sz w:val="22"/>
              </w:rPr>
            </w:pPr>
            <w:r>
              <w:rPr>
                <w:spacing w:val="-4"/>
                <w:sz w:val="22"/>
              </w:rPr>
              <w:t>1302</w:t>
            </w:r>
          </w:p>
        </w:tc>
        <w:tc>
          <w:tcPr>
            <w:tcW w:w="1534" w:type="dxa"/>
          </w:tcPr>
          <w:p>
            <w:pPr>
              <w:pStyle w:val="TableParagraph"/>
              <w:spacing w:before="26"/>
              <w:ind w:left="146"/>
              <w:rPr>
                <w:sz w:val="22"/>
              </w:rPr>
            </w:pPr>
            <w:r>
              <w:rPr>
                <w:spacing w:val="-2"/>
                <w:sz w:val="22"/>
              </w:rPr>
              <w:t>171.86±9.47</w:t>
            </w:r>
          </w:p>
        </w:tc>
        <w:tc>
          <w:tcPr>
            <w:tcW w:w="1664" w:type="dxa"/>
            <w:gridSpan w:val="2"/>
          </w:tcPr>
          <w:p>
            <w:pPr>
              <w:pStyle w:val="TableParagraph"/>
              <w:spacing w:before="26"/>
              <w:ind w:left="160"/>
              <w:rPr>
                <w:sz w:val="22"/>
              </w:rPr>
            </w:pPr>
            <w:r>
              <w:rPr>
                <w:spacing w:val="-2"/>
                <w:sz w:val="22"/>
              </w:rPr>
              <w:t>306.03±18.89</w:t>
            </w:r>
          </w:p>
        </w:tc>
        <w:tc>
          <w:tcPr>
            <w:tcW w:w="1794" w:type="dxa"/>
            <w:gridSpan w:val="2"/>
          </w:tcPr>
          <w:p>
            <w:pPr>
              <w:pStyle w:val="TableParagraph"/>
              <w:spacing w:before="26"/>
              <w:ind w:left="198"/>
              <w:rPr>
                <w:sz w:val="22"/>
              </w:rPr>
            </w:pPr>
            <w:r>
              <w:rPr>
                <w:spacing w:val="-2"/>
                <w:sz w:val="22"/>
              </w:rPr>
              <w:t>170.7±12.42</w:t>
            </w:r>
          </w:p>
        </w:tc>
      </w:tr>
      <w:tr>
        <w:trPr>
          <w:trHeight w:val="314" w:hRule="atLeast"/>
        </w:trPr>
        <w:tc>
          <w:tcPr>
            <w:tcW w:w="1066" w:type="dxa"/>
          </w:tcPr>
          <w:p>
            <w:pPr>
              <w:pStyle w:val="TableParagraph"/>
              <w:spacing w:before="26"/>
              <w:ind w:left="122"/>
              <w:rPr>
                <w:sz w:val="22"/>
              </w:rPr>
            </w:pPr>
            <w:r>
              <w:rPr>
                <w:spacing w:val="-5"/>
                <w:sz w:val="22"/>
              </w:rPr>
              <w:t>S4</w:t>
            </w:r>
          </w:p>
        </w:tc>
        <w:tc>
          <w:tcPr>
            <w:tcW w:w="1389" w:type="dxa"/>
          </w:tcPr>
          <w:p>
            <w:pPr>
              <w:pStyle w:val="TableParagraph"/>
              <w:spacing w:before="26"/>
              <w:ind w:left="153"/>
              <w:rPr>
                <w:sz w:val="22"/>
              </w:rPr>
            </w:pPr>
            <w:r>
              <w:rPr>
                <w:spacing w:val="-2"/>
                <w:sz w:val="22"/>
              </w:rPr>
              <w:t>9˚50'4.7"N</w:t>
            </w:r>
          </w:p>
        </w:tc>
        <w:tc>
          <w:tcPr>
            <w:tcW w:w="1366" w:type="dxa"/>
          </w:tcPr>
          <w:p>
            <w:pPr>
              <w:pStyle w:val="TableParagraph"/>
              <w:spacing w:before="26"/>
              <w:ind w:left="156"/>
              <w:rPr>
                <w:sz w:val="22"/>
              </w:rPr>
            </w:pPr>
            <w:r>
              <w:rPr>
                <w:spacing w:val="-2"/>
                <w:sz w:val="22"/>
              </w:rPr>
              <w:t>8˚54'19"E</w:t>
            </w:r>
          </w:p>
        </w:tc>
        <w:tc>
          <w:tcPr>
            <w:tcW w:w="1198" w:type="dxa"/>
          </w:tcPr>
          <w:p>
            <w:pPr>
              <w:pStyle w:val="TableParagraph"/>
              <w:spacing w:before="26"/>
              <w:ind w:left="153"/>
              <w:rPr>
                <w:sz w:val="22"/>
              </w:rPr>
            </w:pPr>
            <w:r>
              <w:rPr>
                <w:spacing w:val="-4"/>
                <w:sz w:val="22"/>
              </w:rPr>
              <w:t>1280</w:t>
            </w:r>
          </w:p>
        </w:tc>
        <w:tc>
          <w:tcPr>
            <w:tcW w:w="1534" w:type="dxa"/>
          </w:tcPr>
          <w:p>
            <w:pPr>
              <w:pStyle w:val="TableParagraph"/>
              <w:spacing w:before="26"/>
              <w:ind w:left="146"/>
              <w:rPr>
                <w:sz w:val="22"/>
              </w:rPr>
            </w:pPr>
            <w:r>
              <w:rPr>
                <w:spacing w:val="-2"/>
                <w:sz w:val="22"/>
              </w:rPr>
              <w:t>289.91±15.71</w:t>
            </w:r>
          </w:p>
        </w:tc>
        <w:tc>
          <w:tcPr>
            <w:tcW w:w="1664" w:type="dxa"/>
            <w:gridSpan w:val="2"/>
          </w:tcPr>
          <w:p>
            <w:pPr>
              <w:pStyle w:val="TableParagraph"/>
              <w:spacing w:before="26"/>
              <w:ind w:left="160"/>
              <w:rPr>
                <w:sz w:val="22"/>
              </w:rPr>
            </w:pPr>
            <w:r>
              <w:rPr>
                <w:spacing w:val="-2"/>
                <w:sz w:val="22"/>
              </w:rPr>
              <w:t>263.97±16.99</w:t>
            </w:r>
          </w:p>
        </w:tc>
        <w:tc>
          <w:tcPr>
            <w:tcW w:w="1794" w:type="dxa"/>
            <w:gridSpan w:val="2"/>
          </w:tcPr>
          <w:p>
            <w:pPr>
              <w:pStyle w:val="TableParagraph"/>
              <w:spacing w:before="26"/>
              <w:ind w:left="198"/>
              <w:rPr>
                <w:sz w:val="22"/>
              </w:rPr>
            </w:pPr>
            <w:r>
              <w:rPr>
                <w:spacing w:val="-2"/>
                <w:sz w:val="22"/>
              </w:rPr>
              <w:t>124.96±10.91</w:t>
            </w:r>
          </w:p>
        </w:tc>
      </w:tr>
      <w:tr>
        <w:trPr>
          <w:trHeight w:val="315" w:hRule="atLeast"/>
        </w:trPr>
        <w:tc>
          <w:tcPr>
            <w:tcW w:w="1066" w:type="dxa"/>
          </w:tcPr>
          <w:p>
            <w:pPr>
              <w:pStyle w:val="TableParagraph"/>
              <w:spacing w:before="26"/>
              <w:ind w:left="122"/>
              <w:rPr>
                <w:sz w:val="22"/>
              </w:rPr>
            </w:pPr>
            <w:r>
              <w:rPr>
                <w:spacing w:val="-5"/>
                <w:sz w:val="22"/>
              </w:rPr>
              <w:t>S5</w:t>
            </w:r>
          </w:p>
        </w:tc>
        <w:tc>
          <w:tcPr>
            <w:tcW w:w="1389" w:type="dxa"/>
          </w:tcPr>
          <w:p>
            <w:pPr>
              <w:pStyle w:val="TableParagraph"/>
              <w:spacing w:before="26"/>
              <w:ind w:left="153"/>
              <w:rPr>
                <w:sz w:val="22"/>
              </w:rPr>
            </w:pPr>
            <w:r>
              <w:rPr>
                <w:spacing w:val="-2"/>
                <w:sz w:val="22"/>
              </w:rPr>
              <w:t>9˚50'3.2"N</w:t>
            </w:r>
          </w:p>
        </w:tc>
        <w:tc>
          <w:tcPr>
            <w:tcW w:w="1366" w:type="dxa"/>
          </w:tcPr>
          <w:p>
            <w:pPr>
              <w:pStyle w:val="TableParagraph"/>
              <w:spacing w:before="26"/>
              <w:ind w:left="156"/>
              <w:rPr>
                <w:sz w:val="22"/>
              </w:rPr>
            </w:pPr>
            <w:r>
              <w:rPr>
                <w:spacing w:val="-2"/>
                <w:sz w:val="22"/>
              </w:rPr>
              <w:t>8˚54'33.1"E</w:t>
            </w:r>
          </w:p>
        </w:tc>
        <w:tc>
          <w:tcPr>
            <w:tcW w:w="1198" w:type="dxa"/>
          </w:tcPr>
          <w:p>
            <w:pPr>
              <w:pStyle w:val="TableParagraph"/>
              <w:spacing w:before="26"/>
              <w:ind w:left="153"/>
              <w:rPr>
                <w:sz w:val="22"/>
              </w:rPr>
            </w:pPr>
            <w:r>
              <w:rPr>
                <w:spacing w:val="-4"/>
                <w:sz w:val="22"/>
              </w:rPr>
              <w:t>1259</w:t>
            </w:r>
          </w:p>
        </w:tc>
        <w:tc>
          <w:tcPr>
            <w:tcW w:w="1534" w:type="dxa"/>
          </w:tcPr>
          <w:p>
            <w:pPr>
              <w:pStyle w:val="TableParagraph"/>
              <w:spacing w:before="26"/>
              <w:ind w:left="146"/>
              <w:rPr>
                <w:sz w:val="22"/>
              </w:rPr>
            </w:pPr>
            <w:r>
              <w:rPr>
                <w:spacing w:val="-2"/>
                <w:sz w:val="22"/>
              </w:rPr>
              <w:t>145.65±8.13</w:t>
            </w:r>
          </w:p>
        </w:tc>
        <w:tc>
          <w:tcPr>
            <w:tcW w:w="1664" w:type="dxa"/>
            <w:gridSpan w:val="2"/>
          </w:tcPr>
          <w:p>
            <w:pPr>
              <w:pStyle w:val="TableParagraph"/>
              <w:spacing w:before="26"/>
              <w:ind w:left="160"/>
              <w:rPr>
                <w:sz w:val="22"/>
              </w:rPr>
            </w:pPr>
            <w:r>
              <w:rPr>
                <w:spacing w:val="-2"/>
                <w:sz w:val="22"/>
              </w:rPr>
              <w:t>285.16±17.84</w:t>
            </w:r>
          </w:p>
        </w:tc>
        <w:tc>
          <w:tcPr>
            <w:tcW w:w="1794" w:type="dxa"/>
            <w:gridSpan w:val="2"/>
          </w:tcPr>
          <w:p>
            <w:pPr>
              <w:pStyle w:val="TableParagraph"/>
              <w:spacing w:before="26"/>
              <w:ind w:left="198"/>
              <w:rPr>
                <w:sz w:val="22"/>
              </w:rPr>
            </w:pPr>
            <w:r>
              <w:rPr>
                <w:spacing w:val="-2"/>
                <w:sz w:val="22"/>
              </w:rPr>
              <w:t>130.64±11.27</w:t>
            </w:r>
          </w:p>
        </w:tc>
      </w:tr>
      <w:tr>
        <w:trPr>
          <w:trHeight w:val="315" w:hRule="atLeast"/>
        </w:trPr>
        <w:tc>
          <w:tcPr>
            <w:tcW w:w="1066" w:type="dxa"/>
          </w:tcPr>
          <w:p>
            <w:pPr>
              <w:pStyle w:val="TableParagraph"/>
              <w:spacing w:before="27"/>
              <w:ind w:left="122"/>
              <w:rPr>
                <w:sz w:val="22"/>
              </w:rPr>
            </w:pPr>
            <w:r>
              <w:rPr>
                <w:spacing w:val="-5"/>
                <w:sz w:val="22"/>
              </w:rPr>
              <w:t>S6</w:t>
            </w:r>
          </w:p>
        </w:tc>
        <w:tc>
          <w:tcPr>
            <w:tcW w:w="1389" w:type="dxa"/>
          </w:tcPr>
          <w:p>
            <w:pPr>
              <w:pStyle w:val="TableParagraph"/>
              <w:spacing w:before="27"/>
              <w:ind w:left="153"/>
              <w:rPr>
                <w:sz w:val="22"/>
              </w:rPr>
            </w:pPr>
            <w:r>
              <w:rPr>
                <w:spacing w:val="-2"/>
                <w:sz w:val="22"/>
              </w:rPr>
              <w:t>9˚49'48.4"N</w:t>
            </w:r>
          </w:p>
        </w:tc>
        <w:tc>
          <w:tcPr>
            <w:tcW w:w="1366" w:type="dxa"/>
          </w:tcPr>
          <w:p>
            <w:pPr>
              <w:pStyle w:val="TableParagraph"/>
              <w:spacing w:before="27"/>
              <w:ind w:left="156"/>
              <w:rPr>
                <w:sz w:val="22"/>
              </w:rPr>
            </w:pPr>
            <w:r>
              <w:rPr>
                <w:spacing w:val="-2"/>
                <w:sz w:val="22"/>
              </w:rPr>
              <w:t>8˚54'48.3"E</w:t>
            </w:r>
          </w:p>
        </w:tc>
        <w:tc>
          <w:tcPr>
            <w:tcW w:w="1198" w:type="dxa"/>
          </w:tcPr>
          <w:p>
            <w:pPr>
              <w:pStyle w:val="TableParagraph"/>
              <w:spacing w:before="27"/>
              <w:ind w:left="153"/>
              <w:rPr>
                <w:sz w:val="22"/>
              </w:rPr>
            </w:pPr>
            <w:r>
              <w:rPr>
                <w:spacing w:val="-4"/>
                <w:sz w:val="22"/>
              </w:rPr>
              <w:t>1299</w:t>
            </w:r>
          </w:p>
        </w:tc>
        <w:tc>
          <w:tcPr>
            <w:tcW w:w="1534" w:type="dxa"/>
          </w:tcPr>
          <w:p>
            <w:pPr>
              <w:pStyle w:val="TableParagraph"/>
              <w:spacing w:before="27"/>
              <w:ind w:left="146"/>
              <w:rPr>
                <w:sz w:val="22"/>
              </w:rPr>
            </w:pPr>
            <w:r>
              <w:rPr>
                <w:spacing w:val="-2"/>
                <w:sz w:val="22"/>
              </w:rPr>
              <w:t>174.12±9.81</w:t>
            </w:r>
          </w:p>
        </w:tc>
        <w:tc>
          <w:tcPr>
            <w:tcW w:w="1664" w:type="dxa"/>
            <w:gridSpan w:val="2"/>
          </w:tcPr>
          <w:p>
            <w:pPr>
              <w:pStyle w:val="TableParagraph"/>
              <w:spacing w:before="27"/>
              <w:ind w:left="160"/>
              <w:rPr>
                <w:sz w:val="22"/>
              </w:rPr>
            </w:pPr>
            <w:r>
              <w:rPr>
                <w:spacing w:val="-2"/>
                <w:sz w:val="22"/>
              </w:rPr>
              <w:t>965.09±55.75</w:t>
            </w:r>
          </w:p>
        </w:tc>
        <w:tc>
          <w:tcPr>
            <w:tcW w:w="1794" w:type="dxa"/>
            <w:gridSpan w:val="2"/>
          </w:tcPr>
          <w:p>
            <w:pPr>
              <w:pStyle w:val="TableParagraph"/>
              <w:spacing w:before="27"/>
              <w:ind w:left="198"/>
              <w:rPr>
                <w:sz w:val="22"/>
              </w:rPr>
            </w:pPr>
            <w:r>
              <w:rPr>
                <w:spacing w:val="-2"/>
                <w:sz w:val="22"/>
              </w:rPr>
              <w:t>139.31±13.91</w:t>
            </w:r>
          </w:p>
        </w:tc>
      </w:tr>
      <w:tr>
        <w:trPr>
          <w:trHeight w:val="314" w:hRule="atLeast"/>
        </w:trPr>
        <w:tc>
          <w:tcPr>
            <w:tcW w:w="1066" w:type="dxa"/>
          </w:tcPr>
          <w:p>
            <w:pPr>
              <w:pStyle w:val="TableParagraph"/>
              <w:spacing w:before="26"/>
              <w:ind w:left="122"/>
              <w:rPr>
                <w:sz w:val="22"/>
              </w:rPr>
            </w:pPr>
            <w:r>
              <w:rPr>
                <w:spacing w:val="-5"/>
                <w:sz w:val="22"/>
              </w:rPr>
              <w:t>S7</w:t>
            </w:r>
          </w:p>
        </w:tc>
        <w:tc>
          <w:tcPr>
            <w:tcW w:w="1389" w:type="dxa"/>
          </w:tcPr>
          <w:p>
            <w:pPr>
              <w:pStyle w:val="TableParagraph"/>
              <w:spacing w:before="26"/>
              <w:ind w:left="153"/>
              <w:rPr>
                <w:sz w:val="22"/>
              </w:rPr>
            </w:pPr>
            <w:r>
              <w:rPr>
                <w:spacing w:val="-2"/>
                <w:sz w:val="22"/>
              </w:rPr>
              <w:t>9˚50'1.1"N</w:t>
            </w:r>
          </w:p>
        </w:tc>
        <w:tc>
          <w:tcPr>
            <w:tcW w:w="1366" w:type="dxa"/>
          </w:tcPr>
          <w:p>
            <w:pPr>
              <w:pStyle w:val="TableParagraph"/>
              <w:spacing w:before="26"/>
              <w:ind w:left="156"/>
              <w:rPr>
                <w:sz w:val="22"/>
              </w:rPr>
            </w:pPr>
            <w:r>
              <w:rPr>
                <w:spacing w:val="-2"/>
                <w:sz w:val="22"/>
              </w:rPr>
              <w:t>8˚54'20.8"E</w:t>
            </w:r>
          </w:p>
        </w:tc>
        <w:tc>
          <w:tcPr>
            <w:tcW w:w="1198" w:type="dxa"/>
          </w:tcPr>
          <w:p>
            <w:pPr>
              <w:pStyle w:val="TableParagraph"/>
              <w:spacing w:before="26"/>
              <w:ind w:left="153"/>
              <w:rPr>
                <w:sz w:val="22"/>
              </w:rPr>
            </w:pPr>
            <w:r>
              <w:rPr>
                <w:spacing w:val="-4"/>
                <w:sz w:val="22"/>
              </w:rPr>
              <w:t>1271</w:t>
            </w:r>
          </w:p>
        </w:tc>
        <w:tc>
          <w:tcPr>
            <w:tcW w:w="1534" w:type="dxa"/>
          </w:tcPr>
          <w:p>
            <w:pPr>
              <w:pStyle w:val="TableParagraph"/>
              <w:spacing w:before="26"/>
              <w:ind w:left="146"/>
              <w:rPr>
                <w:sz w:val="22"/>
              </w:rPr>
            </w:pPr>
            <w:r>
              <w:rPr>
                <w:spacing w:val="-2"/>
                <w:sz w:val="22"/>
              </w:rPr>
              <w:t>98.17±5.62</w:t>
            </w:r>
          </w:p>
        </w:tc>
        <w:tc>
          <w:tcPr>
            <w:tcW w:w="1664" w:type="dxa"/>
            <w:gridSpan w:val="2"/>
          </w:tcPr>
          <w:p>
            <w:pPr>
              <w:pStyle w:val="TableParagraph"/>
              <w:spacing w:before="26"/>
              <w:ind w:left="160"/>
              <w:rPr>
                <w:sz w:val="22"/>
              </w:rPr>
            </w:pPr>
            <w:r>
              <w:rPr>
                <w:spacing w:val="-2"/>
                <w:sz w:val="22"/>
              </w:rPr>
              <w:t>229.06±14.58</w:t>
            </w:r>
          </w:p>
        </w:tc>
        <w:tc>
          <w:tcPr>
            <w:tcW w:w="1794" w:type="dxa"/>
            <w:gridSpan w:val="2"/>
          </w:tcPr>
          <w:p>
            <w:pPr>
              <w:pStyle w:val="TableParagraph"/>
              <w:spacing w:before="26"/>
              <w:ind w:left="198"/>
              <w:rPr>
                <w:sz w:val="22"/>
              </w:rPr>
            </w:pPr>
            <w:r>
              <w:rPr>
                <w:spacing w:val="-2"/>
                <w:sz w:val="22"/>
              </w:rPr>
              <w:t>220.02±14.89</w:t>
            </w:r>
          </w:p>
        </w:tc>
      </w:tr>
      <w:tr>
        <w:trPr>
          <w:trHeight w:val="314" w:hRule="atLeast"/>
        </w:trPr>
        <w:tc>
          <w:tcPr>
            <w:tcW w:w="1066" w:type="dxa"/>
          </w:tcPr>
          <w:p>
            <w:pPr>
              <w:pStyle w:val="TableParagraph"/>
              <w:spacing w:before="26"/>
              <w:ind w:left="122"/>
              <w:rPr>
                <w:sz w:val="22"/>
              </w:rPr>
            </w:pPr>
            <w:r>
              <w:rPr>
                <w:spacing w:val="-5"/>
                <w:sz w:val="22"/>
              </w:rPr>
              <w:t>S8</w:t>
            </w:r>
          </w:p>
        </w:tc>
        <w:tc>
          <w:tcPr>
            <w:tcW w:w="1389" w:type="dxa"/>
          </w:tcPr>
          <w:p>
            <w:pPr>
              <w:pStyle w:val="TableParagraph"/>
              <w:spacing w:before="26"/>
              <w:ind w:left="153"/>
              <w:rPr>
                <w:sz w:val="22"/>
              </w:rPr>
            </w:pPr>
            <w:r>
              <w:rPr>
                <w:spacing w:val="-2"/>
                <w:sz w:val="22"/>
              </w:rPr>
              <w:t>9˚50'5.3"N</w:t>
            </w:r>
          </w:p>
        </w:tc>
        <w:tc>
          <w:tcPr>
            <w:tcW w:w="1366" w:type="dxa"/>
          </w:tcPr>
          <w:p>
            <w:pPr>
              <w:pStyle w:val="TableParagraph"/>
              <w:spacing w:before="26"/>
              <w:ind w:left="156"/>
              <w:rPr>
                <w:sz w:val="22"/>
              </w:rPr>
            </w:pPr>
            <w:r>
              <w:rPr>
                <w:spacing w:val="-2"/>
                <w:sz w:val="22"/>
              </w:rPr>
              <w:t>8˚54'34.3"E</w:t>
            </w:r>
          </w:p>
        </w:tc>
        <w:tc>
          <w:tcPr>
            <w:tcW w:w="1198" w:type="dxa"/>
          </w:tcPr>
          <w:p>
            <w:pPr>
              <w:pStyle w:val="TableParagraph"/>
              <w:spacing w:before="26"/>
              <w:ind w:left="153"/>
              <w:rPr>
                <w:sz w:val="22"/>
              </w:rPr>
            </w:pPr>
            <w:r>
              <w:rPr>
                <w:spacing w:val="-4"/>
                <w:sz w:val="22"/>
              </w:rPr>
              <w:t>1263</w:t>
            </w:r>
          </w:p>
        </w:tc>
        <w:tc>
          <w:tcPr>
            <w:tcW w:w="1534" w:type="dxa"/>
          </w:tcPr>
          <w:p>
            <w:pPr>
              <w:pStyle w:val="TableParagraph"/>
              <w:spacing w:before="26"/>
              <w:ind w:left="146"/>
              <w:rPr>
                <w:sz w:val="22"/>
              </w:rPr>
            </w:pPr>
            <w:r>
              <w:rPr>
                <w:spacing w:val="-2"/>
                <w:sz w:val="22"/>
              </w:rPr>
              <w:t>163.32±8.99</w:t>
            </w:r>
          </w:p>
        </w:tc>
        <w:tc>
          <w:tcPr>
            <w:tcW w:w="1664" w:type="dxa"/>
            <w:gridSpan w:val="2"/>
          </w:tcPr>
          <w:p>
            <w:pPr>
              <w:pStyle w:val="TableParagraph"/>
              <w:spacing w:before="26"/>
              <w:ind w:left="160"/>
              <w:rPr>
                <w:sz w:val="22"/>
              </w:rPr>
            </w:pPr>
            <w:r>
              <w:rPr>
                <w:spacing w:val="-2"/>
                <w:sz w:val="22"/>
              </w:rPr>
              <w:t>393.31±23.7</w:t>
            </w:r>
          </w:p>
        </w:tc>
        <w:tc>
          <w:tcPr>
            <w:tcW w:w="1794" w:type="dxa"/>
            <w:gridSpan w:val="2"/>
          </w:tcPr>
          <w:p>
            <w:pPr>
              <w:pStyle w:val="TableParagraph"/>
              <w:spacing w:before="26"/>
              <w:ind w:left="198"/>
              <w:rPr>
                <w:sz w:val="22"/>
              </w:rPr>
            </w:pPr>
            <w:r>
              <w:rPr>
                <w:spacing w:val="-2"/>
                <w:sz w:val="22"/>
              </w:rPr>
              <w:t>183.21±13.4</w:t>
            </w:r>
          </w:p>
        </w:tc>
      </w:tr>
      <w:tr>
        <w:trPr>
          <w:trHeight w:val="319" w:hRule="atLeast"/>
        </w:trPr>
        <w:tc>
          <w:tcPr>
            <w:tcW w:w="1066" w:type="dxa"/>
          </w:tcPr>
          <w:p>
            <w:pPr>
              <w:pStyle w:val="TableParagraph"/>
              <w:spacing w:before="26"/>
              <w:ind w:left="122"/>
              <w:rPr>
                <w:sz w:val="22"/>
              </w:rPr>
            </w:pPr>
            <w:r>
              <w:rPr>
                <w:spacing w:val="-5"/>
                <w:sz w:val="22"/>
              </w:rPr>
              <w:t>S9</w:t>
            </w:r>
          </w:p>
        </w:tc>
        <w:tc>
          <w:tcPr>
            <w:tcW w:w="1389" w:type="dxa"/>
          </w:tcPr>
          <w:p>
            <w:pPr>
              <w:pStyle w:val="TableParagraph"/>
              <w:spacing w:before="26"/>
              <w:ind w:left="153"/>
              <w:rPr>
                <w:sz w:val="22"/>
              </w:rPr>
            </w:pPr>
            <w:r>
              <w:rPr>
                <w:spacing w:val="-2"/>
                <w:sz w:val="22"/>
              </w:rPr>
              <w:t>9˚49'50.2"N</w:t>
            </w:r>
          </w:p>
        </w:tc>
        <w:tc>
          <w:tcPr>
            <w:tcW w:w="1366" w:type="dxa"/>
          </w:tcPr>
          <w:p>
            <w:pPr>
              <w:pStyle w:val="TableParagraph"/>
              <w:spacing w:before="26"/>
              <w:ind w:left="156"/>
              <w:rPr>
                <w:sz w:val="22"/>
              </w:rPr>
            </w:pPr>
            <w:r>
              <w:rPr>
                <w:spacing w:val="-2"/>
                <w:sz w:val="22"/>
              </w:rPr>
              <w:t>8˚54'33"E</w:t>
            </w:r>
          </w:p>
        </w:tc>
        <w:tc>
          <w:tcPr>
            <w:tcW w:w="1198" w:type="dxa"/>
          </w:tcPr>
          <w:p>
            <w:pPr>
              <w:pStyle w:val="TableParagraph"/>
              <w:spacing w:before="26"/>
              <w:ind w:left="153"/>
              <w:rPr>
                <w:sz w:val="22"/>
              </w:rPr>
            </w:pPr>
            <w:r>
              <w:rPr>
                <w:spacing w:val="-4"/>
                <w:sz w:val="22"/>
              </w:rPr>
              <w:t>1269</w:t>
            </w:r>
          </w:p>
        </w:tc>
        <w:tc>
          <w:tcPr>
            <w:tcW w:w="1534" w:type="dxa"/>
          </w:tcPr>
          <w:p>
            <w:pPr>
              <w:pStyle w:val="TableParagraph"/>
              <w:spacing w:before="26"/>
              <w:ind w:left="146"/>
              <w:rPr>
                <w:sz w:val="22"/>
              </w:rPr>
            </w:pPr>
            <w:r>
              <w:rPr>
                <w:spacing w:val="-2"/>
                <w:sz w:val="22"/>
              </w:rPr>
              <w:t>202.08±11.17</w:t>
            </w:r>
          </w:p>
        </w:tc>
        <w:tc>
          <w:tcPr>
            <w:tcW w:w="1664" w:type="dxa"/>
            <w:gridSpan w:val="2"/>
          </w:tcPr>
          <w:p>
            <w:pPr>
              <w:pStyle w:val="TableParagraph"/>
              <w:spacing w:before="26"/>
              <w:ind w:left="160"/>
              <w:rPr>
                <w:sz w:val="22"/>
              </w:rPr>
            </w:pPr>
            <w:r>
              <w:rPr>
                <w:spacing w:val="-2"/>
                <w:sz w:val="22"/>
              </w:rPr>
              <w:t>749.98±44.53</w:t>
            </w:r>
          </w:p>
        </w:tc>
        <w:tc>
          <w:tcPr>
            <w:tcW w:w="1794" w:type="dxa"/>
            <w:gridSpan w:val="2"/>
          </w:tcPr>
          <w:p>
            <w:pPr>
              <w:pStyle w:val="TableParagraph"/>
              <w:spacing w:before="26"/>
              <w:ind w:left="198"/>
              <w:rPr>
                <w:sz w:val="22"/>
              </w:rPr>
            </w:pPr>
            <w:r>
              <w:rPr>
                <w:spacing w:val="-2"/>
                <w:sz w:val="22"/>
              </w:rPr>
              <w:t>1732.66±94.84</w:t>
            </w:r>
          </w:p>
        </w:tc>
      </w:tr>
      <w:tr>
        <w:trPr>
          <w:trHeight w:val="326" w:hRule="atLeast"/>
        </w:trPr>
        <w:tc>
          <w:tcPr>
            <w:tcW w:w="1066" w:type="dxa"/>
          </w:tcPr>
          <w:p>
            <w:pPr>
              <w:pStyle w:val="TableParagraph"/>
              <w:spacing w:before="31"/>
              <w:ind w:left="122"/>
              <w:rPr>
                <w:sz w:val="22"/>
              </w:rPr>
            </w:pPr>
            <w:r>
              <w:rPr>
                <w:spacing w:val="-5"/>
                <w:sz w:val="22"/>
              </w:rPr>
              <w:t>S10</w:t>
            </w:r>
          </w:p>
        </w:tc>
        <w:tc>
          <w:tcPr>
            <w:tcW w:w="1389" w:type="dxa"/>
          </w:tcPr>
          <w:p>
            <w:pPr>
              <w:pStyle w:val="TableParagraph"/>
              <w:spacing w:before="31"/>
              <w:ind w:left="153"/>
              <w:rPr>
                <w:sz w:val="22"/>
              </w:rPr>
            </w:pPr>
            <w:r>
              <w:rPr>
                <w:spacing w:val="-2"/>
                <w:sz w:val="22"/>
              </w:rPr>
              <w:t>9˚50'2.2"N</w:t>
            </w:r>
          </w:p>
        </w:tc>
        <w:tc>
          <w:tcPr>
            <w:tcW w:w="1366" w:type="dxa"/>
          </w:tcPr>
          <w:p>
            <w:pPr>
              <w:pStyle w:val="TableParagraph"/>
              <w:spacing w:before="31"/>
              <w:ind w:left="156"/>
              <w:rPr>
                <w:sz w:val="22"/>
              </w:rPr>
            </w:pPr>
            <w:r>
              <w:rPr>
                <w:spacing w:val="-2"/>
                <w:sz w:val="22"/>
              </w:rPr>
              <w:t>8˚54'14.8"E</w:t>
            </w:r>
          </w:p>
        </w:tc>
        <w:tc>
          <w:tcPr>
            <w:tcW w:w="1198" w:type="dxa"/>
          </w:tcPr>
          <w:p>
            <w:pPr>
              <w:pStyle w:val="TableParagraph"/>
              <w:spacing w:before="31"/>
              <w:ind w:left="153"/>
              <w:rPr>
                <w:sz w:val="22"/>
              </w:rPr>
            </w:pPr>
            <w:r>
              <w:rPr>
                <w:spacing w:val="-4"/>
                <w:sz w:val="22"/>
              </w:rPr>
              <w:t>1271</w:t>
            </w:r>
          </w:p>
        </w:tc>
        <w:tc>
          <w:tcPr>
            <w:tcW w:w="1534" w:type="dxa"/>
          </w:tcPr>
          <w:p>
            <w:pPr>
              <w:pStyle w:val="TableParagraph"/>
              <w:spacing w:before="31"/>
              <w:ind w:left="146"/>
              <w:rPr>
                <w:sz w:val="22"/>
              </w:rPr>
            </w:pPr>
            <w:r>
              <w:rPr>
                <w:spacing w:val="-2"/>
                <w:sz w:val="22"/>
              </w:rPr>
              <w:t>163.91±9.06</w:t>
            </w:r>
          </w:p>
        </w:tc>
        <w:tc>
          <w:tcPr>
            <w:tcW w:w="1664" w:type="dxa"/>
            <w:gridSpan w:val="2"/>
          </w:tcPr>
          <w:p>
            <w:pPr>
              <w:pStyle w:val="TableParagraph"/>
              <w:spacing w:before="31"/>
              <w:ind w:left="160"/>
              <w:rPr>
                <w:sz w:val="22"/>
              </w:rPr>
            </w:pPr>
            <w:r>
              <w:rPr>
                <w:spacing w:val="-2"/>
                <w:sz w:val="22"/>
              </w:rPr>
              <w:t>574.41±34.02</w:t>
            </w:r>
          </w:p>
        </w:tc>
        <w:tc>
          <w:tcPr>
            <w:tcW w:w="1794" w:type="dxa"/>
            <w:gridSpan w:val="2"/>
          </w:tcPr>
          <w:p>
            <w:pPr>
              <w:pStyle w:val="TableParagraph"/>
              <w:spacing w:before="31"/>
              <w:ind w:left="198"/>
              <w:rPr>
                <w:sz w:val="22"/>
              </w:rPr>
            </w:pPr>
            <w:r>
              <w:rPr>
                <w:spacing w:val="-2"/>
                <w:sz w:val="22"/>
              </w:rPr>
              <w:t>550.97±32.06</w:t>
            </w:r>
          </w:p>
        </w:tc>
      </w:tr>
      <w:tr>
        <w:trPr>
          <w:trHeight w:val="330" w:hRule="atLeast"/>
        </w:trPr>
        <w:tc>
          <w:tcPr>
            <w:tcW w:w="1066" w:type="dxa"/>
          </w:tcPr>
          <w:p>
            <w:pPr>
              <w:pStyle w:val="TableParagraph"/>
              <w:spacing w:before="33"/>
              <w:ind w:left="122"/>
              <w:rPr>
                <w:sz w:val="22"/>
              </w:rPr>
            </w:pPr>
            <w:r>
              <w:rPr>
                <w:spacing w:val="-5"/>
                <w:sz w:val="22"/>
              </w:rPr>
              <w:t>Min</w:t>
            </w:r>
          </w:p>
        </w:tc>
        <w:tc>
          <w:tcPr>
            <w:tcW w:w="1389" w:type="dxa"/>
          </w:tcPr>
          <w:p>
            <w:pPr>
              <w:pStyle w:val="TableParagraph"/>
              <w:rPr>
                <w:sz w:val="22"/>
              </w:rPr>
            </w:pPr>
          </w:p>
        </w:tc>
        <w:tc>
          <w:tcPr>
            <w:tcW w:w="1366" w:type="dxa"/>
          </w:tcPr>
          <w:p>
            <w:pPr>
              <w:pStyle w:val="TableParagraph"/>
              <w:rPr>
                <w:sz w:val="22"/>
              </w:rPr>
            </w:pPr>
          </w:p>
        </w:tc>
        <w:tc>
          <w:tcPr>
            <w:tcW w:w="1198" w:type="dxa"/>
          </w:tcPr>
          <w:p>
            <w:pPr>
              <w:pStyle w:val="TableParagraph"/>
              <w:rPr>
                <w:sz w:val="22"/>
              </w:rPr>
            </w:pPr>
          </w:p>
        </w:tc>
        <w:tc>
          <w:tcPr>
            <w:tcW w:w="1534" w:type="dxa"/>
          </w:tcPr>
          <w:p>
            <w:pPr>
              <w:pStyle w:val="TableParagraph"/>
              <w:spacing w:before="33"/>
              <w:ind w:left="146"/>
              <w:rPr>
                <w:sz w:val="22"/>
              </w:rPr>
            </w:pPr>
            <w:r>
              <w:rPr>
                <w:spacing w:val="-2"/>
                <w:sz w:val="22"/>
              </w:rPr>
              <w:t>98.17±5.62</w:t>
            </w:r>
          </w:p>
        </w:tc>
        <w:tc>
          <w:tcPr>
            <w:tcW w:w="1664" w:type="dxa"/>
            <w:gridSpan w:val="2"/>
          </w:tcPr>
          <w:p>
            <w:pPr>
              <w:pStyle w:val="TableParagraph"/>
              <w:spacing w:before="33"/>
              <w:ind w:left="160"/>
              <w:rPr>
                <w:sz w:val="22"/>
              </w:rPr>
            </w:pPr>
            <w:r>
              <w:rPr>
                <w:spacing w:val="-2"/>
                <w:sz w:val="22"/>
              </w:rPr>
              <w:t>229.06±14.58</w:t>
            </w:r>
          </w:p>
        </w:tc>
        <w:tc>
          <w:tcPr>
            <w:tcW w:w="1794" w:type="dxa"/>
            <w:gridSpan w:val="2"/>
          </w:tcPr>
          <w:p>
            <w:pPr>
              <w:pStyle w:val="TableParagraph"/>
              <w:spacing w:before="33"/>
              <w:ind w:left="198"/>
              <w:rPr>
                <w:sz w:val="22"/>
              </w:rPr>
            </w:pPr>
            <w:r>
              <w:rPr>
                <w:spacing w:val="-2"/>
                <w:sz w:val="22"/>
              </w:rPr>
              <w:t>59.94±4.92</w:t>
            </w:r>
          </w:p>
        </w:tc>
      </w:tr>
      <w:tr>
        <w:trPr>
          <w:trHeight w:val="330" w:hRule="atLeast"/>
        </w:trPr>
        <w:tc>
          <w:tcPr>
            <w:tcW w:w="1066" w:type="dxa"/>
          </w:tcPr>
          <w:p>
            <w:pPr>
              <w:pStyle w:val="TableParagraph"/>
              <w:spacing w:before="34"/>
              <w:ind w:left="122"/>
              <w:rPr>
                <w:sz w:val="22"/>
              </w:rPr>
            </w:pPr>
            <w:r>
              <w:rPr>
                <w:spacing w:val="-5"/>
                <w:sz w:val="22"/>
              </w:rPr>
              <w:t>Max</w:t>
            </w:r>
          </w:p>
        </w:tc>
        <w:tc>
          <w:tcPr>
            <w:tcW w:w="1389" w:type="dxa"/>
          </w:tcPr>
          <w:p>
            <w:pPr>
              <w:pStyle w:val="TableParagraph"/>
              <w:rPr>
                <w:sz w:val="22"/>
              </w:rPr>
            </w:pPr>
          </w:p>
        </w:tc>
        <w:tc>
          <w:tcPr>
            <w:tcW w:w="1366" w:type="dxa"/>
          </w:tcPr>
          <w:p>
            <w:pPr>
              <w:pStyle w:val="TableParagraph"/>
              <w:rPr>
                <w:sz w:val="22"/>
              </w:rPr>
            </w:pPr>
          </w:p>
        </w:tc>
        <w:tc>
          <w:tcPr>
            <w:tcW w:w="1198" w:type="dxa"/>
          </w:tcPr>
          <w:p>
            <w:pPr>
              <w:pStyle w:val="TableParagraph"/>
              <w:rPr>
                <w:sz w:val="22"/>
              </w:rPr>
            </w:pPr>
          </w:p>
        </w:tc>
        <w:tc>
          <w:tcPr>
            <w:tcW w:w="1534" w:type="dxa"/>
          </w:tcPr>
          <w:p>
            <w:pPr>
              <w:pStyle w:val="TableParagraph"/>
              <w:spacing w:before="34"/>
              <w:ind w:left="146"/>
              <w:rPr>
                <w:sz w:val="22"/>
              </w:rPr>
            </w:pPr>
            <w:r>
              <w:rPr>
                <w:spacing w:val="-2"/>
                <w:sz w:val="22"/>
              </w:rPr>
              <w:t>289.91±15.71</w:t>
            </w:r>
          </w:p>
        </w:tc>
        <w:tc>
          <w:tcPr>
            <w:tcW w:w="1664" w:type="dxa"/>
            <w:gridSpan w:val="2"/>
          </w:tcPr>
          <w:p>
            <w:pPr>
              <w:pStyle w:val="TableParagraph"/>
              <w:spacing w:before="34"/>
              <w:ind w:left="160"/>
              <w:rPr>
                <w:sz w:val="22"/>
              </w:rPr>
            </w:pPr>
            <w:r>
              <w:rPr>
                <w:spacing w:val="-2"/>
                <w:sz w:val="22"/>
              </w:rPr>
              <w:t>965.09±55.75</w:t>
            </w:r>
          </w:p>
        </w:tc>
        <w:tc>
          <w:tcPr>
            <w:tcW w:w="1794" w:type="dxa"/>
            <w:gridSpan w:val="2"/>
          </w:tcPr>
          <w:p>
            <w:pPr>
              <w:pStyle w:val="TableParagraph"/>
              <w:spacing w:before="34"/>
              <w:ind w:left="198"/>
              <w:rPr>
                <w:sz w:val="22"/>
              </w:rPr>
            </w:pPr>
            <w:r>
              <w:rPr>
                <w:spacing w:val="-2"/>
                <w:sz w:val="22"/>
              </w:rPr>
              <w:t>550.97±32.06</w:t>
            </w:r>
          </w:p>
        </w:tc>
      </w:tr>
      <w:tr>
        <w:trPr>
          <w:trHeight w:val="332" w:hRule="atLeast"/>
        </w:trPr>
        <w:tc>
          <w:tcPr>
            <w:tcW w:w="1066" w:type="dxa"/>
            <w:tcBorders>
              <w:bottom w:val="single" w:sz="8" w:space="0" w:color="000000"/>
            </w:tcBorders>
          </w:tcPr>
          <w:p>
            <w:pPr>
              <w:pStyle w:val="TableParagraph"/>
              <w:spacing w:before="33"/>
              <w:ind w:left="122"/>
              <w:rPr>
                <w:sz w:val="22"/>
              </w:rPr>
            </w:pPr>
            <w:r>
              <w:rPr>
                <w:spacing w:val="-4"/>
                <w:sz w:val="22"/>
              </w:rPr>
              <w:t>Mean</w:t>
            </w:r>
          </w:p>
        </w:tc>
        <w:tc>
          <w:tcPr>
            <w:tcW w:w="1389" w:type="dxa"/>
            <w:tcBorders>
              <w:bottom w:val="single" w:sz="8" w:space="0" w:color="000000"/>
            </w:tcBorders>
          </w:tcPr>
          <w:p>
            <w:pPr>
              <w:pStyle w:val="TableParagraph"/>
              <w:rPr>
                <w:sz w:val="22"/>
              </w:rPr>
            </w:pPr>
          </w:p>
        </w:tc>
        <w:tc>
          <w:tcPr>
            <w:tcW w:w="1366" w:type="dxa"/>
            <w:tcBorders>
              <w:bottom w:val="single" w:sz="8" w:space="0" w:color="000000"/>
            </w:tcBorders>
          </w:tcPr>
          <w:p>
            <w:pPr>
              <w:pStyle w:val="TableParagraph"/>
              <w:rPr>
                <w:sz w:val="22"/>
              </w:rPr>
            </w:pPr>
          </w:p>
        </w:tc>
        <w:tc>
          <w:tcPr>
            <w:tcW w:w="1198" w:type="dxa"/>
            <w:tcBorders>
              <w:bottom w:val="single" w:sz="8" w:space="0" w:color="000000"/>
            </w:tcBorders>
          </w:tcPr>
          <w:p>
            <w:pPr>
              <w:pStyle w:val="TableParagraph"/>
              <w:rPr>
                <w:sz w:val="22"/>
              </w:rPr>
            </w:pPr>
          </w:p>
        </w:tc>
        <w:tc>
          <w:tcPr>
            <w:tcW w:w="1534" w:type="dxa"/>
            <w:tcBorders>
              <w:bottom w:val="single" w:sz="8" w:space="0" w:color="000000"/>
            </w:tcBorders>
          </w:tcPr>
          <w:p>
            <w:pPr>
              <w:pStyle w:val="TableParagraph"/>
              <w:spacing w:before="33"/>
              <w:ind w:left="146"/>
              <w:rPr>
                <w:sz w:val="22"/>
              </w:rPr>
            </w:pPr>
            <w:r>
              <w:rPr>
                <w:spacing w:val="-2"/>
                <w:sz w:val="22"/>
              </w:rPr>
              <w:t>168.83±9.34</w:t>
            </w:r>
          </w:p>
        </w:tc>
        <w:tc>
          <w:tcPr>
            <w:tcW w:w="1664" w:type="dxa"/>
            <w:gridSpan w:val="2"/>
            <w:tcBorders>
              <w:bottom w:val="single" w:sz="8" w:space="0" w:color="000000"/>
            </w:tcBorders>
          </w:tcPr>
          <w:p>
            <w:pPr>
              <w:pStyle w:val="TableParagraph"/>
              <w:spacing w:before="33"/>
              <w:ind w:left="160"/>
              <w:rPr>
                <w:sz w:val="22"/>
              </w:rPr>
            </w:pPr>
            <w:r>
              <w:rPr>
                <w:spacing w:val="-2"/>
                <w:sz w:val="22"/>
              </w:rPr>
              <w:t>436.08±26.31</w:t>
            </w:r>
          </w:p>
        </w:tc>
        <w:tc>
          <w:tcPr>
            <w:tcW w:w="1794" w:type="dxa"/>
            <w:gridSpan w:val="2"/>
            <w:tcBorders>
              <w:bottom w:val="single" w:sz="8" w:space="0" w:color="000000"/>
            </w:tcBorders>
          </w:tcPr>
          <w:p>
            <w:pPr>
              <w:pStyle w:val="TableParagraph"/>
              <w:spacing w:before="33"/>
              <w:ind w:left="198"/>
              <w:rPr>
                <w:sz w:val="22"/>
              </w:rPr>
            </w:pPr>
            <w:r>
              <w:rPr>
                <w:spacing w:val="-2"/>
                <w:sz w:val="22"/>
              </w:rPr>
              <w:t>346.09±21.92</w:t>
            </w:r>
          </w:p>
        </w:tc>
      </w:tr>
    </w:tbl>
    <w:p>
      <w:pPr>
        <w:pStyle w:val="BodyText"/>
        <w:spacing w:before="170"/>
        <w:rPr>
          <w:b/>
        </w:rPr>
      </w:pPr>
    </w:p>
    <w:p>
      <w:pPr>
        <w:spacing w:before="0"/>
        <w:ind w:left="2359" w:right="0" w:firstLine="0"/>
        <w:jc w:val="left"/>
        <w:rPr>
          <w:b/>
          <w:sz w:val="24"/>
        </w:rPr>
      </w:pPr>
      <w:r>
        <w:rPr>
          <w:b/>
          <w:sz w:val="24"/>
        </w:rPr>
        <w:t>Table</w:t>
      </w:r>
      <w:r>
        <w:rPr>
          <w:b/>
          <w:spacing w:val="-1"/>
          <w:sz w:val="24"/>
        </w:rPr>
        <w:t> </w:t>
      </w:r>
      <w:r>
        <w:rPr>
          <w:b/>
          <w:sz w:val="24"/>
        </w:rPr>
        <w:t>4.6:</w:t>
      </w:r>
      <w:r>
        <w:rPr>
          <w:b/>
          <w:spacing w:val="-1"/>
          <w:sz w:val="24"/>
        </w:rPr>
        <w:t> </w:t>
      </w:r>
      <w:r>
        <w:rPr>
          <w:b/>
          <w:sz w:val="24"/>
        </w:rPr>
        <w:t>Specific</w:t>
      </w:r>
      <w:r>
        <w:rPr>
          <w:b/>
          <w:spacing w:val="-1"/>
          <w:sz w:val="24"/>
        </w:rPr>
        <w:t> </w:t>
      </w:r>
      <w:r>
        <w:rPr>
          <w:b/>
          <w:sz w:val="24"/>
        </w:rPr>
        <w:t>activities of NORM</w:t>
      </w:r>
      <w:r>
        <w:rPr>
          <w:b/>
          <w:spacing w:val="-2"/>
          <w:sz w:val="24"/>
        </w:rPr>
        <w:t> </w:t>
      </w:r>
      <w:r>
        <w:rPr>
          <w:b/>
          <w:sz w:val="24"/>
        </w:rPr>
        <w:t>in T </w:t>
      </w:r>
      <w:r>
        <w:rPr>
          <w:b/>
          <w:spacing w:val="-4"/>
          <w:sz w:val="24"/>
        </w:rPr>
        <w:t>soils</w:t>
      </w:r>
    </w:p>
    <w:p>
      <w:pPr>
        <w:pStyle w:val="BodyText"/>
        <w:spacing w:before="59"/>
        <w:rPr>
          <w:b/>
          <w:sz w:val="20"/>
        </w:rPr>
      </w:pPr>
    </w:p>
    <w:tbl>
      <w:tblPr>
        <w:tblW w:w="0" w:type="auto"/>
        <w:jc w:val="left"/>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9"/>
        <w:gridCol w:w="1484"/>
        <w:gridCol w:w="1366"/>
        <w:gridCol w:w="1172"/>
        <w:gridCol w:w="1508"/>
        <w:gridCol w:w="1625"/>
        <w:gridCol w:w="1919"/>
      </w:tblGrid>
      <w:tr>
        <w:trPr>
          <w:trHeight w:val="509" w:hRule="atLeast"/>
        </w:trPr>
        <w:tc>
          <w:tcPr>
            <w:tcW w:w="1069" w:type="dxa"/>
            <w:tcBorders>
              <w:top w:val="single" w:sz="8" w:space="0" w:color="000000"/>
            </w:tcBorders>
          </w:tcPr>
          <w:p>
            <w:pPr>
              <w:pStyle w:val="TableParagraph"/>
              <w:spacing w:line="252" w:lineRule="exact"/>
              <w:ind w:left="122" w:right="242"/>
              <w:rPr>
                <w:b/>
                <w:sz w:val="22"/>
              </w:rPr>
            </w:pPr>
            <w:r>
              <w:rPr>
                <w:b/>
                <w:spacing w:val="-2"/>
                <w:sz w:val="22"/>
              </w:rPr>
              <w:t>Sample point</w:t>
            </w:r>
          </w:p>
        </w:tc>
        <w:tc>
          <w:tcPr>
            <w:tcW w:w="1484" w:type="dxa"/>
            <w:tcBorders>
              <w:top w:val="single" w:sz="8" w:space="0" w:color="000000"/>
            </w:tcBorders>
          </w:tcPr>
          <w:p>
            <w:pPr>
              <w:pStyle w:val="TableParagraph"/>
              <w:spacing w:line="237" w:lineRule="exact" w:before="252"/>
              <w:ind w:left="248"/>
              <w:rPr>
                <w:b/>
                <w:sz w:val="22"/>
              </w:rPr>
            </w:pPr>
            <w:r>
              <w:rPr>
                <w:b/>
                <w:spacing w:val="-2"/>
                <w:sz w:val="22"/>
              </w:rPr>
              <w:t>Latitude</w:t>
            </w:r>
          </w:p>
        </w:tc>
        <w:tc>
          <w:tcPr>
            <w:tcW w:w="7590" w:type="dxa"/>
            <w:gridSpan w:val="5"/>
            <w:tcBorders>
              <w:top w:val="single" w:sz="8" w:space="0" w:color="000000"/>
            </w:tcBorders>
          </w:tcPr>
          <w:p>
            <w:pPr>
              <w:pStyle w:val="TableParagraph"/>
              <w:tabs>
                <w:tab w:pos="1520" w:val="left" w:leader="none"/>
                <w:tab w:pos="2658" w:val="left" w:leader="none"/>
                <w:tab w:pos="4206" w:val="left" w:leader="none"/>
                <w:tab w:pos="5906" w:val="left" w:leader="none"/>
              </w:tabs>
              <w:spacing w:line="320" w:lineRule="exact" w:before="122"/>
              <w:ind w:left="157"/>
              <w:rPr>
                <w:b/>
                <w:sz w:val="22"/>
              </w:rPr>
            </w:pPr>
            <w:r>
              <w:rPr>
                <w:b/>
                <w:spacing w:val="-2"/>
                <w:sz w:val="22"/>
              </w:rPr>
              <w:t>Longitude</w:t>
            </w:r>
            <w:r>
              <w:rPr>
                <w:b/>
                <w:sz w:val="22"/>
              </w:rPr>
              <w:tab/>
            </w:r>
            <w:r>
              <w:rPr>
                <w:b/>
                <w:spacing w:val="-2"/>
                <w:position w:val="13"/>
                <w:sz w:val="22"/>
              </w:rPr>
              <w:t>Elevation</w:t>
            </w:r>
            <w:r>
              <w:rPr>
                <w:b/>
                <w:position w:val="13"/>
                <w:sz w:val="22"/>
              </w:rPr>
              <w:tab/>
            </w:r>
            <w:r>
              <w:rPr>
                <w:b/>
                <w:position w:val="8"/>
                <w:sz w:val="14"/>
              </w:rPr>
              <w:t>238</w:t>
            </w:r>
            <w:r>
              <w:rPr>
                <w:b/>
                <w:sz w:val="22"/>
              </w:rPr>
              <w:t>U</w:t>
            </w:r>
            <w:r>
              <w:rPr>
                <w:b/>
                <w:spacing w:val="-4"/>
                <w:sz w:val="22"/>
              </w:rPr>
              <w:t> </w:t>
            </w:r>
            <w:r>
              <w:rPr>
                <w:b/>
                <w:spacing w:val="-2"/>
                <w:sz w:val="22"/>
              </w:rPr>
              <w:t>(Bq/kg)</w:t>
            </w:r>
            <w:r>
              <w:rPr>
                <w:b/>
                <w:sz w:val="22"/>
              </w:rPr>
              <w:tab/>
            </w:r>
            <w:r>
              <w:rPr>
                <w:b/>
                <w:sz w:val="22"/>
                <w:vertAlign w:val="superscript"/>
              </w:rPr>
              <w:t>232</w:t>
            </w:r>
            <w:r>
              <w:rPr>
                <w:b/>
                <w:sz w:val="22"/>
                <w:vertAlign w:val="baseline"/>
              </w:rPr>
              <w:t>Th</w:t>
            </w:r>
            <w:r>
              <w:rPr>
                <w:b/>
                <w:spacing w:val="49"/>
                <w:sz w:val="22"/>
                <w:vertAlign w:val="baseline"/>
              </w:rPr>
              <w:t> </w:t>
            </w:r>
            <w:r>
              <w:rPr>
                <w:b/>
                <w:spacing w:val="-2"/>
                <w:sz w:val="22"/>
                <w:vertAlign w:val="baseline"/>
              </w:rPr>
              <w:t>(Bq/kg)</w:t>
            </w:r>
            <w:r>
              <w:rPr>
                <w:b/>
                <w:sz w:val="22"/>
                <w:vertAlign w:val="baseline"/>
              </w:rPr>
              <w:tab/>
            </w:r>
            <w:r>
              <w:rPr>
                <w:b/>
                <w:sz w:val="22"/>
                <w:vertAlign w:val="superscript"/>
              </w:rPr>
              <w:t>40</w:t>
            </w:r>
            <w:r>
              <w:rPr>
                <w:b/>
                <w:sz w:val="22"/>
                <w:vertAlign w:val="baseline"/>
              </w:rPr>
              <w:t>K</w:t>
            </w:r>
            <w:r>
              <w:rPr>
                <w:b/>
                <w:spacing w:val="53"/>
                <w:sz w:val="22"/>
                <w:vertAlign w:val="baseline"/>
              </w:rPr>
              <w:t> </w:t>
            </w:r>
            <w:r>
              <w:rPr>
                <w:b/>
                <w:spacing w:val="-2"/>
                <w:sz w:val="22"/>
                <w:vertAlign w:val="baseline"/>
              </w:rPr>
              <w:t>(Bq/kg)</w:t>
            </w:r>
          </w:p>
          <w:p>
            <w:pPr>
              <w:pStyle w:val="TableParagraph"/>
              <w:spacing w:line="47" w:lineRule="exact"/>
              <w:ind w:left="1520"/>
              <w:rPr>
                <w:b/>
                <w:sz w:val="22"/>
              </w:rPr>
            </w:pPr>
            <w:r>
              <w:rPr>
                <w:b/>
                <w:spacing w:val="-5"/>
                <w:sz w:val="22"/>
              </w:rPr>
              <w:t>(m)</w:t>
            </w:r>
          </w:p>
        </w:tc>
      </w:tr>
      <w:tr>
        <w:trPr>
          <w:trHeight w:val="275" w:hRule="atLeast"/>
        </w:trPr>
        <w:tc>
          <w:tcPr>
            <w:tcW w:w="10143" w:type="dxa"/>
            <w:gridSpan w:val="7"/>
          </w:tcPr>
          <w:p>
            <w:pPr>
              <w:pStyle w:val="TableParagraph"/>
              <w:tabs>
                <w:tab w:pos="10139" w:val="left" w:leader="none"/>
              </w:tabs>
              <w:spacing w:line="248" w:lineRule="exact"/>
              <w:ind w:left="14"/>
              <w:rPr>
                <w:b/>
                <w:sz w:val="22"/>
              </w:rPr>
            </w:pPr>
            <w:r>
              <w:rPr>
                <w:b/>
                <w:spacing w:val="50"/>
                <w:sz w:val="22"/>
                <w:u w:val="single"/>
              </w:rPr>
              <w:t> </w:t>
            </w:r>
            <w:r>
              <w:rPr>
                <w:b/>
                <w:spacing w:val="-5"/>
                <w:sz w:val="22"/>
                <w:u w:val="single"/>
              </w:rPr>
              <w:t>ID</w:t>
            </w:r>
            <w:r>
              <w:rPr>
                <w:b/>
                <w:sz w:val="22"/>
                <w:u w:val="single"/>
              </w:rPr>
              <w:tab/>
            </w:r>
          </w:p>
        </w:tc>
      </w:tr>
      <w:tr>
        <w:trPr>
          <w:trHeight w:val="307" w:hRule="atLeast"/>
        </w:trPr>
        <w:tc>
          <w:tcPr>
            <w:tcW w:w="1069" w:type="dxa"/>
          </w:tcPr>
          <w:p>
            <w:pPr>
              <w:pStyle w:val="TableParagraph"/>
              <w:spacing w:before="19"/>
              <w:ind w:left="122"/>
              <w:rPr>
                <w:sz w:val="22"/>
              </w:rPr>
            </w:pPr>
            <w:r>
              <w:rPr>
                <w:spacing w:val="-5"/>
                <w:sz w:val="22"/>
              </w:rPr>
              <w:t>T1</w:t>
            </w:r>
          </w:p>
        </w:tc>
        <w:tc>
          <w:tcPr>
            <w:tcW w:w="1484" w:type="dxa"/>
          </w:tcPr>
          <w:p>
            <w:pPr>
              <w:pStyle w:val="TableParagraph"/>
              <w:spacing w:before="19"/>
              <w:ind w:left="248"/>
              <w:rPr>
                <w:sz w:val="22"/>
              </w:rPr>
            </w:pPr>
            <w:r>
              <w:rPr>
                <w:spacing w:val="-2"/>
                <w:sz w:val="22"/>
              </w:rPr>
              <w:t>9˚49'48.9"N</w:t>
            </w:r>
          </w:p>
        </w:tc>
        <w:tc>
          <w:tcPr>
            <w:tcW w:w="1366" w:type="dxa"/>
          </w:tcPr>
          <w:p>
            <w:pPr>
              <w:pStyle w:val="TableParagraph"/>
              <w:spacing w:before="19"/>
              <w:ind w:left="1"/>
              <w:jc w:val="center"/>
              <w:rPr>
                <w:sz w:val="22"/>
              </w:rPr>
            </w:pPr>
            <w:r>
              <w:rPr>
                <w:spacing w:val="-2"/>
                <w:sz w:val="22"/>
              </w:rPr>
              <w:t>8˚54'37.5"E</w:t>
            </w:r>
          </w:p>
        </w:tc>
        <w:tc>
          <w:tcPr>
            <w:tcW w:w="1172" w:type="dxa"/>
          </w:tcPr>
          <w:p>
            <w:pPr>
              <w:pStyle w:val="TableParagraph"/>
              <w:spacing w:before="19"/>
              <w:ind w:left="154"/>
              <w:rPr>
                <w:sz w:val="22"/>
              </w:rPr>
            </w:pPr>
            <w:r>
              <w:rPr>
                <w:spacing w:val="-4"/>
                <w:sz w:val="22"/>
              </w:rPr>
              <w:t>1265</w:t>
            </w:r>
          </w:p>
        </w:tc>
        <w:tc>
          <w:tcPr>
            <w:tcW w:w="1508" w:type="dxa"/>
          </w:tcPr>
          <w:p>
            <w:pPr>
              <w:pStyle w:val="TableParagraph"/>
              <w:spacing w:before="19"/>
              <w:ind w:left="120"/>
              <w:rPr>
                <w:sz w:val="22"/>
              </w:rPr>
            </w:pPr>
            <w:r>
              <w:rPr>
                <w:spacing w:val="-2"/>
                <w:sz w:val="22"/>
              </w:rPr>
              <w:t>159.23±8.79</w:t>
            </w:r>
          </w:p>
        </w:tc>
        <w:tc>
          <w:tcPr>
            <w:tcW w:w="1625" w:type="dxa"/>
          </w:tcPr>
          <w:p>
            <w:pPr>
              <w:pStyle w:val="TableParagraph"/>
              <w:spacing w:before="19"/>
              <w:ind w:left="111" w:right="189"/>
              <w:jc w:val="center"/>
              <w:rPr>
                <w:sz w:val="22"/>
              </w:rPr>
            </w:pPr>
            <w:r>
              <w:rPr>
                <w:spacing w:val="-2"/>
                <w:sz w:val="22"/>
              </w:rPr>
              <w:t>532.08±31.49</w:t>
            </w:r>
          </w:p>
        </w:tc>
        <w:tc>
          <w:tcPr>
            <w:tcW w:w="1919" w:type="dxa"/>
          </w:tcPr>
          <w:p>
            <w:pPr>
              <w:pStyle w:val="TableParagraph"/>
              <w:spacing w:before="19"/>
              <w:ind w:left="235"/>
              <w:rPr>
                <w:sz w:val="22"/>
              </w:rPr>
            </w:pPr>
            <w:r>
              <w:rPr>
                <w:spacing w:val="-2"/>
                <w:sz w:val="22"/>
              </w:rPr>
              <w:t>669.4±37.72</w:t>
            </w:r>
          </w:p>
        </w:tc>
      </w:tr>
      <w:tr>
        <w:trPr>
          <w:trHeight w:val="315" w:hRule="atLeast"/>
        </w:trPr>
        <w:tc>
          <w:tcPr>
            <w:tcW w:w="1069" w:type="dxa"/>
          </w:tcPr>
          <w:p>
            <w:pPr>
              <w:pStyle w:val="TableParagraph"/>
              <w:spacing w:before="26"/>
              <w:ind w:left="122"/>
              <w:rPr>
                <w:sz w:val="22"/>
              </w:rPr>
            </w:pPr>
            <w:r>
              <w:rPr>
                <w:spacing w:val="-5"/>
                <w:sz w:val="22"/>
              </w:rPr>
              <w:t>T2</w:t>
            </w:r>
          </w:p>
        </w:tc>
        <w:tc>
          <w:tcPr>
            <w:tcW w:w="1484" w:type="dxa"/>
          </w:tcPr>
          <w:p>
            <w:pPr>
              <w:pStyle w:val="TableParagraph"/>
              <w:spacing w:before="26"/>
              <w:ind w:left="248"/>
              <w:rPr>
                <w:sz w:val="22"/>
              </w:rPr>
            </w:pPr>
            <w:r>
              <w:rPr>
                <w:spacing w:val="-2"/>
                <w:sz w:val="22"/>
              </w:rPr>
              <w:t>9˚49'51.3"N</w:t>
            </w:r>
          </w:p>
        </w:tc>
        <w:tc>
          <w:tcPr>
            <w:tcW w:w="1366" w:type="dxa"/>
          </w:tcPr>
          <w:p>
            <w:pPr>
              <w:pStyle w:val="TableParagraph"/>
              <w:spacing w:before="26"/>
              <w:ind w:left="1"/>
              <w:jc w:val="center"/>
              <w:rPr>
                <w:sz w:val="22"/>
              </w:rPr>
            </w:pPr>
            <w:r>
              <w:rPr>
                <w:spacing w:val="-2"/>
                <w:sz w:val="22"/>
              </w:rPr>
              <w:t>8˚54'30.5"E</w:t>
            </w:r>
          </w:p>
        </w:tc>
        <w:tc>
          <w:tcPr>
            <w:tcW w:w="1172" w:type="dxa"/>
          </w:tcPr>
          <w:p>
            <w:pPr>
              <w:pStyle w:val="TableParagraph"/>
              <w:spacing w:before="26"/>
              <w:ind w:left="154"/>
              <w:rPr>
                <w:sz w:val="22"/>
              </w:rPr>
            </w:pPr>
            <w:r>
              <w:rPr>
                <w:spacing w:val="-4"/>
                <w:sz w:val="22"/>
              </w:rPr>
              <w:t>1265</w:t>
            </w:r>
          </w:p>
        </w:tc>
        <w:tc>
          <w:tcPr>
            <w:tcW w:w="1508" w:type="dxa"/>
          </w:tcPr>
          <w:p>
            <w:pPr>
              <w:pStyle w:val="TableParagraph"/>
              <w:spacing w:before="26"/>
              <w:ind w:left="120"/>
              <w:rPr>
                <w:sz w:val="22"/>
              </w:rPr>
            </w:pPr>
            <w:r>
              <w:rPr>
                <w:spacing w:val="-2"/>
                <w:sz w:val="22"/>
              </w:rPr>
              <w:t>163.55±9.11</w:t>
            </w:r>
          </w:p>
        </w:tc>
        <w:tc>
          <w:tcPr>
            <w:tcW w:w="1625" w:type="dxa"/>
          </w:tcPr>
          <w:p>
            <w:pPr>
              <w:pStyle w:val="TableParagraph"/>
              <w:spacing w:before="26"/>
              <w:ind w:left="111" w:right="189"/>
              <w:jc w:val="center"/>
              <w:rPr>
                <w:sz w:val="22"/>
              </w:rPr>
            </w:pPr>
            <w:r>
              <w:rPr>
                <w:spacing w:val="-2"/>
                <w:sz w:val="22"/>
              </w:rPr>
              <w:t>348.83±21.78</w:t>
            </w:r>
          </w:p>
        </w:tc>
        <w:tc>
          <w:tcPr>
            <w:tcW w:w="1919" w:type="dxa"/>
          </w:tcPr>
          <w:p>
            <w:pPr>
              <w:pStyle w:val="TableParagraph"/>
              <w:spacing w:before="26"/>
              <w:ind w:left="235"/>
              <w:rPr>
                <w:sz w:val="22"/>
              </w:rPr>
            </w:pPr>
            <w:r>
              <w:rPr>
                <w:spacing w:val="-2"/>
                <w:sz w:val="22"/>
              </w:rPr>
              <w:t>2076.45±112.66</w:t>
            </w:r>
          </w:p>
        </w:tc>
      </w:tr>
      <w:tr>
        <w:trPr>
          <w:trHeight w:val="315" w:hRule="atLeast"/>
        </w:trPr>
        <w:tc>
          <w:tcPr>
            <w:tcW w:w="1069" w:type="dxa"/>
          </w:tcPr>
          <w:p>
            <w:pPr>
              <w:pStyle w:val="TableParagraph"/>
              <w:spacing w:before="27"/>
              <w:ind w:left="122"/>
              <w:rPr>
                <w:sz w:val="22"/>
              </w:rPr>
            </w:pPr>
            <w:r>
              <w:rPr>
                <w:spacing w:val="-5"/>
                <w:sz w:val="22"/>
              </w:rPr>
              <w:t>T3</w:t>
            </w:r>
          </w:p>
        </w:tc>
        <w:tc>
          <w:tcPr>
            <w:tcW w:w="1484" w:type="dxa"/>
          </w:tcPr>
          <w:p>
            <w:pPr>
              <w:pStyle w:val="TableParagraph"/>
              <w:spacing w:before="27"/>
              <w:ind w:left="248"/>
              <w:rPr>
                <w:sz w:val="22"/>
              </w:rPr>
            </w:pPr>
            <w:r>
              <w:rPr>
                <w:spacing w:val="-2"/>
                <w:sz w:val="22"/>
              </w:rPr>
              <w:t>9˚49'58.5"N</w:t>
            </w:r>
          </w:p>
        </w:tc>
        <w:tc>
          <w:tcPr>
            <w:tcW w:w="1366" w:type="dxa"/>
          </w:tcPr>
          <w:p>
            <w:pPr>
              <w:pStyle w:val="TableParagraph"/>
              <w:spacing w:before="27"/>
              <w:ind w:left="1"/>
              <w:jc w:val="center"/>
              <w:rPr>
                <w:sz w:val="22"/>
              </w:rPr>
            </w:pPr>
            <w:r>
              <w:rPr>
                <w:spacing w:val="-2"/>
                <w:sz w:val="22"/>
              </w:rPr>
              <w:t>8˚54'24.6"E</w:t>
            </w:r>
          </w:p>
        </w:tc>
        <w:tc>
          <w:tcPr>
            <w:tcW w:w="1172" w:type="dxa"/>
          </w:tcPr>
          <w:p>
            <w:pPr>
              <w:pStyle w:val="TableParagraph"/>
              <w:spacing w:before="27"/>
              <w:ind w:left="154"/>
              <w:rPr>
                <w:sz w:val="22"/>
              </w:rPr>
            </w:pPr>
            <w:r>
              <w:rPr>
                <w:spacing w:val="-4"/>
                <w:sz w:val="22"/>
              </w:rPr>
              <w:t>1275</w:t>
            </w:r>
          </w:p>
        </w:tc>
        <w:tc>
          <w:tcPr>
            <w:tcW w:w="1508" w:type="dxa"/>
          </w:tcPr>
          <w:p>
            <w:pPr>
              <w:pStyle w:val="TableParagraph"/>
              <w:spacing w:before="27"/>
              <w:ind w:left="120"/>
              <w:rPr>
                <w:sz w:val="22"/>
              </w:rPr>
            </w:pPr>
            <w:r>
              <w:rPr>
                <w:spacing w:val="-2"/>
                <w:sz w:val="22"/>
              </w:rPr>
              <w:t>123.12±6.93</w:t>
            </w:r>
          </w:p>
        </w:tc>
        <w:tc>
          <w:tcPr>
            <w:tcW w:w="1625" w:type="dxa"/>
          </w:tcPr>
          <w:p>
            <w:pPr>
              <w:pStyle w:val="TableParagraph"/>
              <w:spacing w:before="27"/>
              <w:ind w:left="111" w:right="189"/>
              <w:jc w:val="center"/>
              <w:rPr>
                <w:sz w:val="22"/>
              </w:rPr>
            </w:pPr>
            <w:r>
              <w:rPr>
                <w:spacing w:val="-2"/>
                <w:sz w:val="22"/>
              </w:rPr>
              <w:t>244.41±15.57</w:t>
            </w:r>
          </w:p>
        </w:tc>
        <w:tc>
          <w:tcPr>
            <w:tcW w:w="1919" w:type="dxa"/>
          </w:tcPr>
          <w:p>
            <w:pPr>
              <w:pStyle w:val="TableParagraph"/>
              <w:spacing w:before="27"/>
              <w:ind w:left="235"/>
              <w:rPr>
                <w:sz w:val="22"/>
              </w:rPr>
            </w:pPr>
            <w:r>
              <w:rPr>
                <w:spacing w:val="-2"/>
                <w:sz w:val="22"/>
              </w:rPr>
              <w:t>96.71±8.84</w:t>
            </w:r>
          </w:p>
        </w:tc>
      </w:tr>
      <w:tr>
        <w:trPr>
          <w:trHeight w:val="314" w:hRule="atLeast"/>
        </w:trPr>
        <w:tc>
          <w:tcPr>
            <w:tcW w:w="1069" w:type="dxa"/>
          </w:tcPr>
          <w:p>
            <w:pPr>
              <w:pStyle w:val="TableParagraph"/>
              <w:spacing w:before="26"/>
              <w:ind w:left="122"/>
              <w:rPr>
                <w:sz w:val="22"/>
              </w:rPr>
            </w:pPr>
            <w:r>
              <w:rPr>
                <w:spacing w:val="-5"/>
                <w:sz w:val="22"/>
              </w:rPr>
              <w:t>T4</w:t>
            </w:r>
          </w:p>
        </w:tc>
        <w:tc>
          <w:tcPr>
            <w:tcW w:w="1484" w:type="dxa"/>
          </w:tcPr>
          <w:p>
            <w:pPr>
              <w:pStyle w:val="TableParagraph"/>
              <w:spacing w:before="26"/>
              <w:ind w:left="248"/>
              <w:rPr>
                <w:sz w:val="22"/>
              </w:rPr>
            </w:pPr>
            <w:r>
              <w:rPr>
                <w:spacing w:val="-2"/>
                <w:sz w:val="22"/>
              </w:rPr>
              <w:t>9˚49'50.3"N</w:t>
            </w:r>
          </w:p>
        </w:tc>
        <w:tc>
          <w:tcPr>
            <w:tcW w:w="1366" w:type="dxa"/>
          </w:tcPr>
          <w:p>
            <w:pPr>
              <w:pStyle w:val="TableParagraph"/>
              <w:spacing w:before="26"/>
              <w:ind w:left="1"/>
              <w:jc w:val="center"/>
              <w:rPr>
                <w:sz w:val="22"/>
              </w:rPr>
            </w:pPr>
            <w:r>
              <w:rPr>
                <w:spacing w:val="-2"/>
                <w:sz w:val="22"/>
              </w:rPr>
              <w:t>8˚54'38.4"E</w:t>
            </w:r>
          </w:p>
        </w:tc>
        <w:tc>
          <w:tcPr>
            <w:tcW w:w="1172" w:type="dxa"/>
          </w:tcPr>
          <w:p>
            <w:pPr>
              <w:pStyle w:val="TableParagraph"/>
              <w:spacing w:before="26"/>
              <w:ind w:left="154"/>
              <w:rPr>
                <w:sz w:val="22"/>
              </w:rPr>
            </w:pPr>
            <w:r>
              <w:rPr>
                <w:spacing w:val="-4"/>
                <w:sz w:val="22"/>
              </w:rPr>
              <w:t>1263</w:t>
            </w:r>
          </w:p>
        </w:tc>
        <w:tc>
          <w:tcPr>
            <w:tcW w:w="1508" w:type="dxa"/>
          </w:tcPr>
          <w:p>
            <w:pPr>
              <w:pStyle w:val="TableParagraph"/>
              <w:spacing w:before="26"/>
              <w:ind w:left="120"/>
              <w:rPr>
                <w:sz w:val="22"/>
              </w:rPr>
            </w:pPr>
            <w:r>
              <w:rPr>
                <w:spacing w:val="-2"/>
                <w:sz w:val="22"/>
              </w:rPr>
              <w:t>136.73±7.56</w:t>
            </w:r>
          </w:p>
        </w:tc>
        <w:tc>
          <w:tcPr>
            <w:tcW w:w="1625" w:type="dxa"/>
          </w:tcPr>
          <w:p>
            <w:pPr>
              <w:pStyle w:val="TableParagraph"/>
              <w:spacing w:before="26"/>
              <w:ind w:left="111" w:right="189"/>
              <w:jc w:val="center"/>
              <w:rPr>
                <w:sz w:val="22"/>
              </w:rPr>
            </w:pPr>
            <w:r>
              <w:rPr>
                <w:spacing w:val="-2"/>
                <w:sz w:val="22"/>
              </w:rPr>
              <w:t>321.94±19.47</w:t>
            </w:r>
          </w:p>
        </w:tc>
        <w:tc>
          <w:tcPr>
            <w:tcW w:w="1919" w:type="dxa"/>
          </w:tcPr>
          <w:p>
            <w:pPr>
              <w:pStyle w:val="TableParagraph"/>
              <w:spacing w:before="26"/>
              <w:ind w:left="235"/>
              <w:rPr>
                <w:sz w:val="22"/>
              </w:rPr>
            </w:pPr>
            <w:r>
              <w:rPr>
                <w:spacing w:val="-2"/>
                <w:sz w:val="22"/>
              </w:rPr>
              <w:t>223.29±14.81</w:t>
            </w:r>
          </w:p>
        </w:tc>
      </w:tr>
      <w:tr>
        <w:trPr>
          <w:trHeight w:val="314" w:hRule="atLeast"/>
        </w:trPr>
        <w:tc>
          <w:tcPr>
            <w:tcW w:w="1069" w:type="dxa"/>
          </w:tcPr>
          <w:p>
            <w:pPr>
              <w:pStyle w:val="TableParagraph"/>
              <w:spacing w:before="26"/>
              <w:ind w:left="122"/>
              <w:rPr>
                <w:sz w:val="22"/>
              </w:rPr>
            </w:pPr>
            <w:r>
              <w:rPr>
                <w:spacing w:val="-5"/>
                <w:sz w:val="22"/>
              </w:rPr>
              <w:t>T5</w:t>
            </w:r>
          </w:p>
        </w:tc>
        <w:tc>
          <w:tcPr>
            <w:tcW w:w="1484" w:type="dxa"/>
          </w:tcPr>
          <w:p>
            <w:pPr>
              <w:pStyle w:val="TableParagraph"/>
              <w:spacing w:before="26"/>
              <w:ind w:left="248"/>
              <w:rPr>
                <w:sz w:val="22"/>
              </w:rPr>
            </w:pPr>
            <w:r>
              <w:rPr>
                <w:spacing w:val="-2"/>
                <w:sz w:val="22"/>
              </w:rPr>
              <w:t>9˚49'59.1"N</w:t>
            </w:r>
          </w:p>
        </w:tc>
        <w:tc>
          <w:tcPr>
            <w:tcW w:w="1366" w:type="dxa"/>
          </w:tcPr>
          <w:p>
            <w:pPr>
              <w:pStyle w:val="TableParagraph"/>
              <w:spacing w:before="26"/>
              <w:ind w:left="1"/>
              <w:jc w:val="center"/>
              <w:rPr>
                <w:sz w:val="22"/>
              </w:rPr>
            </w:pPr>
            <w:r>
              <w:rPr>
                <w:spacing w:val="-2"/>
                <w:sz w:val="22"/>
              </w:rPr>
              <w:t>8˚54'33.4"E</w:t>
            </w:r>
          </w:p>
        </w:tc>
        <w:tc>
          <w:tcPr>
            <w:tcW w:w="1172" w:type="dxa"/>
          </w:tcPr>
          <w:p>
            <w:pPr>
              <w:pStyle w:val="TableParagraph"/>
              <w:spacing w:before="26"/>
              <w:ind w:left="154"/>
              <w:rPr>
                <w:sz w:val="22"/>
              </w:rPr>
            </w:pPr>
            <w:r>
              <w:rPr>
                <w:spacing w:val="-4"/>
                <w:sz w:val="22"/>
              </w:rPr>
              <w:t>1262</w:t>
            </w:r>
          </w:p>
        </w:tc>
        <w:tc>
          <w:tcPr>
            <w:tcW w:w="1508" w:type="dxa"/>
          </w:tcPr>
          <w:p>
            <w:pPr>
              <w:pStyle w:val="TableParagraph"/>
              <w:spacing w:before="26"/>
              <w:ind w:left="120"/>
              <w:rPr>
                <w:sz w:val="22"/>
              </w:rPr>
            </w:pPr>
            <w:r>
              <w:rPr>
                <w:spacing w:val="-2"/>
                <w:sz w:val="22"/>
              </w:rPr>
              <w:t>77.44±4.76</w:t>
            </w:r>
          </w:p>
        </w:tc>
        <w:tc>
          <w:tcPr>
            <w:tcW w:w="1625" w:type="dxa"/>
          </w:tcPr>
          <w:p>
            <w:pPr>
              <w:pStyle w:val="TableParagraph"/>
              <w:spacing w:before="26"/>
              <w:ind w:right="189"/>
              <w:jc w:val="center"/>
              <w:rPr>
                <w:sz w:val="22"/>
              </w:rPr>
            </w:pPr>
            <w:r>
              <w:rPr>
                <w:spacing w:val="-2"/>
                <w:sz w:val="22"/>
              </w:rPr>
              <w:t>117.98±8.64</w:t>
            </w:r>
          </w:p>
        </w:tc>
        <w:tc>
          <w:tcPr>
            <w:tcW w:w="1919" w:type="dxa"/>
          </w:tcPr>
          <w:p>
            <w:pPr>
              <w:pStyle w:val="TableParagraph"/>
              <w:spacing w:before="26"/>
              <w:ind w:left="235"/>
              <w:rPr>
                <w:sz w:val="22"/>
              </w:rPr>
            </w:pPr>
            <w:r>
              <w:rPr>
                <w:spacing w:val="-2"/>
                <w:sz w:val="22"/>
              </w:rPr>
              <w:t>290.27±17.81</w:t>
            </w:r>
          </w:p>
        </w:tc>
      </w:tr>
      <w:tr>
        <w:trPr>
          <w:trHeight w:val="315" w:hRule="atLeast"/>
        </w:trPr>
        <w:tc>
          <w:tcPr>
            <w:tcW w:w="1069" w:type="dxa"/>
          </w:tcPr>
          <w:p>
            <w:pPr>
              <w:pStyle w:val="TableParagraph"/>
              <w:spacing w:before="26"/>
              <w:ind w:left="122"/>
              <w:rPr>
                <w:sz w:val="22"/>
              </w:rPr>
            </w:pPr>
            <w:r>
              <w:rPr>
                <w:spacing w:val="-5"/>
                <w:sz w:val="22"/>
              </w:rPr>
              <w:t>T6</w:t>
            </w:r>
          </w:p>
        </w:tc>
        <w:tc>
          <w:tcPr>
            <w:tcW w:w="1484" w:type="dxa"/>
          </w:tcPr>
          <w:p>
            <w:pPr>
              <w:pStyle w:val="TableParagraph"/>
              <w:spacing w:before="26"/>
              <w:ind w:left="248"/>
              <w:rPr>
                <w:sz w:val="22"/>
              </w:rPr>
            </w:pPr>
            <w:r>
              <w:rPr>
                <w:spacing w:val="-2"/>
                <w:sz w:val="22"/>
              </w:rPr>
              <w:t>9˚49'30.1"N</w:t>
            </w:r>
          </w:p>
        </w:tc>
        <w:tc>
          <w:tcPr>
            <w:tcW w:w="1366" w:type="dxa"/>
          </w:tcPr>
          <w:p>
            <w:pPr>
              <w:pStyle w:val="TableParagraph"/>
              <w:spacing w:before="26"/>
              <w:ind w:left="1"/>
              <w:jc w:val="center"/>
              <w:rPr>
                <w:sz w:val="22"/>
              </w:rPr>
            </w:pPr>
            <w:r>
              <w:rPr>
                <w:spacing w:val="-2"/>
                <w:sz w:val="22"/>
              </w:rPr>
              <w:t>8˚54'47.4"E</w:t>
            </w:r>
          </w:p>
        </w:tc>
        <w:tc>
          <w:tcPr>
            <w:tcW w:w="1172" w:type="dxa"/>
          </w:tcPr>
          <w:p>
            <w:pPr>
              <w:pStyle w:val="TableParagraph"/>
              <w:spacing w:before="26"/>
              <w:ind w:left="154"/>
              <w:rPr>
                <w:sz w:val="22"/>
              </w:rPr>
            </w:pPr>
            <w:r>
              <w:rPr>
                <w:spacing w:val="-4"/>
                <w:sz w:val="22"/>
              </w:rPr>
              <w:t>1280</w:t>
            </w:r>
          </w:p>
        </w:tc>
        <w:tc>
          <w:tcPr>
            <w:tcW w:w="1508" w:type="dxa"/>
          </w:tcPr>
          <w:p>
            <w:pPr>
              <w:pStyle w:val="TableParagraph"/>
              <w:spacing w:before="26"/>
              <w:ind w:left="120"/>
              <w:rPr>
                <w:sz w:val="22"/>
              </w:rPr>
            </w:pPr>
            <w:r>
              <w:rPr>
                <w:spacing w:val="-2"/>
                <w:sz w:val="22"/>
              </w:rPr>
              <w:t>113.98±6.37</w:t>
            </w:r>
          </w:p>
        </w:tc>
        <w:tc>
          <w:tcPr>
            <w:tcW w:w="1625" w:type="dxa"/>
          </w:tcPr>
          <w:p>
            <w:pPr>
              <w:pStyle w:val="TableParagraph"/>
              <w:spacing w:before="26"/>
              <w:ind w:left="111" w:right="189"/>
              <w:jc w:val="center"/>
              <w:rPr>
                <w:sz w:val="22"/>
              </w:rPr>
            </w:pPr>
            <w:r>
              <w:rPr>
                <w:spacing w:val="-2"/>
                <w:sz w:val="22"/>
              </w:rPr>
              <w:t>423.58±25.51</w:t>
            </w:r>
          </w:p>
        </w:tc>
        <w:tc>
          <w:tcPr>
            <w:tcW w:w="1919" w:type="dxa"/>
          </w:tcPr>
          <w:p>
            <w:pPr>
              <w:pStyle w:val="TableParagraph"/>
              <w:spacing w:before="26"/>
              <w:ind w:left="235"/>
              <w:rPr>
                <w:sz w:val="22"/>
              </w:rPr>
            </w:pPr>
            <w:r>
              <w:rPr>
                <w:spacing w:val="-2"/>
                <w:sz w:val="22"/>
              </w:rPr>
              <w:t>109.41±10.22</w:t>
            </w:r>
          </w:p>
        </w:tc>
      </w:tr>
      <w:tr>
        <w:trPr>
          <w:trHeight w:val="315" w:hRule="atLeast"/>
        </w:trPr>
        <w:tc>
          <w:tcPr>
            <w:tcW w:w="1069" w:type="dxa"/>
          </w:tcPr>
          <w:p>
            <w:pPr>
              <w:pStyle w:val="TableParagraph"/>
              <w:spacing w:before="27"/>
              <w:ind w:left="122"/>
              <w:rPr>
                <w:sz w:val="22"/>
              </w:rPr>
            </w:pPr>
            <w:r>
              <w:rPr>
                <w:spacing w:val="-5"/>
                <w:sz w:val="22"/>
              </w:rPr>
              <w:t>T7</w:t>
            </w:r>
          </w:p>
        </w:tc>
        <w:tc>
          <w:tcPr>
            <w:tcW w:w="1484" w:type="dxa"/>
          </w:tcPr>
          <w:p>
            <w:pPr>
              <w:pStyle w:val="TableParagraph"/>
              <w:spacing w:before="27"/>
              <w:ind w:left="248"/>
              <w:rPr>
                <w:sz w:val="22"/>
              </w:rPr>
            </w:pPr>
            <w:r>
              <w:rPr>
                <w:spacing w:val="-2"/>
                <w:sz w:val="22"/>
              </w:rPr>
              <w:t>9˚49'59.4"N</w:t>
            </w:r>
          </w:p>
        </w:tc>
        <w:tc>
          <w:tcPr>
            <w:tcW w:w="1366" w:type="dxa"/>
          </w:tcPr>
          <w:p>
            <w:pPr>
              <w:pStyle w:val="TableParagraph"/>
              <w:spacing w:before="27"/>
              <w:ind w:left="1"/>
              <w:jc w:val="center"/>
              <w:rPr>
                <w:sz w:val="22"/>
              </w:rPr>
            </w:pPr>
            <w:r>
              <w:rPr>
                <w:spacing w:val="-2"/>
                <w:sz w:val="22"/>
              </w:rPr>
              <w:t>8˚54'15.8"E</w:t>
            </w:r>
          </w:p>
        </w:tc>
        <w:tc>
          <w:tcPr>
            <w:tcW w:w="1172" w:type="dxa"/>
          </w:tcPr>
          <w:p>
            <w:pPr>
              <w:pStyle w:val="TableParagraph"/>
              <w:spacing w:before="27"/>
              <w:ind w:left="154"/>
              <w:rPr>
                <w:sz w:val="22"/>
              </w:rPr>
            </w:pPr>
            <w:r>
              <w:rPr>
                <w:spacing w:val="-4"/>
                <w:sz w:val="22"/>
              </w:rPr>
              <w:t>1268</w:t>
            </w:r>
          </w:p>
        </w:tc>
        <w:tc>
          <w:tcPr>
            <w:tcW w:w="1508" w:type="dxa"/>
          </w:tcPr>
          <w:p>
            <w:pPr>
              <w:pStyle w:val="TableParagraph"/>
              <w:spacing w:before="27"/>
              <w:ind w:left="120"/>
              <w:rPr>
                <w:sz w:val="22"/>
              </w:rPr>
            </w:pPr>
            <w:r>
              <w:rPr>
                <w:spacing w:val="-2"/>
                <w:sz w:val="22"/>
              </w:rPr>
              <w:t>155.14±8.7</w:t>
            </w:r>
          </w:p>
        </w:tc>
        <w:tc>
          <w:tcPr>
            <w:tcW w:w="1625" w:type="dxa"/>
          </w:tcPr>
          <w:p>
            <w:pPr>
              <w:pStyle w:val="TableParagraph"/>
              <w:spacing w:before="27"/>
              <w:ind w:left="111" w:right="189"/>
              <w:jc w:val="center"/>
              <w:rPr>
                <w:sz w:val="22"/>
              </w:rPr>
            </w:pPr>
            <w:r>
              <w:rPr>
                <w:spacing w:val="-2"/>
                <w:sz w:val="22"/>
              </w:rPr>
              <w:t>770.02±45.25</w:t>
            </w:r>
          </w:p>
        </w:tc>
        <w:tc>
          <w:tcPr>
            <w:tcW w:w="1919" w:type="dxa"/>
          </w:tcPr>
          <w:p>
            <w:pPr>
              <w:pStyle w:val="TableParagraph"/>
              <w:spacing w:before="27"/>
              <w:ind w:left="235"/>
              <w:rPr>
                <w:sz w:val="22"/>
              </w:rPr>
            </w:pPr>
            <w:r>
              <w:rPr>
                <w:spacing w:val="-2"/>
                <w:sz w:val="22"/>
              </w:rPr>
              <w:t>391.91±24.67</w:t>
            </w:r>
          </w:p>
        </w:tc>
      </w:tr>
      <w:tr>
        <w:trPr>
          <w:trHeight w:val="314" w:hRule="atLeast"/>
        </w:trPr>
        <w:tc>
          <w:tcPr>
            <w:tcW w:w="1069" w:type="dxa"/>
          </w:tcPr>
          <w:p>
            <w:pPr>
              <w:pStyle w:val="TableParagraph"/>
              <w:spacing w:before="26"/>
              <w:ind w:left="122"/>
              <w:rPr>
                <w:sz w:val="22"/>
              </w:rPr>
            </w:pPr>
            <w:r>
              <w:rPr>
                <w:spacing w:val="-5"/>
                <w:sz w:val="22"/>
              </w:rPr>
              <w:t>T8</w:t>
            </w:r>
          </w:p>
        </w:tc>
        <w:tc>
          <w:tcPr>
            <w:tcW w:w="1484" w:type="dxa"/>
          </w:tcPr>
          <w:p>
            <w:pPr>
              <w:pStyle w:val="TableParagraph"/>
              <w:spacing w:before="26"/>
              <w:ind w:left="248"/>
              <w:rPr>
                <w:sz w:val="22"/>
              </w:rPr>
            </w:pPr>
            <w:r>
              <w:rPr>
                <w:spacing w:val="-2"/>
                <w:sz w:val="22"/>
              </w:rPr>
              <w:t>9˚49'55.8"N</w:t>
            </w:r>
          </w:p>
        </w:tc>
        <w:tc>
          <w:tcPr>
            <w:tcW w:w="1366" w:type="dxa"/>
          </w:tcPr>
          <w:p>
            <w:pPr>
              <w:pStyle w:val="TableParagraph"/>
              <w:spacing w:before="26"/>
              <w:ind w:left="1"/>
              <w:jc w:val="center"/>
              <w:rPr>
                <w:sz w:val="22"/>
              </w:rPr>
            </w:pPr>
            <w:r>
              <w:rPr>
                <w:spacing w:val="-2"/>
                <w:sz w:val="22"/>
              </w:rPr>
              <w:t>8˚54'18.7"E</w:t>
            </w:r>
          </w:p>
        </w:tc>
        <w:tc>
          <w:tcPr>
            <w:tcW w:w="1172" w:type="dxa"/>
          </w:tcPr>
          <w:p>
            <w:pPr>
              <w:pStyle w:val="TableParagraph"/>
              <w:spacing w:before="26"/>
              <w:ind w:left="154"/>
              <w:rPr>
                <w:sz w:val="22"/>
              </w:rPr>
            </w:pPr>
            <w:r>
              <w:rPr>
                <w:spacing w:val="-4"/>
                <w:sz w:val="22"/>
              </w:rPr>
              <w:t>1264</w:t>
            </w:r>
          </w:p>
        </w:tc>
        <w:tc>
          <w:tcPr>
            <w:tcW w:w="1508" w:type="dxa"/>
          </w:tcPr>
          <w:p>
            <w:pPr>
              <w:pStyle w:val="TableParagraph"/>
              <w:spacing w:before="26"/>
              <w:ind w:left="120"/>
              <w:rPr>
                <w:sz w:val="22"/>
              </w:rPr>
            </w:pPr>
            <w:r>
              <w:rPr>
                <w:spacing w:val="-2"/>
                <w:sz w:val="22"/>
              </w:rPr>
              <w:t>195.45±10.82</w:t>
            </w:r>
          </w:p>
        </w:tc>
        <w:tc>
          <w:tcPr>
            <w:tcW w:w="1625" w:type="dxa"/>
          </w:tcPr>
          <w:p>
            <w:pPr>
              <w:pStyle w:val="TableParagraph"/>
              <w:spacing w:before="26"/>
              <w:ind w:right="189"/>
              <w:jc w:val="center"/>
              <w:rPr>
                <w:sz w:val="22"/>
              </w:rPr>
            </w:pPr>
            <w:r>
              <w:rPr>
                <w:spacing w:val="-2"/>
                <w:sz w:val="22"/>
              </w:rPr>
              <w:t>730.41±43.2</w:t>
            </w:r>
          </w:p>
        </w:tc>
        <w:tc>
          <w:tcPr>
            <w:tcW w:w="1919" w:type="dxa"/>
          </w:tcPr>
          <w:p>
            <w:pPr>
              <w:pStyle w:val="TableParagraph"/>
              <w:spacing w:before="26"/>
              <w:ind w:left="235"/>
              <w:rPr>
                <w:sz w:val="22"/>
              </w:rPr>
            </w:pPr>
            <w:r>
              <w:rPr>
                <w:spacing w:val="-2"/>
                <w:sz w:val="22"/>
              </w:rPr>
              <w:t>1508.46±83.03</w:t>
            </w:r>
          </w:p>
        </w:tc>
      </w:tr>
      <w:tr>
        <w:trPr>
          <w:trHeight w:val="318" w:hRule="atLeast"/>
        </w:trPr>
        <w:tc>
          <w:tcPr>
            <w:tcW w:w="1069" w:type="dxa"/>
          </w:tcPr>
          <w:p>
            <w:pPr>
              <w:pStyle w:val="TableParagraph"/>
              <w:spacing w:before="26"/>
              <w:ind w:left="122"/>
              <w:rPr>
                <w:sz w:val="22"/>
              </w:rPr>
            </w:pPr>
            <w:r>
              <w:rPr>
                <w:spacing w:val="-5"/>
                <w:sz w:val="22"/>
              </w:rPr>
              <w:t>T9</w:t>
            </w:r>
          </w:p>
        </w:tc>
        <w:tc>
          <w:tcPr>
            <w:tcW w:w="1484" w:type="dxa"/>
          </w:tcPr>
          <w:p>
            <w:pPr>
              <w:pStyle w:val="TableParagraph"/>
              <w:spacing w:before="26"/>
              <w:ind w:left="248"/>
              <w:rPr>
                <w:sz w:val="22"/>
              </w:rPr>
            </w:pPr>
            <w:r>
              <w:rPr>
                <w:spacing w:val="-2"/>
                <w:sz w:val="22"/>
              </w:rPr>
              <w:t>9˚49'49.8"N</w:t>
            </w:r>
          </w:p>
        </w:tc>
        <w:tc>
          <w:tcPr>
            <w:tcW w:w="1366" w:type="dxa"/>
          </w:tcPr>
          <w:p>
            <w:pPr>
              <w:pStyle w:val="TableParagraph"/>
              <w:spacing w:before="26"/>
              <w:ind w:left="1"/>
              <w:jc w:val="center"/>
              <w:rPr>
                <w:sz w:val="22"/>
              </w:rPr>
            </w:pPr>
            <w:r>
              <w:rPr>
                <w:spacing w:val="-2"/>
                <w:sz w:val="22"/>
              </w:rPr>
              <w:t>8˚54'43.6"E</w:t>
            </w:r>
          </w:p>
        </w:tc>
        <w:tc>
          <w:tcPr>
            <w:tcW w:w="1172" w:type="dxa"/>
          </w:tcPr>
          <w:p>
            <w:pPr>
              <w:pStyle w:val="TableParagraph"/>
              <w:spacing w:before="26"/>
              <w:ind w:left="154"/>
              <w:rPr>
                <w:sz w:val="22"/>
              </w:rPr>
            </w:pPr>
            <w:r>
              <w:rPr>
                <w:spacing w:val="-4"/>
                <w:sz w:val="22"/>
              </w:rPr>
              <w:t>1281</w:t>
            </w:r>
          </w:p>
        </w:tc>
        <w:tc>
          <w:tcPr>
            <w:tcW w:w="1508" w:type="dxa"/>
          </w:tcPr>
          <w:p>
            <w:pPr>
              <w:pStyle w:val="TableParagraph"/>
              <w:spacing w:before="26"/>
              <w:ind w:left="120"/>
              <w:rPr>
                <w:sz w:val="22"/>
              </w:rPr>
            </w:pPr>
            <w:r>
              <w:rPr>
                <w:spacing w:val="-2"/>
                <w:sz w:val="22"/>
              </w:rPr>
              <w:t>108.86±6.23</w:t>
            </w:r>
          </w:p>
        </w:tc>
        <w:tc>
          <w:tcPr>
            <w:tcW w:w="1625" w:type="dxa"/>
          </w:tcPr>
          <w:p>
            <w:pPr>
              <w:pStyle w:val="TableParagraph"/>
              <w:spacing w:before="26"/>
              <w:ind w:left="1" w:right="189"/>
              <w:jc w:val="center"/>
              <w:rPr>
                <w:sz w:val="22"/>
              </w:rPr>
            </w:pPr>
            <w:r>
              <w:rPr>
                <w:spacing w:val="-2"/>
                <w:sz w:val="22"/>
              </w:rPr>
              <w:t>476.8±28.65</w:t>
            </w:r>
          </w:p>
        </w:tc>
        <w:tc>
          <w:tcPr>
            <w:tcW w:w="1919" w:type="dxa"/>
          </w:tcPr>
          <w:p>
            <w:pPr>
              <w:pStyle w:val="TableParagraph"/>
              <w:spacing w:before="26"/>
              <w:ind w:left="235"/>
              <w:rPr>
                <w:sz w:val="22"/>
              </w:rPr>
            </w:pPr>
            <w:r>
              <w:rPr>
                <w:spacing w:val="-2"/>
                <w:sz w:val="22"/>
              </w:rPr>
              <w:t>258.88±17.32</w:t>
            </w:r>
          </w:p>
        </w:tc>
      </w:tr>
      <w:tr>
        <w:trPr>
          <w:trHeight w:val="326" w:hRule="atLeast"/>
        </w:trPr>
        <w:tc>
          <w:tcPr>
            <w:tcW w:w="1069" w:type="dxa"/>
          </w:tcPr>
          <w:p>
            <w:pPr>
              <w:pStyle w:val="TableParagraph"/>
              <w:spacing w:before="30"/>
              <w:ind w:left="122"/>
              <w:rPr>
                <w:sz w:val="22"/>
              </w:rPr>
            </w:pPr>
            <w:r>
              <w:rPr>
                <w:spacing w:val="-5"/>
                <w:sz w:val="22"/>
              </w:rPr>
              <w:t>T10</w:t>
            </w:r>
          </w:p>
        </w:tc>
        <w:tc>
          <w:tcPr>
            <w:tcW w:w="1484" w:type="dxa"/>
          </w:tcPr>
          <w:p>
            <w:pPr>
              <w:pStyle w:val="TableParagraph"/>
              <w:spacing w:before="30"/>
              <w:ind w:left="248"/>
              <w:rPr>
                <w:sz w:val="22"/>
              </w:rPr>
            </w:pPr>
            <w:r>
              <w:rPr>
                <w:spacing w:val="-2"/>
                <w:sz w:val="22"/>
              </w:rPr>
              <w:t>9˚49'55.4"N</w:t>
            </w:r>
          </w:p>
        </w:tc>
        <w:tc>
          <w:tcPr>
            <w:tcW w:w="1366" w:type="dxa"/>
          </w:tcPr>
          <w:p>
            <w:pPr>
              <w:pStyle w:val="TableParagraph"/>
              <w:spacing w:before="30"/>
              <w:ind w:left="1"/>
              <w:jc w:val="center"/>
              <w:rPr>
                <w:sz w:val="22"/>
              </w:rPr>
            </w:pPr>
            <w:r>
              <w:rPr>
                <w:spacing w:val="-2"/>
                <w:sz w:val="22"/>
              </w:rPr>
              <w:t>8˚54'34.4"E</w:t>
            </w:r>
          </w:p>
        </w:tc>
        <w:tc>
          <w:tcPr>
            <w:tcW w:w="1172" w:type="dxa"/>
          </w:tcPr>
          <w:p>
            <w:pPr>
              <w:pStyle w:val="TableParagraph"/>
              <w:spacing w:before="30"/>
              <w:ind w:left="154"/>
              <w:rPr>
                <w:sz w:val="22"/>
              </w:rPr>
            </w:pPr>
            <w:r>
              <w:rPr>
                <w:spacing w:val="-4"/>
                <w:sz w:val="22"/>
              </w:rPr>
              <w:t>1257</w:t>
            </w:r>
          </w:p>
        </w:tc>
        <w:tc>
          <w:tcPr>
            <w:tcW w:w="1508" w:type="dxa"/>
          </w:tcPr>
          <w:p>
            <w:pPr>
              <w:pStyle w:val="TableParagraph"/>
              <w:spacing w:before="30"/>
              <w:ind w:left="120"/>
              <w:rPr>
                <w:sz w:val="22"/>
              </w:rPr>
            </w:pPr>
            <w:r>
              <w:rPr>
                <w:spacing w:val="-2"/>
                <w:sz w:val="22"/>
              </w:rPr>
              <w:t>154.86±8.68</w:t>
            </w:r>
          </w:p>
        </w:tc>
        <w:tc>
          <w:tcPr>
            <w:tcW w:w="1625" w:type="dxa"/>
          </w:tcPr>
          <w:p>
            <w:pPr>
              <w:pStyle w:val="TableParagraph"/>
              <w:spacing w:before="30"/>
              <w:ind w:left="111" w:right="189"/>
              <w:jc w:val="center"/>
              <w:rPr>
                <w:sz w:val="22"/>
              </w:rPr>
            </w:pPr>
            <w:r>
              <w:rPr>
                <w:spacing w:val="-2"/>
                <w:sz w:val="22"/>
              </w:rPr>
              <w:t>727.03±42.77</w:t>
            </w:r>
          </w:p>
        </w:tc>
        <w:tc>
          <w:tcPr>
            <w:tcW w:w="1919" w:type="dxa"/>
          </w:tcPr>
          <w:p>
            <w:pPr>
              <w:pStyle w:val="TableParagraph"/>
              <w:spacing w:before="30"/>
              <w:ind w:left="235"/>
              <w:rPr>
                <w:sz w:val="22"/>
              </w:rPr>
            </w:pPr>
            <w:r>
              <w:rPr>
                <w:spacing w:val="-2"/>
                <w:sz w:val="22"/>
              </w:rPr>
              <w:t>161.73±13.39</w:t>
            </w:r>
          </w:p>
        </w:tc>
      </w:tr>
      <w:tr>
        <w:trPr>
          <w:trHeight w:val="330" w:hRule="atLeast"/>
        </w:trPr>
        <w:tc>
          <w:tcPr>
            <w:tcW w:w="1069" w:type="dxa"/>
          </w:tcPr>
          <w:p>
            <w:pPr>
              <w:pStyle w:val="TableParagraph"/>
              <w:spacing w:before="34"/>
              <w:ind w:left="122"/>
              <w:rPr>
                <w:sz w:val="22"/>
              </w:rPr>
            </w:pPr>
            <w:r>
              <w:rPr>
                <w:spacing w:val="-5"/>
                <w:sz w:val="22"/>
              </w:rPr>
              <w:t>Min</w:t>
            </w:r>
          </w:p>
        </w:tc>
        <w:tc>
          <w:tcPr>
            <w:tcW w:w="1484" w:type="dxa"/>
          </w:tcPr>
          <w:p>
            <w:pPr>
              <w:pStyle w:val="TableParagraph"/>
              <w:rPr>
                <w:sz w:val="22"/>
              </w:rPr>
            </w:pPr>
          </w:p>
        </w:tc>
        <w:tc>
          <w:tcPr>
            <w:tcW w:w="1366" w:type="dxa"/>
          </w:tcPr>
          <w:p>
            <w:pPr>
              <w:pStyle w:val="TableParagraph"/>
              <w:rPr>
                <w:sz w:val="22"/>
              </w:rPr>
            </w:pPr>
          </w:p>
        </w:tc>
        <w:tc>
          <w:tcPr>
            <w:tcW w:w="1172" w:type="dxa"/>
          </w:tcPr>
          <w:p>
            <w:pPr>
              <w:pStyle w:val="TableParagraph"/>
              <w:rPr>
                <w:sz w:val="22"/>
              </w:rPr>
            </w:pPr>
          </w:p>
        </w:tc>
        <w:tc>
          <w:tcPr>
            <w:tcW w:w="1508" w:type="dxa"/>
          </w:tcPr>
          <w:p>
            <w:pPr>
              <w:pStyle w:val="TableParagraph"/>
              <w:spacing w:before="34"/>
              <w:ind w:left="120"/>
              <w:rPr>
                <w:sz w:val="22"/>
              </w:rPr>
            </w:pPr>
            <w:r>
              <w:rPr>
                <w:spacing w:val="-2"/>
                <w:sz w:val="22"/>
              </w:rPr>
              <w:t>77.44±4.76</w:t>
            </w:r>
          </w:p>
        </w:tc>
        <w:tc>
          <w:tcPr>
            <w:tcW w:w="1625" w:type="dxa"/>
          </w:tcPr>
          <w:p>
            <w:pPr>
              <w:pStyle w:val="TableParagraph"/>
              <w:spacing w:before="34"/>
              <w:ind w:right="189"/>
              <w:jc w:val="center"/>
              <w:rPr>
                <w:sz w:val="22"/>
              </w:rPr>
            </w:pPr>
            <w:r>
              <w:rPr>
                <w:spacing w:val="-2"/>
                <w:sz w:val="22"/>
              </w:rPr>
              <w:t>117.98±8.64</w:t>
            </w:r>
          </w:p>
        </w:tc>
        <w:tc>
          <w:tcPr>
            <w:tcW w:w="1919" w:type="dxa"/>
          </w:tcPr>
          <w:p>
            <w:pPr>
              <w:pStyle w:val="TableParagraph"/>
              <w:spacing w:before="34"/>
              <w:ind w:left="235"/>
              <w:rPr>
                <w:sz w:val="22"/>
              </w:rPr>
            </w:pPr>
            <w:r>
              <w:rPr>
                <w:spacing w:val="-2"/>
                <w:sz w:val="22"/>
              </w:rPr>
              <w:t>96.71±8.84</w:t>
            </w:r>
          </w:p>
        </w:tc>
      </w:tr>
      <w:tr>
        <w:trPr>
          <w:trHeight w:val="330" w:hRule="atLeast"/>
        </w:trPr>
        <w:tc>
          <w:tcPr>
            <w:tcW w:w="1069" w:type="dxa"/>
          </w:tcPr>
          <w:p>
            <w:pPr>
              <w:pStyle w:val="TableParagraph"/>
              <w:spacing w:before="33"/>
              <w:ind w:left="122"/>
              <w:rPr>
                <w:sz w:val="22"/>
              </w:rPr>
            </w:pPr>
            <w:r>
              <w:rPr>
                <w:spacing w:val="-5"/>
                <w:sz w:val="22"/>
              </w:rPr>
              <w:t>Max</w:t>
            </w:r>
          </w:p>
        </w:tc>
        <w:tc>
          <w:tcPr>
            <w:tcW w:w="1484" w:type="dxa"/>
          </w:tcPr>
          <w:p>
            <w:pPr>
              <w:pStyle w:val="TableParagraph"/>
              <w:rPr>
                <w:sz w:val="22"/>
              </w:rPr>
            </w:pPr>
          </w:p>
        </w:tc>
        <w:tc>
          <w:tcPr>
            <w:tcW w:w="1366" w:type="dxa"/>
          </w:tcPr>
          <w:p>
            <w:pPr>
              <w:pStyle w:val="TableParagraph"/>
              <w:rPr>
                <w:sz w:val="22"/>
              </w:rPr>
            </w:pPr>
          </w:p>
        </w:tc>
        <w:tc>
          <w:tcPr>
            <w:tcW w:w="1172" w:type="dxa"/>
          </w:tcPr>
          <w:p>
            <w:pPr>
              <w:pStyle w:val="TableParagraph"/>
              <w:rPr>
                <w:sz w:val="22"/>
              </w:rPr>
            </w:pPr>
          </w:p>
        </w:tc>
        <w:tc>
          <w:tcPr>
            <w:tcW w:w="1508" w:type="dxa"/>
          </w:tcPr>
          <w:p>
            <w:pPr>
              <w:pStyle w:val="TableParagraph"/>
              <w:spacing w:before="33"/>
              <w:ind w:left="120"/>
              <w:rPr>
                <w:sz w:val="22"/>
              </w:rPr>
            </w:pPr>
            <w:r>
              <w:rPr>
                <w:spacing w:val="-2"/>
                <w:sz w:val="22"/>
              </w:rPr>
              <w:t>195.45±10.82</w:t>
            </w:r>
          </w:p>
        </w:tc>
        <w:tc>
          <w:tcPr>
            <w:tcW w:w="1625" w:type="dxa"/>
          </w:tcPr>
          <w:p>
            <w:pPr>
              <w:pStyle w:val="TableParagraph"/>
              <w:spacing w:before="33"/>
              <w:ind w:left="111" w:right="189"/>
              <w:jc w:val="center"/>
              <w:rPr>
                <w:sz w:val="22"/>
              </w:rPr>
            </w:pPr>
            <w:r>
              <w:rPr>
                <w:spacing w:val="-2"/>
                <w:sz w:val="22"/>
              </w:rPr>
              <w:t>770.02±45.25</w:t>
            </w:r>
          </w:p>
        </w:tc>
        <w:tc>
          <w:tcPr>
            <w:tcW w:w="1919" w:type="dxa"/>
          </w:tcPr>
          <w:p>
            <w:pPr>
              <w:pStyle w:val="TableParagraph"/>
              <w:spacing w:before="33"/>
              <w:ind w:left="235"/>
              <w:rPr>
                <w:sz w:val="22"/>
              </w:rPr>
            </w:pPr>
            <w:r>
              <w:rPr>
                <w:spacing w:val="-2"/>
                <w:sz w:val="22"/>
              </w:rPr>
              <w:t>2076.45±112.66</w:t>
            </w:r>
          </w:p>
        </w:tc>
      </w:tr>
      <w:tr>
        <w:trPr>
          <w:trHeight w:val="333" w:hRule="atLeast"/>
        </w:trPr>
        <w:tc>
          <w:tcPr>
            <w:tcW w:w="1069" w:type="dxa"/>
            <w:tcBorders>
              <w:bottom w:val="single" w:sz="8" w:space="0" w:color="000000"/>
            </w:tcBorders>
          </w:tcPr>
          <w:p>
            <w:pPr>
              <w:pStyle w:val="TableParagraph"/>
              <w:spacing w:before="34"/>
              <w:ind w:left="122"/>
              <w:rPr>
                <w:sz w:val="22"/>
              </w:rPr>
            </w:pPr>
            <w:r>
              <w:rPr>
                <w:spacing w:val="-4"/>
                <w:sz w:val="22"/>
              </w:rPr>
              <w:t>Mean</w:t>
            </w:r>
          </w:p>
        </w:tc>
        <w:tc>
          <w:tcPr>
            <w:tcW w:w="1484" w:type="dxa"/>
            <w:tcBorders>
              <w:bottom w:val="single" w:sz="8" w:space="0" w:color="000000"/>
            </w:tcBorders>
          </w:tcPr>
          <w:p>
            <w:pPr>
              <w:pStyle w:val="TableParagraph"/>
              <w:rPr>
                <w:sz w:val="22"/>
              </w:rPr>
            </w:pPr>
          </w:p>
        </w:tc>
        <w:tc>
          <w:tcPr>
            <w:tcW w:w="1366" w:type="dxa"/>
            <w:tcBorders>
              <w:bottom w:val="single" w:sz="8" w:space="0" w:color="000000"/>
            </w:tcBorders>
          </w:tcPr>
          <w:p>
            <w:pPr>
              <w:pStyle w:val="TableParagraph"/>
              <w:rPr>
                <w:sz w:val="22"/>
              </w:rPr>
            </w:pPr>
          </w:p>
        </w:tc>
        <w:tc>
          <w:tcPr>
            <w:tcW w:w="1172" w:type="dxa"/>
            <w:tcBorders>
              <w:bottom w:val="single" w:sz="8" w:space="0" w:color="000000"/>
            </w:tcBorders>
          </w:tcPr>
          <w:p>
            <w:pPr>
              <w:pStyle w:val="TableParagraph"/>
              <w:rPr>
                <w:sz w:val="22"/>
              </w:rPr>
            </w:pPr>
          </w:p>
        </w:tc>
        <w:tc>
          <w:tcPr>
            <w:tcW w:w="1508" w:type="dxa"/>
            <w:tcBorders>
              <w:bottom w:val="single" w:sz="8" w:space="0" w:color="000000"/>
            </w:tcBorders>
          </w:tcPr>
          <w:p>
            <w:pPr>
              <w:pStyle w:val="TableParagraph"/>
              <w:spacing w:before="34"/>
              <w:ind w:left="120"/>
              <w:rPr>
                <w:sz w:val="22"/>
              </w:rPr>
            </w:pPr>
            <w:r>
              <w:rPr>
                <w:spacing w:val="-2"/>
                <w:sz w:val="22"/>
              </w:rPr>
              <w:t>138.84±26.23</w:t>
            </w:r>
          </w:p>
        </w:tc>
        <w:tc>
          <w:tcPr>
            <w:tcW w:w="1625" w:type="dxa"/>
            <w:tcBorders>
              <w:bottom w:val="single" w:sz="8" w:space="0" w:color="000000"/>
            </w:tcBorders>
          </w:tcPr>
          <w:p>
            <w:pPr>
              <w:pStyle w:val="TableParagraph"/>
              <w:spacing w:before="34"/>
              <w:ind w:left="112" w:right="189"/>
              <w:jc w:val="center"/>
              <w:rPr>
                <w:sz w:val="22"/>
              </w:rPr>
            </w:pPr>
            <w:r>
              <w:rPr>
                <w:spacing w:val="-2"/>
                <w:sz w:val="22"/>
              </w:rPr>
              <w:t>469.31±26.33</w:t>
            </w:r>
          </w:p>
        </w:tc>
        <w:tc>
          <w:tcPr>
            <w:tcW w:w="1919" w:type="dxa"/>
            <w:tcBorders>
              <w:bottom w:val="single" w:sz="8" w:space="0" w:color="000000"/>
            </w:tcBorders>
          </w:tcPr>
          <w:p>
            <w:pPr>
              <w:pStyle w:val="TableParagraph"/>
              <w:spacing w:before="34"/>
              <w:ind w:left="235"/>
              <w:rPr>
                <w:sz w:val="22"/>
              </w:rPr>
            </w:pPr>
            <w:r>
              <w:rPr>
                <w:spacing w:val="-2"/>
                <w:sz w:val="22"/>
              </w:rPr>
              <w:t>578.65±34.05</w:t>
            </w:r>
          </w:p>
        </w:tc>
      </w:tr>
    </w:tbl>
    <w:p>
      <w:pPr>
        <w:spacing w:after="0"/>
        <w:rPr>
          <w:sz w:val="22"/>
        </w:rPr>
        <w:sectPr>
          <w:pgSz w:w="11910" w:h="16840"/>
          <w:pgMar w:header="0" w:footer="1002" w:top="1340" w:bottom="1200" w:left="1280" w:right="60"/>
        </w:sectPr>
      </w:pPr>
    </w:p>
    <w:p>
      <w:pPr>
        <w:spacing w:before="74"/>
        <w:ind w:left="1890" w:right="0" w:firstLine="0"/>
        <w:jc w:val="left"/>
        <w:rPr>
          <w:b/>
          <w:sz w:val="24"/>
        </w:rPr>
      </w:pPr>
      <w:r>
        <w:rPr>
          <w:b/>
          <w:sz w:val="24"/>
        </w:rPr>
        <w:t>Table</w:t>
      </w:r>
      <w:r>
        <w:rPr>
          <w:b/>
          <w:spacing w:val="-1"/>
          <w:sz w:val="24"/>
        </w:rPr>
        <w:t> </w:t>
      </w:r>
      <w:r>
        <w:rPr>
          <w:b/>
          <w:sz w:val="24"/>
        </w:rPr>
        <w:t>4.7:</w:t>
      </w:r>
      <w:r>
        <w:rPr>
          <w:b/>
          <w:spacing w:val="-2"/>
          <w:sz w:val="24"/>
        </w:rPr>
        <w:t> </w:t>
      </w:r>
      <w:r>
        <w:rPr>
          <w:b/>
          <w:sz w:val="24"/>
        </w:rPr>
        <w:t>Specific activities</w:t>
      </w:r>
      <w:r>
        <w:rPr>
          <w:b/>
          <w:spacing w:val="-1"/>
          <w:sz w:val="24"/>
        </w:rPr>
        <w:t> </w:t>
      </w:r>
      <w:r>
        <w:rPr>
          <w:b/>
          <w:sz w:val="24"/>
        </w:rPr>
        <w:t>of NORM</w:t>
      </w:r>
      <w:r>
        <w:rPr>
          <w:b/>
          <w:spacing w:val="-2"/>
          <w:sz w:val="24"/>
        </w:rPr>
        <w:t> </w:t>
      </w:r>
      <w:r>
        <w:rPr>
          <w:b/>
          <w:sz w:val="24"/>
        </w:rPr>
        <w:t>in M</w:t>
      </w:r>
      <w:r>
        <w:rPr>
          <w:b/>
          <w:spacing w:val="-2"/>
          <w:sz w:val="24"/>
        </w:rPr>
        <w:t> </w:t>
      </w:r>
      <w:r>
        <w:rPr>
          <w:b/>
          <w:sz w:val="24"/>
        </w:rPr>
        <w:t>soils </w:t>
      </w:r>
      <w:r>
        <w:rPr>
          <w:b/>
          <w:spacing w:val="-2"/>
          <w:sz w:val="24"/>
        </w:rPr>
        <w:t>samples</w:t>
      </w:r>
    </w:p>
    <w:p>
      <w:pPr>
        <w:pStyle w:val="BodyText"/>
        <w:spacing w:before="25"/>
        <w:rPr>
          <w:b/>
          <w:sz w:val="20"/>
        </w:rPr>
      </w:pPr>
      <w:r>
        <w:rPr/>
        <mc:AlternateContent>
          <mc:Choice Requires="wps">
            <w:drawing>
              <wp:anchor distT="0" distB="0" distL="0" distR="0" allowOverlap="1" layoutInCell="1" locked="0" behindDoc="1" simplePos="0" relativeHeight="487618560">
                <wp:simplePos x="0" y="0"/>
                <wp:positionH relativeFrom="page">
                  <wp:posOffset>1029004</wp:posOffset>
                </wp:positionH>
                <wp:positionV relativeFrom="paragraph">
                  <wp:posOffset>177306</wp:posOffset>
                </wp:positionV>
                <wp:extent cx="6242050" cy="12700"/>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6242050" cy="12700"/>
                        </a:xfrm>
                        <a:custGeom>
                          <a:avLst/>
                          <a:gdLst/>
                          <a:ahLst/>
                          <a:cxnLst/>
                          <a:rect l="l" t="t" r="r" b="b"/>
                          <a:pathLst>
                            <a:path w="6242050" h="12700">
                              <a:moveTo>
                                <a:pt x="1434338" y="0"/>
                              </a:moveTo>
                              <a:lnTo>
                                <a:pt x="598881" y="0"/>
                              </a:lnTo>
                              <a:lnTo>
                                <a:pt x="586740" y="0"/>
                              </a:lnTo>
                              <a:lnTo>
                                <a:pt x="0" y="0"/>
                              </a:lnTo>
                              <a:lnTo>
                                <a:pt x="0" y="12192"/>
                              </a:lnTo>
                              <a:lnTo>
                                <a:pt x="586689" y="12192"/>
                              </a:lnTo>
                              <a:lnTo>
                                <a:pt x="598881" y="12192"/>
                              </a:lnTo>
                              <a:lnTo>
                                <a:pt x="1434338" y="12192"/>
                              </a:lnTo>
                              <a:lnTo>
                                <a:pt x="1434338" y="0"/>
                              </a:lnTo>
                              <a:close/>
                            </a:path>
                            <a:path w="6242050" h="12700">
                              <a:moveTo>
                                <a:pt x="2981515" y="0"/>
                              </a:moveTo>
                              <a:lnTo>
                                <a:pt x="2981515" y="0"/>
                              </a:lnTo>
                              <a:lnTo>
                                <a:pt x="1434414" y="0"/>
                              </a:lnTo>
                              <a:lnTo>
                                <a:pt x="1434414" y="12192"/>
                              </a:lnTo>
                              <a:lnTo>
                                <a:pt x="2981515" y="12192"/>
                              </a:lnTo>
                              <a:lnTo>
                                <a:pt x="2981515" y="0"/>
                              </a:lnTo>
                              <a:close/>
                            </a:path>
                            <a:path w="6242050" h="12700">
                              <a:moveTo>
                                <a:pt x="3924871" y="0"/>
                              </a:moveTo>
                              <a:lnTo>
                                <a:pt x="3912692" y="0"/>
                              </a:lnTo>
                              <a:lnTo>
                                <a:pt x="2981528" y="0"/>
                              </a:lnTo>
                              <a:lnTo>
                                <a:pt x="2981528" y="12192"/>
                              </a:lnTo>
                              <a:lnTo>
                                <a:pt x="3912692" y="12192"/>
                              </a:lnTo>
                              <a:lnTo>
                                <a:pt x="3924871" y="12192"/>
                              </a:lnTo>
                              <a:lnTo>
                                <a:pt x="3924871" y="0"/>
                              </a:lnTo>
                              <a:close/>
                            </a:path>
                            <a:path w="6242050" h="12700">
                              <a:moveTo>
                                <a:pt x="4999596" y="0"/>
                              </a:moveTo>
                              <a:lnTo>
                                <a:pt x="3924884" y="0"/>
                              </a:lnTo>
                              <a:lnTo>
                                <a:pt x="3924884" y="12192"/>
                              </a:lnTo>
                              <a:lnTo>
                                <a:pt x="4999596" y="12192"/>
                              </a:lnTo>
                              <a:lnTo>
                                <a:pt x="4999596" y="0"/>
                              </a:lnTo>
                              <a:close/>
                            </a:path>
                            <a:path w="6242050" h="12700">
                              <a:moveTo>
                                <a:pt x="5011864" y="0"/>
                              </a:moveTo>
                              <a:lnTo>
                                <a:pt x="4999685" y="0"/>
                              </a:lnTo>
                              <a:lnTo>
                                <a:pt x="4999685" y="12192"/>
                              </a:lnTo>
                              <a:lnTo>
                                <a:pt x="5011864" y="12192"/>
                              </a:lnTo>
                              <a:lnTo>
                                <a:pt x="5011864" y="0"/>
                              </a:lnTo>
                              <a:close/>
                            </a:path>
                            <a:path w="6242050" h="12700">
                              <a:moveTo>
                                <a:pt x="6242050" y="0"/>
                              </a:moveTo>
                              <a:lnTo>
                                <a:pt x="5011877" y="0"/>
                              </a:lnTo>
                              <a:lnTo>
                                <a:pt x="5011877" y="12192"/>
                              </a:lnTo>
                              <a:lnTo>
                                <a:pt x="6242050" y="12192"/>
                              </a:lnTo>
                              <a:lnTo>
                                <a:pt x="6242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1.024002pt;margin-top:13.961138pt;width:491.5pt;height:1pt;mso-position-horizontal-relative:page;mso-position-vertical-relative:paragraph;z-index:-15697920;mso-wrap-distance-left:0;mso-wrap-distance-right:0" id="docshape315" coordorigin="1620,279" coordsize="9830,20" path="m3879,279l2564,279,2544,279,2544,279,1620,279,1620,298,2544,298,2544,298,2564,298,3879,298,3879,279xm6316,279l6297,279,6297,279,5207,279,5187,279,3899,279,3879,279,3879,298,3899,298,5187,298,5207,298,6297,298,6297,298,6316,298,6316,279xm7801,279l7782,279,6316,279,6316,298,7782,298,7801,298,7801,279xm9494,279l7801,279,7801,298,9494,298,9494,279xm9513,279l9494,279,9494,298,9513,298,9513,279xm11450,279l9513,279,9513,298,11450,298,11450,279xe" filled="true" fillcolor="#000000" stroked="false">
                <v:path arrowok="t"/>
                <v:fill type="solid"/>
                <w10:wrap type="topAndBottom"/>
              </v:shape>
            </w:pict>
          </mc:Fallback>
        </mc:AlternateContent>
      </w:r>
    </w:p>
    <w:tbl>
      <w:tblPr>
        <w:tblW w:w="0" w:type="auto"/>
        <w:jc w:val="left"/>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7"/>
        <w:gridCol w:w="1416"/>
        <w:gridCol w:w="1422"/>
        <w:gridCol w:w="903"/>
        <w:gridCol w:w="1576"/>
        <w:gridCol w:w="1708"/>
        <w:gridCol w:w="1984"/>
      </w:tblGrid>
      <w:tr>
        <w:trPr>
          <w:trHeight w:val="496" w:hRule="atLeast"/>
        </w:trPr>
        <w:tc>
          <w:tcPr>
            <w:tcW w:w="837" w:type="dxa"/>
          </w:tcPr>
          <w:p>
            <w:pPr>
              <w:pStyle w:val="TableParagraph"/>
              <w:spacing w:line="244" w:lineRule="exact"/>
              <w:ind w:left="122"/>
              <w:rPr>
                <w:b/>
                <w:sz w:val="22"/>
              </w:rPr>
            </w:pPr>
            <w:r>
              <w:rPr>
                <w:b/>
                <w:spacing w:val="-2"/>
                <w:sz w:val="22"/>
              </w:rPr>
              <w:t>Sample</w:t>
            </w:r>
          </w:p>
          <w:p>
            <w:pPr>
              <w:pStyle w:val="TableParagraph"/>
              <w:spacing w:line="233" w:lineRule="exact"/>
              <w:ind w:left="122"/>
              <w:rPr>
                <w:b/>
                <w:sz w:val="22"/>
              </w:rPr>
            </w:pPr>
            <w:r>
              <w:rPr>
                <w:b/>
                <w:spacing w:val="-2"/>
                <w:sz w:val="22"/>
              </w:rPr>
              <w:t>point</w:t>
            </w:r>
          </w:p>
        </w:tc>
        <w:tc>
          <w:tcPr>
            <w:tcW w:w="1416" w:type="dxa"/>
          </w:tcPr>
          <w:p>
            <w:pPr>
              <w:pStyle w:val="TableParagraph"/>
              <w:spacing w:line="233" w:lineRule="exact" w:before="243"/>
              <w:ind w:left="209"/>
              <w:rPr>
                <w:b/>
                <w:sz w:val="22"/>
              </w:rPr>
            </w:pPr>
            <w:r>
              <w:rPr>
                <w:b/>
                <w:spacing w:val="-2"/>
                <w:sz w:val="22"/>
              </w:rPr>
              <w:t>Latitude</w:t>
            </w:r>
          </w:p>
        </w:tc>
        <w:tc>
          <w:tcPr>
            <w:tcW w:w="7593" w:type="dxa"/>
            <w:gridSpan w:val="5"/>
          </w:tcPr>
          <w:p>
            <w:pPr>
              <w:pStyle w:val="TableParagraph"/>
              <w:tabs>
                <w:tab w:pos="1436" w:val="left" w:leader="none"/>
                <w:tab w:pos="2545" w:val="left" w:leader="none"/>
                <w:tab w:pos="4031" w:val="left" w:leader="none"/>
                <w:tab w:pos="5742" w:val="left" w:leader="none"/>
              </w:tabs>
              <w:spacing w:line="310" w:lineRule="exact" w:before="123"/>
              <w:ind w:left="128"/>
              <w:rPr>
                <w:b/>
                <w:sz w:val="22"/>
              </w:rPr>
            </w:pPr>
            <w:r>
              <w:rPr>
                <w:b/>
                <w:spacing w:val="-2"/>
                <w:sz w:val="22"/>
              </w:rPr>
              <w:t>Longitude</w:t>
            </w:r>
            <w:r>
              <w:rPr>
                <w:b/>
                <w:sz w:val="22"/>
              </w:rPr>
              <w:tab/>
            </w:r>
            <w:r>
              <w:rPr>
                <w:b/>
                <w:spacing w:val="-2"/>
                <w:position w:val="12"/>
                <w:sz w:val="22"/>
              </w:rPr>
              <w:t>Elevation</w:t>
            </w:r>
            <w:r>
              <w:rPr>
                <w:b/>
                <w:position w:val="12"/>
                <w:sz w:val="22"/>
              </w:rPr>
              <w:tab/>
            </w:r>
            <w:r>
              <w:rPr>
                <w:b/>
                <w:position w:val="8"/>
                <w:sz w:val="14"/>
              </w:rPr>
              <w:t>238</w:t>
            </w:r>
            <w:r>
              <w:rPr>
                <w:b/>
                <w:sz w:val="22"/>
              </w:rPr>
              <w:t>U</w:t>
            </w:r>
            <w:r>
              <w:rPr>
                <w:b/>
                <w:spacing w:val="-4"/>
                <w:sz w:val="22"/>
              </w:rPr>
              <w:t> </w:t>
            </w:r>
            <w:r>
              <w:rPr>
                <w:b/>
                <w:spacing w:val="-2"/>
                <w:sz w:val="22"/>
              </w:rPr>
              <w:t>(Bq/kg)</w:t>
            </w:r>
            <w:r>
              <w:rPr>
                <w:b/>
                <w:sz w:val="22"/>
              </w:rPr>
              <w:tab/>
            </w:r>
            <w:r>
              <w:rPr>
                <w:b/>
                <w:sz w:val="22"/>
                <w:vertAlign w:val="superscript"/>
              </w:rPr>
              <w:t>232</w:t>
            </w:r>
            <w:r>
              <w:rPr>
                <w:b/>
                <w:sz w:val="22"/>
                <w:vertAlign w:val="baseline"/>
              </w:rPr>
              <w:t>Th</w:t>
            </w:r>
            <w:r>
              <w:rPr>
                <w:b/>
                <w:spacing w:val="49"/>
                <w:sz w:val="22"/>
                <w:vertAlign w:val="baseline"/>
              </w:rPr>
              <w:t> </w:t>
            </w:r>
            <w:r>
              <w:rPr>
                <w:b/>
                <w:spacing w:val="-2"/>
                <w:sz w:val="22"/>
                <w:vertAlign w:val="baseline"/>
              </w:rPr>
              <w:t>(Bq/kg)</w:t>
            </w:r>
            <w:r>
              <w:rPr>
                <w:b/>
                <w:sz w:val="22"/>
                <w:vertAlign w:val="baseline"/>
              </w:rPr>
              <w:tab/>
            </w:r>
            <w:r>
              <w:rPr>
                <w:b/>
                <w:sz w:val="22"/>
                <w:vertAlign w:val="superscript"/>
              </w:rPr>
              <w:t>40</w:t>
            </w:r>
            <w:r>
              <w:rPr>
                <w:b/>
                <w:sz w:val="22"/>
                <w:vertAlign w:val="baseline"/>
              </w:rPr>
              <w:t>K</w:t>
            </w:r>
            <w:r>
              <w:rPr>
                <w:b/>
                <w:spacing w:val="53"/>
                <w:sz w:val="22"/>
                <w:vertAlign w:val="baseline"/>
              </w:rPr>
              <w:t> </w:t>
            </w:r>
            <w:r>
              <w:rPr>
                <w:b/>
                <w:spacing w:val="-2"/>
                <w:sz w:val="22"/>
                <w:vertAlign w:val="baseline"/>
              </w:rPr>
              <w:t>(Bq/kg)</w:t>
            </w:r>
          </w:p>
          <w:p>
            <w:pPr>
              <w:pStyle w:val="TableParagraph"/>
              <w:spacing w:line="43" w:lineRule="exact"/>
              <w:ind w:left="1717"/>
              <w:rPr>
                <w:b/>
                <w:sz w:val="22"/>
              </w:rPr>
            </w:pPr>
            <w:r>
              <w:rPr>
                <w:b/>
                <w:spacing w:val="-5"/>
                <w:sz w:val="22"/>
              </w:rPr>
              <w:t>(m)</w:t>
            </w:r>
          </w:p>
        </w:tc>
      </w:tr>
      <w:tr>
        <w:trPr>
          <w:trHeight w:val="254" w:hRule="atLeast"/>
        </w:trPr>
        <w:tc>
          <w:tcPr>
            <w:tcW w:w="9846" w:type="dxa"/>
            <w:gridSpan w:val="7"/>
          </w:tcPr>
          <w:p>
            <w:pPr>
              <w:pStyle w:val="TableParagraph"/>
              <w:tabs>
                <w:tab w:pos="9844" w:val="left" w:leader="none"/>
              </w:tabs>
              <w:spacing w:line="233" w:lineRule="exact" w:before="1"/>
              <w:ind w:left="14"/>
              <w:rPr>
                <w:b/>
                <w:sz w:val="22"/>
              </w:rPr>
            </w:pPr>
            <w:r>
              <w:rPr>
                <w:b/>
                <w:spacing w:val="50"/>
                <w:sz w:val="22"/>
                <w:u w:val="single"/>
              </w:rPr>
              <w:t> </w:t>
            </w:r>
            <w:r>
              <w:rPr>
                <w:b/>
                <w:spacing w:val="-5"/>
                <w:sz w:val="22"/>
                <w:u w:val="single"/>
              </w:rPr>
              <w:t>ID</w:t>
            </w:r>
            <w:r>
              <w:rPr>
                <w:b/>
                <w:sz w:val="22"/>
                <w:u w:val="single"/>
              </w:rPr>
              <w:tab/>
            </w:r>
          </w:p>
        </w:tc>
      </w:tr>
      <w:tr>
        <w:trPr>
          <w:trHeight w:val="333" w:hRule="atLeast"/>
        </w:trPr>
        <w:tc>
          <w:tcPr>
            <w:tcW w:w="837" w:type="dxa"/>
          </w:tcPr>
          <w:p>
            <w:pPr>
              <w:pStyle w:val="TableParagraph"/>
              <w:spacing w:before="44"/>
              <w:ind w:right="282"/>
              <w:jc w:val="center"/>
              <w:rPr>
                <w:sz w:val="22"/>
              </w:rPr>
            </w:pPr>
            <w:r>
              <w:rPr>
                <w:spacing w:val="-5"/>
                <w:sz w:val="22"/>
              </w:rPr>
              <w:t>M1</w:t>
            </w:r>
          </w:p>
        </w:tc>
        <w:tc>
          <w:tcPr>
            <w:tcW w:w="1416" w:type="dxa"/>
          </w:tcPr>
          <w:p>
            <w:pPr>
              <w:pStyle w:val="TableParagraph"/>
              <w:spacing w:before="44"/>
              <w:ind w:left="209"/>
              <w:rPr>
                <w:sz w:val="22"/>
              </w:rPr>
            </w:pPr>
            <w:r>
              <w:rPr>
                <w:spacing w:val="-2"/>
                <w:sz w:val="22"/>
              </w:rPr>
              <w:t>9˚50'5.6"N</w:t>
            </w:r>
          </w:p>
        </w:tc>
        <w:tc>
          <w:tcPr>
            <w:tcW w:w="1422" w:type="dxa"/>
          </w:tcPr>
          <w:p>
            <w:pPr>
              <w:pStyle w:val="TableParagraph"/>
              <w:spacing w:before="44"/>
              <w:ind w:left="128"/>
              <w:rPr>
                <w:sz w:val="22"/>
              </w:rPr>
            </w:pPr>
            <w:r>
              <w:rPr>
                <w:spacing w:val="-2"/>
                <w:sz w:val="22"/>
              </w:rPr>
              <w:t>8˚54'36.6"E</w:t>
            </w:r>
          </w:p>
        </w:tc>
        <w:tc>
          <w:tcPr>
            <w:tcW w:w="903" w:type="dxa"/>
          </w:tcPr>
          <w:p>
            <w:pPr>
              <w:pStyle w:val="TableParagraph"/>
              <w:spacing w:before="44"/>
              <w:ind w:left="18"/>
              <w:jc w:val="center"/>
              <w:rPr>
                <w:sz w:val="22"/>
              </w:rPr>
            </w:pPr>
            <w:r>
              <w:rPr>
                <w:spacing w:val="-4"/>
                <w:sz w:val="22"/>
              </w:rPr>
              <w:t>1263</w:t>
            </w:r>
          </w:p>
        </w:tc>
        <w:tc>
          <w:tcPr>
            <w:tcW w:w="1576" w:type="dxa"/>
          </w:tcPr>
          <w:p>
            <w:pPr>
              <w:pStyle w:val="TableParagraph"/>
              <w:spacing w:before="44"/>
              <w:ind w:left="107" w:right="19"/>
              <w:jc w:val="center"/>
              <w:rPr>
                <w:sz w:val="22"/>
              </w:rPr>
            </w:pPr>
            <w:r>
              <w:rPr>
                <w:spacing w:val="-2"/>
                <w:sz w:val="22"/>
              </w:rPr>
              <w:t>376.92±20.22</w:t>
            </w:r>
          </w:p>
        </w:tc>
        <w:tc>
          <w:tcPr>
            <w:tcW w:w="1708" w:type="dxa"/>
          </w:tcPr>
          <w:p>
            <w:pPr>
              <w:pStyle w:val="TableParagraph"/>
              <w:spacing w:before="44"/>
              <w:ind w:left="130"/>
              <w:rPr>
                <w:sz w:val="22"/>
              </w:rPr>
            </w:pPr>
            <w:r>
              <w:rPr>
                <w:spacing w:val="-2"/>
                <w:sz w:val="22"/>
              </w:rPr>
              <w:t>467.08±27.39</w:t>
            </w:r>
          </w:p>
        </w:tc>
        <w:tc>
          <w:tcPr>
            <w:tcW w:w="1984" w:type="dxa"/>
          </w:tcPr>
          <w:p>
            <w:pPr>
              <w:pStyle w:val="TableParagraph"/>
              <w:spacing w:before="44"/>
              <w:ind w:left="133"/>
              <w:rPr>
                <w:sz w:val="22"/>
              </w:rPr>
            </w:pPr>
            <w:r>
              <w:rPr>
                <w:spacing w:val="-2"/>
                <w:sz w:val="22"/>
              </w:rPr>
              <w:t>78.62±6.39</w:t>
            </w:r>
          </w:p>
        </w:tc>
      </w:tr>
      <w:tr>
        <w:trPr>
          <w:trHeight w:val="315" w:hRule="atLeast"/>
        </w:trPr>
        <w:tc>
          <w:tcPr>
            <w:tcW w:w="837" w:type="dxa"/>
          </w:tcPr>
          <w:p>
            <w:pPr>
              <w:pStyle w:val="TableParagraph"/>
              <w:spacing w:before="27"/>
              <w:ind w:right="282"/>
              <w:jc w:val="center"/>
              <w:rPr>
                <w:sz w:val="22"/>
              </w:rPr>
            </w:pPr>
            <w:r>
              <w:rPr>
                <w:spacing w:val="-5"/>
                <w:sz w:val="22"/>
              </w:rPr>
              <w:t>M2</w:t>
            </w:r>
          </w:p>
        </w:tc>
        <w:tc>
          <w:tcPr>
            <w:tcW w:w="1416" w:type="dxa"/>
          </w:tcPr>
          <w:p>
            <w:pPr>
              <w:pStyle w:val="TableParagraph"/>
              <w:spacing w:before="27"/>
              <w:ind w:left="209"/>
              <w:rPr>
                <w:sz w:val="22"/>
              </w:rPr>
            </w:pPr>
            <w:r>
              <w:rPr>
                <w:spacing w:val="-2"/>
                <w:sz w:val="22"/>
              </w:rPr>
              <w:t>9˚50'2.2"N</w:t>
            </w:r>
          </w:p>
        </w:tc>
        <w:tc>
          <w:tcPr>
            <w:tcW w:w="1422" w:type="dxa"/>
          </w:tcPr>
          <w:p>
            <w:pPr>
              <w:pStyle w:val="TableParagraph"/>
              <w:spacing w:before="27"/>
              <w:ind w:left="128"/>
              <w:rPr>
                <w:sz w:val="22"/>
              </w:rPr>
            </w:pPr>
            <w:r>
              <w:rPr>
                <w:spacing w:val="-2"/>
                <w:sz w:val="22"/>
              </w:rPr>
              <w:t>8˚54'36.9"E</w:t>
            </w:r>
          </w:p>
        </w:tc>
        <w:tc>
          <w:tcPr>
            <w:tcW w:w="903" w:type="dxa"/>
          </w:tcPr>
          <w:p>
            <w:pPr>
              <w:pStyle w:val="TableParagraph"/>
              <w:spacing w:before="27"/>
              <w:ind w:left="18"/>
              <w:jc w:val="center"/>
              <w:rPr>
                <w:sz w:val="22"/>
              </w:rPr>
            </w:pPr>
            <w:r>
              <w:rPr>
                <w:spacing w:val="-4"/>
                <w:sz w:val="22"/>
              </w:rPr>
              <w:t>1263</w:t>
            </w:r>
          </w:p>
        </w:tc>
        <w:tc>
          <w:tcPr>
            <w:tcW w:w="1576" w:type="dxa"/>
          </w:tcPr>
          <w:p>
            <w:pPr>
              <w:pStyle w:val="TableParagraph"/>
              <w:spacing w:before="27"/>
              <w:ind w:left="107" w:right="19"/>
              <w:jc w:val="center"/>
              <w:rPr>
                <w:sz w:val="22"/>
              </w:rPr>
            </w:pPr>
            <w:r>
              <w:rPr>
                <w:spacing w:val="-2"/>
                <w:sz w:val="22"/>
              </w:rPr>
              <w:t>306.14±16.65</w:t>
            </w:r>
          </w:p>
        </w:tc>
        <w:tc>
          <w:tcPr>
            <w:tcW w:w="1708" w:type="dxa"/>
          </w:tcPr>
          <w:p>
            <w:pPr>
              <w:pStyle w:val="TableParagraph"/>
              <w:spacing w:before="27"/>
              <w:ind w:left="130"/>
              <w:rPr>
                <w:sz w:val="22"/>
              </w:rPr>
            </w:pPr>
            <w:r>
              <w:rPr>
                <w:spacing w:val="-2"/>
                <w:sz w:val="22"/>
              </w:rPr>
              <w:t>699.52±41.58</w:t>
            </w:r>
          </w:p>
        </w:tc>
        <w:tc>
          <w:tcPr>
            <w:tcW w:w="1984" w:type="dxa"/>
          </w:tcPr>
          <w:p>
            <w:pPr>
              <w:pStyle w:val="TableParagraph"/>
              <w:spacing w:before="27"/>
              <w:ind w:left="133"/>
              <w:rPr>
                <w:sz w:val="22"/>
              </w:rPr>
            </w:pPr>
            <w:r>
              <w:rPr>
                <w:spacing w:val="-2"/>
                <w:sz w:val="22"/>
              </w:rPr>
              <w:t>593.7±35.45</w:t>
            </w:r>
          </w:p>
        </w:tc>
      </w:tr>
      <w:tr>
        <w:trPr>
          <w:trHeight w:val="314" w:hRule="atLeast"/>
        </w:trPr>
        <w:tc>
          <w:tcPr>
            <w:tcW w:w="837" w:type="dxa"/>
          </w:tcPr>
          <w:p>
            <w:pPr>
              <w:pStyle w:val="TableParagraph"/>
              <w:spacing w:before="26"/>
              <w:ind w:right="282"/>
              <w:jc w:val="center"/>
              <w:rPr>
                <w:sz w:val="22"/>
              </w:rPr>
            </w:pPr>
            <w:r>
              <w:rPr>
                <w:spacing w:val="-5"/>
                <w:sz w:val="22"/>
              </w:rPr>
              <w:t>M3</w:t>
            </w:r>
          </w:p>
        </w:tc>
        <w:tc>
          <w:tcPr>
            <w:tcW w:w="1416" w:type="dxa"/>
          </w:tcPr>
          <w:p>
            <w:pPr>
              <w:pStyle w:val="TableParagraph"/>
              <w:spacing w:before="26"/>
              <w:ind w:left="209"/>
              <w:rPr>
                <w:sz w:val="22"/>
              </w:rPr>
            </w:pPr>
            <w:r>
              <w:rPr>
                <w:spacing w:val="-2"/>
                <w:sz w:val="22"/>
              </w:rPr>
              <w:t>9˚49'54.9"N</w:t>
            </w:r>
          </w:p>
        </w:tc>
        <w:tc>
          <w:tcPr>
            <w:tcW w:w="1422" w:type="dxa"/>
          </w:tcPr>
          <w:p>
            <w:pPr>
              <w:pStyle w:val="TableParagraph"/>
              <w:spacing w:before="26"/>
              <w:ind w:left="128"/>
              <w:rPr>
                <w:sz w:val="22"/>
              </w:rPr>
            </w:pPr>
            <w:r>
              <w:rPr>
                <w:spacing w:val="-2"/>
                <w:sz w:val="22"/>
              </w:rPr>
              <w:t>8˚54'48.8"E</w:t>
            </w:r>
          </w:p>
        </w:tc>
        <w:tc>
          <w:tcPr>
            <w:tcW w:w="903" w:type="dxa"/>
          </w:tcPr>
          <w:p>
            <w:pPr>
              <w:pStyle w:val="TableParagraph"/>
              <w:spacing w:before="26"/>
              <w:ind w:left="18"/>
              <w:jc w:val="center"/>
              <w:rPr>
                <w:sz w:val="22"/>
              </w:rPr>
            </w:pPr>
            <w:r>
              <w:rPr>
                <w:spacing w:val="-4"/>
                <w:sz w:val="22"/>
              </w:rPr>
              <w:t>1276</w:t>
            </w:r>
          </w:p>
        </w:tc>
        <w:tc>
          <w:tcPr>
            <w:tcW w:w="1576" w:type="dxa"/>
          </w:tcPr>
          <w:p>
            <w:pPr>
              <w:pStyle w:val="TableParagraph"/>
              <w:spacing w:before="26"/>
              <w:ind w:left="107" w:right="19"/>
              <w:jc w:val="center"/>
              <w:rPr>
                <w:sz w:val="22"/>
              </w:rPr>
            </w:pPr>
            <w:r>
              <w:rPr>
                <w:spacing w:val="-2"/>
                <w:sz w:val="22"/>
              </w:rPr>
              <w:t>241.47±13.23</w:t>
            </w:r>
          </w:p>
        </w:tc>
        <w:tc>
          <w:tcPr>
            <w:tcW w:w="1708" w:type="dxa"/>
          </w:tcPr>
          <w:p>
            <w:pPr>
              <w:pStyle w:val="TableParagraph"/>
              <w:spacing w:before="26"/>
              <w:ind w:left="130"/>
              <w:rPr>
                <w:sz w:val="22"/>
              </w:rPr>
            </w:pPr>
            <w:r>
              <w:rPr>
                <w:spacing w:val="-2"/>
                <w:sz w:val="22"/>
              </w:rPr>
              <w:t>727.2±42.99</w:t>
            </w:r>
          </w:p>
        </w:tc>
        <w:tc>
          <w:tcPr>
            <w:tcW w:w="1984" w:type="dxa"/>
          </w:tcPr>
          <w:p>
            <w:pPr>
              <w:pStyle w:val="TableParagraph"/>
              <w:spacing w:before="26"/>
              <w:ind w:left="133"/>
              <w:rPr>
                <w:sz w:val="22"/>
              </w:rPr>
            </w:pPr>
            <w:r>
              <w:rPr>
                <w:spacing w:val="-2"/>
                <w:sz w:val="22"/>
              </w:rPr>
              <w:t>142.3±12.57</w:t>
            </w:r>
          </w:p>
        </w:tc>
      </w:tr>
      <w:tr>
        <w:trPr>
          <w:trHeight w:val="314" w:hRule="atLeast"/>
        </w:trPr>
        <w:tc>
          <w:tcPr>
            <w:tcW w:w="837" w:type="dxa"/>
          </w:tcPr>
          <w:p>
            <w:pPr>
              <w:pStyle w:val="TableParagraph"/>
              <w:spacing w:before="26"/>
              <w:ind w:right="282"/>
              <w:jc w:val="center"/>
              <w:rPr>
                <w:sz w:val="22"/>
              </w:rPr>
            </w:pPr>
            <w:r>
              <w:rPr>
                <w:spacing w:val="-5"/>
                <w:sz w:val="22"/>
              </w:rPr>
              <w:t>M4</w:t>
            </w:r>
          </w:p>
        </w:tc>
        <w:tc>
          <w:tcPr>
            <w:tcW w:w="1416" w:type="dxa"/>
          </w:tcPr>
          <w:p>
            <w:pPr>
              <w:pStyle w:val="TableParagraph"/>
              <w:spacing w:before="26"/>
              <w:ind w:left="209"/>
              <w:rPr>
                <w:sz w:val="22"/>
              </w:rPr>
            </w:pPr>
            <w:r>
              <w:rPr>
                <w:spacing w:val="-2"/>
                <w:sz w:val="22"/>
              </w:rPr>
              <w:t>9˚50'2.6"N</w:t>
            </w:r>
          </w:p>
        </w:tc>
        <w:tc>
          <w:tcPr>
            <w:tcW w:w="1422" w:type="dxa"/>
          </w:tcPr>
          <w:p>
            <w:pPr>
              <w:pStyle w:val="TableParagraph"/>
              <w:spacing w:before="26"/>
              <w:ind w:left="128"/>
              <w:rPr>
                <w:sz w:val="22"/>
              </w:rPr>
            </w:pPr>
            <w:r>
              <w:rPr>
                <w:spacing w:val="-2"/>
                <w:sz w:val="22"/>
              </w:rPr>
              <w:t>8˚54'34.9"E</w:t>
            </w:r>
          </w:p>
        </w:tc>
        <w:tc>
          <w:tcPr>
            <w:tcW w:w="903" w:type="dxa"/>
          </w:tcPr>
          <w:p>
            <w:pPr>
              <w:pStyle w:val="TableParagraph"/>
              <w:spacing w:before="26"/>
              <w:ind w:left="18"/>
              <w:jc w:val="center"/>
              <w:rPr>
                <w:sz w:val="22"/>
              </w:rPr>
            </w:pPr>
            <w:r>
              <w:rPr>
                <w:spacing w:val="-4"/>
                <w:sz w:val="22"/>
              </w:rPr>
              <w:t>1259</w:t>
            </w:r>
          </w:p>
        </w:tc>
        <w:tc>
          <w:tcPr>
            <w:tcW w:w="1576" w:type="dxa"/>
          </w:tcPr>
          <w:p>
            <w:pPr>
              <w:pStyle w:val="TableParagraph"/>
              <w:spacing w:before="26"/>
              <w:ind w:left="108" w:right="19"/>
              <w:jc w:val="center"/>
              <w:rPr>
                <w:sz w:val="22"/>
              </w:rPr>
            </w:pPr>
            <w:r>
              <w:rPr>
                <w:spacing w:val="-2"/>
                <w:sz w:val="22"/>
              </w:rPr>
              <w:t>241.08±13.20</w:t>
            </w:r>
          </w:p>
        </w:tc>
        <w:tc>
          <w:tcPr>
            <w:tcW w:w="1708" w:type="dxa"/>
          </w:tcPr>
          <w:p>
            <w:pPr>
              <w:pStyle w:val="TableParagraph"/>
              <w:spacing w:before="26"/>
              <w:ind w:left="130"/>
              <w:rPr>
                <w:sz w:val="22"/>
              </w:rPr>
            </w:pPr>
            <w:r>
              <w:rPr>
                <w:spacing w:val="-2"/>
                <w:sz w:val="22"/>
              </w:rPr>
              <w:t>543.91±32.64</w:t>
            </w:r>
          </w:p>
        </w:tc>
        <w:tc>
          <w:tcPr>
            <w:tcW w:w="1984" w:type="dxa"/>
          </w:tcPr>
          <w:p>
            <w:pPr>
              <w:pStyle w:val="TableParagraph"/>
              <w:spacing w:before="26"/>
              <w:ind w:left="133"/>
              <w:rPr>
                <w:sz w:val="22"/>
              </w:rPr>
            </w:pPr>
            <w:r>
              <w:rPr>
                <w:spacing w:val="-2"/>
                <w:sz w:val="22"/>
              </w:rPr>
              <w:t>637.04±36.93</w:t>
            </w:r>
          </w:p>
        </w:tc>
      </w:tr>
      <w:tr>
        <w:trPr>
          <w:trHeight w:val="315" w:hRule="atLeast"/>
        </w:trPr>
        <w:tc>
          <w:tcPr>
            <w:tcW w:w="837" w:type="dxa"/>
          </w:tcPr>
          <w:p>
            <w:pPr>
              <w:pStyle w:val="TableParagraph"/>
              <w:spacing w:before="26"/>
              <w:ind w:right="282"/>
              <w:jc w:val="center"/>
              <w:rPr>
                <w:sz w:val="22"/>
              </w:rPr>
            </w:pPr>
            <w:r>
              <w:rPr>
                <w:spacing w:val="-5"/>
                <w:sz w:val="22"/>
              </w:rPr>
              <w:t>M5</w:t>
            </w:r>
          </w:p>
        </w:tc>
        <w:tc>
          <w:tcPr>
            <w:tcW w:w="1416" w:type="dxa"/>
          </w:tcPr>
          <w:p>
            <w:pPr>
              <w:pStyle w:val="TableParagraph"/>
              <w:spacing w:before="26"/>
              <w:ind w:left="209"/>
              <w:rPr>
                <w:sz w:val="22"/>
              </w:rPr>
            </w:pPr>
            <w:r>
              <w:rPr>
                <w:spacing w:val="-2"/>
                <w:sz w:val="22"/>
              </w:rPr>
              <w:t>9˚49'49.9"N</w:t>
            </w:r>
          </w:p>
        </w:tc>
        <w:tc>
          <w:tcPr>
            <w:tcW w:w="1422" w:type="dxa"/>
          </w:tcPr>
          <w:p>
            <w:pPr>
              <w:pStyle w:val="TableParagraph"/>
              <w:spacing w:before="26"/>
              <w:ind w:left="128"/>
              <w:rPr>
                <w:sz w:val="22"/>
              </w:rPr>
            </w:pPr>
            <w:r>
              <w:rPr>
                <w:spacing w:val="-2"/>
                <w:sz w:val="22"/>
              </w:rPr>
              <w:t>8˚54'40.8"E</w:t>
            </w:r>
          </w:p>
        </w:tc>
        <w:tc>
          <w:tcPr>
            <w:tcW w:w="903" w:type="dxa"/>
          </w:tcPr>
          <w:p>
            <w:pPr>
              <w:pStyle w:val="TableParagraph"/>
              <w:spacing w:before="26"/>
              <w:ind w:left="18"/>
              <w:jc w:val="center"/>
              <w:rPr>
                <w:sz w:val="22"/>
              </w:rPr>
            </w:pPr>
            <w:r>
              <w:rPr>
                <w:spacing w:val="-4"/>
                <w:sz w:val="22"/>
              </w:rPr>
              <w:t>1280</w:t>
            </w:r>
          </w:p>
        </w:tc>
        <w:tc>
          <w:tcPr>
            <w:tcW w:w="1576" w:type="dxa"/>
          </w:tcPr>
          <w:p>
            <w:pPr>
              <w:pStyle w:val="TableParagraph"/>
              <w:spacing w:before="26"/>
              <w:ind w:left="108" w:right="19"/>
              <w:jc w:val="center"/>
              <w:rPr>
                <w:sz w:val="22"/>
              </w:rPr>
            </w:pPr>
            <w:r>
              <w:rPr>
                <w:spacing w:val="-2"/>
                <w:sz w:val="22"/>
              </w:rPr>
              <w:t>205.23±11.30</w:t>
            </w:r>
          </w:p>
        </w:tc>
        <w:tc>
          <w:tcPr>
            <w:tcW w:w="1708" w:type="dxa"/>
          </w:tcPr>
          <w:p>
            <w:pPr>
              <w:pStyle w:val="TableParagraph"/>
              <w:spacing w:before="26"/>
              <w:ind w:left="130"/>
              <w:rPr>
                <w:sz w:val="22"/>
              </w:rPr>
            </w:pPr>
            <w:r>
              <w:rPr>
                <w:spacing w:val="-2"/>
                <w:sz w:val="22"/>
              </w:rPr>
              <w:t>1121.8±64.84</w:t>
            </w:r>
          </w:p>
        </w:tc>
        <w:tc>
          <w:tcPr>
            <w:tcW w:w="1984" w:type="dxa"/>
          </w:tcPr>
          <w:p>
            <w:pPr>
              <w:pStyle w:val="TableParagraph"/>
              <w:spacing w:before="26"/>
              <w:ind w:left="133"/>
              <w:rPr>
                <w:sz w:val="22"/>
              </w:rPr>
            </w:pPr>
            <w:r>
              <w:rPr>
                <w:spacing w:val="-2"/>
                <w:sz w:val="22"/>
              </w:rPr>
              <w:t>179.66±12.03</w:t>
            </w:r>
          </w:p>
        </w:tc>
      </w:tr>
      <w:tr>
        <w:trPr>
          <w:trHeight w:val="315" w:hRule="atLeast"/>
        </w:trPr>
        <w:tc>
          <w:tcPr>
            <w:tcW w:w="837" w:type="dxa"/>
          </w:tcPr>
          <w:p>
            <w:pPr>
              <w:pStyle w:val="TableParagraph"/>
              <w:spacing w:before="27"/>
              <w:ind w:right="282"/>
              <w:jc w:val="center"/>
              <w:rPr>
                <w:sz w:val="22"/>
              </w:rPr>
            </w:pPr>
            <w:r>
              <w:rPr>
                <w:spacing w:val="-5"/>
                <w:sz w:val="22"/>
              </w:rPr>
              <w:t>M6</w:t>
            </w:r>
          </w:p>
        </w:tc>
        <w:tc>
          <w:tcPr>
            <w:tcW w:w="1416" w:type="dxa"/>
          </w:tcPr>
          <w:p>
            <w:pPr>
              <w:pStyle w:val="TableParagraph"/>
              <w:spacing w:before="27"/>
              <w:ind w:left="209"/>
              <w:rPr>
                <w:sz w:val="22"/>
              </w:rPr>
            </w:pPr>
            <w:r>
              <w:rPr>
                <w:spacing w:val="-2"/>
                <w:sz w:val="22"/>
              </w:rPr>
              <w:t>9˚49'53.9"N</w:t>
            </w:r>
          </w:p>
        </w:tc>
        <w:tc>
          <w:tcPr>
            <w:tcW w:w="1422" w:type="dxa"/>
          </w:tcPr>
          <w:p>
            <w:pPr>
              <w:pStyle w:val="TableParagraph"/>
              <w:spacing w:before="27"/>
              <w:ind w:left="128"/>
              <w:rPr>
                <w:sz w:val="22"/>
              </w:rPr>
            </w:pPr>
            <w:r>
              <w:rPr>
                <w:spacing w:val="-2"/>
                <w:sz w:val="22"/>
              </w:rPr>
              <w:t>8˚54'36.1"E</w:t>
            </w:r>
          </w:p>
        </w:tc>
        <w:tc>
          <w:tcPr>
            <w:tcW w:w="903" w:type="dxa"/>
          </w:tcPr>
          <w:p>
            <w:pPr>
              <w:pStyle w:val="TableParagraph"/>
              <w:spacing w:before="27"/>
              <w:ind w:left="18"/>
              <w:jc w:val="center"/>
              <w:rPr>
                <w:sz w:val="22"/>
              </w:rPr>
            </w:pPr>
            <w:r>
              <w:rPr>
                <w:spacing w:val="-4"/>
                <w:sz w:val="22"/>
              </w:rPr>
              <w:t>1259</w:t>
            </w:r>
          </w:p>
        </w:tc>
        <w:tc>
          <w:tcPr>
            <w:tcW w:w="1576" w:type="dxa"/>
          </w:tcPr>
          <w:p>
            <w:pPr>
              <w:pStyle w:val="TableParagraph"/>
              <w:spacing w:before="27"/>
              <w:ind w:left="107" w:right="19"/>
              <w:jc w:val="center"/>
              <w:rPr>
                <w:sz w:val="22"/>
              </w:rPr>
            </w:pPr>
            <w:r>
              <w:rPr>
                <w:spacing w:val="-2"/>
                <w:sz w:val="22"/>
              </w:rPr>
              <w:t>230.48±12.62</w:t>
            </w:r>
          </w:p>
        </w:tc>
        <w:tc>
          <w:tcPr>
            <w:tcW w:w="1708" w:type="dxa"/>
          </w:tcPr>
          <w:p>
            <w:pPr>
              <w:pStyle w:val="TableParagraph"/>
              <w:spacing w:before="27"/>
              <w:ind w:left="130"/>
              <w:rPr>
                <w:sz w:val="22"/>
              </w:rPr>
            </w:pPr>
            <w:r>
              <w:rPr>
                <w:spacing w:val="-2"/>
                <w:sz w:val="22"/>
              </w:rPr>
              <w:t>444.18±27.11</w:t>
            </w:r>
          </w:p>
        </w:tc>
        <w:tc>
          <w:tcPr>
            <w:tcW w:w="1984" w:type="dxa"/>
          </w:tcPr>
          <w:p>
            <w:pPr>
              <w:pStyle w:val="TableParagraph"/>
              <w:spacing w:before="27"/>
              <w:ind w:left="133"/>
              <w:rPr>
                <w:sz w:val="22"/>
              </w:rPr>
            </w:pPr>
            <w:r>
              <w:rPr>
                <w:spacing w:val="-2"/>
                <w:sz w:val="22"/>
              </w:rPr>
              <w:t>228.99±16.81</w:t>
            </w:r>
          </w:p>
        </w:tc>
      </w:tr>
      <w:tr>
        <w:trPr>
          <w:trHeight w:val="314" w:hRule="atLeast"/>
        </w:trPr>
        <w:tc>
          <w:tcPr>
            <w:tcW w:w="837" w:type="dxa"/>
          </w:tcPr>
          <w:p>
            <w:pPr>
              <w:pStyle w:val="TableParagraph"/>
              <w:spacing w:before="26"/>
              <w:ind w:right="282"/>
              <w:jc w:val="center"/>
              <w:rPr>
                <w:sz w:val="22"/>
              </w:rPr>
            </w:pPr>
            <w:r>
              <w:rPr>
                <w:spacing w:val="-5"/>
                <w:sz w:val="22"/>
              </w:rPr>
              <w:t>M7</w:t>
            </w:r>
          </w:p>
        </w:tc>
        <w:tc>
          <w:tcPr>
            <w:tcW w:w="1416" w:type="dxa"/>
          </w:tcPr>
          <w:p>
            <w:pPr>
              <w:pStyle w:val="TableParagraph"/>
              <w:spacing w:before="26"/>
              <w:ind w:left="209"/>
              <w:rPr>
                <w:sz w:val="22"/>
              </w:rPr>
            </w:pPr>
            <w:r>
              <w:rPr>
                <w:spacing w:val="-2"/>
                <w:sz w:val="22"/>
              </w:rPr>
              <w:t>9˚49'56.4"N</w:t>
            </w:r>
          </w:p>
        </w:tc>
        <w:tc>
          <w:tcPr>
            <w:tcW w:w="1422" w:type="dxa"/>
          </w:tcPr>
          <w:p>
            <w:pPr>
              <w:pStyle w:val="TableParagraph"/>
              <w:spacing w:before="26"/>
              <w:ind w:left="128"/>
              <w:rPr>
                <w:sz w:val="22"/>
              </w:rPr>
            </w:pPr>
            <w:r>
              <w:rPr>
                <w:spacing w:val="-2"/>
                <w:sz w:val="22"/>
              </w:rPr>
              <w:t>8˚54'31.5"E</w:t>
            </w:r>
          </w:p>
        </w:tc>
        <w:tc>
          <w:tcPr>
            <w:tcW w:w="903" w:type="dxa"/>
          </w:tcPr>
          <w:p>
            <w:pPr>
              <w:pStyle w:val="TableParagraph"/>
              <w:spacing w:before="26"/>
              <w:ind w:left="18"/>
              <w:jc w:val="center"/>
              <w:rPr>
                <w:sz w:val="22"/>
              </w:rPr>
            </w:pPr>
            <w:r>
              <w:rPr>
                <w:spacing w:val="-4"/>
                <w:sz w:val="22"/>
              </w:rPr>
              <w:t>1261</w:t>
            </w:r>
          </w:p>
        </w:tc>
        <w:tc>
          <w:tcPr>
            <w:tcW w:w="1576" w:type="dxa"/>
          </w:tcPr>
          <w:p>
            <w:pPr>
              <w:pStyle w:val="TableParagraph"/>
              <w:spacing w:before="26"/>
              <w:ind w:left="107" w:right="19"/>
              <w:jc w:val="center"/>
              <w:rPr>
                <w:sz w:val="22"/>
              </w:rPr>
            </w:pPr>
            <w:r>
              <w:rPr>
                <w:spacing w:val="-2"/>
                <w:sz w:val="22"/>
              </w:rPr>
              <w:t>331.82±18.01</w:t>
            </w:r>
          </w:p>
        </w:tc>
        <w:tc>
          <w:tcPr>
            <w:tcW w:w="1708" w:type="dxa"/>
          </w:tcPr>
          <w:p>
            <w:pPr>
              <w:pStyle w:val="TableParagraph"/>
              <w:spacing w:before="26"/>
              <w:ind w:left="130"/>
              <w:rPr>
                <w:sz w:val="22"/>
              </w:rPr>
            </w:pPr>
            <w:r>
              <w:rPr>
                <w:spacing w:val="-2"/>
                <w:sz w:val="22"/>
              </w:rPr>
              <w:t>847.32±49.97</w:t>
            </w:r>
          </w:p>
        </w:tc>
        <w:tc>
          <w:tcPr>
            <w:tcW w:w="1984" w:type="dxa"/>
          </w:tcPr>
          <w:p>
            <w:pPr>
              <w:pStyle w:val="TableParagraph"/>
              <w:spacing w:before="26"/>
              <w:ind w:left="133"/>
              <w:rPr>
                <w:sz w:val="22"/>
              </w:rPr>
            </w:pPr>
            <w:r>
              <w:rPr>
                <w:spacing w:val="-2"/>
                <w:sz w:val="22"/>
              </w:rPr>
              <w:t>2091.4±114.09</w:t>
            </w:r>
          </w:p>
        </w:tc>
      </w:tr>
      <w:tr>
        <w:trPr>
          <w:trHeight w:val="314" w:hRule="atLeast"/>
        </w:trPr>
        <w:tc>
          <w:tcPr>
            <w:tcW w:w="837" w:type="dxa"/>
          </w:tcPr>
          <w:p>
            <w:pPr>
              <w:pStyle w:val="TableParagraph"/>
              <w:spacing w:before="26"/>
              <w:ind w:right="282"/>
              <w:jc w:val="center"/>
              <w:rPr>
                <w:sz w:val="22"/>
              </w:rPr>
            </w:pPr>
            <w:r>
              <w:rPr>
                <w:spacing w:val="-5"/>
                <w:sz w:val="22"/>
              </w:rPr>
              <w:t>M8</w:t>
            </w:r>
          </w:p>
        </w:tc>
        <w:tc>
          <w:tcPr>
            <w:tcW w:w="1416" w:type="dxa"/>
          </w:tcPr>
          <w:p>
            <w:pPr>
              <w:pStyle w:val="TableParagraph"/>
              <w:spacing w:before="26"/>
              <w:ind w:left="209"/>
              <w:rPr>
                <w:sz w:val="22"/>
              </w:rPr>
            </w:pPr>
            <w:r>
              <w:rPr>
                <w:spacing w:val="-2"/>
                <w:sz w:val="22"/>
              </w:rPr>
              <w:t>9˚50'3.9"N</w:t>
            </w:r>
          </w:p>
        </w:tc>
        <w:tc>
          <w:tcPr>
            <w:tcW w:w="1422" w:type="dxa"/>
          </w:tcPr>
          <w:p>
            <w:pPr>
              <w:pStyle w:val="TableParagraph"/>
              <w:spacing w:before="26"/>
              <w:ind w:left="128"/>
              <w:rPr>
                <w:sz w:val="22"/>
              </w:rPr>
            </w:pPr>
            <w:r>
              <w:rPr>
                <w:spacing w:val="-2"/>
                <w:sz w:val="22"/>
              </w:rPr>
              <w:t>8˚54'38.9"E</w:t>
            </w:r>
          </w:p>
        </w:tc>
        <w:tc>
          <w:tcPr>
            <w:tcW w:w="903" w:type="dxa"/>
          </w:tcPr>
          <w:p>
            <w:pPr>
              <w:pStyle w:val="TableParagraph"/>
              <w:spacing w:before="26"/>
              <w:ind w:left="18"/>
              <w:jc w:val="center"/>
              <w:rPr>
                <w:sz w:val="22"/>
              </w:rPr>
            </w:pPr>
            <w:r>
              <w:rPr>
                <w:spacing w:val="-4"/>
                <w:sz w:val="22"/>
              </w:rPr>
              <w:t>1262</w:t>
            </w:r>
          </w:p>
        </w:tc>
        <w:tc>
          <w:tcPr>
            <w:tcW w:w="1576" w:type="dxa"/>
          </w:tcPr>
          <w:p>
            <w:pPr>
              <w:pStyle w:val="TableParagraph"/>
              <w:spacing w:before="26"/>
              <w:ind w:left="107" w:right="19"/>
              <w:jc w:val="center"/>
              <w:rPr>
                <w:sz w:val="22"/>
              </w:rPr>
            </w:pPr>
            <w:r>
              <w:rPr>
                <w:spacing w:val="-2"/>
                <w:sz w:val="22"/>
              </w:rPr>
              <w:t>472.79±25.46</w:t>
            </w:r>
          </w:p>
        </w:tc>
        <w:tc>
          <w:tcPr>
            <w:tcW w:w="1708" w:type="dxa"/>
          </w:tcPr>
          <w:p>
            <w:pPr>
              <w:pStyle w:val="TableParagraph"/>
              <w:spacing w:before="26"/>
              <w:ind w:left="130"/>
              <w:rPr>
                <w:sz w:val="22"/>
              </w:rPr>
            </w:pPr>
            <w:r>
              <w:rPr>
                <w:spacing w:val="-2"/>
                <w:sz w:val="22"/>
              </w:rPr>
              <w:t>562.97±34.14</w:t>
            </w:r>
          </w:p>
        </w:tc>
        <w:tc>
          <w:tcPr>
            <w:tcW w:w="1984" w:type="dxa"/>
          </w:tcPr>
          <w:p>
            <w:pPr>
              <w:pStyle w:val="TableParagraph"/>
              <w:spacing w:before="26"/>
              <w:ind w:left="133"/>
              <w:rPr>
                <w:sz w:val="22"/>
              </w:rPr>
            </w:pPr>
            <w:r>
              <w:rPr>
                <w:spacing w:val="-2"/>
                <w:sz w:val="22"/>
              </w:rPr>
              <w:t>252.91±19.28</w:t>
            </w:r>
          </w:p>
        </w:tc>
      </w:tr>
      <w:tr>
        <w:trPr>
          <w:trHeight w:val="315" w:hRule="atLeast"/>
        </w:trPr>
        <w:tc>
          <w:tcPr>
            <w:tcW w:w="837" w:type="dxa"/>
          </w:tcPr>
          <w:p>
            <w:pPr>
              <w:pStyle w:val="TableParagraph"/>
              <w:spacing w:before="26"/>
              <w:ind w:right="282"/>
              <w:jc w:val="center"/>
              <w:rPr>
                <w:sz w:val="22"/>
              </w:rPr>
            </w:pPr>
            <w:r>
              <w:rPr>
                <w:spacing w:val="-5"/>
                <w:sz w:val="22"/>
              </w:rPr>
              <w:t>M9</w:t>
            </w:r>
          </w:p>
        </w:tc>
        <w:tc>
          <w:tcPr>
            <w:tcW w:w="1416" w:type="dxa"/>
          </w:tcPr>
          <w:p>
            <w:pPr>
              <w:pStyle w:val="TableParagraph"/>
              <w:spacing w:before="26"/>
              <w:ind w:left="209"/>
              <w:rPr>
                <w:sz w:val="22"/>
              </w:rPr>
            </w:pPr>
            <w:r>
              <w:rPr>
                <w:spacing w:val="-2"/>
                <w:sz w:val="22"/>
              </w:rPr>
              <w:t>9˚49'54.5"N</w:t>
            </w:r>
          </w:p>
        </w:tc>
        <w:tc>
          <w:tcPr>
            <w:tcW w:w="1422" w:type="dxa"/>
          </w:tcPr>
          <w:p>
            <w:pPr>
              <w:pStyle w:val="TableParagraph"/>
              <w:spacing w:before="26"/>
              <w:ind w:left="128"/>
              <w:rPr>
                <w:sz w:val="22"/>
              </w:rPr>
            </w:pPr>
            <w:r>
              <w:rPr>
                <w:spacing w:val="-2"/>
                <w:sz w:val="22"/>
              </w:rPr>
              <w:t>8˚54'30.3"E</w:t>
            </w:r>
          </w:p>
        </w:tc>
        <w:tc>
          <w:tcPr>
            <w:tcW w:w="903" w:type="dxa"/>
          </w:tcPr>
          <w:p>
            <w:pPr>
              <w:pStyle w:val="TableParagraph"/>
              <w:spacing w:before="26"/>
              <w:ind w:left="18"/>
              <w:jc w:val="center"/>
              <w:rPr>
                <w:sz w:val="22"/>
              </w:rPr>
            </w:pPr>
            <w:r>
              <w:rPr>
                <w:spacing w:val="-4"/>
                <w:sz w:val="22"/>
              </w:rPr>
              <w:t>1261</w:t>
            </w:r>
          </w:p>
        </w:tc>
        <w:tc>
          <w:tcPr>
            <w:tcW w:w="1576" w:type="dxa"/>
          </w:tcPr>
          <w:p>
            <w:pPr>
              <w:pStyle w:val="TableParagraph"/>
              <w:spacing w:before="26"/>
              <w:ind w:left="107" w:right="19"/>
              <w:jc w:val="center"/>
              <w:rPr>
                <w:sz w:val="22"/>
              </w:rPr>
            </w:pPr>
            <w:r>
              <w:rPr>
                <w:spacing w:val="-2"/>
                <w:sz w:val="22"/>
              </w:rPr>
              <w:t>233.46±12.78</w:t>
            </w:r>
          </w:p>
        </w:tc>
        <w:tc>
          <w:tcPr>
            <w:tcW w:w="1708" w:type="dxa"/>
          </w:tcPr>
          <w:p>
            <w:pPr>
              <w:pStyle w:val="TableParagraph"/>
              <w:spacing w:before="26"/>
              <w:ind w:left="130"/>
              <w:rPr>
                <w:sz w:val="22"/>
              </w:rPr>
            </w:pPr>
            <w:r>
              <w:rPr>
                <w:spacing w:val="-2"/>
                <w:sz w:val="22"/>
              </w:rPr>
              <w:t>537.15±32.32</w:t>
            </w:r>
          </w:p>
        </w:tc>
        <w:tc>
          <w:tcPr>
            <w:tcW w:w="1984" w:type="dxa"/>
          </w:tcPr>
          <w:p>
            <w:pPr>
              <w:pStyle w:val="TableParagraph"/>
              <w:spacing w:before="26"/>
              <w:ind w:left="133"/>
              <w:rPr>
                <w:sz w:val="22"/>
              </w:rPr>
            </w:pPr>
            <w:r>
              <w:rPr>
                <w:spacing w:val="-2"/>
                <w:sz w:val="22"/>
              </w:rPr>
              <w:t>1792.46±97.90</w:t>
            </w:r>
          </w:p>
        </w:tc>
      </w:tr>
      <w:tr>
        <w:trPr>
          <w:trHeight w:val="315" w:hRule="atLeast"/>
        </w:trPr>
        <w:tc>
          <w:tcPr>
            <w:tcW w:w="837" w:type="dxa"/>
          </w:tcPr>
          <w:p>
            <w:pPr>
              <w:pStyle w:val="TableParagraph"/>
              <w:spacing w:before="27"/>
              <w:ind w:left="109" w:right="282"/>
              <w:jc w:val="center"/>
              <w:rPr>
                <w:sz w:val="22"/>
              </w:rPr>
            </w:pPr>
            <w:r>
              <w:rPr>
                <w:spacing w:val="-5"/>
                <w:sz w:val="22"/>
              </w:rPr>
              <w:t>M10</w:t>
            </w:r>
          </w:p>
        </w:tc>
        <w:tc>
          <w:tcPr>
            <w:tcW w:w="1416" w:type="dxa"/>
          </w:tcPr>
          <w:p>
            <w:pPr>
              <w:pStyle w:val="TableParagraph"/>
              <w:spacing w:before="27"/>
              <w:ind w:left="209"/>
              <w:rPr>
                <w:sz w:val="22"/>
              </w:rPr>
            </w:pPr>
            <w:r>
              <w:rPr>
                <w:spacing w:val="-2"/>
                <w:sz w:val="22"/>
              </w:rPr>
              <w:t>9˚49'59.6"N</w:t>
            </w:r>
          </w:p>
        </w:tc>
        <w:tc>
          <w:tcPr>
            <w:tcW w:w="1422" w:type="dxa"/>
          </w:tcPr>
          <w:p>
            <w:pPr>
              <w:pStyle w:val="TableParagraph"/>
              <w:spacing w:before="27"/>
              <w:ind w:left="128"/>
              <w:rPr>
                <w:sz w:val="22"/>
              </w:rPr>
            </w:pPr>
            <w:r>
              <w:rPr>
                <w:spacing w:val="-2"/>
                <w:sz w:val="22"/>
              </w:rPr>
              <w:t>8˚54'41.2"E</w:t>
            </w:r>
          </w:p>
        </w:tc>
        <w:tc>
          <w:tcPr>
            <w:tcW w:w="903" w:type="dxa"/>
          </w:tcPr>
          <w:p>
            <w:pPr>
              <w:pStyle w:val="TableParagraph"/>
              <w:spacing w:before="27"/>
              <w:ind w:left="18"/>
              <w:jc w:val="center"/>
              <w:rPr>
                <w:sz w:val="22"/>
              </w:rPr>
            </w:pPr>
            <w:r>
              <w:rPr>
                <w:spacing w:val="-4"/>
                <w:sz w:val="22"/>
              </w:rPr>
              <w:t>1266</w:t>
            </w:r>
          </w:p>
        </w:tc>
        <w:tc>
          <w:tcPr>
            <w:tcW w:w="1576" w:type="dxa"/>
          </w:tcPr>
          <w:p>
            <w:pPr>
              <w:pStyle w:val="TableParagraph"/>
              <w:spacing w:before="27"/>
              <w:ind w:left="89" w:right="108"/>
              <w:jc w:val="center"/>
              <w:rPr>
                <w:sz w:val="22"/>
              </w:rPr>
            </w:pPr>
            <w:r>
              <w:rPr>
                <w:spacing w:val="-2"/>
                <w:sz w:val="22"/>
              </w:rPr>
              <w:t>242.8±13.36</w:t>
            </w:r>
          </w:p>
        </w:tc>
        <w:tc>
          <w:tcPr>
            <w:tcW w:w="1708" w:type="dxa"/>
          </w:tcPr>
          <w:p>
            <w:pPr>
              <w:pStyle w:val="TableParagraph"/>
              <w:spacing w:before="27"/>
              <w:ind w:left="130"/>
              <w:rPr>
                <w:sz w:val="22"/>
              </w:rPr>
            </w:pPr>
            <w:r>
              <w:rPr>
                <w:spacing w:val="-2"/>
                <w:sz w:val="22"/>
              </w:rPr>
              <w:t>955.09±56.02</w:t>
            </w:r>
          </w:p>
        </w:tc>
        <w:tc>
          <w:tcPr>
            <w:tcW w:w="1984" w:type="dxa"/>
          </w:tcPr>
          <w:p>
            <w:pPr>
              <w:pStyle w:val="TableParagraph"/>
              <w:spacing w:before="27"/>
              <w:ind w:left="133"/>
              <w:rPr>
                <w:sz w:val="22"/>
              </w:rPr>
            </w:pPr>
            <w:r>
              <w:rPr>
                <w:spacing w:val="-2"/>
                <w:sz w:val="22"/>
              </w:rPr>
              <w:t>239.45±19.92</w:t>
            </w:r>
          </w:p>
        </w:tc>
      </w:tr>
      <w:tr>
        <w:trPr>
          <w:trHeight w:val="314" w:hRule="atLeast"/>
        </w:trPr>
        <w:tc>
          <w:tcPr>
            <w:tcW w:w="837" w:type="dxa"/>
          </w:tcPr>
          <w:p>
            <w:pPr>
              <w:pStyle w:val="TableParagraph"/>
              <w:spacing w:before="26"/>
              <w:ind w:left="109" w:right="282"/>
              <w:jc w:val="center"/>
              <w:rPr>
                <w:sz w:val="22"/>
              </w:rPr>
            </w:pPr>
            <w:r>
              <w:rPr>
                <w:spacing w:val="-5"/>
                <w:sz w:val="22"/>
              </w:rPr>
              <w:t>M11</w:t>
            </w:r>
          </w:p>
        </w:tc>
        <w:tc>
          <w:tcPr>
            <w:tcW w:w="1416" w:type="dxa"/>
          </w:tcPr>
          <w:p>
            <w:pPr>
              <w:pStyle w:val="TableParagraph"/>
              <w:spacing w:before="26"/>
              <w:ind w:left="209"/>
              <w:rPr>
                <w:sz w:val="22"/>
              </w:rPr>
            </w:pPr>
            <w:r>
              <w:rPr>
                <w:spacing w:val="-2"/>
                <w:sz w:val="22"/>
              </w:rPr>
              <w:t>9˚49'57.4"N</w:t>
            </w:r>
          </w:p>
        </w:tc>
        <w:tc>
          <w:tcPr>
            <w:tcW w:w="1422" w:type="dxa"/>
          </w:tcPr>
          <w:p>
            <w:pPr>
              <w:pStyle w:val="TableParagraph"/>
              <w:spacing w:before="26"/>
              <w:ind w:left="128"/>
              <w:rPr>
                <w:sz w:val="22"/>
              </w:rPr>
            </w:pPr>
            <w:r>
              <w:rPr>
                <w:spacing w:val="-2"/>
                <w:sz w:val="22"/>
              </w:rPr>
              <w:t>8˚54'34.5"E</w:t>
            </w:r>
          </w:p>
        </w:tc>
        <w:tc>
          <w:tcPr>
            <w:tcW w:w="903" w:type="dxa"/>
          </w:tcPr>
          <w:p>
            <w:pPr>
              <w:pStyle w:val="TableParagraph"/>
              <w:spacing w:before="26"/>
              <w:ind w:left="18"/>
              <w:jc w:val="center"/>
              <w:rPr>
                <w:sz w:val="22"/>
              </w:rPr>
            </w:pPr>
            <w:r>
              <w:rPr>
                <w:spacing w:val="-4"/>
                <w:sz w:val="22"/>
              </w:rPr>
              <w:t>1256</w:t>
            </w:r>
          </w:p>
        </w:tc>
        <w:tc>
          <w:tcPr>
            <w:tcW w:w="1576" w:type="dxa"/>
          </w:tcPr>
          <w:p>
            <w:pPr>
              <w:pStyle w:val="TableParagraph"/>
              <w:spacing w:before="26"/>
              <w:ind w:left="107" w:right="19"/>
              <w:jc w:val="center"/>
              <w:rPr>
                <w:sz w:val="22"/>
              </w:rPr>
            </w:pPr>
            <w:r>
              <w:rPr>
                <w:spacing w:val="-2"/>
                <w:sz w:val="22"/>
              </w:rPr>
              <w:t>525.42±28.23</w:t>
            </w:r>
          </w:p>
        </w:tc>
        <w:tc>
          <w:tcPr>
            <w:tcW w:w="1708" w:type="dxa"/>
          </w:tcPr>
          <w:p>
            <w:pPr>
              <w:pStyle w:val="TableParagraph"/>
              <w:spacing w:before="26"/>
              <w:ind w:left="130"/>
              <w:rPr>
                <w:sz w:val="22"/>
              </w:rPr>
            </w:pPr>
            <w:r>
              <w:rPr>
                <w:spacing w:val="-2"/>
                <w:sz w:val="22"/>
              </w:rPr>
              <w:t>1178.4±68.81</w:t>
            </w:r>
          </w:p>
        </w:tc>
        <w:tc>
          <w:tcPr>
            <w:tcW w:w="1984" w:type="dxa"/>
          </w:tcPr>
          <w:p>
            <w:pPr>
              <w:pStyle w:val="TableParagraph"/>
              <w:spacing w:before="26"/>
              <w:ind w:left="133"/>
              <w:rPr>
                <w:sz w:val="22"/>
              </w:rPr>
            </w:pPr>
            <w:r>
              <w:rPr>
                <w:spacing w:val="-2"/>
                <w:sz w:val="22"/>
              </w:rPr>
              <w:t>2046.56±112.09</w:t>
            </w:r>
          </w:p>
        </w:tc>
      </w:tr>
      <w:tr>
        <w:trPr>
          <w:trHeight w:val="314" w:hRule="atLeast"/>
        </w:trPr>
        <w:tc>
          <w:tcPr>
            <w:tcW w:w="837" w:type="dxa"/>
          </w:tcPr>
          <w:p>
            <w:pPr>
              <w:pStyle w:val="TableParagraph"/>
              <w:spacing w:before="26"/>
              <w:ind w:left="109" w:right="282"/>
              <w:jc w:val="center"/>
              <w:rPr>
                <w:sz w:val="22"/>
              </w:rPr>
            </w:pPr>
            <w:r>
              <w:rPr>
                <w:spacing w:val="-5"/>
                <w:sz w:val="22"/>
              </w:rPr>
              <w:t>M12</w:t>
            </w:r>
          </w:p>
        </w:tc>
        <w:tc>
          <w:tcPr>
            <w:tcW w:w="1416" w:type="dxa"/>
          </w:tcPr>
          <w:p>
            <w:pPr>
              <w:pStyle w:val="TableParagraph"/>
              <w:spacing w:before="26"/>
              <w:ind w:left="209"/>
              <w:rPr>
                <w:sz w:val="22"/>
              </w:rPr>
            </w:pPr>
            <w:r>
              <w:rPr>
                <w:spacing w:val="-2"/>
                <w:sz w:val="22"/>
              </w:rPr>
              <w:t>9˚49'58.6"N</w:t>
            </w:r>
          </w:p>
        </w:tc>
        <w:tc>
          <w:tcPr>
            <w:tcW w:w="1422" w:type="dxa"/>
          </w:tcPr>
          <w:p>
            <w:pPr>
              <w:pStyle w:val="TableParagraph"/>
              <w:spacing w:before="26"/>
              <w:ind w:left="128"/>
              <w:rPr>
                <w:sz w:val="22"/>
              </w:rPr>
            </w:pPr>
            <w:r>
              <w:rPr>
                <w:spacing w:val="-2"/>
                <w:sz w:val="22"/>
              </w:rPr>
              <w:t>8˚54'39"E</w:t>
            </w:r>
          </w:p>
        </w:tc>
        <w:tc>
          <w:tcPr>
            <w:tcW w:w="903" w:type="dxa"/>
          </w:tcPr>
          <w:p>
            <w:pPr>
              <w:pStyle w:val="TableParagraph"/>
              <w:spacing w:before="26"/>
              <w:ind w:left="18"/>
              <w:jc w:val="center"/>
              <w:rPr>
                <w:sz w:val="22"/>
              </w:rPr>
            </w:pPr>
            <w:r>
              <w:rPr>
                <w:spacing w:val="-4"/>
                <w:sz w:val="22"/>
              </w:rPr>
              <w:t>1267</w:t>
            </w:r>
          </w:p>
        </w:tc>
        <w:tc>
          <w:tcPr>
            <w:tcW w:w="1576" w:type="dxa"/>
          </w:tcPr>
          <w:p>
            <w:pPr>
              <w:pStyle w:val="TableParagraph"/>
              <w:spacing w:before="26"/>
              <w:ind w:left="107" w:right="19"/>
              <w:jc w:val="center"/>
              <w:rPr>
                <w:sz w:val="22"/>
              </w:rPr>
            </w:pPr>
            <w:r>
              <w:rPr>
                <w:spacing w:val="-2"/>
                <w:sz w:val="22"/>
              </w:rPr>
              <w:t>617.18±33.19</w:t>
            </w:r>
          </w:p>
        </w:tc>
        <w:tc>
          <w:tcPr>
            <w:tcW w:w="1708" w:type="dxa"/>
          </w:tcPr>
          <w:p>
            <w:pPr>
              <w:pStyle w:val="TableParagraph"/>
              <w:spacing w:before="26"/>
              <w:ind w:left="130"/>
              <w:rPr>
                <w:sz w:val="22"/>
              </w:rPr>
            </w:pPr>
            <w:r>
              <w:rPr>
                <w:spacing w:val="-2"/>
                <w:sz w:val="22"/>
              </w:rPr>
              <w:t>1744.33±101.16</w:t>
            </w:r>
          </w:p>
        </w:tc>
        <w:tc>
          <w:tcPr>
            <w:tcW w:w="1984" w:type="dxa"/>
          </w:tcPr>
          <w:p>
            <w:pPr>
              <w:pStyle w:val="TableParagraph"/>
              <w:spacing w:before="26"/>
              <w:ind w:left="133"/>
              <w:rPr>
                <w:sz w:val="22"/>
              </w:rPr>
            </w:pPr>
            <w:r>
              <w:rPr>
                <w:spacing w:val="-2"/>
                <w:sz w:val="22"/>
              </w:rPr>
              <w:t>2719.18±148.04</w:t>
            </w:r>
          </w:p>
        </w:tc>
      </w:tr>
      <w:tr>
        <w:trPr>
          <w:trHeight w:val="315" w:hRule="atLeast"/>
        </w:trPr>
        <w:tc>
          <w:tcPr>
            <w:tcW w:w="837" w:type="dxa"/>
          </w:tcPr>
          <w:p>
            <w:pPr>
              <w:pStyle w:val="TableParagraph"/>
              <w:spacing w:before="26"/>
              <w:ind w:left="109" w:right="282"/>
              <w:jc w:val="center"/>
              <w:rPr>
                <w:sz w:val="22"/>
              </w:rPr>
            </w:pPr>
            <w:r>
              <w:rPr>
                <w:spacing w:val="-5"/>
                <w:sz w:val="22"/>
              </w:rPr>
              <w:t>M13</w:t>
            </w:r>
          </w:p>
        </w:tc>
        <w:tc>
          <w:tcPr>
            <w:tcW w:w="1416" w:type="dxa"/>
          </w:tcPr>
          <w:p>
            <w:pPr>
              <w:pStyle w:val="TableParagraph"/>
              <w:spacing w:before="26"/>
              <w:ind w:left="209"/>
              <w:rPr>
                <w:sz w:val="22"/>
              </w:rPr>
            </w:pPr>
            <w:r>
              <w:rPr>
                <w:spacing w:val="-2"/>
                <w:sz w:val="22"/>
              </w:rPr>
              <w:t>9˚49'51.7"N</w:t>
            </w:r>
          </w:p>
        </w:tc>
        <w:tc>
          <w:tcPr>
            <w:tcW w:w="1422" w:type="dxa"/>
          </w:tcPr>
          <w:p>
            <w:pPr>
              <w:pStyle w:val="TableParagraph"/>
              <w:spacing w:before="26"/>
              <w:ind w:left="128"/>
              <w:rPr>
                <w:sz w:val="22"/>
              </w:rPr>
            </w:pPr>
            <w:r>
              <w:rPr>
                <w:spacing w:val="-2"/>
                <w:sz w:val="22"/>
              </w:rPr>
              <w:t>8˚54'47.7"E</w:t>
            </w:r>
          </w:p>
        </w:tc>
        <w:tc>
          <w:tcPr>
            <w:tcW w:w="903" w:type="dxa"/>
          </w:tcPr>
          <w:p>
            <w:pPr>
              <w:pStyle w:val="TableParagraph"/>
              <w:spacing w:before="26"/>
              <w:ind w:left="18"/>
              <w:jc w:val="center"/>
              <w:rPr>
                <w:sz w:val="22"/>
              </w:rPr>
            </w:pPr>
            <w:r>
              <w:rPr>
                <w:spacing w:val="-4"/>
                <w:sz w:val="22"/>
              </w:rPr>
              <w:t>1278</w:t>
            </w:r>
          </w:p>
        </w:tc>
        <w:tc>
          <w:tcPr>
            <w:tcW w:w="1576" w:type="dxa"/>
          </w:tcPr>
          <w:p>
            <w:pPr>
              <w:pStyle w:val="TableParagraph"/>
              <w:spacing w:before="26"/>
              <w:ind w:left="107" w:right="19"/>
              <w:jc w:val="center"/>
              <w:rPr>
                <w:sz w:val="22"/>
              </w:rPr>
            </w:pPr>
            <w:r>
              <w:rPr>
                <w:spacing w:val="-2"/>
                <w:sz w:val="22"/>
              </w:rPr>
              <w:t>354.69±19.19</w:t>
            </w:r>
          </w:p>
        </w:tc>
        <w:tc>
          <w:tcPr>
            <w:tcW w:w="1708" w:type="dxa"/>
          </w:tcPr>
          <w:p>
            <w:pPr>
              <w:pStyle w:val="TableParagraph"/>
              <w:spacing w:before="26"/>
              <w:ind w:left="130"/>
              <w:rPr>
                <w:sz w:val="22"/>
              </w:rPr>
            </w:pPr>
            <w:r>
              <w:rPr>
                <w:spacing w:val="-2"/>
                <w:sz w:val="22"/>
              </w:rPr>
              <w:t>1158.48±67.68</w:t>
            </w:r>
          </w:p>
        </w:tc>
        <w:tc>
          <w:tcPr>
            <w:tcW w:w="1984" w:type="dxa"/>
          </w:tcPr>
          <w:p>
            <w:pPr>
              <w:pStyle w:val="TableParagraph"/>
              <w:spacing w:before="26"/>
              <w:ind w:left="133"/>
              <w:rPr>
                <w:sz w:val="22"/>
              </w:rPr>
            </w:pPr>
            <w:r>
              <w:rPr>
                <w:spacing w:val="-2"/>
                <w:sz w:val="22"/>
              </w:rPr>
              <w:t>372.48±25.98</w:t>
            </w:r>
          </w:p>
        </w:tc>
      </w:tr>
      <w:tr>
        <w:trPr>
          <w:trHeight w:val="315" w:hRule="atLeast"/>
        </w:trPr>
        <w:tc>
          <w:tcPr>
            <w:tcW w:w="837" w:type="dxa"/>
          </w:tcPr>
          <w:p>
            <w:pPr>
              <w:pStyle w:val="TableParagraph"/>
              <w:spacing w:before="27"/>
              <w:ind w:left="109" w:right="282"/>
              <w:jc w:val="center"/>
              <w:rPr>
                <w:sz w:val="22"/>
              </w:rPr>
            </w:pPr>
            <w:r>
              <w:rPr>
                <w:spacing w:val="-5"/>
                <w:sz w:val="22"/>
              </w:rPr>
              <w:t>M14</w:t>
            </w:r>
          </w:p>
        </w:tc>
        <w:tc>
          <w:tcPr>
            <w:tcW w:w="1416" w:type="dxa"/>
          </w:tcPr>
          <w:p>
            <w:pPr>
              <w:pStyle w:val="TableParagraph"/>
              <w:spacing w:before="27"/>
              <w:ind w:left="209"/>
              <w:rPr>
                <w:sz w:val="22"/>
              </w:rPr>
            </w:pPr>
            <w:r>
              <w:rPr>
                <w:spacing w:val="-2"/>
                <w:sz w:val="22"/>
              </w:rPr>
              <w:t>9˚49'46.5"N</w:t>
            </w:r>
          </w:p>
        </w:tc>
        <w:tc>
          <w:tcPr>
            <w:tcW w:w="1422" w:type="dxa"/>
          </w:tcPr>
          <w:p>
            <w:pPr>
              <w:pStyle w:val="TableParagraph"/>
              <w:spacing w:before="27"/>
              <w:ind w:left="128"/>
              <w:rPr>
                <w:sz w:val="22"/>
              </w:rPr>
            </w:pPr>
            <w:r>
              <w:rPr>
                <w:spacing w:val="-2"/>
                <w:sz w:val="22"/>
              </w:rPr>
              <w:t>8˚54'42.7"E</w:t>
            </w:r>
          </w:p>
        </w:tc>
        <w:tc>
          <w:tcPr>
            <w:tcW w:w="903" w:type="dxa"/>
          </w:tcPr>
          <w:p>
            <w:pPr>
              <w:pStyle w:val="TableParagraph"/>
              <w:spacing w:before="27"/>
              <w:ind w:left="18"/>
              <w:jc w:val="center"/>
              <w:rPr>
                <w:sz w:val="22"/>
              </w:rPr>
            </w:pPr>
            <w:r>
              <w:rPr>
                <w:spacing w:val="-4"/>
                <w:sz w:val="22"/>
              </w:rPr>
              <w:t>1287</w:t>
            </w:r>
          </w:p>
        </w:tc>
        <w:tc>
          <w:tcPr>
            <w:tcW w:w="1576" w:type="dxa"/>
          </w:tcPr>
          <w:p>
            <w:pPr>
              <w:pStyle w:val="TableParagraph"/>
              <w:spacing w:before="27"/>
              <w:ind w:left="89" w:right="108"/>
              <w:jc w:val="center"/>
              <w:rPr>
                <w:sz w:val="22"/>
              </w:rPr>
            </w:pPr>
            <w:r>
              <w:rPr>
                <w:spacing w:val="-2"/>
                <w:sz w:val="22"/>
              </w:rPr>
              <w:t>280.1±15.17</w:t>
            </w:r>
          </w:p>
        </w:tc>
        <w:tc>
          <w:tcPr>
            <w:tcW w:w="1708" w:type="dxa"/>
          </w:tcPr>
          <w:p>
            <w:pPr>
              <w:pStyle w:val="TableParagraph"/>
              <w:spacing w:before="27"/>
              <w:ind w:left="130"/>
              <w:rPr>
                <w:sz w:val="22"/>
              </w:rPr>
            </w:pPr>
            <w:r>
              <w:rPr>
                <w:spacing w:val="-2"/>
                <w:sz w:val="22"/>
              </w:rPr>
              <w:t>974.96±56.87</w:t>
            </w:r>
          </w:p>
        </w:tc>
        <w:tc>
          <w:tcPr>
            <w:tcW w:w="1984" w:type="dxa"/>
          </w:tcPr>
          <w:p>
            <w:pPr>
              <w:pStyle w:val="TableParagraph"/>
              <w:spacing w:before="27"/>
              <w:ind w:left="133"/>
              <w:rPr>
                <w:sz w:val="22"/>
              </w:rPr>
            </w:pPr>
            <w:r>
              <w:rPr>
                <w:spacing w:val="-2"/>
                <w:sz w:val="22"/>
              </w:rPr>
              <w:t>189.94±14.91</w:t>
            </w:r>
          </w:p>
        </w:tc>
      </w:tr>
      <w:tr>
        <w:trPr>
          <w:trHeight w:val="314" w:hRule="atLeast"/>
        </w:trPr>
        <w:tc>
          <w:tcPr>
            <w:tcW w:w="837" w:type="dxa"/>
          </w:tcPr>
          <w:p>
            <w:pPr>
              <w:pStyle w:val="TableParagraph"/>
              <w:spacing w:before="26"/>
              <w:ind w:left="109" w:right="282"/>
              <w:jc w:val="center"/>
              <w:rPr>
                <w:sz w:val="22"/>
              </w:rPr>
            </w:pPr>
            <w:r>
              <w:rPr>
                <w:spacing w:val="-5"/>
                <w:sz w:val="22"/>
              </w:rPr>
              <w:t>M15</w:t>
            </w:r>
          </w:p>
        </w:tc>
        <w:tc>
          <w:tcPr>
            <w:tcW w:w="1416" w:type="dxa"/>
          </w:tcPr>
          <w:p>
            <w:pPr>
              <w:pStyle w:val="TableParagraph"/>
              <w:spacing w:before="26"/>
              <w:ind w:left="209"/>
              <w:rPr>
                <w:sz w:val="22"/>
              </w:rPr>
            </w:pPr>
            <w:r>
              <w:rPr>
                <w:spacing w:val="-2"/>
                <w:sz w:val="22"/>
              </w:rPr>
              <w:t>9˚49'53"N</w:t>
            </w:r>
          </w:p>
        </w:tc>
        <w:tc>
          <w:tcPr>
            <w:tcW w:w="1422" w:type="dxa"/>
          </w:tcPr>
          <w:p>
            <w:pPr>
              <w:pStyle w:val="TableParagraph"/>
              <w:spacing w:before="26"/>
              <w:ind w:left="128"/>
              <w:rPr>
                <w:sz w:val="22"/>
              </w:rPr>
            </w:pPr>
            <w:r>
              <w:rPr>
                <w:spacing w:val="-2"/>
                <w:sz w:val="22"/>
              </w:rPr>
              <w:t>8˚54'28.7"E</w:t>
            </w:r>
          </w:p>
        </w:tc>
        <w:tc>
          <w:tcPr>
            <w:tcW w:w="903" w:type="dxa"/>
          </w:tcPr>
          <w:p>
            <w:pPr>
              <w:pStyle w:val="TableParagraph"/>
              <w:spacing w:before="26"/>
              <w:ind w:left="18"/>
              <w:jc w:val="center"/>
              <w:rPr>
                <w:sz w:val="22"/>
              </w:rPr>
            </w:pPr>
            <w:r>
              <w:rPr>
                <w:spacing w:val="-4"/>
                <w:sz w:val="22"/>
              </w:rPr>
              <w:t>1263</w:t>
            </w:r>
          </w:p>
        </w:tc>
        <w:tc>
          <w:tcPr>
            <w:tcW w:w="1576" w:type="dxa"/>
          </w:tcPr>
          <w:p>
            <w:pPr>
              <w:pStyle w:val="TableParagraph"/>
              <w:spacing w:before="26"/>
              <w:ind w:left="107" w:right="19"/>
              <w:jc w:val="center"/>
              <w:rPr>
                <w:sz w:val="22"/>
              </w:rPr>
            </w:pPr>
            <w:r>
              <w:rPr>
                <w:spacing w:val="-2"/>
                <w:sz w:val="22"/>
              </w:rPr>
              <w:t>237.94±13.03</w:t>
            </w:r>
          </w:p>
        </w:tc>
        <w:tc>
          <w:tcPr>
            <w:tcW w:w="1708" w:type="dxa"/>
          </w:tcPr>
          <w:p>
            <w:pPr>
              <w:pStyle w:val="TableParagraph"/>
              <w:spacing w:before="26"/>
              <w:ind w:left="130"/>
              <w:rPr>
                <w:sz w:val="22"/>
              </w:rPr>
            </w:pPr>
            <w:r>
              <w:rPr>
                <w:spacing w:val="-2"/>
                <w:sz w:val="22"/>
              </w:rPr>
              <w:t>723.23±42.10</w:t>
            </w:r>
          </w:p>
        </w:tc>
        <w:tc>
          <w:tcPr>
            <w:tcW w:w="1984" w:type="dxa"/>
          </w:tcPr>
          <w:p>
            <w:pPr>
              <w:pStyle w:val="TableParagraph"/>
              <w:spacing w:before="26"/>
              <w:ind w:left="133"/>
              <w:rPr>
                <w:sz w:val="22"/>
              </w:rPr>
            </w:pPr>
            <w:r>
              <w:rPr>
                <w:spacing w:val="-2"/>
                <w:sz w:val="22"/>
              </w:rPr>
              <w:t>1837.3±99.52</w:t>
            </w:r>
          </w:p>
        </w:tc>
      </w:tr>
      <w:tr>
        <w:trPr>
          <w:trHeight w:val="314" w:hRule="atLeast"/>
        </w:trPr>
        <w:tc>
          <w:tcPr>
            <w:tcW w:w="837" w:type="dxa"/>
          </w:tcPr>
          <w:p>
            <w:pPr>
              <w:pStyle w:val="TableParagraph"/>
              <w:spacing w:before="26"/>
              <w:ind w:left="109" w:right="282"/>
              <w:jc w:val="center"/>
              <w:rPr>
                <w:sz w:val="22"/>
              </w:rPr>
            </w:pPr>
            <w:r>
              <w:rPr>
                <w:spacing w:val="-5"/>
                <w:sz w:val="22"/>
              </w:rPr>
              <w:t>M16</w:t>
            </w:r>
          </w:p>
        </w:tc>
        <w:tc>
          <w:tcPr>
            <w:tcW w:w="1416" w:type="dxa"/>
          </w:tcPr>
          <w:p>
            <w:pPr>
              <w:pStyle w:val="TableParagraph"/>
              <w:spacing w:before="26"/>
              <w:ind w:left="209"/>
              <w:rPr>
                <w:sz w:val="22"/>
              </w:rPr>
            </w:pPr>
            <w:r>
              <w:rPr>
                <w:spacing w:val="-2"/>
                <w:sz w:val="22"/>
              </w:rPr>
              <w:t>9˚49'53.9"N</w:t>
            </w:r>
          </w:p>
        </w:tc>
        <w:tc>
          <w:tcPr>
            <w:tcW w:w="1422" w:type="dxa"/>
          </w:tcPr>
          <w:p>
            <w:pPr>
              <w:pStyle w:val="TableParagraph"/>
              <w:spacing w:before="26"/>
              <w:ind w:left="128"/>
              <w:rPr>
                <w:sz w:val="22"/>
              </w:rPr>
            </w:pPr>
            <w:r>
              <w:rPr>
                <w:spacing w:val="-2"/>
                <w:sz w:val="22"/>
              </w:rPr>
              <w:t>8˚54'47.3"E</w:t>
            </w:r>
          </w:p>
        </w:tc>
        <w:tc>
          <w:tcPr>
            <w:tcW w:w="903" w:type="dxa"/>
          </w:tcPr>
          <w:p>
            <w:pPr>
              <w:pStyle w:val="TableParagraph"/>
              <w:spacing w:before="26"/>
              <w:ind w:left="18"/>
              <w:jc w:val="center"/>
              <w:rPr>
                <w:sz w:val="22"/>
              </w:rPr>
            </w:pPr>
            <w:r>
              <w:rPr>
                <w:spacing w:val="-4"/>
                <w:sz w:val="22"/>
              </w:rPr>
              <w:t>1273</w:t>
            </w:r>
          </w:p>
        </w:tc>
        <w:tc>
          <w:tcPr>
            <w:tcW w:w="1576" w:type="dxa"/>
          </w:tcPr>
          <w:p>
            <w:pPr>
              <w:pStyle w:val="TableParagraph"/>
              <w:spacing w:before="26"/>
              <w:ind w:left="108" w:right="19"/>
              <w:jc w:val="center"/>
              <w:rPr>
                <w:sz w:val="22"/>
              </w:rPr>
            </w:pPr>
            <w:r>
              <w:rPr>
                <w:spacing w:val="-2"/>
                <w:sz w:val="22"/>
              </w:rPr>
              <w:t>326.57±17.70</w:t>
            </w:r>
          </w:p>
        </w:tc>
        <w:tc>
          <w:tcPr>
            <w:tcW w:w="1708" w:type="dxa"/>
          </w:tcPr>
          <w:p>
            <w:pPr>
              <w:pStyle w:val="TableParagraph"/>
              <w:spacing w:before="26"/>
              <w:ind w:left="130"/>
              <w:rPr>
                <w:sz w:val="22"/>
              </w:rPr>
            </w:pPr>
            <w:r>
              <w:rPr>
                <w:spacing w:val="-2"/>
                <w:sz w:val="22"/>
              </w:rPr>
              <w:t>563.81±33.85</w:t>
            </w:r>
          </w:p>
        </w:tc>
        <w:tc>
          <w:tcPr>
            <w:tcW w:w="1984" w:type="dxa"/>
          </w:tcPr>
          <w:p>
            <w:pPr>
              <w:pStyle w:val="TableParagraph"/>
              <w:spacing w:before="26"/>
              <w:ind w:left="133"/>
              <w:rPr>
                <w:sz w:val="22"/>
              </w:rPr>
            </w:pPr>
            <w:r>
              <w:rPr>
                <w:spacing w:val="-2"/>
                <w:sz w:val="22"/>
              </w:rPr>
              <w:t>578.75±34.31</w:t>
            </w:r>
          </w:p>
        </w:tc>
      </w:tr>
      <w:tr>
        <w:trPr>
          <w:trHeight w:val="315" w:hRule="atLeast"/>
        </w:trPr>
        <w:tc>
          <w:tcPr>
            <w:tcW w:w="837" w:type="dxa"/>
          </w:tcPr>
          <w:p>
            <w:pPr>
              <w:pStyle w:val="TableParagraph"/>
              <w:spacing w:before="26"/>
              <w:ind w:left="109" w:right="282"/>
              <w:jc w:val="center"/>
              <w:rPr>
                <w:sz w:val="22"/>
              </w:rPr>
            </w:pPr>
            <w:r>
              <w:rPr>
                <w:spacing w:val="-5"/>
                <w:sz w:val="22"/>
              </w:rPr>
              <w:t>M17</w:t>
            </w:r>
          </w:p>
        </w:tc>
        <w:tc>
          <w:tcPr>
            <w:tcW w:w="1416" w:type="dxa"/>
          </w:tcPr>
          <w:p>
            <w:pPr>
              <w:pStyle w:val="TableParagraph"/>
              <w:spacing w:before="26"/>
              <w:ind w:left="209"/>
              <w:rPr>
                <w:sz w:val="22"/>
              </w:rPr>
            </w:pPr>
            <w:r>
              <w:rPr>
                <w:spacing w:val="-2"/>
                <w:sz w:val="22"/>
              </w:rPr>
              <w:t>9˚49'50"N</w:t>
            </w:r>
          </w:p>
        </w:tc>
        <w:tc>
          <w:tcPr>
            <w:tcW w:w="1422" w:type="dxa"/>
          </w:tcPr>
          <w:p>
            <w:pPr>
              <w:pStyle w:val="TableParagraph"/>
              <w:spacing w:before="26"/>
              <w:ind w:left="128"/>
              <w:rPr>
                <w:sz w:val="22"/>
              </w:rPr>
            </w:pPr>
            <w:r>
              <w:rPr>
                <w:spacing w:val="-2"/>
                <w:sz w:val="22"/>
              </w:rPr>
              <w:t>8˚54'40"E</w:t>
            </w:r>
          </w:p>
        </w:tc>
        <w:tc>
          <w:tcPr>
            <w:tcW w:w="903" w:type="dxa"/>
          </w:tcPr>
          <w:p>
            <w:pPr>
              <w:pStyle w:val="TableParagraph"/>
              <w:spacing w:before="26"/>
              <w:ind w:left="18"/>
              <w:jc w:val="center"/>
              <w:rPr>
                <w:sz w:val="22"/>
              </w:rPr>
            </w:pPr>
            <w:r>
              <w:rPr>
                <w:spacing w:val="-4"/>
                <w:sz w:val="22"/>
              </w:rPr>
              <w:t>1282</w:t>
            </w:r>
          </w:p>
        </w:tc>
        <w:tc>
          <w:tcPr>
            <w:tcW w:w="1576" w:type="dxa"/>
          </w:tcPr>
          <w:p>
            <w:pPr>
              <w:pStyle w:val="TableParagraph"/>
              <w:spacing w:before="26"/>
              <w:ind w:left="107" w:right="19"/>
              <w:jc w:val="center"/>
              <w:rPr>
                <w:sz w:val="22"/>
              </w:rPr>
            </w:pPr>
            <w:r>
              <w:rPr>
                <w:spacing w:val="-2"/>
                <w:sz w:val="22"/>
              </w:rPr>
              <w:t>202.08±11.17</w:t>
            </w:r>
          </w:p>
        </w:tc>
        <w:tc>
          <w:tcPr>
            <w:tcW w:w="1708" w:type="dxa"/>
          </w:tcPr>
          <w:p>
            <w:pPr>
              <w:pStyle w:val="TableParagraph"/>
              <w:spacing w:before="26"/>
              <w:ind w:left="130"/>
              <w:rPr>
                <w:sz w:val="22"/>
              </w:rPr>
            </w:pPr>
            <w:r>
              <w:rPr>
                <w:spacing w:val="-2"/>
                <w:sz w:val="22"/>
              </w:rPr>
              <w:t>749.98±44.53</w:t>
            </w:r>
          </w:p>
        </w:tc>
        <w:tc>
          <w:tcPr>
            <w:tcW w:w="1984" w:type="dxa"/>
          </w:tcPr>
          <w:p>
            <w:pPr>
              <w:pStyle w:val="TableParagraph"/>
              <w:spacing w:before="26"/>
              <w:ind w:left="133"/>
              <w:rPr>
                <w:sz w:val="22"/>
              </w:rPr>
            </w:pPr>
            <w:r>
              <w:rPr>
                <w:spacing w:val="-2"/>
                <w:sz w:val="22"/>
              </w:rPr>
              <w:t>1732.67±94.84</w:t>
            </w:r>
          </w:p>
        </w:tc>
      </w:tr>
      <w:tr>
        <w:trPr>
          <w:trHeight w:val="315" w:hRule="atLeast"/>
        </w:trPr>
        <w:tc>
          <w:tcPr>
            <w:tcW w:w="837" w:type="dxa"/>
          </w:tcPr>
          <w:p>
            <w:pPr>
              <w:pStyle w:val="TableParagraph"/>
              <w:spacing w:before="27"/>
              <w:ind w:left="109" w:right="282"/>
              <w:jc w:val="center"/>
              <w:rPr>
                <w:sz w:val="22"/>
              </w:rPr>
            </w:pPr>
            <w:r>
              <w:rPr>
                <w:spacing w:val="-5"/>
                <w:sz w:val="22"/>
              </w:rPr>
              <w:t>M18</w:t>
            </w:r>
          </w:p>
        </w:tc>
        <w:tc>
          <w:tcPr>
            <w:tcW w:w="1416" w:type="dxa"/>
          </w:tcPr>
          <w:p>
            <w:pPr>
              <w:pStyle w:val="TableParagraph"/>
              <w:spacing w:before="27"/>
              <w:ind w:left="209"/>
              <w:rPr>
                <w:sz w:val="22"/>
              </w:rPr>
            </w:pPr>
            <w:r>
              <w:rPr>
                <w:spacing w:val="-2"/>
                <w:sz w:val="22"/>
              </w:rPr>
              <w:t>9˚49'58.4"N</w:t>
            </w:r>
          </w:p>
        </w:tc>
        <w:tc>
          <w:tcPr>
            <w:tcW w:w="1422" w:type="dxa"/>
          </w:tcPr>
          <w:p>
            <w:pPr>
              <w:pStyle w:val="TableParagraph"/>
              <w:spacing w:before="27"/>
              <w:ind w:left="128"/>
              <w:rPr>
                <w:sz w:val="22"/>
              </w:rPr>
            </w:pPr>
            <w:r>
              <w:rPr>
                <w:spacing w:val="-2"/>
                <w:sz w:val="22"/>
              </w:rPr>
              <w:t>8˚54'46.5"E</w:t>
            </w:r>
          </w:p>
        </w:tc>
        <w:tc>
          <w:tcPr>
            <w:tcW w:w="903" w:type="dxa"/>
          </w:tcPr>
          <w:p>
            <w:pPr>
              <w:pStyle w:val="TableParagraph"/>
              <w:spacing w:before="27"/>
              <w:ind w:left="18"/>
              <w:jc w:val="center"/>
              <w:rPr>
                <w:sz w:val="22"/>
              </w:rPr>
            </w:pPr>
            <w:r>
              <w:rPr>
                <w:spacing w:val="-4"/>
                <w:sz w:val="22"/>
              </w:rPr>
              <w:t>1271</w:t>
            </w:r>
          </w:p>
        </w:tc>
        <w:tc>
          <w:tcPr>
            <w:tcW w:w="1576" w:type="dxa"/>
          </w:tcPr>
          <w:p>
            <w:pPr>
              <w:pStyle w:val="TableParagraph"/>
              <w:spacing w:before="27"/>
              <w:ind w:left="107" w:right="19"/>
              <w:jc w:val="center"/>
              <w:rPr>
                <w:sz w:val="22"/>
              </w:rPr>
            </w:pPr>
            <w:r>
              <w:rPr>
                <w:spacing w:val="-2"/>
                <w:sz w:val="22"/>
              </w:rPr>
              <w:t>617.61±33.16</w:t>
            </w:r>
          </w:p>
        </w:tc>
        <w:tc>
          <w:tcPr>
            <w:tcW w:w="1708" w:type="dxa"/>
          </w:tcPr>
          <w:p>
            <w:pPr>
              <w:pStyle w:val="TableParagraph"/>
              <w:spacing w:before="27"/>
              <w:ind w:left="130"/>
              <w:rPr>
                <w:sz w:val="22"/>
              </w:rPr>
            </w:pPr>
            <w:r>
              <w:rPr>
                <w:spacing w:val="-2"/>
                <w:sz w:val="22"/>
              </w:rPr>
              <w:t>1656.79±94.40</w:t>
            </w:r>
          </w:p>
        </w:tc>
        <w:tc>
          <w:tcPr>
            <w:tcW w:w="1984" w:type="dxa"/>
          </w:tcPr>
          <w:p>
            <w:pPr>
              <w:pStyle w:val="TableParagraph"/>
              <w:spacing w:before="27"/>
              <w:ind w:left="133"/>
              <w:rPr>
                <w:sz w:val="22"/>
              </w:rPr>
            </w:pPr>
            <w:r>
              <w:rPr>
                <w:spacing w:val="-2"/>
                <w:sz w:val="22"/>
              </w:rPr>
              <w:t>505.51±33.88</w:t>
            </w:r>
          </w:p>
        </w:tc>
      </w:tr>
      <w:tr>
        <w:trPr>
          <w:trHeight w:val="314" w:hRule="atLeast"/>
        </w:trPr>
        <w:tc>
          <w:tcPr>
            <w:tcW w:w="837" w:type="dxa"/>
          </w:tcPr>
          <w:p>
            <w:pPr>
              <w:pStyle w:val="TableParagraph"/>
              <w:spacing w:before="26"/>
              <w:ind w:left="109" w:right="282"/>
              <w:jc w:val="center"/>
              <w:rPr>
                <w:sz w:val="22"/>
              </w:rPr>
            </w:pPr>
            <w:r>
              <w:rPr>
                <w:spacing w:val="-5"/>
                <w:sz w:val="22"/>
              </w:rPr>
              <w:t>M19</w:t>
            </w:r>
          </w:p>
        </w:tc>
        <w:tc>
          <w:tcPr>
            <w:tcW w:w="1416" w:type="dxa"/>
          </w:tcPr>
          <w:p>
            <w:pPr>
              <w:pStyle w:val="TableParagraph"/>
              <w:spacing w:before="26"/>
              <w:ind w:left="209"/>
              <w:rPr>
                <w:sz w:val="22"/>
              </w:rPr>
            </w:pPr>
            <w:r>
              <w:rPr>
                <w:spacing w:val="-2"/>
                <w:sz w:val="22"/>
              </w:rPr>
              <w:t>9˚49'53.2"N</w:t>
            </w:r>
          </w:p>
        </w:tc>
        <w:tc>
          <w:tcPr>
            <w:tcW w:w="1422" w:type="dxa"/>
          </w:tcPr>
          <w:p>
            <w:pPr>
              <w:pStyle w:val="TableParagraph"/>
              <w:spacing w:before="26"/>
              <w:ind w:left="128"/>
              <w:rPr>
                <w:sz w:val="22"/>
              </w:rPr>
            </w:pPr>
            <w:r>
              <w:rPr>
                <w:spacing w:val="-2"/>
                <w:sz w:val="22"/>
              </w:rPr>
              <w:t>8˚54'34.3"E</w:t>
            </w:r>
          </w:p>
        </w:tc>
        <w:tc>
          <w:tcPr>
            <w:tcW w:w="903" w:type="dxa"/>
          </w:tcPr>
          <w:p>
            <w:pPr>
              <w:pStyle w:val="TableParagraph"/>
              <w:spacing w:before="26"/>
              <w:ind w:left="18"/>
              <w:jc w:val="center"/>
              <w:rPr>
                <w:sz w:val="22"/>
              </w:rPr>
            </w:pPr>
            <w:r>
              <w:rPr>
                <w:spacing w:val="-4"/>
                <w:sz w:val="22"/>
              </w:rPr>
              <w:t>1257</w:t>
            </w:r>
          </w:p>
        </w:tc>
        <w:tc>
          <w:tcPr>
            <w:tcW w:w="1576" w:type="dxa"/>
          </w:tcPr>
          <w:p>
            <w:pPr>
              <w:pStyle w:val="TableParagraph"/>
              <w:spacing w:before="26"/>
              <w:ind w:left="107" w:right="19"/>
              <w:jc w:val="center"/>
              <w:rPr>
                <w:sz w:val="22"/>
              </w:rPr>
            </w:pPr>
            <w:r>
              <w:rPr>
                <w:spacing w:val="-2"/>
                <w:sz w:val="22"/>
              </w:rPr>
              <w:t>408.64±22.13</w:t>
            </w:r>
          </w:p>
        </w:tc>
        <w:tc>
          <w:tcPr>
            <w:tcW w:w="1708" w:type="dxa"/>
          </w:tcPr>
          <w:p>
            <w:pPr>
              <w:pStyle w:val="TableParagraph"/>
              <w:spacing w:before="26"/>
              <w:ind w:left="130"/>
              <w:rPr>
                <w:sz w:val="22"/>
              </w:rPr>
            </w:pPr>
            <w:r>
              <w:rPr>
                <w:spacing w:val="-2"/>
                <w:sz w:val="22"/>
              </w:rPr>
              <w:t>1915.41±110.82</w:t>
            </w:r>
          </w:p>
        </w:tc>
        <w:tc>
          <w:tcPr>
            <w:tcW w:w="1984" w:type="dxa"/>
          </w:tcPr>
          <w:p>
            <w:pPr>
              <w:pStyle w:val="TableParagraph"/>
              <w:spacing w:before="26"/>
              <w:ind w:left="133"/>
              <w:rPr>
                <w:sz w:val="22"/>
              </w:rPr>
            </w:pPr>
            <w:r>
              <w:rPr>
                <w:spacing w:val="-2"/>
                <w:sz w:val="22"/>
              </w:rPr>
              <w:t>1508.46±84.02</w:t>
            </w:r>
          </w:p>
        </w:tc>
      </w:tr>
      <w:tr>
        <w:trPr>
          <w:trHeight w:val="314" w:hRule="atLeast"/>
        </w:trPr>
        <w:tc>
          <w:tcPr>
            <w:tcW w:w="837" w:type="dxa"/>
          </w:tcPr>
          <w:p>
            <w:pPr>
              <w:pStyle w:val="TableParagraph"/>
              <w:spacing w:before="26"/>
              <w:ind w:left="109" w:right="282"/>
              <w:jc w:val="center"/>
              <w:rPr>
                <w:sz w:val="22"/>
              </w:rPr>
            </w:pPr>
            <w:r>
              <w:rPr>
                <w:spacing w:val="-5"/>
                <w:sz w:val="22"/>
              </w:rPr>
              <w:t>M20</w:t>
            </w:r>
          </w:p>
        </w:tc>
        <w:tc>
          <w:tcPr>
            <w:tcW w:w="1416" w:type="dxa"/>
          </w:tcPr>
          <w:p>
            <w:pPr>
              <w:pStyle w:val="TableParagraph"/>
              <w:spacing w:before="26"/>
              <w:ind w:left="209"/>
              <w:rPr>
                <w:sz w:val="22"/>
              </w:rPr>
            </w:pPr>
            <w:r>
              <w:rPr>
                <w:spacing w:val="-2"/>
                <w:sz w:val="22"/>
              </w:rPr>
              <w:t>9˚49'54.9"N</w:t>
            </w:r>
          </w:p>
        </w:tc>
        <w:tc>
          <w:tcPr>
            <w:tcW w:w="1422" w:type="dxa"/>
          </w:tcPr>
          <w:p>
            <w:pPr>
              <w:pStyle w:val="TableParagraph"/>
              <w:spacing w:before="26"/>
              <w:ind w:left="128"/>
              <w:rPr>
                <w:sz w:val="22"/>
              </w:rPr>
            </w:pPr>
            <w:r>
              <w:rPr>
                <w:spacing w:val="-2"/>
                <w:sz w:val="22"/>
              </w:rPr>
              <w:t>8˚54'26.7"E</w:t>
            </w:r>
          </w:p>
        </w:tc>
        <w:tc>
          <w:tcPr>
            <w:tcW w:w="903" w:type="dxa"/>
          </w:tcPr>
          <w:p>
            <w:pPr>
              <w:pStyle w:val="TableParagraph"/>
              <w:spacing w:before="26"/>
              <w:ind w:left="18"/>
              <w:jc w:val="center"/>
              <w:rPr>
                <w:sz w:val="22"/>
              </w:rPr>
            </w:pPr>
            <w:r>
              <w:rPr>
                <w:spacing w:val="-4"/>
                <w:sz w:val="22"/>
              </w:rPr>
              <w:t>1276</w:t>
            </w:r>
          </w:p>
        </w:tc>
        <w:tc>
          <w:tcPr>
            <w:tcW w:w="1576" w:type="dxa"/>
          </w:tcPr>
          <w:p>
            <w:pPr>
              <w:pStyle w:val="TableParagraph"/>
              <w:spacing w:before="26"/>
              <w:ind w:left="108" w:right="19"/>
              <w:jc w:val="center"/>
              <w:rPr>
                <w:sz w:val="22"/>
              </w:rPr>
            </w:pPr>
            <w:r>
              <w:rPr>
                <w:spacing w:val="-2"/>
                <w:sz w:val="22"/>
              </w:rPr>
              <w:t>183.74±10.10</w:t>
            </w:r>
          </w:p>
        </w:tc>
        <w:tc>
          <w:tcPr>
            <w:tcW w:w="1708" w:type="dxa"/>
          </w:tcPr>
          <w:p>
            <w:pPr>
              <w:pStyle w:val="TableParagraph"/>
              <w:spacing w:before="26"/>
              <w:ind w:left="130"/>
              <w:rPr>
                <w:sz w:val="22"/>
              </w:rPr>
            </w:pPr>
            <w:r>
              <w:rPr>
                <w:spacing w:val="-2"/>
                <w:sz w:val="22"/>
              </w:rPr>
              <w:t>223.445±14.33</w:t>
            </w:r>
          </w:p>
        </w:tc>
        <w:tc>
          <w:tcPr>
            <w:tcW w:w="1984" w:type="dxa"/>
          </w:tcPr>
          <w:p>
            <w:pPr>
              <w:pStyle w:val="TableParagraph"/>
              <w:spacing w:before="26"/>
              <w:ind w:left="133"/>
              <w:rPr>
                <w:sz w:val="22"/>
              </w:rPr>
            </w:pPr>
            <w:r>
              <w:rPr>
                <w:spacing w:val="-2"/>
                <w:sz w:val="22"/>
              </w:rPr>
              <w:t>131.39±10.62</w:t>
            </w:r>
          </w:p>
        </w:tc>
      </w:tr>
      <w:tr>
        <w:trPr>
          <w:trHeight w:val="319" w:hRule="atLeast"/>
        </w:trPr>
        <w:tc>
          <w:tcPr>
            <w:tcW w:w="837" w:type="dxa"/>
          </w:tcPr>
          <w:p>
            <w:pPr>
              <w:pStyle w:val="TableParagraph"/>
              <w:spacing w:before="26"/>
              <w:ind w:left="109" w:right="282"/>
              <w:jc w:val="center"/>
              <w:rPr>
                <w:sz w:val="22"/>
              </w:rPr>
            </w:pPr>
            <w:r>
              <w:rPr>
                <w:spacing w:val="-5"/>
                <w:sz w:val="22"/>
              </w:rPr>
              <w:t>M21</w:t>
            </w:r>
          </w:p>
        </w:tc>
        <w:tc>
          <w:tcPr>
            <w:tcW w:w="1416" w:type="dxa"/>
          </w:tcPr>
          <w:p>
            <w:pPr>
              <w:pStyle w:val="TableParagraph"/>
              <w:spacing w:before="26"/>
              <w:ind w:left="209"/>
              <w:rPr>
                <w:sz w:val="22"/>
              </w:rPr>
            </w:pPr>
            <w:r>
              <w:rPr>
                <w:spacing w:val="-2"/>
                <w:sz w:val="22"/>
              </w:rPr>
              <w:t>9˚49'56.7"N</w:t>
            </w:r>
          </w:p>
        </w:tc>
        <w:tc>
          <w:tcPr>
            <w:tcW w:w="1422" w:type="dxa"/>
          </w:tcPr>
          <w:p>
            <w:pPr>
              <w:pStyle w:val="TableParagraph"/>
              <w:spacing w:before="26"/>
              <w:ind w:left="128"/>
              <w:rPr>
                <w:sz w:val="22"/>
              </w:rPr>
            </w:pPr>
            <w:r>
              <w:rPr>
                <w:spacing w:val="-2"/>
                <w:sz w:val="22"/>
              </w:rPr>
              <w:t>8˚54'36.8"E</w:t>
            </w:r>
          </w:p>
        </w:tc>
        <w:tc>
          <w:tcPr>
            <w:tcW w:w="903" w:type="dxa"/>
          </w:tcPr>
          <w:p>
            <w:pPr>
              <w:pStyle w:val="TableParagraph"/>
              <w:spacing w:before="26"/>
              <w:ind w:left="18"/>
              <w:jc w:val="center"/>
              <w:rPr>
                <w:sz w:val="22"/>
              </w:rPr>
            </w:pPr>
            <w:r>
              <w:rPr>
                <w:spacing w:val="-4"/>
                <w:sz w:val="22"/>
              </w:rPr>
              <w:t>1262</w:t>
            </w:r>
          </w:p>
        </w:tc>
        <w:tc>
          <w:tcPr>
            <w:tcW w:w="1576" w:type="dxa"/>
          </w:tcPr>
          <w:p>
            <w:pPr>
              <w:pStyle w:val="TableParagraph"/>
              <w:spacing w:before="26"/>
              <w:ind w:left="89" w:right="108"/>
              <w:jc w:val="center"/>
              <w:rPr>
                <w:sz w:val="22"/>
              </w:rPr>
            </w:pPr>
            <w:r>
              <w:rPr>
                <w:spacing w:val="-2"/>
                <w:sz w:val="22"/>
              </w:rPr>
              <w:t>176.43±9.79</w:t>
            </w:r>
          </w:p>
        </w:tc>
        <w:tc>
          <w:tcPr>
            <w:tcW w:w="1708" w:type="dxa"/>
          </w:tcPr>
          <w:p>
            <w:pPr>
              <w:pStyle w:val="TableParagraph"/>
              <w:spacing w:before="26"/>
              <w:ind w:left="130"/>
              <w:rPr>
                <w:sz w:val="22"/>
              </w:rPr>
            </w:pPr>
            <w:r>
              <w:rPr>
                <w:spacing w:val="-2"/>
                <w:sz w:val="22"/>
              </w:rPr>
              <w:t>609.54±36.30</w:t>
            </w:r>
          </w:p>
        </w:tc>
        <w:tc>
          <w:tcPr>
            <w:tcW w:w="1984" w:type="dxa"/>
          </w:tcPr>
          <w:p>
            <w:pPr>
              <w:pStyle w:val="TableParagraph"/>
              <w:spacing w:before="26"/>
              <w:ind w:left="133"/>
              <w:rPr>
                <w:sz w:val="22"/>
              </w:rPr>
            </w:pPr>
            <w:r>
              <w:rPr>
                <w:spacing w:val="-2"/>
                <w:sz w:val="22"/>
              </w:rPr>
              <w:t>368±22.77</w:t>
            </w:r>
          </w:p>
        </w:tc>
      </w:tr>
      <w:tr>
        <w:trPr>
          <w:trHeight w:val="326" w:hRule="atLeast"/>
        </w:trPr>
        <w:tc>
          <w:tcPr>
            <w:tcW w:w="837" w:type="dxa"/>
          </w:tcPr>
          <w:p>
            <w:pPr>
              <w:pStyle w:val="TableParagraph"/>
              <w:spacing w:before="31"/>
              <w:ind w:left="109" w:right="282"/>
              <w:jc w:val="center"/>
              <w:rPr>
                <w:sz w:val="22"/>
              </w:rPr>
            </w:pPr>
            <w:r>
              <w:rPr>
                <w:spacing w:val="-5"/>
                <w:sz w:val="22"/>
              </w:rPr>
              <w:t>M22</w:t>
            </w:r>
          </w:p>
        </w:tc>
        <w:tc>
          <w:tcPr>
            <w:tcW w:w="1416" w:type="dxa"/>
          </w:tcPr>
          <w:p>
            <w:pPr>
              <w:pStyle w:val="TableParagraph"/>
              <w:spacing w:before="31"/>
              <w:ind w:left="209"/>
              <w:rPr>
                <w:sz w:val="22"/>
              </w:rPr>
            </w:pPr>
            <w:r>
              <w:rPr>
                <w:spacing w:val="-2"/>
                <w:sz w:val="22"/>
              </w:rPr>
              <w:t>9˚49'57.8"N</w:t>
            </w:r>
          </w:p>
        </w:tc>
        <w:tc>
          <w:tcPr>
            <w:tcW w:w="1422" w:type="dxa"/>
          </w:tcPr>
          <w:p>
            <w:pPr>
              <w:pStyle w:val="TableParagraph"/>
              <w:spacing w:before="31"/>
              <w:ind w:left="128"/>
              <w:rPr>
                <w:sz w:val="22"/>
              </w:rPr>
            </w:pPr>
            <w:r>
              <w:rPr>
                <w:spacing w:val="-2"/>
                <w:sz w:val="22"/>
              </w:rPr>
              <w:t>8˚54'42.7"E</w:t>
            </w:r>
          </w:p>
        </w:tc>
        <w:tc>
          <w:tcPr>
            <w:tcW w:w="903" w:type="dxa"/>
          </w:tcPr>
          <w:p>
            <w:pPr>
              <w:pStyle w:val="TableParagraph"/>
              <w:spacing w:before="31"/>
              <w:ind w:left="18"/>
              <w:jc w:val="center"/>
              <w:rPr>
                <w:sz w:val="22"/>
              </w:rPr>
            </w:pPr>
            <w:r>
              <w:rPr>
                <w:spacing w:val="-4"/>
                <w:sz w:val="22"/>
              </w:rPr>
              <w:t>1269</w:t>
            </w:r>
          </w:p>
        </w:tc>
        <w:tc>
          <w:tcPr>
            <w:tcW w:w="1576" w:type="dxa"/>
          </w:tcPr>
          <w:p>
            <w:pPr>
              <w:pStyle w:val="TableParagraph"/>
              <w:spacing w:before="31"/>
              <w:ind w:left="108" w:right="19"/>
              <w:jc w:val="center"/>
              <w:rPr>
                <w:sz w:val="22"/>
              </w:rPr>
            </w:pPr>
            <w:r>
              <w:rPr>
                <w:spacing w:val="-2"/>
                <w:sz w:val="22"/>
              </w:rPr>
              <w:t>302.98±14.50</w:t>
            </w:r>
          </w:p>
        </w:tc>
        <w:tc>
          <w:tcPr>
            <w:tcW w:w="1708" w:type="dxa"/>
          </w:tcPr>
          <w:p>
            <w:pPr>
              <w:pStyle w:val="TableParagraph"/>
              <w:spacing w:before="31"/>
              <w:ind w:left="130"/>
              <w:rPr>
                <w:sz w:val="22"/>
              </w:rPr>
            </w:pPr>
            <w:r>
              <w:rPr>
                <w:spacing w:val="-2"/>
                <w:sz w:val="22"/>
              </w:rPr>
              <w:t>903.17±52.89</w:t>
            </w:r>
          </w:p>
        </w:tc>
        <w:tc>
          <w:tcPr>
            <w:tcW w:w="1984" w:type="dxa"/>
          </w:tcPr>
          <w:p>
            <w:pPr>
              <w:pStyle w:val="TableParagraph"/>
              <w:spacing w:before="31"/>
              <w:ind w:left="133"/>
              <w:rPr>
                <w:sz w:val="22"/>
              </w:rPr>
            </w:pPr>
            <w:r>
              <w:rPr>
                <w:spacing w:val="-2"/>
                <w:sz w:val="22"/>
              </w:rPr>
              <w:t>802.96±46.33</w:t>
            </w:r>
          </w:p>
        </w:tc>
      </w:tr>
      <w:tr>
        <w:trPr>
          <w:trHeight w:val="330" w:hRule="atLeast"/>
        </w:trPr>
        <w:tc>
          <w:tcPr>
            <w:tcW w:w="837" w:type="dxa"/>
          </w:tcPr>
          <w:p>
            <w:pPr>
              <w:pStyle w:val="TableParagraph"/>
              <w:spacing w:before="33"/>
              <w:ind w:left="62" w:right="282"/>
              <w:jc w:val="center"/>
              <w:rPr>
                <w:sz w:val="22"/>
              </w:rPr>
            </w:pPr>
            <w:r>
              <w:rPr>
                <w:spacing w:val="-5"/>
                <w:sz w:val="22"/>
              </w:rPr>
              <w:t>Min</w:t>
            </w:r>
          </w:p>
        </w:tc>
        <w:tc>
          <w:tcPr>
            <w:tcW w:w="1416" w:type="dxa"/>
          </w:tcPr>
          <w:p>
            <w:pPr>
              <w:pStyle w:val="TableParagraph"/>
              <w:rPr>
                <w:sz w:val="22"/>
              </w:rPr>
            </w:pPr>
          </w:p>
        </w:tc>
        <w:tc>
          <w:tcPr>
            <w:tcW w:w="1422" w:type="dxa"/>
          </w:tcPr>
          <w:p>
            <w:pPr>
              <w:pStyle w:val="TableParagraph"/>
              <w:rPr>
                <w:sz w:val="22"/>
              </w:rPr>
            </w:pPr>
          </w:p>
        </w:tc>
        <w:tc>
          <w:tcPr>
            <w:tcW w:w="903" w:type="dxa"/>
          </w:tcPr>
          <w:p>
            <w:pPr>
              <w:pStyle w:val="TableParagraph"/>
              <w:rPr>
                <w:sz w:val="22"/>
              </w:rPr>
            </w:pPr>
          </w:p>
        </w:tc>
        <w:tc>
          <w:tcPr>
            <w:tcW w:w="1576" w:type="dxa"/>
          </w:tcPr>
          <w:p>
            <w:pPr>
              <w:pStyle w:val="TableParagraph"/>
              <w:spacing w:before="33"/>
              <w:ind w:left="89" w:right="108"/>
              <w:jc w:val="center"/>
              <w:rPr>
                <w:sz w:val="22"/>
              </w:rPr>
            </w:pPr>
            <w:r>
              <w:rPr>
                <w:spacing w:val="-2"/>
                <w:sz w:val="22"/>
              </w:rPr>
              <w:t>176.43±9.79</w:t>
            </w:r>
          </w:p>
        </w:tc>
        <w:tc>
          <w:tcPr>
            <w:tcW w:w="1708" w:type="dxa"/>
          </w:tcPr>
          <w:p>
            <w:pPr>
              <w:pStyle w:val="TableParagraph"/>
              <w:spacing w:before="33"/>
              <w:ind w:left="130"/>
              <w:rPr>
                <w:sz w:val="22"/>
              </w:rPr>
            </w:pPr>
            <w:r>
              <w:rPr>
                <w:spacing w:val="-2"/>
                <w:sz w:val="22"/>
              </w:rPr>
              <w:t>223.445±14.33</w:t>
            </w:r>
          </w:p>
        </w:tc>
        <w:tc>
          <w:tcPr>
            <w:tcW w:w="1984" w:type="dxa"/>
          </w:tcPr>
          <w:p>
            <w:pPr>
              <w:pStyle w:val="TableParagraph"/>
              <w:spacing w:before="33"/>
              <w:ind w:left="133"/>
              <w:rPr>
                <w:sz w:val="22"/>
              </w:rPr>
            </w:pPr>
            <w:r>
              <w:rPr>
                <w:spacing w:val="-2"/>
                <w:sz w:val="22"/>
              </w:rPr>
              <w:t>78.62±6.39</w:t>
            </w:r>
          </w:p>
        </w:tc>
      </w:tr>
      <w:tr>
        <w:trPr>
          <w:trHeight w:val="330" w:hRule="atLeast"/>
        </w:trPr>
        <w:tc>
          <w:tcPr>
            <w:tcW w:w="837" w:type="dxa"/>
          </w:tcPr>
          <w:p>
            <w:pPr>
              <w:pStyle w:val="TableParagraph"/>
              <w:spacing w:before="34"/>
              <w:ind w:left="99" w:right="282"/>
              <w:jc w:val="center"/>
              <w:rPr>
                <w:sz w:val="22"/>
              </w:rPr>
            </w:pPr>
            <w:r>
              <w:rPr>
                <w:spacing w:val="-5"/>
                <w:sz w:val="22"/>
              </w:rPr>
              <w:t>Max</w:t>
            </w:r>
          </w:p>
        </w:tc>
        <w:tc>
          <w:tcPr>
            <w:tcW w:w="1416" w:type="dxa"/>
          </w:tcPr>
          <w:p>
            <w:pPr>
              <w:pStyle w:val="TableParagraph"/>
              <w:rPr>
                <w:sz w:val="22"/>
              </w:rPr>
            </w:pPr>
          </w:p>
        </w:tc>
        <w:tc>
          <w:tcPr>
            <w:tcW w:w="1422" w:type="dxa"/>
          </w:tcPr>
          <w:p>
            <w:pPr>
              <w:pStyle w:val="TableParagraph"/>
              <w:rPr>
                <w:sz w:val="22"/>
              </w:rPr>
            </w:pPr>
          </w:p>
        </w:tc>
        <w:tc>
          <w:tcPr>
            <w:tcW w:w="903" w:type="dxa"/>
          </w:tcPr>
          <w:p>
            <w:pPr>
              <w:pStyle w:val="TableParagraph"/>
              <w:rPr>
                <w:sz w:val="22"/>
              </w:rPr>
            </w:pPr>
          </w:p>
        </w:tc>
        <w:tc>
          <w:tcPr>
            <w:tcW w:w="1576" w:type="dxa"/>
          </w:tcPr>
          <w:p>
            <w:pPr>
              <w:pStyle w:val="TableParagraph"/>
              <w:spacing w:before="34"/>
              <w:ind w:left="107" w:right="19"/>
              <w:jc w:val="center"/>
              <w:rPr>
                <w:sz w:val="22"/>
              </w:rPr>
            </w:pPr>
            <w:r>
              <w:rPr>
                <w:spacing w:val="-2"/>
                <w:sz w:val="22"/>
              </w:rPr>
              <w:t>617.61±33.16</w:t>
            </w:r>
          </w:p>
        </w:tc>
        <w:tc>
          <w:tcPr>
            <w:tcW w:w="1708" w:type="dxa"/>
          </w:tcPr>
          <w:p>
            <w:pPr>
              <w:pStyle w:val="TableParagraph"/>
              <w:spacing w:before="34"/>
              <w:ind w:left="130"/>
              <w:rPr>
                <w:sz w:val="22"/>
              </w:rPr>
            </w:pPr>
            <w:r>
              <w:rPr>
                <w:spacing w:val="-2"/>
                <w:sz w:val="22"/>
              </w:rPr>
              <w:t>1915.41±110.82</w:t>
            </w:r>
          </w:p>
        </w:tc>
        <w:tc>
          <w:tcPr>
            <w:tcW w:w="1984" w:type="dxa"/>
          </w:tcPr>
          <w:p>
            <w:pPr>
              <w:pStyle w:val="TableParagraph"/>
              <w:spacing w:before="34"/>
              <w:ind w:left="133"/>
              <w:rPr>
                <w:sz w:val="22"/>
              </w:rPr>
            </w:pPr>
            <w:r>
              <w:rPr>
                <w:spacing w:val="-2"/>
                <w:sz w:val="22"/>
              </w:rPr>
              <w:t>2719.118±148.04</w:t>
            </w:r>
          </w:p>
        </w:tc>
      </w:tr>
      <w:tr>
        <w:trPr>
          <w:trHeight w:val="332" w:hRule="atLeast"/>
        </w:trPr>
        <w:tc>
          <w:tcPr>
            <w:tcW w:w="837" w:type="dxa"/>
            <w:tcBorders>
              <w:bottom w:val="single" w:sz="8" w:space="0" w:color="000000"/>
            </w:tcBorders>
          </w:tcPr>
          <w:p>
            <w:pPr>
              <w:pStyle w:val="TableParagraph"/>
              <w:spacing w:before="33"/>
              <w:ind w:right="85"/>
              <w:jc w:val="center"/>
              <w:rPr>
                <w:sz w:val="22"/>
              </w:rPr>
            </w:pPr>
            <w:r>
              <w:rPr>
                <w:spacing w:val="-4"/>
                <w:sz w:val="22"/>
              </w:rPr>
              <w:t>Mean</w:t>
            </w:r>
          </w:p>
        </w:tc>
        <w:tc>
          <w:tcPr>
            <w:tcW w:w="1416" w:type="dxa"/>
            <w:tcBorders>
              <w:bottom w:val="single" w:sz="8" w:space="0" w:color="000000"/>
            </w:tcBorders>
          </w:tcPr>
          <w:p>
            <w:pPr>
              <w:pStyle w:val="TableParagraph"/>
              <w:rPr>
                <w:sz w:val="22"/>
              </w:rPr>
            </w:pPr>
          </w:p>
        </w:tc>
        <w:tc>
          <w:tcPr>
            <w:tcW w:w="1422" w:type="dxa"/>
            <w:tcBorders>
              <w:bottom w:val="single" w:sz="8" w:space="0" w:color="000000"/>
            </w:tcBorders>
          </w:tcPr>
          <w:p>
            <w:pPr>
              <w:pStyle w:val="TableParagraph"/>
              <w:rPr>
                <w:sz w:val="22"/>
              </w:rPr>
            </w:pPr>
          </w:p>
        </w:tc>
        <w:tc>
          <w:tcPr>
            <w:tcW w:w="903" w:type="dxa"/>
            <w:tcBorders>
              <w:bottom w:val="single" w:sz="8" w:space="0" w:color="000000"/>
            </w:tcBorders>
          </w:tcPr>
          <w:p>
            <w:pPr>
              <w:pStyle w:val="TableParagraph"/>
              <w:rPr>
                <w:sz w:val="22"/>
              </w:rPr>
            </w:pPr>
          </w:p>
        </w:tc>
        <w:tc>
          <w:tcPr>
            <w:tcW w:w="1576" w:type="dxa"/>
            <w:tcBorders>
              <w:bottom w:val="single" w:sz="8" w:space="0" w:color="000000"/>
            </w:tcBorders>
          </w:tcPr>
          <w:p>
            <w:pPr>
              <w:pStyle w:val="TableParagraph"/>
              <w:spacing w:before="33"/>
              <w:ind w:left="108" w:right="19"/>
              <w:jc w:val="center"/>
              <w:rPr>
                <w:sz w:val="22"/>
              </w:rPr>
            </w:pPr>
            <w:r>
              <w:rPr>
                <w:spacing w:val="-2"/>
                <w:sz w:val="22"/>
              </w:rPr>
              <w:t>323.44±17.46</w:t>
            </w:r>
          </w:p>
        </w:tc>
        <w:tc>
          <w:tcPr>
            <w:tcW w:w="1708" w:type="dxa"/>
            <w:tcBorders>
              <w:bottom w:val="single" w:sz="8" w:space="0" w:color="000000"/>
            </w:tcBorders>
          </w:tcPr>
          <w:p>
            <w:pPr>
              <w:pStyle w:val="TableParagraph"/>
              <w:spacing w:before="33"/>
              <w:ind w:left="130"/>
              <w:rPr>
                <w:sz w:val="22"/>
              </w:rPr>
            </w:pPr>
            <w:r>
              <w:rPr>
                <w:spacing w:val="-2"/>
                <w:sz w:val="22"/>
              </w:rPr>
              <w:t>877.62±.51.49</w:t>
            </w:r>
          </w:p>
        </w:tc>
        <w:tc>
          <w:tcPr>
            <w:tcW w:w="1984" w:type="dxa"/>
            <w:tcBorders>
              <w:bottom w:val="single" w:sz="8" w:space="0" w:color="000000"/>
            </w:tcBorders>
          </w:tcPr>
          <w:p>
            <w:pPr>
              <w:pStyle w:val="TableParagraph"/>
              <w:spacing w:before="33"/>
              <w:ind w:left="133"/>
              <w:rPr>
                <w:sz w:val="22"/>
              </w:rPr>
            </w:pPr>
            <w:r>
              <w:rPr>
                <w:spacing w:val="-2"/>
                <w:sz w:val="22"/>
              </w:rPr>
              <w:t>864.97±49.01</w:t>
            </w:r>
          </w:p>
        </w:tc>
      </w:tr>
    </w:tbl>
    <w:p>
      <w:pPr>
        <w:pStyle w:val="BodyText"/>
        <w:rPr>
          <w:b/>
        </w:rPr>
      </w:pPr>
    </w:p>
    <w:p>
      <w:pPr>
        <w:pStyle w:val="BodyText"/>
        <w:spacing w:before="172"/>
        <w:rPr>
          <w:b/>
        </w:rPr>
      </w:pPr>
    </w:p>
    <w:p>
      <w:pPr>
        <w:pStyle w:val="BodyText"/>
        <w:spacing w:line="480" w:lineRule="auto"/>
        <w:ind w:left="448" w:right="1377"/>
        <w:jc w:val="both"/>
      </w:pPr>
      <w:r>
        <w:rPr/>
        <w:t>The variation of the mean specific activity concentrations of the three primordial radionuclides in the three classes of collected and analysed soil samples are presented in Figure 4.2. Generally, all the radioisotopes under study had higher concentrations in the mineral soils (M) compared to the tailings (T) and normal soils (S) of the study area. The average concentration of </w:t>
      </w:r>
      <w:r>
        <w:rPr>
          <w:vertAlign w:val="superscript"/>
        </w:rPr>
        <w:t>40</w:t>
      </w:r>
      <w:r>
        <w:rPr>
          <w:vertAlign w:val="baseline"/>
        </w:rPr>
        <w:t>K was higher in the tailings compared to the normal some samples (S) while, </w:t>
      </w:r>
      <w:r>
        <w:rPr>
          <w:vertAlign w:val="superscript"/>
        </w:rPr>
        <w:t>232</w:t>
      </w:r>
      <w:r>
        <w:rPr>
          <w:vertAlign w:val="baseline"/>
        </w:rPr>
        <w:t>Th was slightly higher in tailings compared to the values in S. However,</w:t>
      </w:r>
      <w:r>
        <w:rPr>
          <w:spacing w:val="3"/>
          <w:vertAlign w:val="baseline"/>
        </w:rPr>
        <w:t> </w:t>
      </w:r>
      <w:r>
        <w:rPr>
          <w:vertAlign w:val="superscript"/>
        </w:rPr>
        <w:t>238</w:t>
      </w:r>
      <w:r>
        <w:rPr>
          <w:vertAlign w:val="baseline"/>
        </w:rPr>
        <w:t>U</w:t>
      </w:r>
      <w:r>
        <w:rPr>
          <w:spacing w:val="4"/>
          <w:vertAlign w:val="baseline"/>
        </w:rPr>
        <w:t> </w:t>
      </w:r>
      <w:r>
        <w:rPr>
          <w:vertAlign w:val="baseline"/>
        </w:rPr>
        <w:t>was</w:t>
      </w:r>
      <w:r>
        <w:rPr>
          <w:spacing w:val="4"/>
          <w:vertAlign w:val="baseline"/>
        </w:rPr>
        <w:t> </w:t>
      </w:r>
      <w:r>
        <w:rPr>
          <w:vertAlign w:val="baseline"/>
        </w:rPr>
        <w:t>found</w:t>
      </w:r>
      <w:r>
        <w:rPr>
          <w:spacing w:val="4"/>
          <w:vertAlign w:val="baseline"/>
        </w:rPr>
        <w:t> </w:t>
      </w:r>
      <w:r>
        <w:rPr>
          <w:vertAlign w:val="baseline"/>
        </w:rPr>
        <w:t>to</w:t>
      </w:r>
      <w:r>
        <w:rPr>
          <w:spacing w:val="5"/>
          <w:vertAlign w:val="baseline"/>
        </w:rPr>
        <w:t> </w:t>
      </w:r>
      <w:r>
        <w:rPr>
          <w:vertAlign w:val="baseline"/>
        </w:rPr>
        <w:t>be</w:t>
      </w:r>
      <w:r>
        <w:rPr>
          <w:spacing w:val="3"/>
          <w:vertAlign w:val="baseline"/>
        </w:rPr>
        <w:t> </w:t>
      </w:r>
      <w:r>
        <w:rPr>
          <w:vertAlign w:val="baseline"/>
        </w:rPr>
        <w:t>of</w:t>
      </w:r>
      <w:r>
        <w:rPr>
          <w:spacing w:val="3"/>
          <w:vertAlign w:val="baseline"/>
        </w:rPr>
        <w:t> </w:t>
      </w:r>
      <w:r>
        <w:rPr>
          <w:vertAlign w:val="baseline"/>
        </w:rPr>
        <w:t>higher</w:t>
      </w:r>
      <w:r>
        <w:rPr>
          <w:spacing w:val="3"/>
          <w:vertAlign w:val="baseline"/>
        </w:rPr>
        <w:t> </w:t>
      </w:r>
      <w:r>
        <w:rPr>
          <w:vertAlign w:val="baseline"/>
        </w:rPr>
        <w:t>concentration</w:t>
      </w:r>
      <w:r>
        <w:rPr>
          <w:spacing w:val="4"/>
          <w:vertAlign w:val="baseline"/>
        </w:rPr>
        <w:t> </w:t>
      </w:r>
      <w:r>
        <w:rPr>
          <w:vertAlign w:val="baseline"/>
        </w:rPr>
        <w:t>in</w:t>
      </w:r>
      <w:r>
        <w:rPr>
          <w:spacing w:val="4"/>
          <w:vertAlign w:val="baseline"/>
        </w:rPr>
        <w:t> </w:t>
      </w:r>
      <w:r>
        <w:rPr>
          <w:vertAlign w:val="baseline"/>
        </w:rPr>
        <w:t>the</w:t>
      </w:r>
      <w:r>
        <w:rPr>
          <w:spacing w:val="6"/>
          <w:vertAlign w:val="baseline"/>
        </w:rPr>
        <w:t> </w:t>
      </w:r>
      <w:r>
        <w:rPr>
          <w:vertAlign w:val="baseline"/>
        </w:rPr>
        <w:t>normal</w:t>
      </w:r>
      <w:r>
        <w:rPr>
          <w:spacing w:val="5"/>
          <w:vertAlign w:val="baseline"/>
        </w:rPr>
        <w:t> </w:t>
      </w:r>
      <w:r>
        <w:rPr>
          <w:vertAlign w:val="baseline"/>
        </w:rPr>
        <w:t>soil</w:t>
      </w:r>
      <w:r>
        <w:rPr>
          <w:spacing w:val="7"/>
          <w:vertAlign w:val="baseline"/>
        </w:rPr>
        <w:t> </w:t>
      </w:r>
      <w:r>
        <w:rPr>
          <w:vertAlign w:val="baseline"/>
        </w:rPr>
        <w:t>compared</w:t>
      </w:r>
      <w:r>
        <w:rPr>
          <w:spacing w:val="6"/>
          <w:vertAlign w:val="baseline"/>
        </w:rPr>
        <w:t> </w:t>
      </w:r>
      <w:r>
        <w:rPr>
          <w:vertAlign w:val="baseline"/>
        </w:rPr>
        <w:t>to</w:t>
      </w:r>
      <w:r>
        <w:rPr>
          <w:spacing w:val="5"/>
          <w:vertAlign w:val="baseline"/>
        </w:rPr>
        <w:t> </w:t>
      </w:r>
      <w:r>
        <w:rPr>
          <w:spacing w:val="-5"/>
          <w:vertAlign w:val="baseline"/>
        </w:rPr>
        <w:t>the</w:t>
      </w:r>
    </w:p>
    <w:p>
      <w:pPr>
        <w:spacing w:after="0" w:line="480" w:lineRule="auto"/>
        <w:jc w:val="both"/>
        <w:sectPr>
          <w:pgSz w:w="11910" w:h="16840"/>
          <w:pgMar w:header="0" w:footer="1002" w:top="1640" w:bottom="1200" w:left="1280" w:right="60"/>
        </w:sectPr>
      </w:pPr>
    </w:p>
    <w:p>
      <w:pPr>
        <w:pStyle w:val="BodyText"/>
        <w:spacing w:line="480" w:lineRule="auto" w:before="73"/>
        <w:ind w:left="448" w:right="1373"/>
        <w:jc w:val="both"/>
      </w:pPr>
      <w:r>
        <w:rPr/>
        <w:t>tailings. For normal soil and mineral soils (M), the trend of activity concentration was </w:t>
      </w:r>
      <w:r>
        <w:rPr>
          <w:vertAlign w:val="superscript"/>
        </w:rPr>
        <w:t>232</w:t>
      </w:r>
      <w:r>
        <w:rPr>
          <w:vertAlign w:val="baseline"/>
        </w:rPr>
        <w:t>Th &gt; </w:t>
      </w:r>
      <w:r>
        <w:rPr>
          <w:vertAlign w:val="superscript"/>
        </w:rPr>
        <w:t>40</w:t>
      </w:r>
      <w:r>
        <w:rPr>
          <w:vertAlign w:val="baseline"/>
        </w:rPr>
        <w:t>K &gt; </w:t>
      </w:r>
      <w:r>
        <w:rPr>
          <w:vertAlign w:val="superscript"/>
        </w:rPr>
        <w:t>238</w:t>
      </w:r>
      <w:r>
        <w:rPr>
          <w:vertAlign w:val="baseline"/>
        </w:rPr>
        <w:t>U while the trend in (T) samples was </w:t>
      </w:r>
      <w:r>
        <w:rPr>
          <w:vertAlign w:val="superscript"/>
        </w:rPr>
        <w:t>40</w:t>
      </w:r>
      <w:r>
        <w:rPr>
          <w:vertAlign w:val="baseline"/>
        </w:rPr>
        <w:t>K &gt; </w:t>
      </w:r>
      <w:r>
        <w:rPr>
          <w:vertAlign w:val="superscript"/>
        </w:rPr>
        <w:t>232</w:t>
      </w:r>
      <w:r>
        <w:rPr>
          <w:vertAlign w:val="baseline"/>
        </w:rPr>
        <w:t>Th &gt; </w:t>
      </w:r>
      <w:r>
        <w:rPr>
          <w:vertAlign w:val="superscript"/>
        </w:rPr>
        <w:t>238</w:t>
      </w:r>
      <w:r>
        <w:rPr>
          <w:vertAlign w:val="baseline"/>
        </w:rPr>
        <w:t>U. The average specific concentration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in all the three categories of soil samples collected in the mining site were all greater than their respective world average values of 33 Bqkg</w:t>
      </w:r>
      <w:r>
        <w:rPr>
          <w:vertAlign w:val="superscript"/>
        </w:rPr>
        <w:t>-1,</w:t>
      </w:r>
      <w:r>
        <w:rPr>
          <w:vertAlign w:val="baseline"/>
        </w:rPr>
        <w:t> 45 Bqkg</w:t>
      </w:r>
      <w:r>
        <w:rPr>
          <w:vertAlign w:val="superscript"/>
        </w:rPr>
        <w:t>-1</w:t>
      </w:r>
      <w:r>
        <w:rPr>
          <w:vertAlign w:val="baseline"/>
        </w:rPr>
        <w:t> and 420 Bqkg</w:t>
      </w:r>
      <w:r>
        <w:rPr>
          <w:vertAlign w:val="superscript"/>
        </w:rPr>
        <w:t>-1</w:t>
      </w:r>
      <w:r>
        <w:rPr>
          <w:vertAlign w:val="baseline"/>
        </w:rPr>
        <w:t> in normal soil (UNSCEAR, 2008). The average activity</w:t>
      </w:r>
      <w:r>
        <w:rPr>
          <w:spacing w:val="-2"/>
          <w:vertAlign w:val="baseline"/>
        </w:rPr>
        <w:t> </w:t>
      </w:r>
      <w:r>
        <w:rPr>
          <w:vertAlign w:val="baseline"/>
        </w:rPr>
        <w:t>concentrations of</w:t>
      </w:r>
      <w:r>
        <w:rPr>
          <w:spacing w:val="40"/>
          <w:vertAlign w:val="baseline"/>
        </w:rPr>
        <w:t> </w:t>
      </w:r>
      <w:r>
        <w:rPr>
          <w:vertAlign w:val="superscript"/>
        </w:rPr>
        <w:t>238</w:t>
      </w:r>
      <w:r>
        <w:rPr>
          <w:vertAlign w:val="baseline"/>
        </w:rPr>
        <w:t>U was about five, four and ten times the average value in soil for S, T, and M soils respectively. Also </w:t>
      </w:r>
      <w:r>
        <w:rPr>
          <w:vertAlign w:val="superscript"/>
        </w:rPr>
        <w:t>232</w:t>
      </w:r>
      <w:r>
        <w:rPr>
          <w:vertAlign w:val="baseline"/>
        </w:rPr>
        <w:t>Th activity was about ten, ten and twenty times their</w:t>
      </w:r>
      <w:r>
        <w:rPr>
          <w:spacing w:val="-3"/>
          <w:vertAlign w:val="baseline"/>
        </w:rPr>
        <w:t> </w:t>
      </w:r>
      <w:r>
        <w:rPr>
          <w:vertAlign w:val="baseline"/>
        </w:rPr>
        <w:t>world average</w:t>
      </w:r>
      <w:r>
        <w:rPr>
          <w:spacing w:val="-3"/>
          <w:vertAlign w:val="baseline"/>
        </w:rPr>
        <w:t> </w:t>
      </w:r>
      <w:r>
        <w:rPr>
          <w:vertAlign w:val="baseline"/>
        </w:rPr>
        <w:t>values</w:t>
      </w:r>
      <w:r>
        <w:rPr>
          <w:spacing w:val="-2"/>
          <w:vertAlign w:val="baseline"/>
        </w:rPr>
        <w:t> </w:t>
      </w:r>
      <w:r>
        <w:rPr>
          <w:vertAlign w:val="baseline"/>
        </w:rPr>
        <w:t>in</w:t>
      </w:r>
      <w:r>
        <w:rPr>
          <w:spacing w:val="-2"/>
          <w:vertAlign w:val="baseline"/>
        </w:rPr>
        <w:t> </w:t>
      </w:r>
      <w:r>
        <w:rPr>
          <w:vertAlign w:val="baseline"/>
        </w:rPr>
        <w:t>soil</w:t>
      </w:r>
      <w:r>
        <w:rPr>
          <w:spacing w:val="-2"/>
          <w:vertAlign w:val="baseline"/>
        </w:rPr>
        <w:t> </w:t>
      </w:r>
      <w:r>
        <w:rPr>
          <w:vertAlign w:val="baseline"/>
        </w:rPr>
        <w:t>while </w:t>
      </w:r>
      <w:r>
        <w:rPr>
          <w:vertAlign w:val="superscript"/>
        </w:rPr>
        <w:t>40</w:t>
      </w:r>
      <w:r>
        <w:rPr>
          <w:vertAlign w:val="baseline"/>
        </w:rPr>
        <w:t>K</w:t>
      </w:r>
      <w:r>
        <w:rPr>
          <w:spacing w:val="-2"/>
          <w:vertAlign w:val="baseline"/>
        </w:rPr>
        <w:t> </w:t>
      </w:r>
      <w:r>
        <w:rPr>
          <w:vertAlign w:val="baseline"/>
        </w:rPr>
        <w:t>was</w:t>
      </w:r>
      <w:r>
        <w:rPr>
          <w:spacing w:val="-2"/>
          <w:vertAlign w:val="baseline"/>
        </w:rPr>
        <w:t> </w:t>
      </w:r>
      <w:r>
        <w:rPr>
          <w:vertAlign w:val="baseline"/>
        </w:rPr>
        <w:t>less</w:t>
      </w:r>
      <w:r>
        <w:rPr>
          <w:spacing w:val="-2"/>
          <w:vertAlign w:val="baseline"/>
        </w:rPr>
        <w:t> </w:t>
      </w:r>
      <w:r>
        <w:rPr>
          <w:vertAlign w:val="baseline"/>
        </w:rPr>
        <w:t>than</w:t>
      </w:r>
      <w:r>
        <w:rPr>
          <w:spacing w:val="-2"/>
          <w:vertAlign w:val="baseline"/>
        </w:rPr>
        <w:t> </w:t>
      </w:r>
      <w:r>
        <w:rPr>
          <w:vertAlign w:val="baseline"/>
        </w:rPr>
        <w:t>the</w:t>
      </w:r>
      <w:r>
        <w:rPr>
          <w:spacing w:val="-2"/>
          <w:vertAlign w:val="baseline"/>
        </w:rPr>
        <w:t> </w:t>
      </w:r>
      <w:r>
        <w:rPr>
          <w:vertAlign w:val="baseline"/>
        </w:rPr>
        <w:t>world</w:t>
      </w:r>
      <w:r>
        <w:rPr>
          <w:spacing w:val="-2"/>
          <w:vertAlign w:val="baseline"/>
        </w:rPr>
        <w:t> </w:t>
      </w:r>
      <w:r>
        <w:rPr>
          <w:vertAlign w:val="baseline"/>
        </w:rPr>
        <w:t>mean value</w:t>
      </w:r>
      <w:r>
        <w:rPr>
          <w:spacing w:val="-2"/>
          <w:vertAlign w:val="baseline"/>
        </w:rPr>
        <w:t> </w:t>
      </w:r>
      <w:r>
        <w:rPr>
          <w:vertAlign w:val="baseline"/>
        </w:rPr>
        <w:t>in</w:t>
      </w:r>
      <w:r>
        <w:rPr>
          <w:spacing w:val="-2"/>
          <w:vertAlign w:val="baseline"/>
        </w:rPr>
        <w:t> </w:t>
      </w:r>
      <w:r>
        <w:rPr>
          <w:vertAlign w:val="baseline"/>
        </w:rPr>
        <w:t>S –</w:t>
      </w:r>
      <w:r>
        <w:rPr>
          <w:spacing w:val="-2"/>
          <w:vertAlign w:val="baseline"/>
        </w:rPr>
        <w:t> </w:t>
      </w:r>
      <w:r>
        <w:rPr>
          <w:vertAlign w:val="baseline"/>
        </w:rPr>
        <w:t>soil, slightly higher (1.4 times) in T- soils and about twice the world mean value in M – </w:t>
      </w:r>
      <w:r>
        <w:rPr>
          <w:spacing w:val="-2"/>
          <w:vertAlign w:val="baseline"/>
        </w:rPr>
        <w:t>samples.</w:t>
      </w:r>
    </w:p>
    <w:p>
      <w:pPr>
        <w:pStyle w:val="BodyText"/>
        <w:spacing w:line="480" w:lineRule="auto" w:before="160"/>
        <w:ind w:left="448" w:right="1377"/>
        <w:jc w:val="both"/>
      </w:pPr>
      <w:r>
        <w:rPr/>
        <w:t>The variations in the distributions of the radioisotope in the different classes of soils collected, could be attributed to the geological (natural) and anthropological processes taking place in the area. The geological composition and description of an area has been confirmed to influence the radiological content in the soil and rocks found in such area (Olarinoye,</w:t>
      </w:r>
      <w:r>
        <w:rPr>
          <w:spacing w:val="-1"/>
        </w:rPr>
        <w:t> </w:t>
      </w:r>
      <w:r>
        <w:rPr/>
        <w:t>2010,</w:t>
      </w:r>
      <w:r>
        <w:rPr>
          <w:spacing w:val="-3"/>
        </w:rPr>
        <w:t> </w:t>
      </w:r>
      <w:r>
        <w:rPr/>
        <w:t>Ademola,</w:t>
      </w:r>
      <w:r>
        <w:rPr>
          <w:spacing w:val="-3"/>
        </w:rPr>
        <w:t> </w:t>
      </w:r>
      <w:r>
        <w:rPr/>
        <w:t>2005,</w:t>
      </w:r>
      <w:r>
        <w:rPr>
          <w:spacing w:val="-3"/>
        </w:rPr>
        <w:t> </w:t>
      </w:r>
      <w:r>
        <w:rPr/>
        <w:t>Arogunjo,</w:t>
      </w:r>
      <w:r>
        <w:rPr>
          <w:spacing w:val="-3"/>
        </w:rPr>
        <w:t> </w:t>
      </w:r>
      <w:r>
        <w:rPr/>
        <w:t>2009;</w:t>
      </w:r>
      <w:r>
        <w:rPr>
          <w:spacing w:val="-1"/>
        </w:rPr>
        <w:t> </w:t>
      </w:r>
      <w:r>
        <w:rPr/>
        <w:t>Ramli,</w:t>
      </w:r>
      <w:r>
        <w:rPr>
          <w:spacing w:val="-2"/>
        </w:rPr>
        <w:t> </w:t>
      </w:r>
      <w:r>
        <w:rPr>
          <w:i/>
        </w:rPr>
        <w:t>et</w:t>
      </w:r>
      <w:r>
        <w:rPr>
          <w:i/>
          <w:spacing w:val="-3"/>
        </w:rPr>
        <w:t> </w:t>
      </w:r>
      <w:r>
        <w:rPr>
          <w:i/>
        </w:rPr>
        <w:t>al</w:t>
      </w:r>
      <w:r>
        <w:rPr/>
        <w:t>.,</w:t>
      </w:r>
      <w:r>
        <w:rPr>
          <w:spacing w:val="-3"/>
        </w:rPr>
        <w:t> </w:t>
      </w:r>
      <w:r>
        <w:rPr/>
        <w:t>2005).</w:t>
      </w:r>
      <w:r>
        <w:rPr>
          <w:spacing w:val="-1"/>
        </w:rPr>
        <w:t> </w:t>
      </w:r>
      <w:r>
        <w:rPr/>
        <w:t>Consequently,</w:t>
      </w:r>
      <w:r>
        <w:rPr>
          <w:spacing w:val="-1"/>
        </w:rPr>
        <w:t> </w:t>
      </w:r>
      <w:r>
        <w:rPr/>
        <w:t>the higher concentration of uranium, thorium and potassium in the study</w:t>
      </w:r>
      <w:r>
        <w:rPr>
          <w:spacing w:val="-3"/>
        </w:rPr>
        <w:t> </w:t>
      </w:r>
      <w:r>
        <w:rPr/>
        <w:t>area could only have come from the geological and mineral composition of the soils and rocks in the area. The geology of the area has been described to be rich in minerals such as uranyl monazite, theorite, zirconium sand, cassiteite and columbite (Arogunjo, 2009, Ademola, 2008, Ibeanu, 2003, Dewet, 1996).</w:t>
      </w:r>
    </w:p>
    <w:p>
      <w:pPr>
        <w:spacing w:after="0" w:line="480" w:lineRule="auto"/>
        <w:jc w:val="both"/>
        <w:sectPr>
          <w:pgSz w:w="11910" w:h="16840"/>
          <w:pgMar w:header="0" w:footer="1002" w:top="1340" w:bottom="1200" w:left="1280" w:right="60"/>
        </w:sectPr>
      </w:pPr>
    </w:p>
    <w:p>
      <w:pPr>
        <w:spacing w:before="139"/>
        <w:ind w:left="0" w:right="8929" w:firstLine="0"/>
        <w:jc w:val="right"/>
        <w:rPr>
          <w:sz w:val="19"/>
        </w:rPr>
      </w:pPr>
      <w:r>
        <w:rPr/>
        <mc:AlternateContent>
          <mc:Choice Requires="wps">
            <w:drawing>
              <wp:anchor distT="0" distB="0" distL="0" distR="0" allowOverlap="1" layoutInCell="1" locked="0" behindDoc="0" simplePos="0" relativeHeight="15759872">
                <wp:simplePos x="0" y="0"/>
                <wp:positionH relativeFrom="page">
                  <wp:posOffset>1893913</wp:posOffset>
                </wp:positionH>
                <wp:positionV relativeFrom="paragraph">
                  <wp:posOffset>3196</wp:posOffset>
                </wp:positionV>
                <wp:extent cx="4271010" cy="332740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4271010" cy="3327400"/>
                          <a:chExt cx="4271010" cy="3327400"/>
                        </a:xfrm>
                      </wpg:grpSpPr>
                      <wps:wsp>
                        <wps:cNvPr id="345" name="Graphic 345"/>
                        <wps:cNvSpPr/>
                        <wps:spPr>
                          <a:xfrm>
                            <a:off x="63563" y="2683421"/>
                            <a:ext cx="316230" cy="583565"/>
                          </a:xfrm>
                          <a:custGeom>
                            <a:avLst/>
                            <a:gdLst/>
                            <a:ahLst/>
                            <a:cxnLst/>
                            <a:rect l="l" t="t" r="r" b="b"/>
                            <a:pathLst>
                              <a:path w="316230" h="583565">
                                <a:moveTo>
                                  <a:pt x="316025" y="0"/>
                                </a:moveTo>
                                <a:lnTo>
                                  <a:pt x="0" y="0"/>
                                </a:lnTo>
                                <a:lnTo>
                                  <a:pt x="0" y="583076"/>
                                </a:lnTo>
                                <a:lnTo>
                                  <a:pt x="316025" y="583076"/>
                                </a:lnTo>
                                <a:lnTo>
                                  <a:pt x="316025" y="0"/>
                                </a:lnTo>
                                <a:close/>
                              </a:path>
                            </a:pathLst>
                          </a:custGeom>
                          <a:solidFill>
                            <a:srgbClr val="FF0000"/>
                          </a:solidFill>
                        </wps:spPr>
                        <wps:bodyPr wrap="square" lIns="0" tIns="0" rIns="0" bIns="0" rtlCol="0">
                          <a:prstTxWarp prst="textNoShape">
                            <a:avLst/>
                          </a:prstTxWarp>
                          <a:noAutofit/>
                        </wps:bodyPr>
                      </wps:wsp>
                      <wps:wsp>
                        <wps:cNvPr id="346" name="Graphic 346"/>
                        <wps:cNvSpPr/>
                        <wps:spPr>
                          <a:xfrm>
                            <a:off x="63563" y="2683439"/>
                            <a:ext cx="316230" cy="1270"/>
                          </a:xfrm>
                          <a:custGeom>
                            <a:avLst/>
                            <a:gdLst/>
                            <a:ahLst/>
                            <a:cxnLst/>
                            <a:rect l="l" t="t" r="r" b="b"/>
                            <a:pathLst>
                              <a:path w="316230" h="0">
                                <a:moveTo>
                                  <a:pt x="0" y="0"/>
                                </a:moveTo>
                                <a:lnTo>
                                  <a:pt x="316007" y="0"/>
                                </a:lnTo>
                              </a:path>
                            </a:pathLst>
                          </a:custGeom>
                          <a:ln w="8911">
                            <a:solidFill>
                              <a:srgbClr val="000000"/>
                            </a:solidFill>
                            <a:prstDash val="solid"/>
                          </a:ln>
                        </wps:spPr>
                        <wps:bodyPr wrap="square" lIns="0" tIns="0" rIns="0" bIns="0" rtlCol="0">
                          <a:prstTxWarp prst="textNoShape">
                            <a:avLst/>
                          </a:prstTxWarp>
                          <a:noAutofit/>
                        </wps:bodyPr>
                      </wps:wsp>
                      <wps:wsp>
                        <wps:cNvPr id="347" name="Graphic 347"/>
                        <wps:cNvSpPr/>
                        <wps:spPr>
                          <a:xfrm>
                            <a:off x="377234" y="2683439"/>
                            <a:ext cx="1270" cy="583565"/>
                          </a:xfrm>
                          <a:custGeom>
                            <a:avLst/>
                            <a:gdLst/>
                            <a:ahLst/>
                            <a:cxnLst/>
                            <a:rect l="l" t="t" r="r" b="b"/>
                            <a:pathLst>
                              <a:path w="0" h="583565">
                                <a:moveTo>
                                  <a:pt x="0" y="0"/>
                                </a:moveTo>
                                <a:lnTo>
                                  <a:pt x="0" y="583058"/>
                                </a:lnTo>
                              </a:path>
                            </a:pathLst>
                          </a:custGeom>
                          <a:ln w="4673">
                            <a:solidFill>
                              <a:srgbClr val="000000"/>
                            </a:solidFill>
                            <a:prstDash val="solid"/>
                          </a:ln>
                        </wps:spPr>
                        <wps:bodyPr wrap="square" lIns="0" tIns="0" rIns="0" bIns="0" rtlCol="0">
                          <a:prstTxWarp prst="textNoShape">
                            <a:avLst/>
                          </a:prstTxWarp>
                          <a:noAutofit/>
                        </wps:bodyPr>
                      </wps:wsp>
                      <wps:wsp>
                        <wps:cNvPr id="348" name="Graphic 348"/>
                        <wps:cNvSpPr/>
                        <wps:spPr>
                          <a:xfrm>
                            <a:off x="1535217" y="2786840"/>
                            <a:ext cx="421005" cy="480059"/>
                          </a:xfrm>
                          <a:custGeom>
                            <a:avLst/>
                            <a:gdLst/>
                            <a:ahLst/>
                            <a:cxnLst/>
                            <a:rect l="l" t="t" r="r" b="b"/>
                            <a:pathLst>
                              <a:path w="421005" h="480059">
                                <a:moveTo>
                                  <a:pt x="420744" y="0"/>
                                </a:moveTo>
                                <a:lnTo>
                                  <a:pt x="0" y="0"/>
                                </a:lnTo>
                                <a:lnTo>
                                  <a:pt x="0" y="479657"/>
                                </a:lnTo>
                                <a:lnTo>
                                  <a:pt x="420744" y="479657"/>
                                </a:lnTo>
                                <a:lnTo>
                                  <a:pt x="420744" y="0"/>
                                </a:lnTo>
                                <a:close/>
                              </a:path>
                            </a:pathLst>
                          </a:custGeom>
                          <a:solidFill>
                            <a:srgbClr val="FF0000"/>
                          </a:solidFill>
                        </wps:spPr>
                        <wps:bodyPr wrap="square" lIns="0" tIns="0" rIns="0" bIns="0" rtlCol="0">
                          <a:prstTxWarp prst="textNoShape">
                            <a:avLst/>
                          </a:prstTxWarp>
                          <a:noAutofit/>
                        </wps:bodyPr>
                      </wps:wsp>
                      <wps:wsp>
                        <wps:cNvPr id="349" name="Graphic 349"/>
                        <wps:cNvSpPr/>
                        <wps:spPr>
                          <a:xfrm>
                            <a:off x="1535217" y="2786858"/>
                            <a:ext cx="421005" cy="1270"/>
                          </a:xfrm>
                          <a:custGeom>
                            <a:avLst/>
                            <a:gdLst/>
                            <a:ahLst/>
                            <a:cxnLst/>
                            <a:rect l="l" t="t" r="r" b="b"/>
                            <a:pathLst>
                              <a:path w="421005" h="0">
                                <a:moveTo>
                                  <a:pt x="0" y="0"/>
                                </a:moveTo>
                                <a:lnTo>
                                  <a:pt x="420763" y="0"/>
                                </a:lnTo>
                              </a:path>
                            </a:pathLst>
                          </a:custGeom>
                          <a:ln w="8911">
                            <a:solidFill>
                              <a:srgbClr val="000000"/>
                            </a:solidFill>
                            <a:prstDash val="solid"/>
                          </a:ln>
                        </wps:spPr>
                        <wps:bodyPr wrap="square" lIns="0" tIns="0" rIns="0" bIns="0" rtlCol="0">
                          <a:prstTxWarp prst="textNoShape">
                            <a:avLst/>
                          </a:prstTxWarp>
                          <a:noAutofit/>
                        </wps:bodyPr>
                      </wps:wsp>
                      <wps:wsp>
                        <wps:cNvPr id="350" name="Graphic 350"/>
                        <wps:cNvSpPr/>
                        <wps:spPr>
                          <a:xfrm>
                            <a:off x="1954578" y="2786858"/>
                            <a:ext cx="1270" cy="480059"/>
                          </a:xfrm>
                          <a:custGeom>
                            <a:avLst/>
                            <a:gdLst/>
                            <a:ahLst/>
                            <a:cxnLst/>
                            <a:rect l="l" t="t" r="r" b="b"/>
                            <a:pathLst>
                              <a:path w="0" h="480059">
                                <a:moveTo>
                                  <a:pt x="0" y="0"/>
                                </a:moveTo>
                                <a:lnTo>
                                  <a:pt x="0" y="479640"/>
                                </a:lnTo>
                              </a:path>
                            </a:pathLst>
                          </a:custGeom>
                          <a:ln w="6542">
                            <a:solidFill>
                              <a:srgbClr val="000000"/>
                            </a:solidFill>
                            <a:prstDash val="solid"/>
                          </a:ln>
                        </wps:spPr>
                        <wps:bodyPr wrap="square" lIns="0" tIns="0" rIns="0" bIns="0" rtlCol="0">
                          <a:prstTxWarp prst="textNoShape">
                            <a:avLst/>
                          </a:prstTxWarp>
                          <a:noAutofit/>
                        </wps:bodyPr>
                      </wps:wsp>
                      <wps:wsp>
                        <wps:cNvPr id="351" name="Graphic 351"/>
                        <wps:cNvSpPr/>
                        <wps:spPr>
                          <a:xfrm>
                            <a:off x="1535217" y="2786858"/>
                            <a:ext cx="1270" cy="480059"/>
                          </a:xfrm>
                          <a:custGeom>
                            <a:avLst/>
                            <a:gdLst/>
                            <a:ahLst/>
                            <a:cxnLst/>
                            <a:rect l="l" t="t" r="r" b="b"/>
                            <a:pathLst>
                              <a:path w="0" h="480059">
                                <a:moveTo>
                                  <a:pt x="0" y="479640"/>
                                </a:moveTo>
                                <a:lnTo>
                                  <a:pt x="0" y="0"/>
                                </a:lnTo>
                              </a:path>
                            </a:pathLst>
                          </a:custGeom>
                          <a:ln w="9346">
                            <a:solidFill>
                              <a:srgbClr val="000000"/>
                            </a:solidFill>
                            <a:prstDash val="solid"/>
                          </a:ln>
                        </wps:spPr>
                        <wps:bodyPr wrap="square" lIns="0" tIns="0" rIns="0" bIns="0" rtlCol="0">
                          <a:prstTxWarp prst="textNoShape">
                            <a:avLst/>
                          </a:prstTxWarp>
                          <a:noAutofit/>
                        </wps:bodyPr>
                      </wps:wsp>
                      <wps:wsp>
                        <wps:cNvPr id="352" name="Graphic 352"/>
                        <wps:cNvSpPr/>
                        <wps:spPr>
                          <a:xfrm>
                            <a:off x="3113439" y="2153872"/>
                            <a:ext cx="421005" cy="1113155"/>
                          </a:xfrm>
                          <a:custGeom>
                            <a:avLst/>
                            <a:gdLst/>
                            <a:ahLst/>
                            <a:cxnLst/>
                            <a:rect l="l" t="t" r="r" b="b"/>
                            <a:pathLst>
                              <a:path w="421005" h="1113155">
                                <a:moveTo>
                                  <a:pt x="420744" y="0"/>
                                </a:moveTo>
                                <a:lnTo>
                                  <a:pt x="0" y="0"/>
                                </a:lnTo>
                                <a:lnTo>
                                  <a:pt x="0" y="1112626"/>
                                </a:lnTo>
                                <a:lnTo>
                                  <a:pt x="420744" y="1112626"/>
                                </a:lnTo>
                                <a:lnTo>
                                  <a:pt x="420744" y="0"/>
                                </a:lnTo>
                                <a:close/>
                              </a:path>
                            </a:pathLst>
                          </a:custGeom>
                          <a:solidFill>
                            <a:srgbClr val="FF0000"/>
                          </a:solidFill>
                        </wps:spPr>
                        <wps:bodyPr wrap="square" lIns="0" tIns="0" rIns="0" bIns="0" rtlCol="0">
                          <a:prstTxWarp prst="textNoShape">
                            <a:avLst/>
                          </a:prstTxWarp>
                          <a:noAutofit/>
                        </wps:bodyPr>
                      </wps:wsp>
                      <wps:wsp>
                        <wps:cNvPr id="353" name="Graphic 353"/>
                        <wps:cNvSpPr/>
                        <wps:spPr>
                          <a:xfrm>
                            <a:off x="3113439" y="2153872"/>
                            <a:ext cx="421005" cy="1270"/>
                          </a:xfrm>
                          <a:custGeom>
                            <a:avLst/>
                            <a:gdLst/>
                            <a:ahLst/>
                            <a:cxnLst/>
                            <a:rect l="l" t="t" r="r" b="b"/>
                            <a:pathLst>
                              <a:path w="421005" h="0">
                                <a:moveTo>
                                  <a:pt x="0" y="0"/>
                                </a:moveTo>
                                <a:lnTo>
                                  <a:pt x="420744" y="0"/>
                                </a:lnTo>
                              </a:path>
                            </a:pathLst>
                          </a:custGeom>
                          <a:ln w="8911">
                            <a:solidFill>
                              <a:srgbClr val="000000"/>
                            </a:solidFill>
                            <a:prstDash val="solid"/>
                          </a:ln>
                        </wps:spPr>
                        <wps:bodyPr wrap="square" lIns="0" tIns="0" rIns="0" bIns="0" rtlCol="0">
                          <a:prstTxWarp prst="textNoShape">
                            <a:avLst/>
                          </a:prstTxWarp>
                          <a:noAutofit/>
                        </wps:bodyPr>
                      </wps:wsp>
                      <wps:wsp>
                        <wps:cNvPr id="354" name="Graphic 354"/>
                        <wps:cNvSpPr/>
                        <wps:spPr>
                          <a:xfrm>
                            <a:off x="3531847" y="2153872"/>
                            <a:ext cx="1270" cy="1113155"/>
                          </a:xfrm>
                          <a:custGeom>
                            <a:avLst/>
                            <a:gdLst/>
                            <a:ahLst/>
                            <a:cxnLst/>
                            <a:rect l="l" t="t" r="r" b="b"/>
                            <a:pathLst>
                              <a:path w="0" h="1113155">
                                <a:moveTo>
                                  <a:pt x="0" y="0"/>
                                </a:moveTo>
                                <a:lnTo>
                                  <a:pt x="0" y="1112626"/>
                                </a:lnTo>
                              </a:path>
                            </a:pathLst>
                          </a:custGeom>
                          <a:ln w="4673">
                            <a:solidFill>
                              <a:srgbClr val="000000"/>
                            </a:solidFill>
                            <a:prstDash val="solid"/>
                          </a:ln>
                        </wps:spPr>
                        <wps:bodyPr wrap="square" lIns="0" tIns="0" rIns="0" bIns="0" rtlCol="0">
                          <a:prstTxWarp prst="textNoShape">
                            <a:avLst/>
                          </a:prstTxWarp>
                          <a:noAutofit/>
                        </wps:bodyPr>
                      </wps:wsp>
                      <wps:wsp>
                        <wps:cNvPr id="355" name="Graphic 355"/>
                        <wps:cNvSpPr/>
                        <wps:spPr>
                          <a:xfrm>
                            <a:off x="3113439" y="2153872"/>
                            <a:ext cx="1270" cy="1113155"/>
                          </a:xfrm>
                          <a:custGeom>
                            <a:avLst/>
                            <a:gdLst/>
                            <a:ahLst/>
                            <a:cxnLst/>
                            <a:rect l="l" t="t" r="r" b="b"/>
                            <a:pathLst>
                              <a:path w="0" h="1113155">
                                <a:moveTo>
                                  <a:pt x="0" y="1112626"/>
                                </a:moveTo>
                                <a:lnTo>
                                  <a:pt x="0" y="0"/>
                                </a:lnTo>
                              </a:path>
                            </a:pathLst>
                          </a:custGeom>
                          <a:ln w="9346">
                            <a:solidFill>
                              <a:srgbClr val="000000"/>
                            </a:solidFill>
                            <a:prstDash val="solid"/>
                          </a:ln>
                        </wps:spPr>
                        <wps:bodyPr wrap="square" lIns="0" tIns="0" rIns="0" bIns="0" rtlCol="0">
                          <a:prstTxWarp prst="textNoShape">
                            <a:avLst/>
                          </a:prstTxWarp>
                          <a:noAutofit/>
                        </wps:bodyPr>
                      </wps:wsp>
                      <wps:wsp>
                        <wps:cNvPr id="356" name="Graphic 356"/>
                        <wps:cNvSpPr/>
                        <wps:spPr>
                          <a:xfrm>
                            <a:off x="379571" y="1765195"/>
                            <a:ext cx="421005" cy="1501775"/>
                          </a:xfrm>
                          <a:custGeom>
                            <a:avLst/>
                            <a:gdLst/>
                            <a:ahLst/>
                            <a:cxnLst/>
                            <a:rect l="l" t="t" r="r" b="b"/>
                            <a:pathLst>
                              <a:path w="421005" h="1501775">
                                <a:moveTo>
                                  <a:pt x="420744" y="0"/>
                                </a:moveTo>
                                <a:lnTo>
                                  <a:pt x="0" y="0"/>
                                </a:lnTo>
                                <a:lnTo>
                                  <a:pt x="0" y="1501302"/>
                                </a:lnTo>
                                <a:lnTo>
                                  <a:pt x="420744" y="1501302"/>
                                </a:lnTo>
                                <a:lnTo>
                                  <a:pt x="420744" y="0"/>
                                </a:lnTo>
                                <a:close/>
                              </a:path>
                            </a:pathLst>
                          </a:custGeom>
                          <a:solidFill>
                            <a:srgbClr val="00FF00"/>
                          </a:solidFill>
                        </wps:spPr>
                        <wps:bodyPr wrap="square" lIns="0" tIns="0" rIns="0" bIns="0" rtlCol="0">
                          <a:prstTxWarp prst="textNoShape">
                            <a:avLst/>
                          </a:prstTxWarp>
                          <a:noAutofit/>
                        </wps:bodyPr>
                      </wps:wsp>
                      <wps:wsp>
                        <wps:cNvPr id="357" name="Graphic 357"/>
                        <wps:cNvSpPr/>
                        <wps:spPr>
                          <a:xfrm>
                            <a:off x="379571" y="1765195"/>
                            <a:ext cx="421005" cy="1501775"/>
                          </a:xfrm>
                          <a:custGeom>
                            <a:avLst/>
                            <a:gdLst/>
                            <a:ahLst/>
                            <a:cxnLst/>
                            <a:rect l="l" t="t" r="r" b="b"/>
                            <a:pathLst>
                              <a:path w="421005" h="1501775">
                                <a:moveTo>
                                  <a:pt x="0" y="0"/>
                                </a:moveTo>
                                <a:lnTo>
                                  <a:pt x="420763" y="0"/>
                                </a:lnTo>
                              </a:path>
                              <a:path w="421005" h="1501775">
                                <a:moveTo>
                                  <a:pt x="420763" y="0"/>
                                </a:moveTo>
                                <a:lnTo>
                                  <a:pt x="420763" y="1501302"/>
                                </a:lnTo>
                              </a:path>
                              <a:path w="421005" h="1501775">
                                <a:moveTo>
                                  <a:pt x="0" y="1501302"/>
                                </a:moveTo>
                                <a:lnTo>
                                  <a:pt x="0" y="0"/>
                                </a:lnTo>
                              </a:path>
                            </a:pathLst>
                          </a:custGeom>
                          <a:ln w="9129">
                            <a:solidFill>
                              <a:srgbClr val="000000"/>
                            </a:solidFill>
                            <a:prstDash val="solid"/>
                          </a:ln>
                        </wps:spPr>
                        <wps:bodyPr wrap="square" lIns="0" tIns="0" rIns="0" bIns="0" rtlCol="0">
                          <a:prstTxWarp prst="textNoShape">
                            <a:avLst/>
                          </a:prstTxWarp>
                          <a:noAutofit/>
                        </wps:bodyPr>
                      </wps:wsp>
                      <wps:wsp>
                        <wps:cNvPr id="358" name="Graphic 358"/>
                        <wps:cNvSpPr/>
                        <wps:spPr>
                          <a:xfrm>
                            <a:off x="1957849" y="1651085"/>
                            <a:ext cx="419100" cy="1615440"/>
                          </a:xfrm>
                          <a:custGeom>
                            <a:avLst/>
                            <a:gdLst/>
                            <a:ahLst/>
                            <a:cxnLst/>
                            <a:rect l="l" t="t" r="r" b="b"/>
                            <a:pathLst>
                              <a:path w="419100" h="1615440">
                                <a:moveTo>
                                  <a:pt x="418838" y="0"/>
                                </a:moveTo>
                                <a:lnTo>
                                  <a:pt x="0" y="0"/>
                                </a:lnTo>
                                <a:lnTo>
                                  <a:pt x="0" y="1615412"/>
                                </a:lnTo>
                                <a:lnTo>
                                  <a:pt x="418838" y="1615412"/>
                                </a:lnTo>
                                <a:lnTo>
                                  <a:pt x="418838" y="0"/>
                                </a:lnTo>
                                <a:close/>
                              </a:path>
                            </a:pathLst>
                          </a:custGeom>
                          <a:solidFill>
                            <a:srgbClr val="00FF00"/>
                          </a:solidFill>
                        </wps:spPr>
                        <wps:bodyPr wrap="square" lIns="0" tIns="0" rIns="0" bIns="0" rtlCol="0">
                          <a:prstTxWarp prst="textNoShape">
                            <a:avLst/>
                          </a:prstTxWarp>
                          <a:noAutofit/>
                        </wps:bodyPr>
                      </wps:wsp>
                      <wps:wsp>
                        <wps:cNvPr id="359" name="Graphic 359"/>
                        <wps:cNvSpPr/>
                        <wps:spPr>
                          <a:xfrm>
                            <a:off x="1957849" y="1651085"/>
                            <a:ext cx="419100" cy="1270"/>
                          </a:xfrm>
                          <a:custGeom>
                            <a:avLst/>
                            <a:gdLst/>
                            <a:ahLst/>
                            <a:cxnLst/>
                            <a:rect l="l" t="t" r="r" b="b"/>
                            <a:pathLst>
                              <a:path w="419100" h="0">
                                <a:moveTo>
                                  <a:pt x="0" y="0"/>
                                </a:moveTo>
                                <a:lnTo>
                                  <a:pt x="418819" y="0"/>
                                </a:lnTo>
                              </a:path>
                            </a:pathLst>
                          </a:custGeom>
                          <a:ln w="8911">
                            <a:solidFill>
                              <a:srgbClr val="000000"/>
                            </a:solidFill>
                            <a:prstDash val="solid"/>
                          </a:ln>
                        </wps:spPr>
                        <wps:bodyPr wrap="square" lIns="0" tIns="0" rIns="0" bIns="0" rtlCol="0">
                          <a:prstTxWarp prst="textNoShape">
                            <a:avLst/>
                          </a:prstTxWarp>
                          <a:noAutofit/>
                        </wps:bodyPr>
                      </wps:wsp>
                      <wps:wsp>
                        <wps:cNvPr id="360" name="Graphic 360"/>
                        <wps:cNvSpPr/>
                        <wps:spPr>
                          <a:xfrm>
                            <a:off x="2375266" y="1651085"/>
                            <a:ext cx="1270" cy="1615440"/>
                          </a:xfrm>
                          <a:custGeom>
                            <a:avLst/>
                            <a:gdLst/>
                            <a:ahLst/>
                            <a:cxnLst/>
                            <a:rect l="l" t="t" r="r" b="b"/>
                            <a:pathLst>
                              <a:path w="0" h="1615440">
                                <a:moveTo>
                                  <a:pt x="0" y="0"/>
                                </a:moveTo>
                                <a:lnTo>
                                  <a:pt x="0" y="1615412"/>
                                </a:lnTo>
                              </a:path>
                            </a:pathLst>
                          </a:custGeom>
                          <a:ln w="6542">
                            <a:solidFill>
                              <a:srgbClr val="000000"/>
                            </a:solidFill>
                            <a:prstDash val="solid"/>
                          </a:ln>
                        </wps:spPr>
                        <wps:bodyPr wrap="square" lIns="0" tIns="0" rIns="0" bIns="0" rtlCol="0">
                          <a:prstTxWarp prst="textNoShape">
                            <a:avLst/>
                          </a:prstTxWarp>
                          <a:noAutofit/>
                        </wps:bodyPr>
                      </wps:wsp>
                      <wps:wsp>
                        <wps:cNvPr id="361" name="Graphic 361"/>
                        <wps:cNvSpPr/>
                        <wps:spPr>
                          <a:xfrm>
                            <a:off x="1957849" y="1651085"/>
                            <a:ext cx="1270" cy="1615440"/>
                          </a:xfrm>
                          <a:custGeom>
                            <a:avLst/>
                            <a:gdLst/>
                            <a:ahLst/>
                            <a:cxnLst/>
                            <a:rect l="l" t="t" r="r" b="b"/>
                            <a:pathLst>
                              <a:path w="0" h="1615440">
                                <a:moveTo>
                                  <a:pt x="0" y="1615412"/>
                                </a:moveTo>
                                <a:lnTo>
                                  <a:pt x="0" y="0"/>
                                </a:lnTo>
                              </a:path>
                            </a:pathLst>
                          </a:custGeom>
                          <a:ln w="9346">
                            <a:solidFill>
                              <a:srgbClr val="000000"/>
                            </a:solidFill>
                            <a:prstDash val="solid"/>
                          </a:ln>
                        </wps:spPr>
                        <wps:bodyPr wrap="square" lIns="0" tIns="0" rIns="0" bIns="0" rtlCol="0">
                          <a:prstTxWarp prst="textNoShape">
                            <a:avLst/>
                          </a:prstTxWarp>
                          <a:noAutofit/>
                        </wps:bodyPr>
                      </wps:wsp>
                      <wps:wsp>
                        <wps:cNvPr id="362" name="Graphic 362"/>
                        <wps:cNvSpPr/>
                        <wps:spPr>
                          <a:xfrm>
                            <a:off x="3534183" y="242510"/>
                            <a:ext cx="421005" cy="3024505"/>
                          </a:xfrm>
                          <a:custGeom>
                            <a:avLst/>
                            <a:gdLst/>
                            <a:ahLst/>
                            <a:cxnLst/>
                            <a:rect l="l" t="t" r="r" b="b"/>
                            <a:pathLst>
                              <a:path w="421005" h="3024505">
                                <a:moveTo>
                                  <a:pt x="420744" y="0"/>
                                </a:moveTo>
                                <a:lnTo>
                                  <a:pt x="0" y="0"/>
                                </a:lnTo>
                                <a:lnTo>
                                  <a:pt x="0" y="3023987"/>
                                </a:lnTo>
                                <a:lnTo>
                                  <a:pt x="420744" y="3023987"/>
                                </a:lnTo>
                                <a:lnTo>
                                  <a:pt x="420744" y="0"/>
                                </a:lnTo>
                                <a:close/>
                              </a:path>
                            </a:pathLst>
                          </a:custGeom>
                          <a:solidFill>
                            <a:srgbClr val="00FF00"/>
                          </a:solidFill>
                        </wps:spPr>
                        <wps:bodyPr wrap="square" lIns="0" tIns="0" rIns="0" bIns="0" rtlCol="0">
                          <a:prstTxWarp prst="textNoShape">
                            <a:avLst/>
                          </a:prstTxWarp>
                          <a:noAutofit/>
                        </wps:bodyPr>
                      </wps:wsp>
                      <wps:wsp>
                        <wps:cNvPr id="363" name="Graphic 363"/>
                        <wps:cNvSpPr/>
                        <wps:spPr>
                          <a:xfrm>
                            <a:off x="3534183" y="242510"/>
                            <a:ext cx="421005" cy="3024505"/>
                          </a:xfrm>
                          <a:custGeom>
                            <a:avLst/>
                            <a:gdLst/>
                            <a:ahLst/>
                            <a:cxnLst/>
                            <a:rect l="l" t="t" r="r" b="b"/>
                            <a:pathLst>
                              <a:path w="421005" h="3024505">
                                <a:moveTo>
                                  <a:pt x="0" y="0"/>
                                </a:moveTo>
                                <a:lnTo>
                                  <a:pt x="420763" y="0"/>
                                </a:lnTo>
                              </a:path>
                              <a:path w="421005" h="3024505">
                                <a:moveTo>
                                  <a:pt x="420763" y="0"/>
                                </a:moveTo>
                                <a:lnTo>
                                  <a:pt x="420763" y="3023987"/>
                                </a:lnTo>
                              </a:path>
                              <a:path w="421005" h="3024505">
                                <a:moveTo>
                                  <a:pt x="0" y="3023987"/>
                                </a:moveTo>
                                <a:lnTo>
                                  <a:pt x="0" y="0"/>
                                </a:lnTo>
                              </a:path>
                            </a:pathLst>
                          </a:custGeom>
                          <a:ln w="9129">
                            <a:solidFill>
                              <a:srgbClr val="000000"/>
                            </a:solidFill>
                            <a:prstDash val="solid"/>
                          </a:ln>
                        </wps:spPr>
                        <wps:bodyPr wrap="square" lIns="0" tIns="0" rIns="0" bIns="0" rtlCol="0">
                          <a:prstTxWarp prst="textNoShape">
                            <a:avLst/>
                          </a:prstTxWarp>
                          <a:noAutofit/>
                        </wps:bodyPr>
                      </wps:wsp>
                      <wps:wsp>
                        <wps:cNvPr id="364" name="Graphic 364"/>
                        <wps:cNvSpPr/>
                        <wps:spPr>
                          <a:xfrm>
                            <a:off x="800334" y="2075452"/>
                            <a:ext cx="421005" cy="1191260"/>
                          </a:xfrm>
                          <a:custGeom>
                            <a:avLst/>
                            <a:gdLst/>
                            <a:ahLst/>
                            <a:cxnLst/>
                            <a:rect l="l" t="t" r="r" b="b"/>
                            <a:pathLst>
                              <a:path w="421005" h="1191260">
                                <a:moveTo>
                                  <a:pt x="420744" y="0"/>
                                </a:moveTo>
                                <a:lnTo>
                                  <a:pt x="0" y="0"/>
                                </a:lnTo>
                                <a:lnTo>
                                  <a:pt x="0" y="1191046"/>
                                </a:lnTo>
                                <a:lnTo>
                                  <a:pt x="420744" y="1191046"/>
                                </a:lnTo>
                                <a:lnTo>
                                  <a:pt x="420744" y="0"/>
                                </a:lnTo>
                                <a:close/>
                              </a:path>
                            </a:pathLst>
                          </a:custGeom>
                          <a:solidFill>
                            <a:srgbClr val="0000FF"/>
                          </a:solidFill>
                        </wps:spPr>
                        <wps:bodyPr wrap="square" lIns="0" tIns="0" rIns="0" bIns="0" rtlCol="0">
                          <a:prstTxWarp prst="textNoShape">
                            <a:avLst/>
                          </a:prstTxWarp>
                          <a:noAutofit/>
                        </wps:bodyPr>
                      </wps:wsp>
                      <wps:wsp>
                        <wps:cNvPr id="365" name="Graphic 365"/>
                        <wps:cNvSpPr/>
                        <wps:spPr>
                          <a:xfrm>
                            <a:off x="800334" y="2075452"/>
                            <a:ext cx="421005" cy="1191260"/>
                          </a:xfrm>
                          <a:custGeom>
                            <a:avLst/>
                            <a:gdLst/>
                            <a:ahLst/>
                            <a:cxnLst/>
                            <a:rect l="l" t="t" r="r" b="b"/>
                            <a:pathLst>
                              <a:path w="421005" h="1191260">
                                <a:moveTo>
                                  <a:pt x="0" y="0"/>
                                </a:moveTo>
                                <a:lnTo>
                                  <a:pt x="420744" y="0"/>
                                </a:lnTo>
                              </a:path>
                              <a:path w="421005" h="1191260">
                                <a:moveTo>
                                  <a:pt x="420744" y="0"/>
                                </a:moveTo>
                                <a:lnTo>
                                  <a:pt x="420744" y="1191046"/>
                                </a:lnTo>
                              </a:path>
                              <a:path w="421005" h="1191260">
                                <a:moveTo>
                                  <a:pt x="0" y="1191046"/>
                                </a:moveTo>
                                <a:lnTo>
                                  <a:pt x="0" y="0"/>
                                </a:lnTo>
                              </a:path>
                            </a:pathLst>
                          </a:custGeom>
                          <a:ln w="9129">
                            <a:solidFill>
                              <a:srgbClr val="000000"/>
                            </a:solidFill>
                            <a:prstDash val="solid"/>
                          </a:ln>
                        </wps:spPr>
                        <wps:bodyPr wrap="square" lIns="0" tIns="0" rIns="0" bIns="0" rtlCol="0">
                          <a:prstTxWarp prst="textNoShape">
                            <a:avLst/>
                          </a:prstTxWarp>
                          <a:noAutofit/>
                        </wps:bodyPr>
                      </wps:wsp>
                      <wps:wsp>
                        <wps:cNvPr id="366" name="Graphic 366"/>
                        <wps:cNvSpPr/>
                        <wps:spPr>
                          <a:xfrm>
                            <a:off x="2378537" y="1274846"/>
                            <a:ext cx="421005" cy="1991995"/>
                          </a:xfrm>
                          <a:custGeom>
                            <a:avLst/>
                            <a:gdLst/>
                            <a:ahLst/>
                            <a:cxnLst/>
                            <a:rect l="l" t="t" r="r" b="b"/>
                            <a:pathLst>
                              <a:path w="421005" h="1991995">
                                <a:moveTo>
                                  <a:pt x="420744" y="0"/>
                                </a:moveTo>
                                <a:lnTo>
                                  <a:pt x="0" y="0"/>
                                </a:lnTo>
                                <a:lnTo>
                                  <a:pt x="0" y="1991651"/>
                                </a:lnTo>
                                <a:lnTo>
                                  <a:pt x="420744" y="1991651"/>
                                </a:lnTo>
                                <a:lnTo>
                                  <a:pt x="420744" y="0"/>
                                </a:lnTo>
                                <a:close/>
                              </a:path>
                            </a:pathLst>
                          </a:custGeom>
                          <a:solidFill>
                            <a:srgbClr val="0000FF"/>
                          </a:solidFill>
                        </wps:spPr>
                        <wps:bodyPr wrap="square" lIns="0" tIns="0" rIns="0" bIns="0" rtlCol="0">
                          <a:prstTxWarp prst="textNoShape">
                            <a:avLst/>
                          </a:prstTxWarp>
                          <a:noAutofit/>
                        </wps:bodyPr>
                      </wps:wsp>
                      <wps:wsp>
                        <wps:cNvPr id="367" name="Graphic 367"/>
                        <wps:cNvSpPr/>
                        <wps:spPr>
                          <a:xfrm>
                            <a:off x="2378537" y="1274846"/>
                            <a:ext cx="421005" cy="1991995"/>
                          </a:xfrm>
                          <a:custGeom>
                            <a:avLst/>
                            <a:gdLst/>
                            <a:ahLst/>
                            <a:cxnLst/>
                            <a:rect l="l" t="t" r="r" b="b"/>
                            <a:pathLst>
                              <a:path w="421005" h="1991995">
                                <a:moveTo>
                                  <a:pt x="0" y="0"/>
                                </a:moveTo>
                                <a:lnTo>
                                  <a:pt x="420763" y="0"/>
                                </a:lnTo>
                              </a:path>
                              <a:path w="421005" h="1991995">
                                <a:moveTo>
                                  <a:pt x="420763" y="0"/>
                                </a:moveTo>
                                <a:lnTo>
                                  <a:pt x="420763" y="1991651"/>
                                </a:lnTo>
                              </a:path>
                              <a:path w="421005" h="1991995">
                                <a:moveTo>
                                  <a:pt x="0" y="1991651"/>
                                </a:moveTo>
                                <a:lnTo>
                                  <a:pt x="0" y="0"/>
                                </a:lnTo>
                              </a:path>
                            </a:pathLst>
                          </a:custGeom>
                          <a:ln w="9129">
                            <a:solidFill>
                              <a:srgbClr val="000000"/>
                            </a:solidFill>
                            <a:prstDash val="solid"/>
                          </a:ln>
                        </wps:spPr>
                        <wps:bodyPr wrap="square" lIns="0" tIns="0" rIns="0" bIns="0" rtlCol="0">
                          <a:prstTxWarp prst="textNoShape">
                            <a:avLst/>
                          </a:prstTxWarp>
                          <a:noAutofit/>
                        </wps:bodyPr>
                      </wps:wsp>
                      <wps:wsp>
                        <wps:cNvPr id="368" name="Graphic 368"/>
                        <wps:cNvSpPr/>
                        <wps:spPr>
                          <a:xfrm>
                            <a:off x="3954947" y="287074"/>
                            <a:ext cx="316230" cy="2979420"/>
                          </a:xfrm>
                          <a:custGeom>
                            <a:avLst/>
                            <a:gdLst/>
                            <a:ahLst/>
                            <a:cxnLst/>
                            <a:rect l="l" t="t" r="r" b="b"/>
                            <a:pathLst>
                              <a:path w="316230" h="2979420">
                                <a:moveTo>
                                  <a:pt x="316025" y="0"/>
                                </a:moveTo>
                                <a:lnTo>
                                  <a:pt x="0" y="0"/>
                                </a:lnTo>
                                <a:lnTo>
                                  <a:pt x="0" y="2979423"/>
                                </a:lnTo>
                                <a:lnTo>
                                  <a:pt x="316025" y="2979423"/>
                                </a:lnTo>
                                <a:lnTo>
                                  <a:pt x="316025" y="0"/>
                                </a:lnTo>
                                <a:close/>
                              </a:path>
                            </a:pathLst>
                          </a:custGeom>
                          <a:solidFill>
                            <a:srgbClr val="0000FF"/>
                          </a:solidFill>
                        </wps:spPr>
                        <wps:bodyPr wrap="square" lIns="0" tIns="0" rIns="0" bIns="0" rtlCol="0">
                          <a:prstTxWarp prst="textNoShape">
                            <a:avLst/>
                          </a:prstTxWarp>
                          <a:noAutofit/>
                        </wps:bodyPr>
                      </wps:wsp>
                      <wps:wsp>
                        <wps:cNvPr id="369" name="Graphic 369"/>
                        <wps:cNvSpPr/>
                        <wps:spPr>
                          <a:xfrm>
                            <a:off x="3954947" y="287074"/>
                            <a:ext cx="316230" cy="2979420"/>
                          </a:xfrm>
                          <a:custGeom>
                            <a:avLst/>
                            <a:gdLst/>
                            <a:ahLst/>
                            <a:cxnLst/>
                            <a:rect l="l" t="t" r="r" b="b"/>
                            <a:pathLst>
                              <a:path w="316230" h="2979420">
                                <a:moveTo>
                                  <a:pt x="0" y="0"/>
                                </a:moveTo>
                                <a:lnTo>
                                  <a:pt x="316007" y="0"/>
                                </a:lnTo>
                              </a:path>
                              <a:path w="316230" h="2979420">
                                <a:moveTo>
                                  <a:pt x="0" y="2979423"/>
                                </a:moveTo>
                                <a:lnTo>
                                  <a:pt x="0" y="0"/>
                                </a:lnTo>
                              </a:path>
                            </a:pathLst>
                          </a:custGeom>
                          <a:ln w="9129">
                            <a:solidFill>
                              <a:srgbClr val="000000"/>
                            </a:solidFill>
                            <a:prstDash val="solid"/>
                          </a:ln>
                        </wps:spPr>
                        <wps:bodyPr wrap="square" lIns="0" tIns="0" rIns="0" bIns="0" rtlCol="0">
                          <a:prstTxWarp prst="textNoShape">
                            <a:avLst/>
                          </a:prstTxWarp>
                          <a:noAutofit/>
                        </wps:bodyPr>
                      </wps:wsp>
                      <wps:wsp>
                        <wps:cNvPr id="370" name="Graphic 370"/>
                        <wps:cNvSpPr/>
                        <wps:spPr>
                          <a:xfrm>
                            <a:off x="0" y="0"/>
                            <a:ext cx="4271010" cy="3327400"/>
                          </a:xfrm>
                          <a:custGeom>
                            <a:avLst/>
                            <a:gdLst/>
                            <a:ahLst/>
                            <a:cxnLst/>
                            <a:rect l="l" t="t" r="r" b="b"/>
                            <a:pathLst>
                              <a:path w="4271010" h="3327400">
                                <a:moveTo>
                                  <a:pt x="589046" y="3327099"/>
                                </a:moveTo>
                                <a:lnTo>
                                  <a:pt x="589046" y="3266498"/>
                                </a:lnTo>
                              </a:path>
                              <a:path w="4271010" h="3327400">
                                <a:moveTo>
                                  <a:pt x="1378148" y="3296807"/>
                                </a:moveTo>
                                <a:lnTo>
                                  <a:pt x="1378148" y="3266498"/>
                                </a:lnTo>
                              </a:path>
                              <a:path w="4271010" h="3327400">
                                <a:moveTo>
                                  <a:pt x="2167268" y="3327099"/>
                                </a:moveTo>
                                <a:lnTo>
                                  <a:pt x="2167268" y="3266498"/>
                                </a:lnTo>
                              </a:path>
                              <a:path w="4271010" h="3327400">
                                <a:moveTo>
                                  <a:pt x="2956370" y="3296807"/>
                                </a:moveTo>
                                <a:lnTo>
                                  <a:pt x="2956370" y="3266498"/>
                                </a:lnTo>
                              </a:path>
                              <a:path w="4271010" h="3327400">
                                <a:moveTo>
                                  <a:pt x="3745472" y="3327099"/>
                                </a:moveTo>
                                <a:lnTo>
                                  <a:pt x="3745472" y="3266498"/>
                                </a:lnTo>
                              </a:path>
                              <a:path w="4271010" h="3327400">
                                <a:moveTo>
                                  <a:pt x="63563" y="3266498"/>
                                </a:moveTo>
                                <a:lnTo>
                                  <a:pt x="4270954" y="3266498"/>
                                </a:lnTo>
                              </a:path>
                              <a:path w="4271010" h="3327400">
                                <a:moveTo>
                                  <a:pt x="0" y="3266498"/>
                                </a:moveTo>
                                <a:lnTo>
                                  <a:pt x="63563" y="3266498"/>
                                </a:lnTo>
                              </a:path>
                              <a:path w="4271010" h="3327400">
                                <a:moveTo>
                                  <a:pt x="31772" y="3180915"/>
                                </a:moveTo>
                                <a:lnTo>
                                  <a:pt x="63563" y="3180915"/>
                                </a:lnTo>
                              </a:path>
                              <a:path w="4271010" h="3327400">
                                <a:moveTo>
                                  <a:pt x="0" y="3093533"/>
                                </a:moveTo>
                                <a:lnTo>
                                  <a:pt x="63563" y="3093533"/>
                                </a:lnTo>
                              </a:path>
                              <a:path w="4271010" h="3327400">
                                <a:moveTo>
                                  <a:pt x="31772" y="3007933"/>
                                </a:moveTo>
                                <a:lnTo>
                                  <a:pt x="63563" y="3007933"/>
                                </a:lnTo>
                              </a:path>
                              <a:path w="4271010" h="3327400">
                                <a:moveTo>
                                  <a:pt x="0" y="2922386"/>
                                </a:moveTo>
                                <a:lnTo>
                                  <a:pt x="63563" y="2922386"/>
                                </a:lnTo>
                              </a:path>
                              <a:path w="4271010" h="3327400">
                                <a:moveTo>
                                  <a:pt x="31772" y="2835022"/>
                                </a:moveTo>
                                <a:lnTo>
                                  <a:pt x="63563" y="2835022"/>
                                </a:lnTo>
                              </a:path>
                              <a:path w="4271010" h="3327400">
                                <a:moveTo>
                                  <a:pt x="0" y="2749421"/>
                                </a:moveTo>
                                <a:lnTo>
                                  <a:pt x="63563" y="2749421"/>
                                </a:lnTo>
                              </a:path>
                              <a:path w="4271010" h="3327400">
                                <a:moveTo>
                                  <a:pt x="31772" y="2663821"/>
                                </a:moveTo>
                                <a:lnTo>
                                  <a:pt x="63563" y="2663821"/>
                                </a:lnTo>
                              </a:path>
                              <a:path w="4271010" h="3327400">
                                <a:moveTo>
                                  <a:pt x="0" y="2578238"/>
                                </a:moveTo>
                                <a:lnTo>
                                  <a:pt x="63563" y="2578238"/>
                                </a:lnTo>
                              </a:path>
                              <a:path w="4271010" h="3327400">
                                <a:moveTo>
                                  <a:pt x="31772" y="2490910"/>
                                </a:moveTo>
                                <a:lnTo>
                                  <a:pt x="63563" y="2490910"/>
                                </a:lnTo>
                              </a:path>
                              <a:path w="4271010" h="3327400">
                                <a:moveTo>
                                  <a:pt x="0" y="2405309"/>
                                </a:moveTo>
                                <a:lnTo>
                                  <a:pt x="63563" y="2405309"/>
                                </a:lnTo>
                              </a:path>
                              <a:path w="4271010" h="3327400">
                                <a:moveTo>
                                  <a:pt x="31772" y="2319709"/>
                                </a:moveTo>
                                <a:lnTo>
                                  <a:pt x="63563" y="2319709"/>
                                </a:lnTo>
                              </a:path>
                              <a:path w="4271010" h="3327400">
                                <a:moveTo>
                                  <a:pt x="0" y="2232344"/>
                                </a:moveTo>
                                <a:lnTo>
                                  <a:pt x="63563" y="2232344"/>
                                </a:lnTo>
                              </a:path>
                              <a:path w="4271010" h="3327400">
                                <a:moveTo>
                                  <a:pt x="31772" y="2146744"/>
                                </a:moveTo>
                                <a:lnTo>
                                  <a:pt x="63563" y="2146744"/>
                                </a:lnTo>
                              </a:path>
                              <a:path w="4271010" h="3327400">
                                <a:moveTo>
                                  <a:pt x="0" y="2061197"/>
                                </a:moveTo>
                                <a:lnTo>
                                  <a:pt x="63563" y="2061197"/>
                                </a:lnTo>
                              </a:path>
                              <a:path w="4271010" h="3327400">
                                <a:moveTo>
                                  <a:pt x="31772" y="1973815"/>
                                </a:moveTo>
                                <a:lnTo>
                                  <a:pt x="63563" y="1973815"/>
                                </a:lnTo>
                              </a:path>
                              <a:path w="4271010" h="3327400">
                                <a:moveTo>
                                  <a:pt x="0" y="1888232"/>
                                </a:moveTo>
                                <a:lnTo>
                                  <a:pt x="63563" y="1888232"/>
                                </a:lnTo>
                              </a:path>
                              <a:path w="4271010" h="3327400">
                                <a:moveTo>
                                  <a:pt x="31772" y="1802632"/>
                                </a:moveTo>
                                <a:lnTo>
                                  <a:pt x="63563" y="1802632"/>
                                </a:lnTo>
                              </a:path>
                              <a:path w="4271010" h="3327400">
                                <a:moveTo>
                                  <a:pt x="0" y="1717032"/>
                                </a:moveTo>
                                <a:lnTo>
                                  <a:pt x="63563" y="1717032"/>
                                </a:lnTo>
                              </a:path>
                              <a:path w="4271010" h="3327400">
                                <a:moveTo>
                                  <a:pt x="31772" y="1629703"/>
                                </a:moveTo>
                                <a:lnTo>
                                  <a:pt x="63563" y="1629703"/>
                                </a:lnTo>
                              </a:path>
                              <a:path w="4271010" h="3327400">
                                <a:moveTo>
                                  <a:pt x="0" y="1544120"/>
                                </a:moveTo>
                                <a:lnTo>
                                  <a:pt x="63563" y="1544120"/>
                                </a:lnTo>
                              </a:path>
                              <a:path w="4271010" h="3327400">
                                <a:moveTo>
                                  <a:pt x="31772" y="1458520"/>
                                </a:moveTo>
                                <a:lnTo>
                                  <a:pt x="63563" y="1458520"/>
                                </a:lnTo>
                              </a:path>
                              <a:path w="4271010" h="3327400">
                                <a:moveTo>
                                  <a:pt x="0" y="1371138"/>
                                </a:moveTo>
                                <a:lnTo>
                                  <a:pt x="63563" y="1371138"/>
                                </a:lnTo>
                              </a:path>
                              <a:path w="4271010" h="3327400">
                                <a:moveTo>
                                  <a:pt x="31772" y="1285555"/>
                                </a:moveTo>
                                <a:lnTo>
                                  <a:pt x="63563" y="1285555"/>
                                </a:lnTo>
                              </a:path>
                              <a:path w="4271010" h="3327400">
                                <a:moveTo>
                                  <a:pt x="0" y="1199990"/>
                                </a:moveTo>
                                <a:lnTo>
                                  <a:pt x="63563" y="1199990"/>
                                </a:lnTo>
                              </a:path>
                              <a:path w="4271010" h="3327400">
                                <a:moveTo>
                                  <a:pt x="31772" y="1112626"/>
                                </a:moveTo>
                                <a:lnTo>
                                  <a:pt x="63563" y="1112626"/>
                                </a:lnTo>
                              </a:path>
                              <a:path w="4271010" h="3327400">
                                <a:moveTo>
                                  <a:pt x="0" y="1027026"/>
                                </a:moveTo>
                                <a:lnTo>
                                  <a:pt x="63563" y="1027026"/>
                                </a:lnTo>
                              </a:path>
                              <a:path w="4271010" h="3327400">
                                <a:moveTo>
                                  <a:pt x="31772" y="941443"/>
                                </a:moveTo>
                                <a:lnTo>
                                  <a:pt x="63563" y="941443"/>
                                </a:lnTo>
                              </a:path>
                              <a:path w="4271010" h="3327400">
                                <a:moveTo>
                                  <a:pt x="0" y="855843"/>
                                </a:moveTo>
                                <a:lnTo>
                                  <a:pt x="63563" y="855843"/>
                                </a:lnTo>
                              </a:path>
                              <a:path w="4271010" h="3327400">
                                <a:moveTo>
                                  <a:pt x="31772" y="768514"/>
                                </a:moveTo>
                                <a:lnTo>
                                  <a:pt x="63563" y="768514"/>
                                </a:lnTo>
                              </a:path>
                              <a:path w="4271010" h="3327400">
                                <a:moveTo>
                                  <a:pt x="0" y="682914"/>
                                </a:moveTo>
                                <a:lnTo>
                                  <a:pt x="63563" y="682914"/>
                                </a:lnTo>
                              </a:path>
                              <a:path w="4271010" h="3327400">
                                <a:moveTo>
                                  <a:pt x="31772" y="597313"/>
                                </a:moveTo>
                                <a:lnTo>
                                  <a:pt x="63563" y="597313"/>
                                </a:lnTo>
                              </a:path>
                              <a:path w="4271010" h="3327400">
                                <a:moveTo>
                                  <a:pt x="0" y="509949"/>
                                </a:moveTo>
                                <a:lnTo>
                                  <a:pt x="63563" y="509949"/>
                                </a:lnTo>
                              </a:path>
                              <a:path w="4271010" h="3327400">
                                <a:moveTo>
                                  <a:pt x="31772" y="424349"/>
                                </a:moveTo>
                                <a:lnTo>
                                  <a:pt x="63563" y="424349"/>
                                </a:lnTo>
                              </a:path>
                              <a:path w="4271010" h="3327400">
                                <a:moveTo>
                                  <a:pt x="0" y="338802"/>
                                </a:moveTo>
                                <a:lnTo>
                                  <a:pt x="63563" y="338802"/>
                                </a:lnTo>
                              </a:path>
                              <a:path w="4271010" h="3327400">
                                <a:moveTo>
                                  <a:pt x="31772" y="251419"/>
                                </a:moveTo>
                                <a:lnTo>
                                  <a:pt x="63563" y="251419"/>
                                </a:lnTo>
                              </a:path>
                              <a:path w="4271010" h="3327400">
                                <a:moveTo>
                                  <a:pt x="0" y="165837"/>
                                </a:moveTo>
                                <a:lnTo>
                                  <a:pt x="63563" y="165837"/>
                                </a:lnTo>
                              </a:path>
                              <a:path w="4271010" h="3327400">
                                <a:moveTo>
                                  <a:pt x="31772" y="80236"/>
                                </a:moveTo>
                                <a:lnTo>
                                  <a:pt x="63563" y="80236"/>
                                </a:lnTo>
                              </a:path>
                              <a:path w="4271010" h="3327400">
                                <a:moveTo>
                                  <a:pt x="63563" y="3266498"/>
                                </a:moveTo>
                                <a:lnTo>
                                  <a:pt x="63563" y="0"/>
                                </a:lnTo>
                              </a:path>
                            </a:pathLst>
                          </a:custGeom>
                          <a:ln w="127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9.127075pt;margin-top:.251695pt;width:336.3pt;height:262pt;mso-position-horizontal-relative:page;mso-position-vertical-relative:paragraph;z-index:15759872" id="docshapegroup316" coordorigin="2983,5" coordsize="6726,5240">
                <v:rect style="position:absolute;left:3082;top:4230;width:498;height:919" id="docshape317" filled="true" fillcolor="#ff0000" stroked="false">
                  <v:fill type="solid"/>
                </v:rect>
                <v:line style="position:absolute" from="3083,4231" to="3580,4231" stroked="true" strokeweight=".701672pt" strokecolor="#000000">
                  <v:stroke dashstyle="solid"/>
                </v:line>
                <v:line style="position:absolute" from="3577,4231" to="3577,5149" stroked="true" strokeweight=".36799pt" strokecolor="#000000">
                  <v:stroke dashstyle="solid"/>
                </v:line>
                <v:rect style="position:absolute;left:5400;top:4393;width:663;height:756" id="docshape318" filled="true" fillcolor="#ff0000" stroked="false">
                  <v:fill type="solid"/>
                </v:rect>
                <v:line style="position:absolute" from="5400,4394" to="6063,4394" stroked="true" strokeweight=".701672pt" strokecolor="#000000">
                  <v:stroke dashstyle="solid"/>
                </v:line>
                <v:line style="position:absolute" from="6061,4394" to="6061,5149" stroked="true" strokeweight=".515154pt" strokecolor="#000000">
                  <v:stroke dashstyle="solid"/>
                </v:line>
                <v:line style="position:absolute" from="5400,5149" to="5400,4394" stroked="true" strokeweight=".735981pt" strokecolor="#000000">
                  <v:stroke dashstyle="solid"/>
                </v:line>
                <v:rect style="position:absolute;left:7885;top:3396;width:663;height:1753" id="docshape319" filled="true" fillcolor="#ff0000" stroked="false">
                  <v:fill type="solid"/>
                </v:rect>
                <v:line style="position:absolute" from="7886,3397" to="8548,3397" stroked="true" strokeweight=".701672pt" strokecolor="#000000">
                  <v:stroke dashstyle="solid"/>
                </v:line>
                <v:line style="position:absolute" from="8545,3397" to="8545,5149" stroked="true" strokeweight=".36799pt" strokecolor="#000000">
                  <v:stroke dashstyle="solid"/>
                </v:line>
                <v:line style="position:absolute" from="7886,5149" to="7886,3397" stroked="true" strokeweight=".735981pt" strokecolor="#000000">
                  <v:stroke dashstyle="solid"/>
                </v:line>
                <v:rect style="position:absolute;left:3580;top:2784;width:663;height:2365" id="docshape320" filled="true" fillcolor="#00ff00" stroked="false">
                  <v:fill type="solid"/>
                </v:rect>
                <v:shape style="position:absolute;left:3580;top:2784;width:663;height:2365" id="docshape321" coordorigin="3580,2785" coordsize="663,2365" path="m3580,2785l4243,2785m4243,2785l4243,5149m3580,5149l3580,2785e" filled="false" stroked="true" strokeweight=".718827pt" strokecolor="#000000">
                  <v:path arrowok="t"/>
                  <v:stroke dashstyle="solid"/>
                </v:shape>
                <v:rect style="position:absolute;left:6065;top:2605;width:660;height:2544" id="docshape322" filled="true" fillcolor="#00ff00" stroked="false">
                  <v:fill type="solid"/>
                </v:rect>
                <v:line style="position:absolute" from="6066,2605" to="6725,2605" stroked="true" strokeweight=".701672pt" strokecolor="#000000">
                  <v:stroke dashstyle="solid"/>
                </v:line>
                <v:line style="position:absolute" from="6723,2605" to="6723,5149" stroked="true" strokeweight=".515154pt" strokecolor="#000000">
                  <v:stroke dashstyle="solid"/>
                </v:line>
                <v:line style="position:absolute" from="6066,5149" to="6066,2605" stroked="true" strokeweight=".735981pt" strokecolor="#000000">
                  <v:stroke dashstyle="solid"/>
                </v:line>
                <v:rect style="position:absolute;left:8548;top:386;width:663;height:4763" id="docshape323" filled="true" fillcolor="#00ff00" stroked="false">
                  <v:fill type="solid"/>
                </v:rect>
                <v:shape style="position:absolute;left:8548;top:386;width:663;height:4763" id="docshape324" coordorigin="8548,387" coordsize="663,4763" path="m8548,387l9211,387m9211,387l9211,5149m8548,5149l8548,387e" filled="false" stroked="true" strokeweight=".718827pt" strokecolor="#000000">
                  <v:path arrowok="t"/>
                  <v:stroke dashstyle="solid"/>
                </v:shape>
                <v:rect style="position:absolute;left:4242;top:3273;width:663;height:1876" id="docshape325" filled="true" fillcolor="#0000ff" stroked="false">
                  <v:fill type="solid"/>
                </v:rect>
                <v:shape style="position:absolute;left:4242;top:3273;width:663;height:1876" id="docshape326" coordorigin="4243,3273" coordsize="663,1876" path="m4243,3273l4906,3273m4906,3273l4906,5149m4243,5149l4243,3273e" filled="false" stroked="true" strokeweight=".718827pt" strokecolor="#000000">
                  <v:path arrowok="t"/>
                  <v:stroke dashstyle="solid"/>
                </v:shape>
                <v:rect style="position:absolute;left:6728;top:2012;width:663;height:3137" id="docshape327" filled="true" fillcolor="#0000ff" stroked="false">
                  <v:fill type="solid"/>
                </v:rect>
                <v:shape style="position:absolute;left:6728;top:2012;width:663;height:3137" id="docshape328" coordorigin="6728,2013" coordsize="663,3137" path="m6728,2013l7391,2013m7391,2013l7391,5149m6728,5149l6728,2013e" filled="false" stroked="true" strokeweight=".718827pt" strokecolor="#000000">
                  <v:path arrowok="t"/>
                  <v:stroke dashstyle="solid"/>
                </v:shape>
                <v:rect style="position:absolute;left:9210;top:457;width:498;height:4692" id="docshape329" filled="true" fillcolor="#0000ff" stroked="false">
                  <v:fill type="solid"/>
                </v:rect>
                <v:shape style="position:absolute;left:9210;top:457;width:498;height:4692" id="docshape330" coordorigin="9211,457" coordsize="498,4692" path="m9211,457l9708,457m9211,5149l9211,457e" filled="false" stroked="true" strokeweight=".718827pt" strokecolor="#000000">
                  <v:path arrowok="t"/>
                  <v:stroke dashstyle="solid"/>
                </v:shape>
                <v:shape style="position:absolute;left:2982;top:5;width:6726;height:5240" id="docshape331" coordorigin="2983,5" coordsize="6726,5240" path="m3910,5245l3910,5149m5153,5197l5153,5149m6396,5245l6396,5149m7638,5197l7638,5149m8881,5245l8881,5149m3083,5149l9708,5149m2983,5149l3083,5149m3033,5014l3083,5014m2983,4877l3083,4877m3033,4742l3083,4742m2983,4607l3083,4607m3033,4470l3083,4470m2983,4335l3083,4335m3033,4200l3083,4200m2983,4065l3083,4065m3033,3928l3083,3928m2983,3793l3083,3793m3033,3658l3083,3658m2983,3521l3083,3521m3033,3386l3083,3386m2983,3251l3083,3251m3033,3113l3083,3113m2983,2979l3083,2979m3033,2844l3083,2844m2983,2709l3083,2709m3033,2571l3083,2571m2983,2437l3083,2437m3033,2302l3083,2302m2983,2164l3083,2164m3033,2030l3083,2030m2983,1895l3083,1895m3033,1757l3083,1757m2983,1622l3083,1622m3033,1488l3083,1488m2983,1353l3083,1353m3033,1215l3083,1215m2983,1080l3083,1080m3033,946l3083,946m2983,808l3083,808m3033,673l3083,673m2983,539l3083,539m3033,401l3083,401m2983,266l3083,266m3033,131l3083,131m3083,5149l3083,5e" filled="false" stroked="true" strokeweight="1.006351pt" strokecolor="#000000">
                  <v:path arrowok="t"/>
                  <v:stroke dashstyle="solid"/>
                </v:shape>
                <w10:wrap type="none"/>
              </v:group>
            </w:pict>
          </mc:Fallback>
        </mc:AlternateContent>
      </w:r>
      <w:r>
        <w:rPr>
          <w:spacing w:val="-5"/>
          <w:w w:val="105"/>
          <w:sz w:val="19"/>
        </w:rPr>
        <w:t>900</w:t>
      </w:r>
    </w:p>
    <w:p>
      <w:pPr>
        <w:spacing w:before="54"/>
        <w:ind w:left="0" w:right="8929" w:firstLine="0"/>
        <w:jc w:val="right"/>
        <w:rPr>
          <w:sz w:val="19"/>
        </w:rPr>
      </w:pPr>
      <w:r>
        <w:rPr/>
        <mc:AlternateContent>
          <mc:Choice Requires="wps">
            <w:drawing>
              <wp:anchor distT="0" distB="0" distL="0" distR="0" allowOverlap="1" layoutInCell="1" locked="0" behindDoc="0" simplePos="0" relativeHeight="15760384">
                <wp:simplePos x="0" y="0"/>
                <wp:positionH relativeFrom="page">
                  <wp:posOffset>6258430</wp:posOffset>
                </wp:positionH>
                <wp:positionV relativeFrom="paragraph">
                  <wp:posOffset>155918</wp:posOffset>
                </wp:positionV>
                <wp:extent cx="798830" cy="69596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798830" cy="695960"/>
                          <a:chExt cx="798830" cy="695960"/>
                        </a:xfrm>
                      </wpg:grpSpPr>
                      <wps:wsp>
                        <wps:cNvPr id="372" name="Graphic 372"/>
                        <wps:cNvSpPr/>
                        <wps:spPr>
                          <a:xfrm>
                            <a:off x="3643" y="3643"/>
                            <a:ext cx="791210" cy="688340"/>
                          </a:xfrm>
                          <a:custGeom>
                            <a:avLst/>
                            <a:gdLst/>
                            <a:ahLst/>
                            <a:cxnLst/>
                            <a:rect l="l" t="t" r="r" b="b"/>
                            <a:pathLst>
                              <a:path w="791210" h="688340">
                                <a:moveTo>
                                  <a:pt x="0" y="688224"/>
                                </a:moveTo>
                                <a:lnTo>
                                  <a:pt x="791026" y="688224"/>
                                </a:lnTo>
                                <a:lnTo>
                                  <a:pt x="791026" y="0"/>
                                </a:lnTo>
                                <a:lnTo>
                                  <a:pt x="0" y="0"/>
                                </a:lnTo>
                                <a:lnTo>
                                  <a:pt x="0" y="688224"/>
                                </a:lnTo>
                                <a:close/>
                              </a:path>
                            </a:pathLst>
                          </a:custGeom>
                          <a:ln w="7279">
                            <a:solidFill>
                              <a:srgbClr val="000000"/>
                            </a:solidFill>
                            <a:prstDash val="solid"/>
                          </a:ln>
                        </wps:spPr>
                        <wps:bodyPr wrap="square" lIns="0" tIns="0" rIns="0" bIns="0" rtlCol="0">
                          <a:prstTxWarp prst="textNoShape">
                            <a:avLst/>
                          </a:prstTxWarp>
                          <a:noAutofit/>
                        </wps:bodyPr>
                      </wps:wsp>
                      <wps:wsp>
                        <wps:cNvPr id="373" name="Graphic 373"/>
                        <wps:cNvSpPr/>
                        <wps:spPr>
                          <a:xfrm>
                            <a:off x="35472" y="83877"/>
                            <a:ext cx="340360" cy="125095"/>
                          </a:xfrm>
                          <a:custGeom>
                            <a:avLst/>
                            <a:gdLst/>
                            <a:ahLst/>
                            <a:cxnLst/>
                            <a:rect l="l" t="t" r="r" b="b"/>
                            <a:pathLst>
                              <a:path w="340360" h="125095">
                                <a:moveTo>
                                  <a:pt x="340322" y="0"/>
                                </a:moveTo>
                                <a:lnTo>
                                  <a:pt x="0" y="0"/>
                                </a:lnTo>
                                <a:lnTo>
                                  <a:pt x="0" y="124804"/>
                                </a:lnTo>
                                <a:lnTo>
                                  <a:pt x="340322" y="124804"/>
                                </a:lnTo>
                                <a:lnTo>
                                  <a:pt x="340322" y="0"/>
                                </a:lnTo>
                                <a:close/>
                              </a:path>
                            </a:pathLst>
                          </a:custGeom>
                          <a:solidFill>
                            <a:srgbClr val="FF0000"/>
                          </a:solidFill>
                        </wps:spPr>
                        <wps:bodyPr wrap="square" lIns="0" tIns="0" rIns="0" bIns="0" rtlCol="0">
                          <a:prstTxWarp prst="textNoShape">
                            <a:avLst/>
                          </a:prstTxWarp>
                          <a:noAutofit/>
                        </wps:bodyPr>
                      </wps:wsp>
                      <wps:wsp>
                        <wps:cNvPr id="374" name="Graphic 374"/>
                        <wps:cNvSpPr/>
                        <wps:spPr>
                          <a:xfrm>
                            <a:off x="35472" y="83877"/>
                            <a:ext cx="340360" cy="125095"/>
                          </a:xfrm>
                          <a:custGeom>
                            <a:avLst/>
                            <a:gdLst/>
                            <a:ahLst/>
                            <a:cxnLst/>
                            <a:rect l="l" t="t" r="r" b="b"/>
                            <a:pathLst>
                              <a:path w="340360" h="125095">
                                <a:moveTo>
                                  <a:pt x="0" y="124804"/>
                                </a:moveTo>
                                <a:lnTo>
                                  <a:pt x="340322" y="124804"/>
                                </a:lnTo>
                                <a:lnTo>
                                  <a:pt x="340322" y="0"/>
                                </a:lnTo>
                                <a:lnTo>
                                  <a:pt x="0" y="0"/>
                                </a:lnTo>
                                <a:lnTo>
                                  <a:pt x="0" y="124804"/>
                                </a:lnTo>
                                <a:close/>
                              </a:path>
                            </a:pathLst>
                          </a:custGeom>
                          <a:ln w="8962">
                            <a:solidFill>
                              <a:srgbClr val="000000"/>
                            </a:solidFill>
                            <a:prstDash val="solid"/>
                          </a:ln>
                        </wps:spPr>
                        <wps:bodyPr wrap="square" lIns="0" tIns="0" rIns="0" bIns="0" rtlCol="0">
                          <a:prstTxWarp prst="textNoShape">
                            <a:avLst/>
                          </a:prstTxWarp>
                          <a:noAutofit/>
                        </wps:bodyPr>
                      </wps:wsp>
                      <wps:wsp>
                        <wps:cNvPr id="375" name="Graphic 375"/>
                        <wps:cNvSpPr/>
                        <wps:spPr>
                          <a:xfrm>
                            <a:off x="35472" y="296060"/>
                            <a:ext cx="340360" cy="125095"/>
                          </a:xfrm>
                          <a:custGeom>
                            <a:avLst/>
                            <a:gdLst/>
                            <a:ahLst/>
                            <a:cxnLst/>
                            <a:rect l="l" t="t" r="r" b="b"/>
                            <a:pathLst>
                              <a:path w="340360" h="125095">
                                <a:moveTo>
                                  <a:pt x="340322" y="0"/>
                                </a:moveTo>
                                <a:lnTo>
                                  <a:pt x="0" y="0"/>
                                </a:lnTo>
                                <a:lnTo>
                                  <a:pt x="0" y="124804"/>
                                </a:lnTo>
                                <a:lnTo>
                                  <a:pt x="340322" y="124804"/>
                                </a:lnTo>
                                <a:lnTo>
                                  <a:pt x="340322" y="0"/>
                                </a:lnTo>
                                <a:close/>
                              </a:path>
                            </a:pathLst>
                          </a:custGeom>
                          <a:solidFill>
                            <a:srgbClr val="00FF00"/>
                          </a:solidFill>
                        </wps:spPr>
                        <wps:bodyPr wrap="square" lIns="0" tIns="0" rIns="0" bIns="0" rtlCol="0">
                          <a:prstTxWarp prst="textNoShape">
                            <a:avLst/>
                          </a:prstTxWarp>
                          <a:noAutofit/>
                        </wps:bodyPr>
                      </wps:wsp>
                      <wps:wsp>
                        <wps:cNvPr id="376" name="Graphic 376"/>
                        <wps:cNvSpPr/>
                        <wps:spPr>
                          <a:xfrm>
                            <a:off x="35472" y="296060"/>
                            <a:ext cx="340360" cy="125095"/>
                          </a:xfrm>
                          <a:custGeom>
                            <a:avLst/>
                            <a:gdLst/>
                            <a:ahLst/>
                            <a:cxnLst/>
                            <a:rect l="l" t="t" r="r" b="b"/>
                            <a:pathLst>
                              <a:path w="340360" h="125095">
                                <a:moveTo>
                                  <a:pt x="0" y="124804"/>
                                </a:moveTo>
                                <a:lnTo>
                                  <a:pt x="340322" y="124804"/>
                                </a:lnTo>
                                <a:lnTo>
                                  <a:pt x="340322" y="0"/>
                                </a:lnTo>
                                <a:lnTo>
                                  <a:pt x="0" y="0"/>
                                </a:lnTo>
                                <a:lnTo>
                                  <a:pt x="0" y="124804"/>
                                </a:lnTo>
                                <a:close/>
                              </a:path>
                            </a:pathLst>
                          </a:custGeom>
                          <a:ln w="8962">
                            <a:solidFill>
                              <a:srgbClr val="000000"/>
                            </a:solidFill>
                            <a:prstDash val="solid"/>
                          </a:ln>
                        </wps:spPr>
                        <wps:bodyPr wrap="square" lIns="0" tIns="0" rIns="0" bIns="0" rtlCol="0">
                          <a:prstTxWarp prst="textNoShape">
                            <a:avLst/>
                          </a:prstTxWarp>
                          <a:noAutofit/>
                        </wps:bodyPr>
                      </wps:wsp>
                      <wps:wsp>
                        <wps:cNvPr id="377" name="Graphic 377"/>
                        <wps:cNvSpPr/>
                        <wps:spPr>
                          <a:xfrm>
                            <a:off x="35472" y="508243"/>
                            <a:ext cx="340360" cy="125095"/>
                          </a:xfrm>
                          <a:custGeom>
                            <a:avLst/>
                            <a:gdLst/>
                            <a:ahLst/>
                            <a:cxnLst/>
                            <a:rect l="l" t="t" r="r" b="b"/>
                            <a:pathLst>
                              <a:path w="340360" h="125095">
                                <a:moveTo>
                                  <a:pt x="340322" y="0"/>
                                </a:moveTo>
                                <a:lnTo>
                                  <a:pt x="0" y="0"/>
                                </a:lnTo>
                                <a:lnTo>
                                  <a:pt x="0" y="124804"/>
                                </a:lnTo>
                                <a:lnTo>
                                  <a:pt x="340322" y="124804"/>
                                </a:lnTo>
                                <a:lnTo>
                                  <a:pt x="340322" y="0"/>
                                </a:lnTo>
                                <a:close/>
                              </a:path>
                            </a:pathLst>
                          </a:custGeom>
                          <a:solidFill>
                            <a:srgbClr val="0000FF"/>
                          </a:solidFill>
                        </wps:spPr>
                        <wps:bodyPr wrap="square" lIns="0" tIns="0" rIns="0" bIns="0" rtlCol="0">
                          <a:prstTxWarp prst="textNoShape">
                            <a:avLst/>
                          </a:prstTxWarp>
                          <a:noAutofit/>
                        </wps:bodyPr>
                      </wps:wsp>
                      <wps:wsp>
                        <wps:cNvPr id="378" name="Graphic 378"/>
                        <wps:cNvSpPr/>
                        <wps:spPr>
                          <a:xfrm>
                            <a:off x="35472" y="508243"/>
                            <a:ext cx="340360" cy="125095"/>
                          </a:xfrm>
                          <a:custGeom>
                            <a:avLst/>
                            <a:gdLst/>
                            <a:ahLst/>
                            <a:cxnLst/>
                            <a:rect l="l" t="t" r="r" b="b"/>
                            <a:pathLst>
                              <a:path w="340360" h="125095">
                                <a:moveTo>
                                  <a:pt x="0" y="124804"/>
                                </a:moveTo>
                                <a:lnTo>
                                  <a:pt x="340322" y="124804"/>
                                </a:lnTo>
                                <a:lnTo>
                                  <a:pt x="340322" y="0"/>
                                </a:lnTo>
                                <a:lnTo>
                                  <a:pt x="0" y="0"/>
                                </a:lnTo>
                                <a:lnTo>
                                  <a:pt x="0" y="124804"/>
                                </a:lnTo>
                                <a:close/>
                              </a:path>
                            </a:pathLst>
                          </a:custGeom>
                          <a:ln w="8962">
                            <a:solidFill>
                              <a:srgbClr val="000000"/>
                            </a:solidFill>
                            <a:prstDash val="solid"/>
                          </a:ln>
                        </wps:spPr>
                        <wps:bodyPr wrap="square" lIns="0" tIns="0" rIns="0" bIns="0" rtlCol="0">
                          <a:prstTxWarp prst="textNoShape">
                            <a:avLst/>
                          </a:prstTxWarp>
                          <a:noAutofit/>
                        </wps:bodyPr>
                      </wps:wsp>
                      <wps:wsp>
                        <wps:cNvPr id="379" name="Textbox 379"/>
                        <wps:cNvSpPr txBox="1"/>
                        <wps:spPr>
                          <a:xfrm>
                            <a:off x="0" y="0"/>
                            <a:ext cx="798830" cy="695960"/>
                          </a:xfrm>
                          <a:prstGeom prst="rect">
                            <a:avLst/>
                          </a:prstGeom>
                        </wps:spPr>
                        <wps:txbx>
                          <w:txbxContent>
                            <w:p>
                              <w:pPr>
                                <w:spacing w:before="58"/>
                                <w:ind w:left="668" w:right="0" w:firstLine="0"/>
                                <w:jc w:val="left"/>
                                <w:rPr>
                                  <w:b/>
                                  <w:sz w:val="23"/>
                                </w:rPr>
                              </w:pPr>
                              <w:r>
                                <w:rPr>
                                  <w:b/>
                                  <w:spacing w:val="-4"/>
                                  <w:w w:val="110"/>
                                  <w:sz w:val="13"/>
                                </w:rPr>
                                <w:t>238</w:t>
                              </w:r>
                              <w:r>
                                <w:rPr>
                                  <w:b/>
                                  <w:spacing w:val="-4"/>
                                  <w:w w:val="110"/>
                                  <w:position w:val="-12"/>
                                  <w:sz w:val="23"/>
                                </w:rPr>
                                <w:t>U</w:t>
                              </w:r>
                            </w:p>
                            <w:p>
                              <w:pPr>
                                <w:spacing w:before="33"/>
                                <w:ind w:left="668" w:right="0" w:firstLine="0"/>
                                <w:jc w:val="left"/>
                                <w:rPr>
                                  <w:b/>
                                  <w:sz w:val="23"/>
                                </w:rPr>
                              </w:pPr>
                              <w:r>
                                <w:rPr>
                                  <w:b/>
                                  <w:spacing w:val="-2"/>
                                  <w:w w:val="110"/>
                                  <w:sz w:val="13"/>
                                </w:rPr>
                                <w:t>232</w:t>
                              </w:r>
                              <w:r>
                                <w:rPr>
                                  <w:b/>
                                  <w:spacing w:val="-2"/>
                                  <w:w w:val="110"/>
                                  <w:position w:val="-12"/>
                                  <w:sz w:val="23"/>
                                </w:rPr>
                                <w:t>Th</w:t>
                              </w:r>
                            </w:p>
                            <w:p>
                              <w:pPr>
                                <w:spacing w:before="33"/>
                                <w:ind w:left="668" w:right="0" w:firstLine="0"/>
                                <w:jc w:val="left"/>
                                <w:rPr>
                                  <w:b/>
                                  <w:sz w:val="23"/>
                                </w:rPr>
                              </w:pPr>
                              <w:r>
                                <w:rPr>
                                  <w:b/>
                                  <w:spacing w:val="-5"/>
                                  <w:w w:val="110"/>
                                  <w:sz w:val="13"/>
                                </w:rPr>
                                <w:t>40</w:t>
                              </w:r>
                              <w:r>
                                <w:rPr>
                                  <w:b/>
                                  <w:spacing w:val="-5"/>
                                  <w:w w:val="110"/>
                                  <w:position w:val="-12"/>
                                  <w:sz w:val="23"/>
                                </w:rPr>
                                <w:t>K</w:t>
                              </w:r>
                            </w:p>
                          </w:txbxContent>
                        </wps:txbx>
                        <wps:bodyPr wrap="square" lIns="0" tIns="0" rIns="0" bIns="0" rtlCol="0">
                          <a:noAutofit/>
                        </wps:bodyPr>
                      </wps:wsp>
                    </wpg:wgp>
                  </a:graphicData>
                </a:graphic>
              </wp:anchor>
            </w:drawing>
          </mc:Choice>
          <mc:Fallback>
            <w:pict>
              <v:group style="position:absolute;margin-left:492.789764pt;margin-top:12.277042pt;width:62.9pt;height:54.8pt;mso-position-horizontal-relative:page;mso-position-vertical-relative:paragraph;z-index:15760384" id="docshapegroup332" coordorigin="9856,246" coordsize="1258,1096">
                <v:rect style="position:absolute;left:9861;top:251;width:1246;height:1084" id="docshape333" filled="false" stroked="true" strokeweight=".573166pt" strokecolor="#000000">
                  <v:stroke dashstyle="solid"/>
                </v:rect>
                <v:rect style="position:absolute;left:9911;top:377;width:536;height:197" id="docshape334" filled="true" fillcolor="#ff0000" stroked="false">
                  <v:fill type="solid"/>
                </v:rect>
                <v:rect style="position:absolute;left:9911;top:377;width:536;height:197" id="docshape335" filled="false" stroked="true" strokeweight=".70574pt" strokecolor="#000000">
                  <v:stroke dashstyle="solid"/>
                </v:rect>
                <v:rect style="position:absolute;left:9911;top:711;width:536;height:197" id="docshape336" filled="true" fillcolor="#00ff00" stroked="false">
                  <v:fill type="solid"/>
                </v:rect>
                <v:rect style="position:absolute;left:9911;top:711;width:536;height:197" id="docshape337" filled="false" stroked="true" strokeweight=".70574pt" strokecolor="#000000">
                  <v:stroke dashstyle="solid"/>
                </v:rect>
                <v:rect style="position:absolute;left:9911;top:1045;width:536;height:197" id="docshape338" filled="true" fillcolor="#0000ff" stroked="false">
                  <v:fill type="solid"/>
                </v:rect>
                <v:rect style="position:absolute;left:9911;top:1045;width:536;height:197" id="docshape339" filled="false" stroked="true" strokeweight=".70574pt" strokecolor="#000000">
                  <v:stroke dashstyle="solid"/>
                </v:rect>
                <v:shape style="position:absolute;left:9855;top:245;width:1258;height:1096" type="#_x0000_t202" id="docshape340" filled="false" stroked="false">
                  <v:textbox inset="0,0,0,0">
                    <w:txbxContent>
                      <w:p>
                        <w:pPr>
                          <w:spacing w:before="58"/>
                          <w:ind w:left="668" w:right="0" w:firstLine="0"/>
                          <w:jc w:val="left"/>
                          <w:rPr>
                            <w:b/>
                            <w:sz w:val="23"/>
                          </w:rPr>
                        </w:pPr>
                        <w:r>
                          <w:rPr>
                            <w:b/>
                            <w:spacing w:val="-4"/>
                            <w:w w:val="110"/>
                            <w:sz w:val="13"/>
                          </w:rPr>
                          <w:t>238</w:t>
                        </w:r>
                        <w:r>
                          <w:rPr>
                            <w:b/>
                            <w:spacing w:val="-4"/>
                            <w:w w:val="110"/>
                            <w:position w:val="-12"/>
                            <w:sz w:val="23"/>
                          </w:rPr>
                          <w:t>U</w:t>
                        </w:r>
                      </w:p>
                      <w:p>
                        <w:pPr>
                          <w:spacing w:before="33"/>
                          <w:ind w:left="668" w:right="0" w:firstLine="0"/>
                          <w:jc w:val="left"/>
                          <w:rPr>
                            <w:b/>
                            <w:sz w:val="23"/>
                          </w:rPr>
                        </w:pPr>
                        <w:r>
                          <w:rPr>
                            <w:b/>
                            <w:spacing w:val="-2"/>
                            <w:w w:val="110"/>
                            <w:sz w:val="13"/>
                          </w:rPr>
                          <w:t>232</w:t>
                        </w:r>
                        <w:r>
                          <w:rPr>
                            <w:b/>
                            <w:spacing w:val="-2"/>
                            <w:w w:val="110"/>
                            <w:position w:val="-12"/>
                            <w:sz w:val="23"/>
                          </w:rPr>
                          <w:t>Th</w:t>
                        </w:r>
                      </w:p>
                      <w:p>
                        <w:pPr>
                          <w:spacing w:before="33"/>
                          <w:ind w:left="668" w:right="0" w:firstLine="0"/>
                          <w:jc w:val="left"/>
                          <w:rPr>
                            <w:b/>
                            <w:sz w:val="23"/>
                          </w:rPr>
                        </w:pPr>
                        <w:r>
                          <w:rPr>
                            <w:b/>
                            <w:spacing w:val="-5"/>
                            <w:w w:val="110"/>
                            <w:sz w:val="13"/>
                          </w:rPr>
                          <w:t>40</w:t>
                        </w:r>
                        <w:r>
                          <w:rPr>
                            <w:b/>
                            <w:spacing w:val="-5"/>
                            <w:w w:val="110"/>
                            <w:position w:val="-12"/>
                            <w:sz w:val="23"/>
                          </w:rPr>
                          <w:t>K</w:t>
                        </w:r>
                      </w:p>
                    </w:txbxContent>
                  </v:textbox>
                  <w10:wrap type="none"/>
                </v:shape>
                <w10:wrap type="none"/>
              </v:group>
            </w:pict>
          </mc:Fallback>
        </mc:AlternateContent>
      </w:r>
      <w:r>
        <w:rPr>
          <w:spacing w:val="-5"/>
          <w:w w:val="105"/>
          <w:sz w:val="19"/>
        </w:rPr>
        <w:t>850</w:t>
      </w:r>
    </w:p>
    <w:p>
      <w:pPr>
        <w:spacing w:before="51"/>
        <w:ind w:left="0" w:right="8929" w:firstLine="0"/>
        <w:jc w:val="right"/>
        <w:rPr>
          <w:sz w:val="19"/>
        </w:rPr>
      </w:pPr>
      <w:r>
        <w:rPr>
          <w:spacing w:val="-5"/>
          <w:w w:val="105"/>
          <w:sz w:val="19"/>
        </w:rPr>
        <w:t>800</w:t>
      </w:r>
    </w:p>
    <w:p>
      <w:pPr>
        <w:spacing w:before="54"/>
        <w:ind w:left="0" w:right="8929" w:firstLine="0"/>
        <w:jc w:val="right"/>
        <w:rPr>
          <w:sz w:val="19"/>
        </w:rPr>
      </w:pPr>
      <w:r>
        <w:rPr/>
        <mc:AlternateContent>
          <mc:Choice Requires="wps">
            <w:drawing>
              <wp:anchor distT="0" distB="0" distL="0" distR="0" allowOverlap="1" layoutInCell="1" locked="0" behindDoc="0" simplePos="0" relativeHeight="15760896">
                <wp:simplePos x="0" y="0"/>
                <wp:positionH relativeFrom="page">
                  <wp:posOffset>1393607</wp:posOffset>
                </wp:positionH>
                <wp:positionV relativeFrom="paragraph">
                  <wp:posOffset>183899</wp:posOffset>
                </wp:positionV>
                <wp:extent cx="201930" cy="195897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01930" cy="1958975"/>
                        </a:xfrm>
                        <a:prstGeom prst="rect">
                          <a:avLst/>
                        </a:prstGeom>
                      </wps:spPr>
                      <wps:txbx>
                        <w:txbxContent>
                          <w:p>
                            <w:pPr>
                              <w:spacing w:before="9"/>
                              <w:ind w:left="20" w:right="0" w:firstLine="0"/>
                              <w:jc w:val="left"/>
                              <w:rPr>
                                <w:b/>
                                <w:sz w:val="25"/>
                              </w:rPr>
                            </w:pPr>
                            <w:r>
                              <w:rPr>
                                <w:b/>
                                <w:spacing w:val="-8"/>
                                <w:sz w:val="25"/>
                              </w:rPr>
                              <w:t>Activity</w:t>
                            </w:r>
                            <w:r>
                              <w:rPr>
                                <w:b/>
                                <w:spacing w:val="-2"/>
                                <w:sz w:val="25"/>
                              </w:rPr>
                              <w:t> </w:t>
                            </w:r>
                            <w:r>
                              <w:rPr>
                                <w:b/>
                                <w:spacing w:val="-8"/>
                                <w:sz w:val="25"/>
                              </w:rPr>
                              <w:t>concentration</w:t>
                            </w:r>
                            <w:r>
                              <w:rPr>
                                <w:b/>
                                <w:spacing w:val="-4"/>
                                <w:sz w:val="25"/>
                              </w:rPr>
                              <w:t> </w:t>
                            </w:r>
                            <w:r>
                              <w:rPr>
                                <w:b/>
                                <w:spacing w:val="-8"/>
                                <w:sz w:val="25"/>
                              </w:rPr>
                              <w:t>(Bq/kg)</w:t>
                            </w:r>
                          </w:p>
                        </w:txbxContent>
                      </wps:txbx>
                      <wps:bodyPr wrap="square" lIns="0" tIns="0" rIns="0" bIns="0" rtlCol="0" vert="vert270">
                        <a:noAutofit/>
                      </wps:bodyPr>
                    </wps:wsp>
                  </a:graphicData>
                </a:graphic>
              </wp:anchor>
            </w:drawing>
          </mc:Choice>
          <mc:Fallback>
            <w:pict>
              <v:shape style="position:absolute;margin-left:109.732887pt;margin-top:14.480242pt;width:15.9pt;height:154.25pt;mso-position-horizontal-relative:page;mso-position-vertical-relative:paragraph;z-index:15760896" type="#_x0000_t202" id="docshape341" filled="false" stroked="false">
                <v:textbox inset="0,0,0,0" style="layout-flow:vertical;mso-layout-flow-alt:bottom-to-top">
                  <w:txbxContent>
                    <w:p>
                      <w:pPr>
                        <w:spacing w:before="9"/>
                        <w:ind w:left="20" w:right="0" w:firstLine="0"/>
                        <w:jc w:val="left"/>
                        <w:rPr>
                          <w:b/>
                          <w:sz w:val="25"/>
                        </w:rPr>
                      </w:pPr>
                      <w:r>
                        <w:rPr>
                          <w:b/>
                          <w:spacing w:val="-8"/>
                          <w:sz w:val="25"/>
                        </w:rPr>
                        <w:t>Activity</w:t>
                      </w:r>
                      <w:r>
                        <w:rPr>
                          <w:b/>
                          <w:spacing w:val="-2"/>
                          <w:sz w:val="25"/>
                        </w:rPr>
                        <w:t> </w:t>
                      </w:r>
                      <w:r>
                        <w:rPr>
                          <w:b/>
                          <w:spacing w:val="-8"/>
                          <w:sz w:val="25"/>
                        </w:rPr>
                        <w:t>concentration</w:t>
                      </w:r>
                      <w:r>
                        <w:rPr>
                          <w:b/>
                          <w:spacing w:val="-4"/>
                          <w:sz w:val="25"/>
                        </w:rPr>
                        <w:t> </w:t>
                      </w:r>
                      <w:r>
                        <w:rPr>
                          <w:b/>
                          <w:spacing w:val="-8"/>
                          <w:sz w:val="25"/>
                        </w:rPr>
                        <w:t>(Bq/kg)</w:t>
                      </w:r>
                    </w:p>
                  </w:txbxContent>
                </v:textbox>
                <w10:wrap type="none"/>
              </v:shape>
            </w:pict>
          </mc:Fallback>
        </mc:AlternateContent>
      </w:r>
      <w:r>
        <w:rPr>
          <w:spacing w:val="-5"/>
          <w:w w:val="105"/>
          <w:sz w:val="19"/>
        </w:rPr>
        <w:t>750</w:t>
      </w:r>
    </w:p>
    <w:p>
      <w:pPr>
        <w:spacing w:before="54"/>
        <w:ind w:left="0" w:right="8929" w:firstLine="0"/>
        <w:jc w:val="right"/>
        <w:rPr>
          <w:sz w:val="19"/>
        </w:rPr>
      </w:pPr>
      <w:r>
        <w:rPr>
          <w:spacing w:val="-5"/>
          <w:w w:val="105"/>
          <w:sz w:val="19"/>
        </w:rPr>
        <w:t>700</w:t>
      </w:r>
    </w:p>
    <w:p>
      <w:pPr>
        <w:spacing w:before="51"/>
        <w:ind w:left="0" w:right="8929" w:firstLine="0"/>
        <w:jc w:val="right"/>
        <w:rPr>
          <w:sz w:val="19"/>
        </w:rPr>
      </w:pPr>
      <w:r>
        <w:rPr>
          <w:spacing w:val="-5"/>
          <w:w w:val="105"/>
          <w:sz w:val="19"/>
        </w:rPr>
        <w:t>650</w:t>
      </w:r>
    </w:p>
    <w:p>
      <w:pPr>
        <w:spacing w:before="54"/>
        <w:ind w:left="0" w:right="8929" w:firstLine="0"/>
        <w:jc w:val="right"/>
        <w:rPr>
          <w:sz w:val="19"/>
        </w:rPr>
      </w:pPr>
      <w:r>
        <w:rPr>
          <w:spacing w:val="-5"/>
          <w:w w:val="105"/>
          <w:sz w:val="19"/>
        </w:rPr>
        <w:t>600</w:t>
      </w:r>
    </w:p>
    <w:p>
      <w:pPr>
        <w:spacing w:before="51"/>
        <w:ind w:left="0" w:right="8929" w:firstLine="0"/>
        <w:jc w:val="right"/>
        <w:rPr>
          <w:sz w:val="19"/>
        </w:rPr>
      </w:pPr>
      <w:r>
        <w:rPr>
          <w:spacing w:val="-5"/>
          <w:w w:val="105"/>
          <w:sz w:val="19"/>
        </w:rPr>
        <w:t>550</w:t>
      </w:r>
    </w:p>
    <w:p>
      <w:pPr>
        <w:spacing w:before="54"/>
        <w:ind w:left="0" w:right="8929" w:firstLine="0"/>
        <w:jc w:val="right"/>
        <w:rPr>
          <w:sz w:val="19"/>
        </w:rPr>
      </w:pPr>
      <w:r>
        <w:rPr>
          <w:spacing w:val="-5"/>
          <w:w w:val="105"/>
          <w:sz w:val="19"/>
        </w:rPr>
        <w:t>500</w:t>
      </w:r>
    </w:p>
    <w:p>
      <w:pPr>
        <w:spacing w:before="54"/>
        <w:ind w:left="0" w:right="8929" w:firstLine="0"/>
        <w:jc w:val="right"/>
        <w:rPr>
          <w:sz w:val="19"/>
        </w:rPr>
      </w:pPr>
      <w:r>
        <w:rPr>
          <w:spacing w:val="-5"/>
          <w:w w:val="105"/>
          <w:sz w:val="19"/>
        </w:rPr>
        <w:t>450</w:t>
      </w:r>
    </w:p>
    <w:p>
      <w:pPr>
        <w:spacing w:before="51"/>
        <w:ind w:left="0" w:right="8929" w:firstLine="0"/>
        <w:jc w:val="right"/>
        <w:rPr>
          <w:sz w:val="19"/>
        </w:rPr>
      </w:pPr>
      <w:r>
        <w:rPr>
          <w:spacing w:val="-5"/>
          <w:w w:val="105"/>
          <w:sz w:val="19"/>
        </w:rPr>
        <w:t>400</w:t>
      </w:r>
    </w:p>
    <w:p>
      <w:pPr>
        <w:spacing w:before="54"/>
        <w:ind w:left="0" w:right="8929" w:firstLine="0"/>
        <w:jc w:val="right"/>
        <w:rPr>
          <w:sz w:val="19"/>
        </w:rPr>
      </w:pPr>
      <w:r>
        <w:rPr>
          <w:spacing w:val="-5"/>
          <w:w w:val="105"/>
          <w:sz w:val="19"/>
        </w:rPr>
        <w:t>350</w:t>
      </w:r>
    </w:p>
    <w:p>
      <w:pPr>
        <w:spacing w:before="51"/>
        <w:ind w:left="0" w:right="8929" w:firstLine="0"/>
        <w:jc w:val="right"/>
        <w:rPr>
          <w:sz w:val="19"/>
        </w:rPr>
      </w:pPr>
      <w:r>
        <w:rPr>
          <w:spacing w:val="-5"/>
          <w:w w:val="105"/>
          <w:sz w:val="19"/>
        </w:rPr>
        <w:t>300</w:t>
      </w:r>
    </w:p>
    <w:p>
      <w:pPr>
        <w:spacing w:before="53"/>
        <w:ind w:left="0" w:right="8929" w:firstLine="0"/>
        <w:jc w:val="right"/>
        <w:rPr>
          <w:sz w:val="19"/>
        </w:rPr>
      </w:pPr>
      <w:r>
        <w:rPr>
          <w:spacing w:val="-5"/>
          <w:w w:val="105"/>
          <w:sz w:val="19"/>
        </w:rPr>
        <w:t>250</w:t>
      </w:r>
    </w:p>
    <w:p>
      <w:pPr>
        <w:spacing w:before="54"/>
        <w:ind w:left="0" w:right="8929" w:firstLine="0"/>
        <w:jc w:val="right"/>
        <w:rPr>
          <w:sz w:val="19"/>
        </w:rPr>
      </w:pPr>
      <w:r>
        <w:rPr>
          <w:spacing w:val="-5"/>
          <w:w w:val="105"/>
          <w:sz w:val="19"/>
        </w:rPr>
        <w:t>200</w:t>
      </w:r>
    </w:p>
    <w:p>
      <w:pPr>
        <w:spacing w:before="51"/>
        <w:ind w:left="0" w:right="8929" w:firstLine="0"/>
        <w:jc w:val="right"/>
        <w:rPr>
          <w:sz w:val="19"/>
        </w:rPr>
      </w:pPr>
      <w:r>
        <w:rPr>
          <w:spacing w:val="-5"/>
          <w:w w:val="105"/>
          <w:sz w:val="19"/>
        </w:rPr>
        <w:t>150</w:t>
      </w:r>
    </w:p>
    <w:p>
      <w:pPr>
        <w:spacing w:before="54"/>
        <w:ind w:left="0" w:right="8929" w:firstLine="0"/>
        <w:jc w:val="right"/>
        <w:rPr>
          <w:sz w:val="19"/>
        </w:rPr>
      </w:pPr>
      <w:r>
        <w:rPr>
          <w:spacing w:val="-5"/>
          <w:w w:val="105"/>
          <w:sz w:val="19"/>
        </w:rPr>
        <w:t>100</w:t>
      </w:r>
    </w:p>
    <w:p>
      <w:pPr>
        <w:spacing w:before="51"/>
        <w:ind w:left="0" w:right="8929" w:firstLine="0"/>
        <w:jc w:val="right"/>
        <w:rPr>
          <w:sz w:val="19"/>
        </w:rPr>
      </w:pPr>
      <w:r>
        <w:rPr>
          <w:spacing w:val="-5"/>
          <w:w w:val="105"/>
          <w:sz w:val="19"/>
        </w:rPr>
        <w:t>50</w:t>
      </w:r>
    </w:p>
    <w:p>
      <w:pPr>
        <w:spacing w:before="54"/>
        <w:ind w:left="0" w:right="8929" w:firstLine="0"/>
        <w:jc w:val="right"/>
        <w:rPr>
          <w:sz w:val="19"/>
        </w:rPr>
      </w:pPr>
      <w:r>
        <w:rPr>
          <w:spacing w:val="-10"/>
          <w:w w:val="105"/>
          <w:sz w:val="19"/>
        </w:rPr>
        <w:t>0</w:t>
      </w:r>
    </w:p>
    <w:p>
      <w:pPr>
        <w:tabs>
          <w:tab w:pos="2470" w:val="left" w:leader="none"/>
          <w:tab w:pos="4920" w:val="left" w:leader="none"/>
        </w:tabs>
        <w:spacing w:before="37"/>
        <w:ind w:left="0" w:right="289" w:firstLine="0"/>
        <w:jc w:val="center"/>
        <w:rPr>
          <w:b/>
          <w:sz w:val="23"/>
        </w:rPr>
      </w:pPr>
      <w:r>
        <w:rPr>
          <w:b/>
          <w:spacing w:val="-10"/>
          <w:w w:val="105"/>
          <w:sz w:val="23"/>
        </w:rPr>
        <w:t>S</w:t>
      </w:r>
      <w:r>
        <w:rPr>
          <w:b/>
          <w:sz w:val="23"/>
        </w:rPr>
        <w:tab/>
      </w:r>
      <w:r>
        <w:rPr>
          <w:b/>
          <w:spacing w:val="-10"/>
          <w:w w:val="105"/>
          <w:sz w:val="23"/>
        </w:rPr>
        <w:t>T</w:t>
      </w:r>
      <w:r>
        <w:rPr>
          <w:b/>
          <w:sz w:val="23"/>
        </w:rPr>
        <w:tab/>
      </w:r>
      <w:r>
        <w:rPr>
          <w:b/>
          <w:spacing w:val="-10"/>
          <w:w w:val="105"/>
          <w:sz w:val="23"/>
        </w:rPr>
        <w:t>M</w:t>
      </w:r>
    </w:p>
    <w:p>
      <w:pPr>
        <w:spacing w:before="148"/>
        <w:ind w:left="0" w:right="330" w:firstLine="0"/>
        <w:jc w:val="center"/>
        <w:rPr>
          <w:b/>
          <w:sz w:val="23"/>
        </w:rPr>
      </w:pPr>
      <w:r>
        <w:rPr>
          <w:b/>
          <w:w w:val="105"/>
          <w:sz w:val="23"/>
        </w:rPr>
        <w:t>Sample </w:t>
      </w:r>
      <w:r>
        <w:rPr>
          <w:b/>
          <w:spacing w:val="-2"/>
          <w:w w:val="105"/>
          <w:sz w:val="23"/>
        </w:rPr>
        <w:t>description</w:t>
      </w:r>
    </w:p>
    <w:p>
      <w:pPr>
        <w:pStyle w:val="BodyText"/>
        <w:rPr>
          <w:b/>
        </w:rPr>
      </w:pPr>
    </w:p>
    <w:p>
      <w:pPr>
        <w:pStyle w:val="BodyText"/>
        <w:spacing w:before="137"/>
        <w:rPr>
          <w:b/>
        </w:rPr>
      </w:pPr>
    </w:p>
    <w:p>
      <w:pPr>
        <w:pStyle w:val="BodyText"/>
        <w:spacing w:line="254" w:lineRule="auto"/>
        <w:ind w:left="4226" w:right="1372" w:hanging="3582"/>
      </w:pPr>
      <w:r>
        <w:rPr>
          <w:b/>
        </w:rPr>
        <w:t>Figure</w:t>
      </w:r>
      <w:r>
        <w:rPr>
          <w:b/>
          <w:spacing w:val="-4"/>
        </w:rPr>
        <w:t> </w:t>
      </w:r>
      <w:r>
        <w:rPr>
          <w:b/>
        </w:rPr>
        <w:t>4.2:</w:t>
      </w:r>
      <w:r>
        <w:rPr>
          <w:b/>
          <w:spacing w:val="-4"/>
        </w:rPr>
        <w:t> </w:t>
      </w:r>
      <w:r>
        <w:rPr/>
        <w:t>Mean</w:t>
      </w:r>
      <w:r>
        <w:rPr>
          <w:spacing w:val="-3"/>
        </w:rPr>
        <w:t> </w:t>
      </w:r>
      <w:r>
        <w:rPr/>
        <w:t>distribution</w:t>
      </w:r>
      <w:r>
        <w:rPr>
          <w:spacing w:val="-3"/>
        </w:rPr>
        <w:t> </w:t>
      </w:r>
      <w:r>
        <w:rPr/>
        <w:t>of</w:t>
      </w:r>
      <w:r>
        <w:rPr>
          <w:spacing w:val="-3"/>
        </w:rPr>
        <w:t> </w:t>
      </w:r>
      <w:r>
        <w:rPr>
          <w:vertAlign w:val="superscript"/>
        </w:rPr>
        <w:t>238</w:t>
      </w:r>
      <w:r>
        <w:rPr>
          <w:vertAlign w:val="baseline"/>
        </w:rPr>
        <w:t>U,</w:t>
      </w:r>
      <w:r>
        <w:rPr>
          <w:spacing w:val="-5"/>
          <w:vertAlign w:val="baseline"/>
        </w:rPr>
        <w:t> </w:t>
      </w:r>
      <w:r>
        <w:rPr>
          <w:vertAlign w:val="superscript"/>
        </w:rPr>
        <w:t>232</w:t>
      </w:r>
      <w:r>
        <w:rPr>
          <w:vertAlign w:val="baseline"/>
        </w:rPr>
        <w:t>Th</w:t>
      </w:r>
      <w:r>
        <w:rPr>
          <w:spacing w:val="-3"/>
          <w:vertAlign w:val="baseline"/>
        </w:rPr>
        <w:t> </w:t>
      </w:r>
      <w:r>
        <w:rPr>
          <w:vertAlign w:val="baseline"/>
        </w:rPr>
        <w:t>and</w:t>
      </w:r>
      <w:r>
        <w:rPr>
          <w:spacing w:val="-3"/>
          <w:vertAlign w:val="baseline"/>
        </w:rPr>
        <w:t> </w:t>
      </w:r>
      <w:r>
        <w:rPr>
          <w:vertAlign w:val="superscript"/>
        </w:rPr>
        <w:t>40</w:t>
      </w:r>
      <w:r>
        <w:rPr>
          <w:vertAlign w:val="baseline"/>
        </w:rPr>
        <w:t>K</w:t>
      </w:r>
      <w:r>
        <w:rPr>
          <w:spacing w:val="-3"/>
          <w:vertAlign w:val="baseline"/>
        </w:rPr>
        <w:t> </w:t>
      </w:r>
      <w:r>
        <w:rPr>
          <w:vertAlign w:val="baseline"/>
        </w:rPr>
        <w:t>specific</w:t>
      </w:r>
      <w:r>
        <w:rPr>
          <w:spacing w:val="-4"/>
          <w:vertAlign w:val="baseline"/>
        </w:rPr>
        <w:t> </w:t>
      </w:r>
      <w:r>
        <w:rPr>
          <w:vertAlign w:val="baseline"/>
        </w:rPr>
        <w:t>activity</w:t>
      </w:r>
      <w:r>
        <w:rPr>
          <w:spacing w:val="-5"/>
          <w:vertAlign w:val="baseline"/>
        </w:rPr>
        <w:t> </w:t>
      </w:r>
      <w:r>
        <w:rPr>
          <w:vertAlign w:val="baseline"/>
        </w:rPr>
        <w:t>concentrations</w:t>
      </w:r>
      <w:r>
        <w:rPr>
          <w:spacing w:val="-3"/>
          <w:vertAlign w:val="baseline"/>
        </w:rPr>
        <w:t> </w:t>
      </w:r>
      <w:r>
        <w:rPr>
          <w:vertAlign w:val="baseline"/>
        </w:rPr>
        <w:t>in soil samples</w:t>
      </w:r>
    </w:p>
    <w:p>
      <w:pPr>
        <w:pStyle w:val="BodyText"/>
      </w:pPr>
    </w:p>
    <w:p>
      <w:pPr>
        <w:pStyle w:val="BodyText"/>
        <w:spacing w:before="164"/>
      </w:pPr>
    </w:p>
    <w:p>
      <w:pPr>
        <w:pStyle w:val="BodyText"/>
        <w:spacing w:line="480" w:lineRule="auto"/>
        <w:ind w:left="448" w:right="1376"/>
        <w:jc w:val="both"/>
      </w:pPr>
      <w:r>
        <w:rPr/>
        <w:t>These minerals are rich in uranium, thorium, and potassium. This explains the elevated activity concentration of the radionuclide in the area under study. The higher radionuclide concentration in the mineral soil (M) compared to the other two categories of soils is in correlation with the fact that tin ore mineral soil is rich in minerals which contain more uranium, thorium and potassium and thus more radioactive isotopes of these nuclides (Arogunjo, 2009, UNSCEAR, 2008). This elevated radionuclide concentration of mineral soil is attributed to their delayed crystallisation in the magmatic differentiation processes which characterizes them (Olise </w:t>
      </w:r>
      <w:r>
        <w:rPr>
          <w:i/>
        </w:rPr>
        <w:t>et al</w:t>
      </w:r>
      <w:r>
        <w:rPr/>
        <w:t>., 2014). This also explains why the radionuclide concentrations are higher in T soils than normal soil. Although, the T soil has been mined (stripped</w:t>
      </w:r>
      <w:r>
        <w:rPr>
          <w:spacing w:val="1"/>
        </w:rPr>
        <w:t> </w:t>
      </w:r>
      <w:r>
        <w:rPr/>
        <w:t>of</w:t>
      </w:r>
      <w:r>
        <w:rPr>
          <w:spacing w:val="2"/>
        </w:rPr>
        <w:t> </w:t>
      </w:r>
      <w:r>
        <w:rPr/>
        <w:t>their</w:t>
      </w:r>
      <w:r>
        <w:rPr>
          <w:spacing w:val="3"/>
        </w:rPr>
        <w:t> </w:t>
      </w:r>
      <w:r>
        <w:rPr/>
        <w:t>mineral</w:t>
      </w:r>
      <w:r>
        <w:rPr>
          <w:spacing w:val="6"/>
        </w:rPr>
        <w:t> </w:t>
      </w:r>
      <w:r>
        <w:rPr/>
        <w:t>content</w:t>
      </w:r>
      <w:r>
        <w:rPr>
          <w:spacing w:val="5"/>
        </w:rPr>
        <w:t> </w:t>
      </w:r>
      <w:r>
        <w:rPr/>
        <w:t>which</w:t>
      </w:r>
      <w:r>
        <w:rPr>
          <w:spacing w:val="4"/>
        </w:rPr>
        <w:t> </w:t>
      </w:r>
      <w:r>
        <w:rPr/>
        <w:t>host</w:t>
      </w:r>
      <w:r>
        <w:rPr>
          <w:spacing w:val="4"/>
        </w:rPr>
        <w:t> </w:t>
      </w:r>
      <w:r>
        <w:rPr/>
        <w:t>the</w:t>
      </w:r>
      <w:r>
        <w:rPr>
          <w:spacing w:val="3"/>
        </w:rPr>
        <w:t> </w:t>
      </w:r>
      <w:r>
        <w:rPr/>
        <w:t>radionuclides)</w:t>
      </w:r>
      <w:r>
        <w:rPr>
          <w:spacing w:val="3"/>
        </w:rPr>
        <w:t> </w:t>
      </w:r>
      <w:r>
        <w:rPr/>
        <w:t>however,</w:t>
      </w:r>
      <w:r>
        <w:rPr>
          <w:spacing w:val="2"/>
        </w:rPr>
        <w:t> </w:t>
      </w:r>
      <w:r>
        <w:rPr/>
        <w:t>complete</w:t>
      </w:r>
      <w:r>
        <w:rPr>
          <w:spacing w:val="4"/>
        </w:rPr>
        <w:t> </w:t>
      </w:r>
      <w:r>
        <w:rPr>
          <w:spacing w:val="-2"/>
        </w:rPr>
        <w:t>mining</w:t>
      </w:r>
    </w:p>
    <w:p>
      <w:pPr>
        <w:spacing w:after="0" w:line="480" w:lineRule="auto"/>
        <w:jc w:val="both"/>
        <w:sectPr>
          <w:pgSz w:w="11910" w:h="16840"/>
          <w:pgMar w:header="0" w:footer="1002" w:top="1880" w:bottom="1200" w:left="1280" w:right="60"/>
        </w:sectPr>
      </w:pPr>
    </w:p>
    <w:p>
      <w:pPr>
        <w:pStyle w:val="BodyText"/>
        <w:spacing w:line="480" w:lineRule="auto" w:before="73"/>
        <w:ind w:left="448" w:right="1376"/>
        <w:jc w:val="both"/>
      </w:pPr>
      <w:r>
        <w:rPr/>
        <w:t>and isotope extraction cannot be guaranteed. This is possibly due to the crude mining methods adopted in the mining site. More so research conducted in the mine tailings all in the past has revealed higher radioisotope NORM burden compared to normal soils. The elevated NORM concentration of the soil collected from the administrative (with no mine activities) areas’ soils (S) compared to natural distribution in soils in other areas as shown in Table 4.8 and world average values is an indication that the soil in the area is rich in radioisotope and the mine soil could not have been also contaminated by tailings and mineral soil as top soil was removed during the sample collection process. The measured NORM distribution in the undisturbed soil is purely an indication of the geochemical composition of the soil in the area.</w:t>
      </w:r>
    </w:p>
    <w:p>
      <w:pPr>
        <w:pStyle w:val="BodyText"/>
        <w:spacing w:line="480" w:lineRule="auto" w:before="160"/>
        <w:ind w:left="448" w:right="1374"/>
        <w:jc w:val="both"/>
      </w:pPr>
      <w:r>
        <w:rPr/>
        <w:t>Generally, the activity concentration of thorium -232 was always higher than those of uranium. This is different from the normal trend of non- contaminated environmental samples where uranium concentration values are always higher than those of thorium (Ademola </w:t>
      </w:r>
      <w:r>
        <w:rPr>
          <w:i/>
        </w:rPr>
        <w:t>et al.</w:t>
      </w:r>
      <w:r>
        <w:rPr/>
        <w:t>, 2015; Arogunjo 2009; Hartley 2001; Deng </w:t>
      </w:r>
      <w:r>
        <w:rPr>
          <w:i/>
        </w:rPr>
        <w:t>et al, </w:t>
      </w:r>
      <w:r>
        <w:rPr/>
        <w:t>1997; Haridason </w:t>
      </w:r>
      <w:r>
        <w:rPr>
          <w:i/>
        </w:rPr>
        <w:t>et al., </w:t>
      </w:r>
      <w:r>
        <w:rPr/>
        <w:t>2001; Mohanty </w:t>
      </w:r>
      <w:r>
        <w:rPr>
          <w:i/>
        </w:rPr>
        <w:t>et al., </w:t>
      </w:r>
      <w:r>
        <w:rPr/>
        <w:t>2003; Hofman, </w:t>
      </w:r>
      <w:r>
        <w:rPr>
          <w:i/>
        </w:rPr>
        <w:t>et al</w:t>
      </w:r>
      <w:r>
        <w:rPr/>
        <w:t>., 2000). This trend has also been shown in previous research carried out in different mining areas of Jos, and its environs (Table 4.8). The</w:t>
      </w:r>
      <w:r>
        <w:rPr>
          <w:spacing w:val="-5"/>
        </w:rPr>
        <w:t> </w:t>
      </w:r>
      <w:r>
        <w:rPr/>
        <w:t>higher</w:t>
      </w:r>
      <w:r>
        <w:rPr>
          <w:spacing w:val="-3"/>
        </w:rPr>
        <w:t> </w:t>
      </w:r>
      <w:r>
        <w:rPr/>
        <w:t>specific</w:t>
      </w:r>
      <w:r>
        <w:rPr>
          <w:spacing w:val="-4"/>
        </w:rPr>
        <w:t> </w:t>
      </w:r>
      <w:r>
        <w:rPr/>
        <w:t>activities</w:t>
      </w:r>
      <w:r>
        <w:rPr>
          <w:spacing w:val="-3"/>
        </w:rPr>
        <w:t> </w:t>
      </w:r>
      <w:r>
        <w:rPr/>
        <w:t>of</w:t>
      </w:r>
      <w:r>
        <w:rPr>
          <w:spacing w:val="-4"/>
        </w:rPr>
        <w:t> </w:t>
      </w:r>
      <w:r>
        <w:rPr/>
        <w:t>thorium</w:t>
      </w:r>
      <w:r>
        <w:rPr>
          <w:spacing w:val="-3"/>
        </w:rPr>
        <w:t> </w:t>
      </w:r>
      <w:r>
        <w:rPr/>
        <w:t>compared</w:t>
      </w:r>
      <w:r>
        <w:rPr>
          <w:spacing w:val="-1"/>
        </w:rPr>
        <w:t> </w:t>
      </w:r>
      <w:r>
        <w:rPr/>
        <w:t>to</w:t>
      </w:r>
      <w:r>
        <w:rPr>
          <w:spacing w:val="-3"/>
        </w:rPr>
        <w:t> </w:t>
      </w:r>
      <w:r>
        <w:rPr/>
        <w:t>uranium</w:t>
      </w:r>
      <w:r>
        <w:rPr>
          <w:spacing w:val="-3"/>
        </w:rPr>
        <w:t> </w:t>
      </w:r>
      <w:r>
        <w:rPr/>
        <w:t>and</w:t>
      </w:r>
      <w:r>
        <w:rPr>
          <w:spacing w:val="-3"/>
        </w:rPr>
        <w:t> </w:t>
      </w:r>
      <w:r>
        <w:rPr/>
        <w:t>potassium</w:t>
      </w:r>
      <w:r>
        <w:rPr>
          <w:spacing w:val="-3"/>
        </w:rPr>
        <w:t> </w:t>
      </w:r>
      <w:r>
        <w:rPr/>
        <w:t>could</w:t>
      </w:r>
      <w:r>
        <w:rPr>
          <w:spacing w:val="-3"/>
        </w:rPr>
        <w:t> </w:t>
      </w:r>
      <w:r>
        <w:rPr/>
        <w:t>also</w:t>
      </w:r>
      <w:r>
        <w:rPr>
          <w:spacing w:val="-3"/>
        </w:rPr>
        <w:t> </w:t>
      </w:r>
      <w:r>
        <w:rPr/>
        <w:t>be attributed to its low solubility in soil. Whereas uranium form uranyl complexes in soil water, it has been reported that uranium is potentially available biologically with high mobility potential compared to thorium (Lind, </w:t>
      </w:r>
      <w:r>
        <w:rPr>
          <w:i/>
        </w:rPr>
        <w:t>et al., </w:t>
      </w:r>
      <w:r>
        <w:rPr/>
        <w:t>2013). This is an indication that the ground water in the area could have been contaminated due to the mining activities. More so, that the mining process involves washing in water (open pit style). This further</w:t>
      </w:r>
      <w:r>
        <w:rPr>
          <w:spacing w:val="40"/>
        </w:rPr>
        <w:t> </w:t>
      </w:r>
      <w:r>
        <w:rPr/>
        <w:t>explains lower K and U content in T and S sample compared to M. Although potassium is relatively more abundant in natural soil, however radioactive potassium (</w:t>
      </w:r>
      <w:r>
        <w:rPr>
          <w:vertAlign w:val="superscript"/>
        </w:rPr>
        <w:t>40</w:t>
      </w:r>
      <w:r>
        <w:rPr>
          <w:vertAlign w:val="baseline"/>
        </w:rPr>
        <w:t>K) has lower mean</w:t>
      </w:r>
      <w:r>
        <w:rPr>
          <w:spacing w:val="3"/>
          <w:vertAlign w:val="baseline"/>
        </w:rPr>
        <w:t> </w:t>
      </w:r>
      <w:r>
        <w:rPr>
          <w:vertAlign w:val="baseline"/>
        </w:rPr>
        <w:t>activity</w:t>
      </w:r>
      <w:r>
        <w:rPr>
          <w:spacing w:val="-2"/>
          <w:vertAlign w:val="baseline"/>
        </w:rPr>
        <w:t> </w:t>
      </w:r>
      <w:r>
        <w:rPr>
          <w:vertAlign w:val="baseline"/>
        </w:rPr>
        <w:t>concentration</w:t>
      </w:r>
      <w:r>
        <w:rPr>
          <w:spacing w:val="3"/>
          <w:vertAlign w:val="baseline"/>
        </w:rPr>
        <w:t> </w:t>
      </w:r>
      <w:r>
        <w:rPr>
          <w:vertAlign w:val="baseline"/>
        </w:rPr>
        <w:t>in</w:t>
      </w:r>
      <w:r>
        <w:rPr>
          <w:spacing w:val="4"/>
          <w:vertAlign w:val="baseline"/>
        </w:rPr>
        <w:t> </w:t>
      </w:r>
      <w:r>
        <w:rPr>
          <w:vertAlign w:val="baseline"/>
        </w:rPr>
        <w:t>T</w:t>
      </w:r>
      <w:r>
        <w:rPr>
          <w:spacing w:val="3"/>
          <w:vertAlign w:val="baseline"/>
        </w:rPr>
        <w:t> </w:t>
      </w:r>
      <w:r>
        <w:rPr>
          <w:vertAlign w:val="baseline"/>
        </w:rPr>
        <w:t>soils</w:t>
      </w:r>
      <w:r>
        <w:rPr>
          <w:spacing w:val="3"/>
          <w:vertAlign w:val="baseline"/>
        </w:rPr>
        <w:t> </w:t>
      </w:r>
      <w:r>
        <w:rPr>
          <w:vertAlign w:val="baseline"/>
        </w:rPr>
        <w:t>and</w:t>
      </w:r>
      <w:r>
        <w:rPr>
          <w:spacing w:val="3"/>
          <w:vertAlign w:val="baseline"/>
        </w:rPr>
        <w:t> </w:t>
      </w:r>
      <w:r>
        <w:rPr>
          <w:vertAlign w:val="baseline"/>
        </w:rPr>
        <w:t>M</w:t>
      </w:r>
      <w:r>
        <w:rPr>
          <w:spacing w:val="1"/>
          <w:vertAlign w:val="baseline"/>
        </w:rPr>
        <w:t> </w:t>
      </w:r>
      <w:r>
        <w:rPr>
          <w:vertAlign w:val="baseline"/>
        </w:rPr>
        <w:t>samples</w:t>
      </w:r>
      <w:r>
        <w:rPr>
          <w:spacing w:val="3"/>
          <w:vertAlign w:val="baseline"/>
        </w:rPr>
        <w:t> </w:t>
      </w:r>
      <w:r>
        <w:rPr>
          <w:vertAlign w:val="baseline"/>
        </w:rPr>
        <w:t>compared</w:t>
      </w:r>
      <w:r>
        <w:rPr>
          <w:spacing w:val="4"/>
          <w:vertAlign w:val="baseline"/>
        </w:rPr>
        <w:t> </w:t>
      </w:r>
      <w:r>
        <w:rPr>
          <w:vertAlign w:val="baseline"/>
        </w:rPr>
        <w:t>to</w:t>
      </w:r>
      <w:r>
        <w:rPr>
          <w:spacing w:val="9"/>
          <w:vertAlign w:val="baseline"/>
        </w:rPr>
        <w:t> </w:t>
      </w:r>
      <w:r>
        <w:rPr>
          <w:vertAlign w:val="superscript"/>
        </w:rPr>
        <w:t>232</w:t>
      </w:r>
      <w:r>
        <w:rPr>
          <w:vertAlign w:val="baseline"/>
        </w:rPr>
        <w:t>Th. Again</w:t>
      </w:r>
      <w:r>
        <w:rPr>
          <w:spacing w:val="4"/>
          <w:vertAlign w:val="baseline"/>
        </w:rPr>
        <w:t> </w:t>
      </w:r>
      <w:r>
        <w:rPr>
          <w:vertAlign w:val="baseline"/>
        </w:rPr>
        <w:t>the</w:t>
      </w:r>
      <w:r>
        <w:rPr>
          <w:spacing w:val="3"/>
          <w:vertAlign w:val="baseline"/>
        </w:rPr>
        <w:t> </w:t>
      </w:r>
      <w:r>
        <w:rPr>
          <w:spacing w:val="-2"/>
          <w:vertAlign w:val="baseline"/>
        </w:rPr>
        <w:t>higher</w:t>
      </w:r>
    </w:p>
    <w:p>
      <w:pPr>
        <w:spacing w:after="0" w:line="480" w:lineRule="auto"/>
        <w:jc w:val="both"/>
        <w:sectPr>
          <w:pgSz w:w="11910" w:h="16840"/>
          <w:pgMar w:header="0" w:footer="1002" w:top="1340" w:bottom="1200" w:left="1280" w:right="60"/>
        </w:sectPr>
      </w:pPr>
    </w:p>
    <w:p>
      <w:pPr>
        <w:pStyle w:val="BodyText"/>
        <w:spacing w:line="480" w:lineRule="auto" w:before="93"/>
        <w:ind w:left="448" w:right="1376"/>
        <w:jc w:val="both"/>
      </w:pPr>
      <w:r>
        <w:rPr/>
        <w:t>concentration of </w:t>
      </w:r>
      <w:r>
        <w:rPr>
          <w:vertAlign w:val="superscript"/>
        </w:rPr>
        <w:t>232</w:t>
      </w:r>
      <w:r>
        <w:rPr>
          <w:vertAlign w:val="baseline"/>
        </w:rPr>
        <w:t>Th bearing mineral and the biomobility of </w:t>
      </w:r>
      <w:r>
        <w:rPr>
          <w:vertAlign w:val="superscript"/>
        </w:rPr>
        <w:t>40</w:t>
      </w:r>
      <w:r>
        <w:rPr>
          <w:vertAlign w:val="baseline"/>
        </w:rPr>
        <w:t>K in ground (soil) water and mine processing could be used to explain this variation.</w:t>
      </w:r>
    </w:p>
    <w:p>
      <w:pPr>
        <w:pStyle w:val="BodyText"/>
        <w:spacing w:line="480" w:lineRule="auto" w:before="162"/>
        <w:ind w:left="448" w:right="1373"/>
        <w:jc w:val="both"/>
      </w:pPr>
      <w:r>
        <w:rPr/>
        <w:t>In order</w:t>
      </w:r>
      <w:r>
        <w:rPr>
          <w:spacing w:val="-2"/>
        </w:rPr>
        <w:t> </w:t>
      </w:r>
      <w:r>
        <w:rPr/>
        <w:t>to</w:t>
      </w:r>
      <w:r>
        <w:rPr>
          <w:spacing w:val="-2"/>
        </w:rPr>
        <w:t> </w:t>
      </w:r>
      <w:r>
        <w:rPr/>
        <w:t>trace</w:t>
      </w:r>
      <w:r>
        <w:rPr>
          <w:spacing w:val="-3"/>
        </w:rPr>
        <w:t> </w:t>
      </w:r>
      <w:r>
        <w:rPr/>
        <w:t>the</w:t>
      </w:r>
      <w:r>
        <w:rPr>
          <w:spacing w:val="-2"/>
        </w:rPr>
        <w:t> </w:t>
      </w:r>
      <w:r>
        <w:rPr/>
        <w:t>source</w:t>
      </w:r>
      <w:r>
        <w:rPr>
          <w:spacing w:val="-3"/>
        </w:rPr>
        <w:t> </w:t>
      </w:r>
      <w:r>
        <w:rPr/>
        <w:t>of</w:t>
      </w:r>
      <w:r>
        <w:rPr>
          <w:spacing w:val="-1"/>
        </w:rPr>
        <w:t> </w:t>
      </w:r>
      <w:r>
        <w:rPr/>
        <w:t>radioisotopes</w:t>
      </w:r>
      <w:r>
        <w:rPr>
          <w:spacing w:val="-2"/>
        </w:rPr>
        <w:t> </w:t>
      </w:r>
      <w:r>
        <w:rPr/>
        <w:t>in</w:t>
      </w:r>
      <w:r>
        <w:rPr>
          <w:spacing w:val="-2"/>
        </w:rPr>
        <w:t> </w:t>
      </w:r>
      <w:r>
        <w:rPr/>
        <w:t>soil</w:t>
      </w:r>
      <w:r>
        <w:rPr>
          <w:spacing w:val="-2"/>
        </w:rPr>
        <w:t> </w:t>
      </w:r>
      <w:r>
        <w:rPr/>
        <w:t>sample</w:t>
      </w:r>
      <w:r>
        <w:rPr>
          <w:spacing w:val="-3"/>
        </w:rPr>
        <w:t> </w:t>
      </w:r>
      <w:r>
        <w:rPr/>
        <w:t>the</w:t>
      </w:r>
      <w:r>
        <w:rPr>
          <w:spacing w:val="-2"/>
        </w:rPr>
        <w:t> </w:t>
      </w:r>
      <w:r>
        <w:rPr/>
        <w:t>correlation</w:t>
      </w:r>
      <w:r>
        <w:rPr>
          <w:spacing w:val="-2"/>
        </w:rPr>
        <w:t> </w:t>
      </w:r>
      <w:r>
        <w:rPr/>
        <w:t>of </w:t>
      </w:r>
      <w:r>
        <w:rPr>
          <w:vertAlign w:val="superscript"/>
        </w:rPr>
        <w:t>232</w:t>
      </w:r>
      <w:r>
        <w:rPr>
          <w:vertAlign w:val="baseline"/>
        </w:rPr>
        <w:t>Th</w:t>
      </w:r>
      <w:r>
        <w:rPr>
          <w:spacing w:val="-2"/>
          <w:vertAlign w:val="baseline"/>
        </w:rPr>
        <w:t> </w:t>
      </w:r>
      <w:r>
        <w:rPr>
          <w:vertAlign w:val="baseline"/>
        </w:rPr>
        <w:t>and</w:t>
      </w:r>
      <w:r>
        <w:rPr>
          <w:spacing w:val="-2"/>
          <w:vertAlign w:val="baseline"/>
        </w:rPr>
        <w:t> </w:t>
      </w:r>
      <w:r>
        <w:rPr>
          <w:vertAlign w:val="superscript"/>
        </w:rPr>
        <w:t>238</w:t>
      </w:r>
      <w:r>
        <w:rPr>
          <w:vertAlign w:val="baseline"/>
        </w:rPr>
        <w:t>U specific activities concentration could be used. Consequently, a linear regression analysis of the </w:t>
      </w:r>
      <w:r>
        <w:rPr>
          <w:vertAlign w:val="superscript"/>
        </w:rPr>
        <w:t>232</w:t>
      </w:r>
      <w:r>
        <w:rPr>
          <w:vertAlign w:val="baseline"/>
        </w:rPr>
        <w:t>Th and </w:t>
      </w:r>
      <w:r>
        <w:rPr>
          <w:vertAlign w:val="superscript"/>
        </w:rPr>
        <w:t>238</w:t>
      </w:r>
      <w:r>
        <w:rPr>
          <w:vertAlign w:val="baseline"/>
        </w:rPr>
        <w:t>U concentration in S, T, and M sample were done. A good linear correlation between </w:t>
      </w:r>
      <w:r>
        <w:rPr>
          <w:vertAlign w:val="superscript"/>
        </w:rPr>
        <w:t>232</w:t>
      </w:r>
      <w:r>
        <w:rPr>
          <w:vertAlign w:val="baseline"/>
        </w:rPr>
        <w:t>Th and </w:t>
      </w:r>
      <w:r>
        <w:rPr>
          <w:vertAlign w:val="superscript"/>
        </w:rPr>
        <w:t>238</w:t>
      </w:r>
      <w:r>
        <w:rPr>
          <w:vertAlign w:val="baseline"/>
        </w:rPr>
        <w:t>U exists for M and T sample respectively with a correlation coefficient (R) value of 0.72 and 0.66 respectively. However, the R value for the linear correlation analysis between </w:t>
      </w:r>
      <w:r>
        <w:rPr>
          <w:vertAlign w:val="superscript"/>
        </w:rPr>
        <w:t>40</w:t>
      </w:r>
      <w:r>
        <w:rPr>
          <w:vertAlign w:val="baseline"/>
        </w:rPr>
        <w:t>K and </w:t>
      </w:r>
      <w:r>
        <w:rPr>
          <w:vertAlign w:val="superscript"/>
        </w:rPr>
        <w:t>238</w:t>
      </w:r>
      <w:r>
        <w:rPr>
          <w:vertAlign w:val="baseline"/>
        </w:rPr>
        <w:t>U in M and T samples were 0.36 and 0.40, while R value for </w:t>
      </w:r>
      <w:r>
        <w:rPr>
          <w:vertAlign w:val="superscript"/>
        </w:rPr>
        <w:t>40</w:t>
      </w:r>
      <w:r>
        <w:rPr>
          <w:vertAlign w:val="baseline"/>
        </w:rPr>
        <w:t>K and </w:t>
      </w:r>
      <w:r>
        <w:rPr>
          <w:vertAlign w:val="superscript"/>
        </w:rPr>
        <w:t>232</w:t>
      </w:r>
      <w:r>
        <w:rPr>
          <w:vertAlign w:val="baseline"/>
        </w:rPr>
        <w:t>Th were 0.63 and 0.14 respectively. The better correlation between </w:t>
      </w:r>
      <w:r>
        <w:rPr>
          <w:vertAlign w:val="superscript"/>
        </w:rPr>
        <w:t>238</w:t>
      </w:r>
      <w:r>
        <w:rPr>
          <w:vertAlign w:val="baseline"/>
        </w:rPr>
        <w:t>U and </w:t>
      </w:r>
      <w:r>
        <w:rPr>
          <w:vertAlign w:val="superscript"/>
        </w:rPr>
        <w:t>232</w:t>
      </w:r>
      <w:r>
        <w:rPr>
          <w:vertAlign w:val="baseline"/>
        </w:rPr>
        <w:t>Th radioisotope in M and T samples indicated a common thorium and uranium bearing mineral sources such as monazites and zirconium (Mohanty </w:t>
      </w:r>
      <w:r>
        <w:rPr>
          <w:i/>
          <w:vertAlign w:val="baseline"/>
        </w:rPr>
        <w:t>et al., </w:t>
      </w:r>
      <w:r>
        <w:rPr>
          <w:vertAlign w:val="baseline"/>
        </w:rPr>
        <w:t>2004; Olise </w:t>
      </w:r>
      <w:r>
        <w:rPr>
          <w:i/>
          <w:vertAlign w:val="baseline"/>
        </w:rPr>
        <w:t>et a.l, </w:t>
      </w:r>
      <w:r>
        <w:rPr>
          <w:vertAlign w:val="baseline"/>
        </w:rPr>
        <w:t>2014; Arogunjo, 2009). The weaker correlation of Thorium and Uranium in the tailing samples compared to the M samples confirmed that the mining process actually perturbed the natural distribution of the uranium isotope in the mineral </w:t>
      </w:r>
      <w:r>
        <w:rPr>
          <w:spacing w:val="-2"/>
          <w:vertAlign w:val="baseline"/>
        </w:rPr>
        <w:t>soils.</w:t>
      </w:r>
    </w:p>
    <w:p>
      <w:pPr>
        <w:pStyle w:val="BodyText"/>
        <w:spacing w:before="160"/>
        <w:ind w:left="448"/>
        <w:jc w:val="both"/>
      </w:pPr>
      <w:r>
        <w:rPr/>
        <w:t>Furthermore,</w:t>
      </w:r>
      <w:r>
        <w:rPr>
          <w:spacing w:val="29"/>
        </w:rPr>
        <w:t> </w:t>
      </w:r>
      <w:r>
        <w:rPr/>
        <w:t>the</w:t>
      </w:r>
      <w:r>
        <w:rPr>
          <w:spacing w:val="30"/>
        </w:rPr>
        <w:t> </w:t>
      </w:r>
      <w:r>
        <w:rPr/>
        <w:t>mean</w:t>
      </w:r>
      <w:r>
        <w:rPr>
          <w:spacing w:val="32"/>
        </w:rPr>
        <w:t> </w:t>
      </w:r>
      <w:r>
        <w:rPr>
          <w:vertAlign w:val="superscript"/>
        </w:rPr>
        <w:t>232</w:t>
      </w:r>
      <w:r>
        <w:rPr>
          <w:vertAlign w:val="baseline"/>
        </w:rPr>
        <w:t>Th</w:t>
      </w:r>
      <w:r>
        <w:rPr>
          <w:spacing w:val="30"/>
          <w:vertAlign w:val="baseline"/>
        </w:rPr>
        <w:t> </w:t>
      </w:r>
      <w:r>
        <w:rPr>
          <w:vertAlign w:val="baseline"/>
        </w:rPr>
        <w:t>and</w:t>
      </w:r>
      <w:r>
        <w:rPr>
          <w:spacing w:val="31"/>
          <w:vertAlign w:val="baseline"/>
        </w:rPr>
        <w:t> </w:t>
      </w:r>
      <w:r>
        <w:rPr>
          <w:vertAlign w:val="superscript"/>
        </w:rPr>
        <w:t>238</w:t>
      </w:r>
      <w:r>
        <w:rPr>
          <w:vertAlign w:val="baseline"/>
        </w:rPr>
        <w:t>U</w:t>
      </w:r>
      <w:r>
        <w:rPr>
          <w:spacing w:val="30"/>
          <w:vertAlign w:val="baseline"/>
        </w:rPr>
        <w:t> </w:t>
      </w:r>
      <w:r>
        <w:rPr>
          <w:vertAlign w:val="baseline"/>
        </w:rPr>
        <w:t>activity</w:t>
      </w:r>
      <w:r>
        <w:rPr>
          <w:spacing w:val="26"/>
          <w:vertAlign w:val="baseline"/>
        </w:rPr>
        <w:t> </w:t>
      </w:r>
      <w:r>
        <w:rPr>
          <w:vertAlign w:val="baseline"/>
        </w:rPr>
        <w:t>ratio</w:t>
      </w:r>
      <w:r>
        <w:rPr>
          <w:spacing w:val="30"/>
          <w:vertAlign w:val="baseline"/>
        </w:rPr>
        <w:t> </w:t>
      </w:r>
      <w:r>
        <w:rPr>
          <w:vertAlign w:val="baseline"/>
        </w:rPr>
        <w:t>in</w:t>
      </w:r>
      <w:r>
        <w:rPr>
          <w:spacing w:val="31"/>
          <w:vertAlign w:val="baseline"/>
        </w:rPr>
        <w:t> </w:t>
      </w:r>
      <w:r>
        <w:rPr>
          <w:vertAlign w:val="baseline"/>
        </w:rPr>
        <w:t>S,</w:t>
      </w:r>
      <w:r>
        <w:rPr>
          <w:spacing w:val="30"/>
          <w:vertAlign w:val="baseline"/>
        </w:rPr>
        <w:t> </w:t>
      </w:r>
      <w:r>
        <w:rPr>
          <w:vertAlign w:val="baseline"/>
        </w:rPr>
        <w:t>T,</w:t>
      </w:r>
      <w:r>
        <w:rPr>
          <w:spacing w:val="30"/>
          <w:vertAlign w:val="baseline"/>
        </w:rPr>
        <w:t> </w:t>
      </w:r>
      <w:r>
        <w:rPr>
          <w:vertAlign w:val="baseline"/>
        </w:rPr>
        <w:t>and</w:t>
      </w:r>
      <w:r>
        <w:rPr>
          <w:spacing w:val="30"/>
          <w:vertAlign w:val="baseline"/>
        </w:rPr>
        <w:t> </w:t>
      </w:r>
      <w:r>
        <w:rPr>
          <w:vertAlign w:val="baseline"/>
        </w:rPr>
        <w:t>M</w:t>
      </w:r>
      <w:r>
        <w:rPr>
          <w:spacing w:val="30"/>
          <w:vertAlign w:val="baseline"/>
        </w:rPr>
        <w:t> </w:t>
      </w:r>
      <w:r>
        <w:rPr>
          <w:vertAlign w:val="baseline"/>
        </w:rPr>
        <w:t>samples</w:t>
      </w:r>
      <w:r>
        <w:rPr>
          <w:spacing w:val="30"/>
          <w:vertAlign w:val="baseline"/>
        </w:rPr>
        <w:t> </w:t>
      </w:r>
      <w:r>
        <w:rPr>
          <w:vertAlign w:val="baseline"/>
        </w:rPr>
        <w:t>were</w:t>
      </w:r>
      <w:r>
        <w:rPr>
          <w:spacing w:val="30"/>
          <w:vertAlign w:val="baseline"/>
        </w:rPr>
        <w:t> </w:t>
      </w:r>
      <w:r>
        <w:rPr>
          <w:spacing w:val="-2"/>
          <w:vertAlign w:val="baseline"/>
        </w:rPr>
        <w:t>2.57,</w:t>
      </w:r>
    </w:p>
    <w:p>
      <w:pPr>
        <w:pStyle w:val="BodyText"/>
        <w:spacing w:line="480" w:lineRule="auto" w:before="276"/>
        <w:ind w:left="448" w:right="1374"/>
        <w:jc w:val="both"/>
      </w:pPr>
      <w:r>
        <w:rPr/>
        <w:t>3.37 and 2.72 respectively. The </w:t>
      </w:r>
      <w:r>
        <w:rPr>
          <w:vertAlign w:val="superscript"/>
        </w:rPr>
        <w:t>232</w:t>
      </w:r>
      <w:r>
        <w:rPr>
          <w:vertAlign w:val="baseline"/>
        </w:rPr>
        <w:t>Th and </w:t>
      </w:r>
      <w:r>
        <w:rPr>
          <w:vertAlign w:val="superscript"/>
        </w:rPr>
        <w:t>238</w:t>
      </w:r>
      <w:r>
        <w:rPr>
          <w:vertAlign w:val="baseline"/>
        </w:rPr>
        <w:t>U ratio is higher in the T soil compared to the S and M soils and this also shows that the mining process actually alter the natural distribution</w:t>
      </w:r>
      <w:r>
        <w:rPr>
          <w:spacing w:val="-2"/>
          <w:vertAlign w:val="baseline"/>
        </w:rPr>
        <w:t> </w:t>
      </w:r>
      <w:r>
        <w:rPr>
          <w:vertAlign w:val="baseline"/>
        </w:rPr>
        <w:t>of</w:t>
      </w:r>
      <w:r>
        <w:rPr>
          <w:spacing w:val="-3"/>
          <w:vertAlign w:val="baseline"/>
        </w:rPr>
        <w:t> </w:t>
      </w:r>
      <w:r>
        <w:rPr>
          <w:vertAlign w:val="baseline"/>
        </w:rPr>
        <w:t>these</w:t>
      </w:r>
      <w:r>
        <w:rPr>
          <w:spacing w:val="-4"/>
          <w:vertAlign w:val="baseline"/>
        </w:rPr>
        <w:t> </w:t>
      </w:r>
      <w:r>
        <w:rPr>
          <w:vertAlign w:val="baseline"/>
        </w:rPr>
        <w:t>radionuclide</w:t>
      </w:r>
      <w:r>
        <w:rPr>
          <w:spacing w:val="-3"/>
          <w:vertAlign w:val="baseline"/>
        </w:rPr>
        <w:t> </w:t>
      </w:r>
      <w:r>
        <w:rPr>
          <w:vertAlign w:val="baseline"/>
        </w:rPr>
        <w:t>in</w:t>
      </w:r>
      <w:r>
        <w:rPr>
          <w:spacing w:val="-2"/>
          <w:vertAlign w:val="baseline"/>
        </w:rPr>
        <w:t> </w:t>
      </w:r>
      <w:r>
        <w:rPr>
          <w:vertAlign w:val="baseline"/>
        </w:rPr>
        <w:t>soils.</w:t>
      </w:r>
      <w:r>
        <w:rPr>
          <w:spacing w:val="-2"/>
          <w:vertAlign w:val="baseline"/>
        </w:rPr>
        <w:t> </w:t>
      </w:r>
      <w:r>
        <w:rPr>
          <w:vertAlign w:val="baseline"/>
        </w:rPr>
        <w:t>The</w:t>
      </w:r>
      <w:r>
        <w:rPr>
          <w:spacing w:val="-1"/>
          <w:vertAlign w:val="baseline"/>
        </w:rPr>
        <w:t> </w:t>
      </w:r>
      <w:r>
        <w:rPr>
          <w:vertAlign w:val="baseline"/>
        </w:rPr>
        <w:t>process</w:t>
      </w:r>
      <w:r>
        <w:rPr>
          <w:spacing w:val="-2"/>
          <w:vertAlign w:val="baseline"/>
        </w:rPr>
        <w:t> </w:t>
      </w:r>
      <w:r>
        <w:rPr>
          <w:vertAlign w:val="baseline"/>
        </w:rPr>
        <w:t>trend to</w:t>
      </w:r>
      <w:r>
        <w:rPr>
          <w:spacing w:val="-2"/>
          <w:vertAlign w:val="baseline"/>
        </w:rPr>
        <w:t> </w:t>
      </w:r>
      <w:r>
        <w:rPr>
          <w:vertAlign w:val="baseline"/>
        </w:rPr>
        <w:t>enrich</w:t>
      </w:r>
      <w:r>
        <w:rPr>
          <w:spacing w:val="-2"/>
          <w:vertAlign w:val="baseline"/>
        </w:rPr>
        <w:t> </w:t>
      </w:r>
      <w:r>
        <w:rPr>
          <w:vertAlign w:val="baseline"/>
        </w:rPr>
        <w:t>the</w:t>
      </w:r>
      <w:r>
        <w:rPr>
          <w:spacing w:val="-1"/>
          <w:vertAlign w:val="baseline"/>
        </w:rPr>
        <w:t> </w:t>
      </w:r>
      <w:r>
        <w:rPr>
          <w:vertAlign w:val="baseline"/>
        </w:rPr>
        <w:t>soil</w:t>
      </w:r>
      <w:r>
        <w:rPr>
          <w:spacing w:val="-2"/>
          <w:vertAlign w:val="baseline"/>
        </w:rPr>
        <w:t> </w:t>
      </w:r>
      <w:r>
        <w:rPr>
          <w:vertAlign w:val="baseline"/>
        </w:rPr>
        <w:t>with</w:t>
      </w:r>
      <w:r>
        <w:rPr>
          <w:spacing w:val="-2"/>
          <w:vertAlign w:val="baseline"/>
        </w:rPr>
        <w:t> </w:t>
      </w:r>
      <w:r>
        <w:rPr>
          <w:vertAlign w:val="baseline"/>
        </w:rPr>
        <w:t>thorium compared to uranium. Similar uranium enrichment have been reported in mine soil in earlier research (Arogunjo, 1999; Ramli </w:t>
      </w:r>
      <w:r>
        <w:rPr>
          <w:i/>
          <w:vertAlign w:val="baseline"/>
        </w:rPr>
        <w:t>et al</w:t>
      </w:r>
      <w:r>
        <w:rPr>
          <w:vertAlign w:val="baseline"/>
        </w:rPr>
        <w:t>., 2015; Olise </w:t>
      </w:r>
      <w:r>
        <w:rPr>
          <w:i/>
          <w:vertAlign w:val="baseline"/>
        </w:rPr>
        <w:t>et al., </w:t>
      </w:r>
      <w:r>
        <w:rPr>
          <w:vertAlign w:val="baseline"/>
        </w:rPr>
        <w:t>2014; Ibeanu, 2003).</w:t>
      </w:r>
    </w:p>
    <w:p>
      <w:pPr>
        <w:pStyle w:val="BodyText"/>
        <w:spacing w:line="480" w:lineRule="auto" w:before="161"/>
        <w:ind w:left="448" w:right="1382"/>
        <w:jc w:val="both"/>
      </w:pPr>
      <w:r>
        <w:rPr/>
        <w:t>The mean specific radioactivity of the NORM determined for S, T and M soils were compared with world average values and those obtained for similar investigations within and</w:t>
      </w:r>
      <w:r>
        <w:rPr>
          <w:spacing w:val="-1"/>
        </w:rPr>
        <w:t> </w:t>
      </w:r>
      <w:r>
        <w:rPr/>
        <w:t>outside</w:t>
      </w:r>
      <w:r>
        <w:rPr>
          <w:spacing w:val="1"/>
        </w:rPr>
        <w:t> </w:t>
      </w:r>
      <w:r>
        <w:rPr/>
        <w:t>Jos</w:t>
      </w:r>
      <w:r>
        <w:rPr>
          <w:spacing w:val="1"/>
        </w:rPr>
        <w:t> </w:t>
      </w:r>
      <w:r>
        <w:rPr/>
        <w:t>in</w:t>
      </w:r>
      <w:r>
        <w:rPr>
          <w:spacing w:val="2"/>
        </w:rPr>
        <w:t> </w:t>
      </w:r>
      <w:r>
        <w:rPr/>
        <w:t>Table</w:t>
      </w:r>
      <w:r>
        <w:rPr>
          <w:spacing w:val="1"/>
        </w:rPr>
        <w:t> </w:t>
      </w:r>
      <w:r>
        <w:rPr/>
        <w:t>4.8.</w:t>
      </w:r>
      <w:r>
        <w:rPr>
          <w:spacing w:val="3"/>
        </w:rPr>
        <w:t> </w:t>
      </w:r>
      <w:r>
        <w:rPr/>
        <w:t>As</w:t>
      </w:r>
      <w:r>
        <w:rPr>
          <w:spacing w:val="1"/>
        </w:rPr>
        <w:t> </w:t>
      </w:r>
      <w:r>
        <w:rPr/>
        <w:t>seen</w:t>
      </w:r>
      <w:r>
        <w:rPr>
          <w:spacing w:val="1"/>
        </w:rPr>
        <w:t> </w:t>
      </w:r>
      <w:r>
        <w:rPr/>
        <w:t>from</w:t>
      </w:r>
      <w:r>
        <w:rPr>
          <w:spacing w:val="1"/>
        </w:rPr>
        <w:t> </w:t>
      </w:r>
      <w:r>
        <w:rPr/>
        <w:t>the</w:t>
      </w:r>
      <w:r>
        <w:rPr>
          <w:spacing w:val="1"/>
        </w:rPr>
        <w:t> </w:t>
      </w:r>
      <w:r>
        <w:rPr/>
        <w:t>Table, terrestrial</w:t>
      </w:r>
      <w:r>
        <w:rPr>
          <w:spacing w:val="2"/>
        </w:rPr>
        <w:t> </w:t>
      </w:r>
      <w:r>
        <w:rPr/>
        <w:t>radionuclide</w:t>
      </w:r>
      <w:r>
        <w:rPr>
          <w:spacing w:val="1"/>
        </w:rPr>
        <w:t> </w:t>
      </w:r>
      <w:r>
        <w:rPr>
          <w:spacing w:val="-2"/>
        </w:rPr>
        <w:t>concentration</w:t>
      </w:r>
    </w:p>
    <w:p>
      <w:pPr>
        <w:spacing w:after="0" w:line="480" w:lineRule="auto"/>
        <w:jc w:val="both"/>
        <w:sectPr>
          <w:pgSz w:w="11910" w:h="16840"/>
          <w:pgMar w:header="0" w:footer="1002" w:top="1320" w:bottom="1200" w:left="1280" w:right="60"/>
        </w:sectPr>
      </w:pPr>
    </w:p>
    <w:p>
      <w:pPr>
        <w:pStyle w:val="BodyText"/>
        <w:spacing w:line="480" w:lineRule="auto" w:before="73"/>
        <w:ind w:left="448" w:right="1376"/>
        <w:jc w:val="both"/>
      </w:pPr>
      <w:r>
        <w:rPr/>
        <w:t>varies from place to place and sample type. The obtained values in this research were all higher than their respective world average Figures, however, result for radionuclide concentrations were found to be lower than some previous research conducted around Jos. Furthermore, in comparison with Jos city soil as reported by Arogunjo </w:t>
      </w:r>
      <w:r>
        <w:rPr>
          <w:i/>
        </w:rPr>
        <w:t>et al. </w:t>
      </w:r>
      <w:r>
        <w:rPr/>
        <w:t>in 2009</w:t>
      </w:r>
      <w:r>
        <w:rPr>
          <w:spacing w:val="40"/>
        </w:rPr>
        <w:t> </w:t>
      </w:r>
      <w:r>
        <w:rPr/>
        <w:t>(Table 4.8), the NORM concentration in the mine soil was greater- an indication of the impact</w:t>
      </w:r>
      <w:r>
        <w:rPr>
          <w:spacing w:val="-1"/>
        </w:rPr>
        <w:t> </w:t>
      </w:r>
      <w:r>
        <w:rPr/>
        <w:t>of</w:t>
      </w:r>
      <w:r>
        <w:rPr>
          <w:spacing w:val="-2"/>
        </w:rPr>
        <w:t> </w:t>
      </w:r>
      <w:r>
        <w:rPr/>
        <w:t>the</w:t>
      </w:r>
      <w:r>
        <w:rPr>
          <w:spacing w:val="-2"/>
        </w:rPr>
        <w:t> </w:t>
      </w:r>
      <w:r>
        <w:rPr/>
        <w:t>mine</w:t>
      </w:r>
      <w:r>
        <w:rPr>
          <w:spacing w:val="-2"/>
        </w:rPr>
        <w:t> </w:t>
      </w:r>
      <w:r>
        <w:rPr/>
        <w:t>activities.</w:t>
      </w:r>
      <w:r>
        <w:rPr>
          <w:spacing w:val="-1"/>
        </w:rPr>
        <w:t> </w:t>
      </w:r>
      <w:r>
        <w:rPr/>
        <w:t>The</w:t>
      </w:r>
      <w:r>
        <w:rPr>
          <w:spacing w:val="-3"/>
        </w:rPr>
        <w:t> </w:t>
      </w:r>
      <w:r>
        <w:rPr/>
        <w:t>Table</w:t>
      </w:r>
      <w:r>
        <w:rPr>
          <w:spacing w:val="-2"/>
        </w:rPr>
        <w:t> </w:t>
      </w:r>
      <w:r>
        <w:rPr/>
        <w:t>also</w:t>
      </w:r>
      <w:r>
        <w:rPr>
          <w:spacing w:val="-1"/>
        </w:rPr>
        <w:t> </w:t>
      </w:r>
      <w:r>
        <w:rPr/>
        <w:t>show</w:t>
      </w:r>
      <w:r>
        <w:rPr>
          <w:spacing w:val="-2"/>
        </w:rPr>
        <w:t> </w:t>
      </w:r>
      <w:r>
        <w:rPr/>
        <w:t>that</w:t>
      </w:r>
      <w:r>
        <w:rPr>
          <w:spacing w:val="-1"/>
        </w:rPr>
        <w:t> </w:t>
      </w:r>
      <w:r>
        <w:rPr/>
        <w:t>elevated</w:t>
      </w:r>
      <w:r>
        <w:rPr>
          <w:spacing w:val="-2"/>
        </w:rPr>
        <w:t> </w:t>
      </w:r>
      <w:r>
        <w:rPr/>
        <w:t>NORM</w:t>
      </w:r>
      <w:r>
        <w:rPr>
          <w:spacing w:val="-1"/>
        </w:rPr>
        <w:t> </w:t>
      </w:r>
      <w:r>
        <w:rPr/>
        <w:t>concentrations</w:t>
      </w:r>
      <w:r>
        <w:rPr>
          <w:spacing w:val="-1"/>
        </w:rPr>
        <w:t> </w:t>
      </w:r>
      <w:r>
        <w:rPr/>
        <w:t>are highest in mineral sand, tin and Zircon samples. The variation observed in the NORM concentrations could be as a result of the different mineral ores deposit in the mines and the geotechnical definition of the different locations.</w:t>
      </w:r>
    </w:p>
    <w:p>
      <w:pPr>
        <w:pStyle w:val="Heading2"/>
        <w:spacing w:before="165"/>
        <w:ind w:left="3965" w:right="1420" w:hanging="3479"/>
        <w:jc w:val="both"/>
      </w:pPr>
      <w:r>
        <w:rPr/>
        <w:t>Table</w:t>
      </w:r>
      <w:r>
        <w:rPr>
          <w:spacing w:val="-3"/>
        </w:rPr>
        <w:t> </w:t>
      </w:r>
      <w:r>
        <w:rPr/>
        <w:t>4.8:</w:t>
      </w:r>
      <w:r>
        <w:rPr>
          <w:spacing w:val="-4"/>
        </w:rPr>
        <w:t> </w:t>
      </w:r>
      <w:r>
        <w:rPr/>
        <w:t>Summary</w:t>
      </w:r>
      <w:r>
        <w:rPr>
          <w:spacing w:val="-3"/>
        </w:rPr>
        <w:t> </w:t>
      </w:r>
      <w:r>
        <w:rPr/>
        <w:t>of</w:t>
      </w:r>
      <w:r>
        <w:rPr>
          <w:spacing w:val="-2"/>
        </w:rPr>
        <w:t> </w:t>
      </w:r>
      <w:r>
        <w:rPr/>
        <w:t>activity</w:t>
      </w:r>
      <w:r>
        <w:rPr>
          <w:spacing w:val="-3"/>
        </w:rPr>
        <w:t> </w:t>
      </w:r>
      <w:r>
        <w:rPr/>
        <w:t>Concentrations</w:t>
      </w:r>
      <w:r>
        <w:rPr>
          <w:spacing w:val="-3"/>
        </w:rPr>
        <w:t> </w:t>
      </w:r>
      <w:r>
        <w:rPr/>
        <w:t>in</w:t>
      </w:r>
      <w:r>
        <w:rPr>
          <w:spacing w:val="-2"/>
        </w:rPr>
        <w:t> </w:t>
      </w:r>
      <w:r>
        <w:rPr/>
        <w:t>soil</w:t>
      </w:r>
      <w:r>
        <w:rPr>
          <w:spacing w:val="-3"/>
        </w:rPr>
        <w:t> </w:t>
      </w:r>
      <w:r>
        <w:rPr/>
        <w:t>due</w:t>
      </w:r>
      <w:r>
        <w:rPr>
          <w:spacing w:val="-4"/>
        </w:rPr>
        <w:t> </w:t>
      </w:r>
      <w:r>
        <w:rPr/>
        <w:t>to</w:t>
      </w:r>
      <w:r>
        <w:rPr>
          <w:spacing w:val="-3"/>
        </w:rPr>
        <w:t> </w:t>
      </w:r>
      <w:r>
        <w:rPr/>
        <w:t>mining</w:t>
      </w:r>
      <w:r>
        <w:rPr>
          <w:spacing w:val="-3"/>
        </w:rPr>
        <w:t> </w:t>
      </w:r>
      <w:r>
        <w:rPr/>
        <w:t>in</w:t>
      </w:r>
      <w:r>
        <w:rPr>
          <w:spacing w:val="-5"/>
        </w:rPr>
        <w:t> </w:t>
      </w:r>
      <w:r>
        <w:rPr/>
        <w:t>Jos</w:t>
      </w:r>
      <w:r>
        <w:rPr>
          <w:spacing w:val="-3"/>
        </w:rPr>
        <w:t> </w:t>
      </w:r>
      <w:r>
        <w:rPr/>
        <w:t>and</w:t>
      </w:r>
      <w:r>
        <w:rPr>
          <w:spacing w:val="-3"/>
        </w:rPr>
        <w:t> </w:t>
      </w:r>
      <w:r>
        <w:rPr/>
        <w:t>other places in Nigeria</w:t>
      </w:r>
    </w:p>
    <w:p>
      <w:pPr>
        <w:pStyle w:val="BodyText"/>
        <w:spacing w:before="8"/>
        <w:rPr>
          <w:b/>
          <w:sz w:val="14"/>
        </w:rPr>
      </w:pPr>
    </w:p>
    <w:tbl>
      <w:tblPr>
        <w:tblW w:w="0" w:type="auto"/>
        <w:jc w:val="left"/>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4"/>
        <w:gridCol w:w="1522"/>
        <w:gridCol w:w="881"/>
        <w:gridCol w:w="881"/>
        <w:gridCol w:w="960"/>
        <w:gridCol w:w="2452"/>
      </w:tblGrid>
      <w:tr>
        <w:trPr>
          <w:trHeight w:val="287" w:hRule="atLeast"/>
        </w:trPr>
        <w:tc>
          <w:tcPr>
            <w:tcW w:w="1844" w:type="dxa"/>
            <w:tcBorders>
              <w:top w:val="single" w:sz="4" w:space="0" w:color="000000"/>
            </w:tcBorders>
          </w:tcPr>
          <w:p>
            <w:pPr>
              <w:pStyle w:val="TableParagraph"/>
              <w:spacing w:line="267" w:lineRule="exact"/>
              <w:ind w:left="115"/>
              <w:rPr>
                <w:b/>
                <w:sz w:val="24"/>
              </w:rPr>
            </w:pPr>
            <w:r>
              <w:rPr>
                <w:b/>
                <w:spacing w:val="-2"/>
                <w:sz w:val="24"/>
              </w:rPr>
              <w:t>Location</w:t>
            </w:r>
          </w:p>
        </w:tc>
        <w:tc>
          <w:tcPr>
            <w:tcW w:w="1522" w:type="dxa"/>
            <w:tcBorders>
              <w:top w:val="single" w:sz="4" w:space="0" w:color="000000"/>
            </w:tcBorders>
          </w:tcPr>
          <w:p>
            <w:pPr>
              <w:pStyle w:val="TableParagraph"/>
              <w:spacing w:line="267" w:lineRule="exact"/>
              <w:ind w:left="143"/>
              <w:rPr>
                <w:b/>
                <w:sz w:val="24"/>
              </w:rPr>
            </w:pPr>
            <w:r>
              <w:rPr>
                <w:b/>
                <w:spacing w:val="-2"/>
                <w:sz w:val="24"/>
              </w:rPr>
              <w:t>Sample</w:t>
            </w:r>
          </w:p>
        </w:tc>
        <w:tc>
          <w:tcPr>
            <w:tcW w:w="881" w:type="dxa"/>
            <w:tcBorders>
              <w:top w:val="single" w:sz="4" w:space="0" w:color="000000"/>
            </w:tcBorders>
          </w:tcPr>
          <w:p>
            <w:pPr>
              <w:pStyle w:val="TableParagraph"/>
              <w:spacing w:line="267" w:lineRule="exact"/>
              <w:ind w:left="4" w:right="3"/>
              <w:jc w:val="center"/>
              <w:rPr>
                <w:b/>
                <w:sz w:val="16"/>
              </w:rPr>
            </w:pPr>
            <w:r>
              <w:rPr>
                <w:b/>
                <w:spacing w:val="-5"/>
                <w:position w:val="1"/>
                <w:sz w:val="24"/>
              </w:rPr>
              <w:t>A</w:t>
            </w:r>
            <w:r>
              <w:rPr>
                <w:b/>
                <w:spacing w:val="-5"/>
                <w:sz w:val="16"/>
              </w:rPr>
              <w:t>k</w:t>
            </w:r>
          </w:p>
        </w:tc>
        <w:tc>
          <w:tcPr>
            <w:tcW w:w="881" w:type="dxa"/>
            <w:tcBorders>
              <w:top w:val="single" w:sz="4" w:space="0" w:color="000000"/>
            </w:tcBorders>
          </w:tcPr>
          <w:p>
            <w:pPr>
              <w:pStyle w:val="TableParagraph"/>
              <w:spacing w:line="267" w:lineRule="exact"/>
              <w:ind w:left="3" w:right="3"/>
              <w:jc w:val="center"/>
              <w:rPr>
                <w:b/>
                <w:sz w:val="16"/>
              </w:rPr>
            </w:pPr>
            <w:r>
              <w:rPr>
                <w:b/>
                <w:spacing w:val="-5"/>
                <w:position w:val="1"/>
                <w:sz w:val="24"/>
              </w:rPr>
              <w:t>A</w:t>
            </w:r>
            <w:r>
              <w:rPr>
                <w:b/>
                <w:spacing w:val="-5"/>
                <w:sz w:val="16"/>
              </w:rPr>
              <w:t>Th</w:t>
            </w:r>
          </w:p>
        </w:tc>
        <w:tc>
          <w:tcPr>
            <w:tcW w:w="960" w:type="dxa"/>
            <w:tcBorders>
              <w:top w:val="single" w:sz="4" w:space="0" w:color="000000"/>
            </w:tcBorders>
          </w:tcPr>
          <w:p>
            <w:pPr>
              <w:pStyle w:val="TableParagraph"/>
              <w:spacing w:line="267" w:lineRule="exact"/>
              <w:ind w:left="114"/>
              <w:rPr>
                <w:b/>
                <w:sz w:val="16"/>
              </w:rPr>
            </w:pPr>
            <w:r>
              <w:rPr>
                <w:b/>
                <w:spacing w:val="-5"/>
                <w:position w:val="1"/>
                <w:sz w:val="24"/>
              </w:rPr>
              <w:t>A</w:t>
            </w:r>
            <w:r>
              <w:rPr>
                <w:b/>
                <w:spacing w:val="-5"/>
                <w:sz w:val="16"/>
              </w:rPr>
              <w:t>U</w:t>
            </w:r>
          </w:p>
        </w:tc>
        <w:tc>
          <w:tcPr>
            <w:tcW w:w="2452" w:type="dxa"/>
            <w:tcBorders>
              <w:top w:val="single" w:sz="4" w:space="0" w:color="000000"/>
            </w:tcBorders>
          </w:tcPr>
          <w:p>
            <w:pPr>
              <w:pStyle w:val="TableParagraph"/>
              <w:spacing w:line="267" w:lineRule="exact"/>
              <w:ind w:left="148"/>
              <w:rPr>
                <w:b/>
                <w:sz w:val="24"/>
              </w:rPr>
            </w:pPr>
            <w:r>
              <w:rPr>
                <w:b/>
                <w:spacing w:val="-2"/>
                <w:sz w:val="24"/>
              </w:rPr>
              <w:t>Study</w:t>
            </w:r>
          </w:p>
        </w:tc>
      </w:tr>
      <w:tr>
        <w:trPr>
          <w:trHeight w:val="357" w:hRule="atLeast"/>
        </w:trPr>
        <w:tc>
          <w:tcPr>
            <w:tcW w:w="1844" w:type="dxa"/>
            <w:tcBorders>
              <w:bottom w:val="single" w:sz="4" w:space="0" w:color="000000"/>
            </w:tcBorders>
          </w:tcPr>
          <w:p>
            <w:pPr>
              <w:pStyle w:val="TableParagraph"/>
              <w:rPr>
                <w:sz w:val="22"/>
              </w:rPr>
            </w:pPr>
          </w:p>
        </w:tc>
        <w:tc>
          <w:tcPr>
            <w:tcW w:w="1522" w:type="dxa"/>
            <w:tcBorders>
              <w:bottom w:val="single" w:sz="4" w:space="0" w:color="000000"/>
            </w:tcBorders>
          </w:tcPr>
          <w:p>
            <w:pPr>
              <w:pStyle w:val="TableParagraph"/>
              <w:spacing w:before="4"/>
              <w:ind w:left="143"/>
              <w:rPr>
                <w:b/>
                <w:sz w:val="24"/>
              </w:rPr>
            </w:pPr>
            <w:r>
              <w:rPr>
                <w:b/>
                <w:spacing w:val="-2"/>
                <w:sz w:val="24"/>
              </w:rPr>
              <w:t>description</w:t>
            </w:r>
          </w:p>
        </w:tc>
        <w:tc>
          <w:tcPr>
            <w:tcW w:w="881" w:type="dxa"/>
            <w:tcBorders>
              <w:bottom w:val="single" w:sz="4" w:space="0" w:color="000000"/>
            </w:tcBorders>
          </w:tcPr>
          <w:p>
            <w:pPr>
              <w:pStyle w:val="TableParagraph"/>
              <w:spacing w:before="8"/>
              <w:ind w:left="1" w:right="4"/>
              <w:jc w:val="center"/>
              <w:rPr>
                <w:b/>
                <w:sz w:val="20"/>
              </w:rPr>
            </w:pPr>
            <w:r>
              <w:rPr>
                <w:b/>
                <w:spacing w:val="-2"/>
                <w:sz w:val="20"/>
              </w:rPr>
              <w:t>(Bq/kg)</w:t>
            </w:r>
          </w:p>
        </w:tc>
        <w:tc>
          <w:tcPr>
            <w:tcW w:w="881" w:type="dxa"/>
            <w:tcBorders>
              <w:bottom w:val="single" w:sz="4" w:space="0" w:color="000000"/>
            </w:tcBorders>
          </w:tcPr>
          <w:p>
            <w:pPr>
              <w:pStyle w:val="TableParagraph"/>
              <w:spacing w:before="8"/>
              <w:ind w:left="1" w:right="4"/>
              <w:jc w:val="center"/>
              <w:rPr>
                <w:b/>
                <w:sz w:val="20"/>
              </w:rPr>
            </w:pPr>
            <w:r>
              <w:rPr>
                <w:b/>
                <w:spacing w:val="-2"/>
                <w:sz w:val="20"/>
              </w:rPr>
              <w:t>(Bq/kg)</w:t>
            </w:r>
          </w:p>
        </w:tc>
        <w:tc>
          <w:tcPr>
            <w:tcW w:w="960" w:type="dxa"/>
            <w:tcBorders>
              <w:bottom w:val="single" w:sz="4" w:space="0" w:color="000000"/>
            </w:tcBorders>
          </w:tcPr>
          <w:p>
            <w:pPr>
              <w:pStyle w:val="TableParagraph"/>
              <w:spacing w:before="8"/>
              <w:ind w:left="114"/>
              <w:rPr>
                <w:b/>
                <w:sz w:val="20"/>
              </w:rPr>
            </w:pPr>
            <w:r>
              <w:rPr>
                <w:b/>
                <w:spacing w:val="-2"/>
                <w:sz w:val="20"/>
              </w:rPr>
              <w:t>(Bq/kg)</w:t>
            </w:r>
          </w:p>
        </w:tc>
        <w:tc>
          <w:tcPr>
            <w:tcW w:w="2452" w:type="dxa"/>
            <w:tcBorders>
              <w:bottom w:val="single" w:sz="4" w:space="0" w:color="000000"/>
            </w:tcBorders>
          </w:tcPr>
          <w:p>
            <w:pPr>
              <w:pStyle w:val="TableParagraph"/>
              <w:rPr>
                <w:sz w:val="22"/>
              </w:rPr>
            </w:pPr>
          </w:p>
        </w:tc>
      </w:tr>
      <w:tr>
        <w:trPr>
          <w:trHeight w:val="292" w:hRule="atLeast"/>
        </w:trPr>
        <w:tc>
          <w:tcPr>
            <w:tcW w:w="1844" w:type="dxa"/>
            <w:tcBorders>
              <w:top w:val="single" w:sz="4" w:space="0" w:color="000000"/>
            </w:tcBorders>
          </w:tcPr>
          <w:p>
            <w:pPr>
              <w:pStyle w:val="TableParagraph"/>
              <w:spacing w:line="268" w:lineRule="exact"/>
              <w:ind w:left="115"/>
              <w:rPr>
                <w:sz w:val="24"/>
              </w:rPr>
            </w:pPr>
            <w:r>
              <w:rPr>
                <w:sz w:val="24"/>
              </w:rPr>
              <w:t>Akure,</w:t>
            </w:r>
            <w:r>
              <w:rPr>
                <w:spacing w:val="-5"/>
                <w:sz w:val="24"/>
              </w:rPr>
              <w:t> </w:t>
            </w:r>
            <w:r>
              <w:rPr>
                <w:spacing w:val="-2"/>
                <w:sz w:val="24"/>
              </w:rPr>
              <w:t>Nigeria</w:t>
            </w:r>
          </w:p>
        </w:tc>
        <w:tc>
          <w:tcPr>
            <w:tcW w:w="1522" w:type="dxa"/>
            <w:tcBorders>
              <w:top w:val="single" w:sz="4" w:space="0" w:color="000000"/>
            </w:tcBorders>
          </w:tcPr>
          <w:p>
            <w:pPr>
              <w:pStyle w:val="TableParagraph"/>
              <w:spacing w:line="268" w:lineRule="exact"/>
              <w:ind w:left="143"/>
              <w:rPr>
                <w:sz w:val="24"/>
              </w:rPr>
            </w:pPr>
            <w:r>
              <w:rPr>
                <w:spacing w:val="-4"/>
                <w:sz w:val="24"/>
              </w:rPr>
              <w:t>Soil</w:t>
            </w:r>
          </w:p>
        </w:tc>
        <w:tc>
          <w:tcPr>
            <w:tcW w:w="881" w:type="dxa"/>
            <w:tcBorders>
              <w:top w:val="single" w:sz="4" w:space="0" w:color="000000"/>
            </w:tcBorders>
          </w:tcPr>
          <w:p>
            <w:pPr>
              <w:pStyle w:val="TableParagraph"/>
              <w:spacing w:line="268" w:lineRule="exact"/>
              <w:ind w:left="3" w:right="3"/>
              <w:jc w:val="center"/>
              <w:rPr>
                <w:sz w:val="24"/>
              </w:rPr>
            </w:pPr>
            <w:r>
              <w:rPr>
                <w:spacing w:val="-10"/>
                <w:sz w:val="24"/>
              </w:rPr>
              <w:t>-</w:t>
            </w:r>
          </w:p>
        </w:tc>
        <w:tc>
          <w:tcPr>
            <w:tcW w:w="881" w:type="dxa"/>
            <w:tcBorders>
              <w:top w:val="single" w:sz="4" w:space="0" w:color="000000"/>
            </w:tcBorders>
          </w:tcPr>
          <w:p>
            <w:pPr>
              <w:pStyle w:val="TableParagraph"/>
              <w:spacing w:line="268" w:lineRule="exact"/>
              <w:ind w:left="2" w:right="3"/>
              <w:jc w:val="center"/>
              <w:rPr>
                <w:sz w:val="24"/>
              </w:rPr>
            </w:pPr>
            <w:r>
              <w:rPr>
                <w:spacing w:val="-5"/>
                <w:sz w:val="24"/>
              </w:rPr>
              <w:t>53</w:t>
            </w:r>
          </w:p>
        </w:tc>
        <w:tc>
          <w:tcPr>
            <w:tcW w:w="960" w:type="dxa"/>
            <w:tcBorders>
              <w:top w:val="single" w:sz="4" w:space="0" w:color="000000"/>
            </w:tcBorders>
          </w:tcPr>
          <w:p>
            <w:pPr>
              <w:pStyle w:val="TableParagraph"/>
              <w:spacing w:line="268" w:lineRule="exact"/>
              <w:ind w:left="44" w:right="3"/>
              <w:jc w:val="center"/>
              <w:rPr>
                <w:sz w:val="24"/>
              </w:rPr>
            </w:pPr>
            <w:r>
              <w:rPr>
                <w:spacing w:val="-5"/>
                <w:sz w:val="24"/>
              </w:rPr>
              <w:t>66</w:t>
            </w:r>
          </w:p>
        </w:tc>
        <w:tc>
          <w:tcPr>
            <w:tcW w:w="2452" w:type="dxa"/>
            <w:tcBorders>
              <w:top w:val="single" w:sz="4" w:space="0" w:color="000000"/>
            </w:tcBorders>
          </w:tcPr>
          <w:p>
            <w:pPr>
              <w:pStyle w:val="TableParagraph"/>
              <w:spacing w:line="268" w:lineRule="exact"/>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5" w:hRule="atLeast"/>
        </w:trPr>
        <w:tc>
          <w:tcPr>
            <w:tcW w:w="1844" w:type="dxa"/>
          </w:tcPr>
          <w:p>
            <w:pPr>
              <w:pStyle w:val="TableParagraph"/>
              <w:spacing w:before="14"/>
              <w:ind w:left="115"/>
              <w:rPr>
                <w:sz w:val="24"/>
              </w:rPr>
            </w:pPr>
            <w:r>
              <w:rPr>
                <w:sz w:val="24"/>
              </w:rPr>
              <w:t>Jos,</w:t>
            </w:r>
            <w:r>
              <w:rPr>
                <w:spacing w:val="2"/>
                <w:sz w:val="24"/>
              </w:rPr>
              <w:t> </w:t>
            </w:r>
            <w:r>
              <w:rPr>
                <w:spacing w:val="-2"/>
                <w:sz w:val="24"/>
              </w:rPr>
              <w:t>Nigeria</w:t>
            </w:r>
          </w:p>
        </w:tc>
        <w:tc>
          <w:tcPr>
            <w:tcW w:w="1522" w:type="dxa"/>
          </w:tcPr>
          <w:p>
            <w:pPr>
              <w:pStyle w:val="TableParagraph"/>
              <w:spacing w:before="14"/>
              <w:ind w:left="143"/>
              <w:rPr>
                <w:sz w:val="24"/>
              </w:rPr>
            </w:pPr>
            <w:r>
              <w:rPr>
                <w:spacing w:val="-4"/>
                <w:sz w:val="24"/>
              </w:rPr>
              <w:t>Soil</w:t>
            </w:r>
          </w:p>
        </w:tc>
        <w:tc>
          <w:tcPr>
            <w:tcW w:w="881" w:type="dxa"/>
          </w:tcPr>
          <w:p>
            <w:pPr>
              <w:pStyle w:val="TableParagraph"/>
              <w:spacing w:before="14"/>
              <w:ind w:left="3" w:right="3"/>
              <w:jc w:val="center"/>
              <w:rPr>
                <w:sz w:val="24"/>
              </w:rPr>
            </w:pPr>
            <w:r>
              <w:rPr>
                <w:spacing w:val="-10"/>
                <w:sz w:val="24"/>
              </w:rPr>
              <w:t>-</w:t>
            </w:r>
          </w:p>
        </w:tc>
        <w:tc>
          <w:tcPr>
            <w:tcW w:w="881" w:type="dxa"/>
          </w:tcPr>
          <w:p>
            <w:pPr>
              <w:pStyle w:val="TableParagraph"/>
              <w:spacing w:before="14"/>
              <w:ind w:left="2" w:right="3"/>
              <w:jc w:val="center"/>
              <w:rPr>
                <w:sz w:val="24"/>
              </w:rPr>
            </w:pPr>
            <w:r>
              <w:rPr>
                <w:spacing w:val="-5"/>
                <w:sz w:val="24"/>
              </w:rPr>
              <w:t>109</w:t>
            </w:r>
          </w:p>
        </w:tc>
        <w:tc>
          <w:tcPr>
            <w:tcW w:w="960" w:type="dxa"/>
          </w:tcPr>
          <w:p>
            <w:pPr>
              <w:pStyle w:val="TableParagraph"/>
              <w:spacing w:before="14"/>
              <w:ind w:left="320"/>
              <w:rPr>
                <w:sz w:val="24"/>
              </w:rPr>
            </w:pPr>
            <w:r>
              <w:rPr>
                <w:spacing w:val="-5"/>
                <w:sz w:val="24"/>
              </w:rPr>
              <w:t>150</w:t>
            </w:r>
          </w:p>
        </w:tc>
        <w:tc>
          <w:tcPr>
            <w:tcW w:w="2452" w:type="dxa"/>
          </w:tcPr>
          <w:p>
            <w:pPr>
              <w:pStyle w:val="TableParagraph"/>
              <w:spacing w:before="14"/>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5" w:hRule="atLeast"/>
        </w:trPr>
        <w:tc>
          <w:tcPr>
            <w:tcW w:w="1844" w:type="dxa"/>
          </w:tcPr>
          <w:p>
            <w:pPr>
              <w:pStyle w:val="TableParagraph"/>
              <w:spacing w:before="15"/>
              <w:ind w:left="115"/>
              <w:rPr>
                <w:sz w:val="24"/>
              </w:rPr>
            </w:pPr>
            <w:r>
              <w:rPr>
                <w:sz w:val="24"/>
              </w:rPr>
              <w:t>Bitsichi,</w:t>
            </w:r>
            <w:r>
              <w:rPr>
                <w:spacing w:val="-2"/>
                <w:sz w:val="24"/>
              </w:rPr>
              <w:t> Nigeria</w:t>
            </w:r>
          </w:p>
        </w:tc>
        <w:tc>
          <w:tcPr>
            <w:tcW w:w="1522" w:type="dxa"/>
          </w:tcPr>
          <w:p>
            <w:pPr>
              <w:pStyle w:val="TableParagraph"/>
              <w:spacing w:before="15"/>
              <w:ind w:left="143"/>
              <w:rPr>
                <w:sz w:val="24"/>
              </w:rPr>
            </w:pPr>
            <w:r>
              <w:rPr>
                <w:spacing w:val="-4"/>
                <w:sz w:val="24"/>
              </w:rPr>
              <w:t>Soil</w:t>
            </w:r>
          </w:p>
        </w:tc>
        <w:tc>
          <w:tcPr>
            <w:tcW w:w="881" w:type="dxa"/>
          </w:tcPr>
          <w:p>
            <w:pPr>
              <w:pStyle w:val="TableParagraph"/>
              <w:spacing w:before="15"/>
              <w:ind w:left="3" w:right="3"/>
              <w:jc w:val="center"/>
              <w:rPr>
                <w:sz w:val="24"/>
              </w:rPr>
            </w:pPr>
            <w:r>
              <w:rPr>
                <w:spacing w:val="-10"/>
                <w:sz w:val="24"/>
              </w:rPr>
              <w:t>-</w:t>
            </w:r>
          </w:p>
        </w:tc>
        <w:tc>
          <w:tcPr>
            <w:tcW w:w="881" w:type="dxa"/>
          </w:tcPr>
          <w:p>
            <w:pPr>
              <w:pStyle w:val="TableParagraph"/>
              <w:spacing w:before="15"/>
              <w:ind w:left="1" w:right="3"/>
              <w:jc w:val="center"/>
              <w:rPr>
                <w:sz w:val="24"/>
              </w:rPr>
            </w:pPr>
            <w:r>
              <w:rPr>
                <w:spacing w:val="-2"/>
                <w:sz w:val="24"/>
              </w:rPr>
              <w:t>16800</w:t>
            </w:r>
          </w:p>
        </w:tc>
        <w:tc>
          <w:tcPr>
            <w:tcW w:w="960" w:type="dxa"/>
          </w:tcPr>
          <w:p>
            <w:pPr>
              <w:pStyle w:val="TableParagraph"/>
              <w:spacing w:before="15"/>
              <w:ind w:right="217"/>
              <w:jc w:val="right"/>
              <w:rPr>
                <w:sz w:val="24"/>
              </w:rPr>
            </w:pPr>
            <w:r>
              <w:rPr>
                <w:spacing w:val="-4"/>
                <w:sz w:val="24"/>
              </w:rPr>
              <w:t>8700</w:t>
            </w:r>
          </w:p>
        </w:tc>
        <w:tc>
          <w:tcPr>
            <w:tcW w:w="2452" w:type="dxa"/>
          </w:tcPr>
          <w:p>
            <w:pPr>
              <w:pStyle w:val="TableParagraph"/>
              <w:spacing w:before="15"/>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4" w:hRule="atLeast"/>
        </w:trPr>
        <w:tc>
          <w:tcPr>
            <w:tcW w:w="1844" w:type="dxa"/>
          </w:tcPr>
          <w:p>
            <w:pPr>
              <w:pStyle w:val="TableParagraph"/>
              <w:spacing w:before="14"/>
              <w:ind w:left="115"/>
              <w:rPr>
                <w:sz w:val="24"/>
              </w:rPr>
            </w:pPr>
            <w:r>
              <w:rPr>
                <w:sz w:val="24"/>
              </w:rPr>
              <w:t>Bitsichi,</w:t>
            </w:r>
            <w:r>
              <w:rPr>
                <w:spacing w:val="-2"/>
                <w:sz w:val="24"/>
              </w:rPr>
              <w:t> Nigeria</w:t>
            </w:r>
          </w:p>
        </w:tc>
        <w:tc>
          <w:tcPr>
            <w:tcW w:w="1522" w:type="dxa"/>
          </w:tcPr>
          <w:p>
            <w:pPr>
              <w:pStyle w:val="TableParagraph"/>
              <w:spacing w:before="14"/>
              <w:ind w:left="143"/>
              <w:rPr>
                <w:sz w:val="24"/>
              </w:rPr>
            </w:pPr>
            <w:r>
              <w:rPr>
                <w:spacing w:val="-2"/>
                <w:sz w:val="24"/>
              </w:rPr>
              <w:t>Tailing</w:t>
            </w:r>
          </w:p>
        </w:tc>
        <w:tc>
          <w:tcPr>
            <w:tcW w:w="881" w:type="dxa"/>
          </w:tcPr>
          <w:p>
            <w:pPr>
              <w:pStyle w:val="TableParagraph"/>
              <w:spacing w:before="14"/>
              <w:ind w:left="3" w:right="3"/>
              <w:jc w:val="center"/>
              <w:rPr>
                <w:sz w:val="24"/>
              </w:rPr>
            </w:pPr>
            <w:r>
              <w:rPr>
                <w:spacing w:val="-10"/>
                <w:sz w:val="24"/>
              </w:rPr>
              <w:t>-</w:t>
            </w:r>
          </w:p>
        </w:tc>
        <w:tc>
          <w:tcPr>
            <w:tcW w:w="881" w:type="dxa"/>
          </w:tcPr>
          <w:p>
            <w:pPr>
              <w:pStyle w:val="TableParagraph"/>
              <w:spacing w:before="14"/>
              <w:ind w:left="1" w:right="3"/>
              <w:jc w:val="center"/>
              <w:rPr>
                <w:sz w:val="24"/>
              </w:rPr>
            </w:pPr>
            <w:r>
              <w:rPr>
                <w:spacing w:val="-2"/>
                <w:sz w:val="24"/>
              </w:rPr>
              <w:t>30000</w:t>
            </w:r>
          </w:p>
        </w:tc>
        <w:tc>
          <w:tcPr>
            <w:tcW w:w="960" w:type="dxa"/>
          </w:tcPr>
          <w:p>
            <w:pPr>
              <w:pStyle w:val="TableParagraph"/>
              <w:spacing w:before="14"/>
              <w:ind w:right="157"/>
              <w:jc w:val="right"/>
              <w:rPr>
                <w:sz w:val="24"/>
              </w:rPr>
            </w:pPr>
            <w:r>
              <w:rPr>
                <w:spacing w:val="-2"/>
                <w:sz w:val="24"/>
              </w:rPr>
              <w:t>22000</w:t>
            </w:r>
          </w:p>
        </w:tc>
        <w:tc>
          <w:tcPr>
            <w:tcW w:w="2452" w:type="dxa"/>
          </w:tcPr>
          <w:p>
            <w:pPr>
              <w:pStyle w:val="TableParagraph"/>
              <w:spacing w:before="14"/>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4" w:hRule="atLeast"/>
        </w:trPr>
        <w:tc>
          <w:tcPr>
            <w:tcW w:w="1844" w:type="dxa"/>
          </w:tcPr>
          <w:p>
            <w:pPr>
              <w:pStyle w:val="TableParagraph"/>
              <w:spacing w:before="14"/>
              <w:ind w:left="115"/>
              <w:rPr>
                <w:sz w:val="24"/>
              </w:rPr>
            </w:pPr>
            <w:r>
              <w:rPr>
                <w:sz w:val="24"/>
              </w:rPr>
              <w:t>Bitsichi,</w:t>
            </w:r>
            <w:r>
              <w:rPr>
                <w:spacing w:val="-2"/>
                <w:sz w:val="24"/>
              </w:rPr>
              <w:t> Nigeria</w:t>
            </w:r>
          </w:p>
        </w:tc>
        <w:tc>
          <w:tcPr>
            <w:tcW w:w="1522" w:type="dxa"/>
          </w:tcPr>
          <w:p>
            <w:pPr>
              <w:pStyle w:val="TableParagraph"/>
              <w:spacing w:before="14"/>
              <w:ind w:left="143"/>
              <w:rPr>
                <w:sz w:val="24"/>
              </w:rPr>
            </w:pPr>
            <w:r>
              <w:rPr>
                <w:sz w:val="24"/>
              </w:rPr>
              <w:t>Mineral</w:t>
            </w:r>
            <w:r>
              <w:rPr>
                <w:spacing w:val="-2"/>
                <w:sz w:val="24"/>
              </w:rPr>
              <w:t> </w:t>
            </w:r>
            <w:r>
              <w:rPr>
                <w:spacing w:val="-4"/>
                <w:sz w:val="24"/>
              </w:rPr>
              <w:t>sand</w:t>
            </w:r>
          </w:p>
        </w:tc>
        <w:tc>
          <w:tcPr>
            <w:tcW w:w="881" w:type="dxa"/>
          </w:tcPr>
          <w:p>
            <w:pPr>
              <w:pStyle w:val="TableParagraph"/>
              <w:spacing w:before="14"/>
              <w:ind w:left="3" w:right="3"/>
              <w:jc w:val="center"/>
              <w:rPr>
                <w:sz w:val="24"/>
              </w:rPr>
            </w:pPr>
            <w:r>
              <w:rPr>
                <w:spacing w:val="-10"/>
                <w:sz w:val="24"/>
              </w:rPr>
              <w:t>-</w:t>
            </w:r>
          </w:p>
        </w:tc>
        <w:tc>
          <w:tcPr>
            <w:tcW w:w="881" w:type="dxa"/>
          </w:tcPr>
          <w:p>
            <w:pPr>
              <w:pStyle w:val="TableParagraph"/>
              <w:spacing w:before="14"/>
              <w:ind w:left="1" w:right="3"/>
              <w:jc w:val="center"/>
              <w:rPr>
                <w:sz w:val="24"/>
              </w:rPr>
            </w:pPr>
            <w:r>
              <w:rPr>
                <w:spacing w:val="-2"/>
                <w:sz w:val="24"/>
              </w:rPr>
              <w:t>92000</w:t>
            </w:r>
          </w:p>
        </w:tc>
        <w:tc>
          <w:tcPr>
            <w:tcW w:w="960" w:type="dxa"/>
          </w:tcPr>
          <w:p>
            <w:pPr>
              <w:pStyle w:val="TableParagraph"/>
              <w:spacing w:before="14"/>
              <w:ind w:right="157"/>
              <w:jc w:val="right"/>
              <w:rPr>
                <w:sz w:val="24"/>
              </w:rPr>
            </w:pPr>
            <w:r>
              <w:rPr>
                <w:spacing w:val="-2"/>
                <w:sz w:val="24"/>
              </w:rPr>
              <w:t>40000</w:t>
            </w:r>
          </w:p>
        </w:tc>
        <w:tc>
          <w:tcPr>
            <w:tcW w:w="2452" w:type="dxa"/>
          </w:tcPr>
          <w:p>
            <w:pPr>
              <w:pStyle w:val="TableParagraph"/>
              <w:spacing w:before="14"/>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5" w:hRule="atLeast"/>
        </w:trPr>
        <w:tc>
          <w:tcPr>
            <w:tcW w:w="1844" w:type="dxa"/>
          </w:tcPr>
          <w:p>
            <w:pPr>
              <w:pStyle w:val="TableParagraph"/>
              <w:spacing w:before="14"/>
              <w:ind w:left="115"/>
              <w:rPr>
                <w:sz w:val="24"/>
              </w:rPr>
            </w:pPr>
            <w:r>
              <w:rPr>
                <w:sz w:val="24"/>
              </w:rPr>
              <w:t>Bitsichi,</w:t>
            </w:r>
            <w:r>
              <w:rPr>
                <w:spacing w:val="-2"/>
                <w:sz w:val="24"/>
              </w:rPr>
              <w:t> Nigeria</w:t>
            </w:r>
          </w:p>
        </w:tc>
        <w:tc>
          <w:tcPr>
            <w:tcW w:w="1522" w:type="dxa"/>
          </w:tcPr>
          <w:p>
            <w:pPr>
              <w:pStyle w:val="TableParagraph"/>
              <w:spacing w:before="14"/>
              <w:ind w:left="143"/>
              <w:rPr>
                <w:sz w:val="24"/>
              </w:rPr>
            </w:pPr>
            <w:r>
              <w:rPr>
                <w:spacing w:val="-5"/>
                <w:sz w:val="24"/>
              </w:rPr>
              <w:t>Tin</w:t>
            </w:r>
          </w:p>
        </w:tc>
        <w:tc>
          <w:tcPr>
            <w:tcW w:w="881" w:type="dxa"/>
          </w:tcPr>
          <w:p>
            <w:pPr>
              <w:pStyle w:val="TableParagraph"/>
              <w:spacing w:before="14"/>
              <w:ind w:left="3" w:right="3"/>
              <w:jc w:val="center"/>
              <w:rPr>
                <w:sz w:val="24"/>
              </w:rPr>
            </w:pPr>
            <w:r>
              <w:rPr>
                <w:spacing w:val="-10"/>
                <w:sz w:val="24"/>
              </w:rPr>
              <w:t>-</w:t>
            </w:r>
          </w:p>
        </w:tc>
        <w:tc>
          <w:tcPr>
            <w:tcW w:w="881" w:type="dxa"/>
          </w:tcPr>
          <w:p>
            <w:pPr>
              <w:pStyle w:val="TableParagraph"/>
              <w:spacing w:before="14"/>
              <w:ind w:left="1" w:right="3"/>
              <w:jc w:val="center"/>
              <w:rPr>
                <w:sz w:val="24"/>
              </w:rPr>
            </w:pPr>
            <w:r>
              <w:rPr>
                <w:spacing w:val="-2"/>
                <w:sz w:val="24"/>
              </w:rPr>
              <w:t>32000</w:t>
            </w:r>
          </w:p>
        </w:tc>
        <w:tc>
          <w:tcPr>
            <w:tcW w:w="960" w:type="dxa"/>
          </w:tcPr>
          <w:p>
            <w:pPr>
              <w:pStyle w:val="TableParagraph"/>
              <w:spacing w:before="14"/>
              <w:ind w:right="157"/>
              <w:jc w:val="right"/>
              <w:rPr>
                <w:sz w:val="24"/>
              </w:rPr>
            </w:pPr>
            <w:r>
              <w:rPr>
                <w:spacing w:val="-2"/>
                <w:sz w:val="24"/>
              </w:rPr>
              <w:t>11000</w:t>
            </w:r>
          </w:p>
        </w:tc>
        <w:tc>
          <w:tcPr>
            <w:tcW w:w="2452" w:type="dxa"/>
          </w:tcPr>
          <w:p>
            <w:pPr>
              <w:pStyle w:val="TableParagraph"/>
              <w:spacing w:before="14"/>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5" w:hRule="atLeast"/>
        </w:trPr>
        <w:tc>
          <w:tcPr>
            <w:tcW w:w="1844" w:type="dxa"/>
          </w:tcPr>
          <w:p>
            <w:pPr>
              <w:pStyle w:val="TableParagraph"/>
              <w:spacing w:before="15"/>
              <w:ind w:left="115"/>
              <w:rPr>
                <w:sz w:val="24"/>
              </w:rPr>
            </w:pPr>
            <w:r>
              <w:rPr>
                <w:sz w:val="24"/>
              </w:rPr>
              <w:t>Bitsichi,</w:t>
            </w:r>
            <w:r>
              <w:rPr>
                <w:spacing w:val="-2"/>
                <w:sz w:val="24"/>
              </w:rPr>
              <w:t> Nigeria</w:t>
            </w:r>
          </w:p>
        </w:tc>
        <w:tc>
          <w:tcPr>
            <w:tcW w:w="1522" w:type="dxa"/>
          </w:tcPr>
          <w:p>
            <w:pPr>
              <w:pStyle w:val="TableParagraph"/>
              <w:spacing w:before="15"/>
              <w:ind w:left="143"/>
              <w:rPr>
                <w:sz w:val="24"/>
              </w:rPr>
            </w:pPr>
            <w:r>
              <w:rPr>
                <w:spacing w:val="-2"/>
                <w:sz w:val="24"/>
              </w:rPr>
              <w:t>Zircon</w:t>
            </w:r>
          </w:p>
        </w:tc>
        <w:tc>
          <w:tcPr>
            <w:tcW w:w="881" w:type="dxa"/>
          </w:tcPr>
          <w:p>
            <w:pPr>
              <w:pStyle w:val="TableParagraph"/>
              <w:spacing w:before="15"/>
              <w:ind w:left="3" w:right="3"/>
              <w:jc w:val="center"/>
              <w:rPr>
                <w:sz w:val="24"/>
              </w:rPr>
            </w:pPr>
            <w:r>
              <w:rPr>
                <w:spacing w:val="-10"/>
                <w:sz w:val="24"/>
              </w:rPr>
              <w:t>-</w:t>
            </w:r>
          </w:p>
        </w:tc>
        <w:tc>
          <w:tcPr>
            <w:tcW w:w="881" w:type="dxa"/>
          </w:tcPr>
          <w:p>
            <w:pPr>
              <w:pStyle w:val="TableParagraph"/>
              <w:spacing w:before="15"/>
              <w:ind w:left="1" w:right="3"/>
              <w:jc w:val="center"/>
              <w:rPr>
                <w:sz w:val="24"/>
              </w:rPr>
            </w:pPr>
            <w:r>
              <w:rPr>
                <w:spacing w:val="-2"/>
                <w:sz w:val="24"/>
              </w:rPr>
              <w:t>98000</w:t>
            </w:r>
          </w:p>
        </w:tc>
        <w:tc>
          <w:tcPr>
            <w:tcW w:w="960" w:type="dxa"/>
          </w:tcPr>
          <w:p>
            <w:pPr>
              <w:pStyle w:val="TableParagraph"/>
              <w:spacing w:before="15"/>
              <w:ind w:right="157"/>
              <w:jc w:val="right"/>
              <w:rPr>
                <w:sz w:val="24"/>
              </w:rPr>
            </w:pPr>
            <w:r>
              <w:rPr>
                <w:spacing w:val="-2"/>
                <w:sz w:val="24"/>
              </w:rPr>
              <w:t>51000</w:t>
            </w:r>
          </w:p>
        </w:tc>
        <w:tc>
          <w:tcPr>
            <w:tcW w:w="2452" w:type="dxa"/>
          </w:tcPr>
          <w:p>
            <w:pPr>
              <w:pStyle w:val="TableParagraph"/>
              <w:spacing w:before="15"/>
              <w:ind w:left="148"/>
              <w:rPr>
                <w:sz w:val="24"/>
              </w:rPr>
            </w:pPr>
            <w:r>
              <w:rPr>
                <w:sz w:val="24"/>
              </w:rPr>
              <w:t>Arogunjo</w:t>
            </w:r>
            <w:r>
              <w:rPr>
                <w:spacing w:val="-3"/>
                <w:sz w:val="24"/>
              </w:rPr>
              <w:t> </w:t>
            </w:r>
            <w:r>
              <w:rPr>
                <w:i/>
                <w:sz w:val="24"/>
              </w:rPr>
              <w:t>et al.,</w:t>
            </w:r>
            <w:r>
              <w:rPr>
                <w:i/>
                <w:spacing w:val="-1"/>
                <w:sz w:val="24"/>
              </w:rPr>
              <w:t> </w:t>
            </w:r>
            <w:r>
              <w:rPr>
                <w:spacing w:val="-4"/>
                <w:sz w:val="24"/>
              </w:rPr>
              <w:t>2009</w:t>
            </w:r>
          </w:p>
        </w:tc>
      </w:tr>
      <w:tr>
        <w:trPr>
          <w:trHeight w:val="314" w:hRule="atLeast"/>
        </w:trPr>
        <w:tc>
          <w:tcPr>
            <w:tcW w:w="1844" w:type="dxa"/>
          </w:tcPr>
          <w:p>
            <w:pPr>
              <w:pStyle w:val="TableParagraph"/>
              <w:spacing w:before="14"/>
              <w:ind w:left="115"/>
              <w:rPr>
                <w:sz w:val="24"/>
              </w:rPr>
            </w:pPr>
            <w:r>
              <w:rPr>
                <w:sz w:val="24"/>
              </w:rPr>
              <w:t>Bitsichi,</w:t>
            </w:r>
            <w:r>
              <w:rPr>
                <w:spacing w:val="-2"/>
                <w:sz w:val="24"/>
              </w:rPr>
              <w:t> Nigeria</w:t>
            </w:r>
          </w:p>
        </w:tc>
        <w:tc>
          <w:tcPr>
            <w:tcW w:w="1522" w:type="dxa"/>
          </w:tcPr>
          <w:p>
            <w:pPr>
              <w:pStyle w:val="TableParagraph"/>
              <w:spacing w:before="14"/>
              <w:ind w:left="143"/>
              <w:rPr>
                <w:sz w:val="24"/>
              </w:rPr>
            </w:pPr>
            <w:r>
              <w:rPr>
                <w:spacing w:val="-4"/>
                <w:sz w:val="24"/>
              </w:rPr>
              <w:t>Soil</w:t>
            </w:r>
          </w:p>
        </w:tc>
        <w:tc>
          <w:tcPr>
            <w:tcW w:w="881" w:type="dxa"/>
          </w:tcPr>
          <w:p>
            <w:pPr>
              <w:pStyle w:val="TableParagraph"/>
              <w:spacing w:before="14"/>
              <w:ind w:left="2" w:right="3"/>
              <w:jc w:val="center"/>
              <w:rPr>
                <w:sz w:val="24"/>
              </w:rPr>
            </w:pPr>
            <w:r>
              <w:rPr>
                <w:spacing w:val="-5"/>
                <w:sz w:val="24"/>
              </w:rPr>
              <w:t>350</w:t>
            </w:r>
          </w:p>
        </w:tc>
        <w:tc>
          <w:tcPr>
            <w:tcW w:w="881" w:type="dxa"/>
          </w:tcPr>
          <w:p>
            <w:pPr>
              <w:pStyle w:val="TableParagraph"/>
              <w:spacing w:before="14"/>
              <w:ind w:left="2" w:right="3"/>
              <w:jc w:val="center"/>
              <w:rPr>
                <w:sz w:val="24"/>
              </w:rPr>
            </w:pPr>
            <w:r>
              <w:rPr>
                <w:spacing w:val="-5"/>
                <w:sz w:val="24"/>
              </w:rPr>
              <w:t>451</w:t>
            </w:r>
          </w:p>
        </w:tc>
        <w:tc>
          <w:tcPr>
            <w:tcW w:w="960" w:type="dxa"/>
          </w:tcPr>
          <w:p>
            <w:pPr>
              <w:pStyle w:val="TableParagraph"/>
              <w:spacing w:before="14"/>
              <w:ind w:left="44"/>
              <w:jc w:val="center"/>
              <w:rPr>
                <w:sz w:val="24"/>
              </w:rPr>
            </w:pPr>
            <w:r>
              <w:rPr>
                <w:spacing w:val="-10"/>
                <w:sz w:val="24"/>
              </w:rPr>
              <w:t>-</w:t>
            </w:r>
          </w:p>
        </w:tc>
        <w:tc>
          <w:tcPr>
            <w:tcW w:w="2452" w:type="dxa"/>
          </w:tcPr>
          <w:p>
            <w:pPr>
              <w:pStyle w:val="TableParagraph"/>
              <w:spacing w:before="14"/>
              <w:ind w:left="148"/>
              <w:rPr>
                <w:sz w:val="24"/>
              </w:rPr>
            </w:pPr>
            <w:r>
              <w:rPr>
                <w:sz w:val="24"/>
              </w:rPr>
              <w:t>Jibiri </w:t>
            </w:r>
            <w:r>
              <w:rPr>
                <w:i/>
                <w:sz w:val="24"/>
              </w:rPr>
              <w:t>et al., </w:t>
            </w:r>
            <w:r>
              <w:rPr>
                <w:spacing w:val="-4"/>
                <w:sz w:val="24"/>
              </w:rPr>
              <w:t>2009</w:t>
            </w:r>
          </w:p>
        </w:tc>
      </w:tr>
      <w:tr>
        <w:trPr>
          <w:trHeight w:val="314" w:hRule="atLeast"/>
        </w:trPr>
        <w:tc>
          <w:tcPr>
            <w:tcW w:w="1844" w:type="dxa"/>
          </w:tcPr>
          <w:p>
            <w:pPr>
              <w:pStyle w:val="TableParagraph"/>
              <w:spacing w:before="14"/>
              <w:ind w:left="115"/>
              <w:rPr>
                <w:sz w:val="24"/>
              </w:rPr>
            </w:pPr>
            <w:r>
              <w:rPr>
                <w:sz w:val="24"/>
              </w:rPr>
              <w:t>Bukuru,</w:t>
            </w:r>
            <w:r>
              <w:rPr>
                <w:spacing w:val="-3"/>
                <w:sz w:val="24"/>
              </w:rPr>
              <w:t> </w:t>
            </w:r>
            <w:r>
              <w:rPr>
                <w:spacing w:val="-2"/>
                <w:sz w:val="24"/>
              </w:rPr>
              <w:t>Nigeria</w:t>
            </w:r>
          </w:p>
        </w:tc>
        <w:tc>
          <w:tcPr>
            <w:tcW w:w="1522" w:type="dxa"/>
          </w:tcPr>
          <w:p>
            <w:pPr>
              <w:pStyle w:val="TableParagraph"/>
              <w:spacing w:before="14"/>
              <w:ind w:left="143"/>
              <w:rPr>
                <w:sz w:val="24"/>
              </w:rPr>
            </w:pPr>
            <w:r>
              <w:rPr>
                <w:spacing w:val="-4"/>
                <w:sz w:val="24"/>
              </w:rPr>
              <w:t>Soil</w:t>
            </w:r>
          </w:p>
        </w:tc>
        <w:tc>
          <w:tcPr>
            <w:tcW w:w="881" w:type="dxa"/>
          </w:tcPr>
          <w:p>
            <w:pPr>
              <w:pStyle w:val="TableParagraph"/>
              <w:spacing w:before="14"/>
              <w:ind w:left="2" w:right="3"/>
              <w:jc w:val="center"/>
              <w:rPr>
                <w:sz w:val="24"/>
              </w:rPr>
            </w:pPr>
            <w:r>
              <w:rPr>
                <w:spacing w:val="-5"/>
                <w:sz w:val="24"/>
              </w:rPr>
              <w:t>981</w:t>
            </w:r>
          </w:p>
        </w:tc>
        <w:tc>
          <w:tcPr>
            <w:tcW w:w="881" w:type="dxa"/>
          </w:tcPr>
          <w:p>
            <w:pPr>
              <w:pStyle w:val="TableParagraph"/>
              <w:spacing w:before="14"/>
              <w:ind w:left="2" w:right="3"/>
              <w:jc w:val="center"/>
              <w:rPr>
                <w:sz w:val="24"/>
              </w:rPr>
            </w:pPr>
            <w:r>
              <w:rPr>
                <w:spacing w:val="-5"/>
                <w:sz w:val="24"/>
              </w:rPr>
              <w:t>154</w:t>
            </w:r>
          </w:p>
        </w:tc>
        <w:tc>
          <w:tcPr>
            <w:tcW w:w="960" w:type="dxa"/>
          </w:tcPr>
          <w:p>
            <w:pPr>
              <w:pStyle w:val="TableParagraph"/>
              <w:spacing w:before="14"/>
              <w:ind w:left="44"/>
              <w:jc w:val="center"/>
              <w:rPr>
                <w:sz w:val="24"/>
              </w:rPr>
            </w:pPr>
            <w:r>
              <w:rPr>
                <w:spacing w:val="-10"/>
                <w:sz w:val="24"/>
              </w:rPr>
              <w:t>-</w:t>
            </w:r>
          </w:p>
        </w:tc>
        <w:tc>
          <w:tcPr>
            <w:tcW w:w="2452" w:type="dxa"/>
          </w:tcPr>
          <w:p>
            <w:pPr>
              <w:pStyle w:val="TableParagraph"/>
              <w:spacing w:before="14"/>
              <w:ind w:left="148"/>
              <w:rPr>
                <w:sz w:val="24"/>
              </w:rPr>
            </w:pPr>
            <w:r>
              <w:rPr>
                <w:sz w:val="24"/>
              </w:rPr>
              <w:t>Jibiri </w:t>
            </w:r>
            <w:r>
              <w:rPr>
                <w:i/>
                <w:sz w:val="24"/>
              </w:rPr>
              <w:t>et al., </w:t>
            </w:r>
            <w:r>
              <w:rPr>
                <w:spacing w:val="-4"/>
                <w:sz w:val="24"/>
              </w:rPr>
              <w:t>2010</w:t>
            </w:r>
          </w:p>
        </w:tc>
      </w:tr>
      <w:tr>
        <w:trPr>
          <w:trHeight w:val="315" w:hRule="atLeast"/>
        </w:trPr>
        <w:tc>
          <w:tcPr>
            <w:tcW w:w="1844" w:type="dxa"/>
          </w:tcPr>
          <w:p>
            <w:pPr>
              <w:pStyle w:val="TableParagraph"/>
              <w:spacing w:before="14"/>
              <w:ind w:left="115"/>
              <w:rPr>
                <w:sz w:val="24"/>
              </w:rPr>
            </w:pPr>
            <w:r>
              <w:rPr>
                <w:sz w:val="24"/>
              </w:rPr>
              <w:t>Ropp, </w:t>
            </w:r>
            <w:r>
              <w:rPr>
                <w:spacing w:val="-2"/>
                <w:sz w:val="24"/>
              </w:rPr>
              <w:t>Nigeria</w:t>
            </w:r>
          </w:p>
        </w:tc>
        <w:tc>
          <w:tcPr>
            <w:tcW w:w="1522" w:type="dxa"/>
          </w:tcPr>
          <w:p>
            <w:pPr>
              <w:pStyle w:val="TableParagraph"/>
              <w:spacing w:before="14"/>
              <w:ind w:left="143"/>
              <w:rPr>
                <w:sz w:val="24"/>
              </w:rPr>
            </w:pPr>
            <w:r>
              <w:rPr>
                <w:spacing w:val="-4"/>
                <w:sz w:val="24"/>
              </w:rPr>
              <w:t>Soil</w:t>
            </w:r>
          </w:p>
        </w:tc>
        <w:tc>
          <w:tcPr>
            <w:tcW w:w="881" w:type="dxa"/>
          </w:tcPr>
          <w:p>
            <w:pPr>
              <w:pStyle w:val="TableParagraph"/>
              <w:spacing w:before="14"/>
              <w:ind w:left="2" w:right="3"/>
              <w:jc w:val="center"/>
              <w:rPr>
                <w:sz w:val="24"/>
              </w:rPr>
            </w:pPr>
            <w:r>
              <w:rPr>
                <w:spacing w:val="-4"/>
                <w:sz w:val="24"/>
              </w:rPr>
              <w:t>1062</w:t>
            </w:r>
          </w:p>
        </w:tc>
        <w:tc>
          <w:tcPr>
            <w:tcW w:w="881" w:type="dxa"/>
          </w:tcPr>
          <w:p>
            <w:pPr>
              <w:pStyle w:val="TableParagraph"/>
              <w:spacing w:before="14"/>
              <w:ind w:left="2" w:right="3"/>
              <w:jc w:val="center"/>
              <w:rPr>
                <w:sz w:val="24"/>
              </w:rPr>
            </w:pPr>
            <w:r>
              <w:rPr>
                <w:spacing w:val="-5"/>
                <w:sz w:val="24"/>
              </w:rPr>
              <w:t>147</w:t>
            </w:r>
          </w:p>
        </w:tc>
        <w:tc>
          <w:tcPr>
            <w:tcW w:w="960" w:type="dxa"/>
          </w:tcPr>
          <w:p>
            <w:pPr>
              <w:pStyle w:val="TableParagraph"/>
              <w:spacing w:before="14"/>
              <w:ind w:left="44"/>
              <w:jc w:val="center"/>
              <w:rPr>
                <w:sz w:val="24"/>
              </w:rPr>
            </w:pPr>
            <w:r>
              <w:rPr>
                <w:spacing w:val="-10"/>
                <w:sz w:val="24"/>
              </w:rPr>
              <w:t>-</w:t>
            </w:r>
          </w:p>
        </w:tc>
        <w:tc>
          <w:tcPr>
            <w:tcW w:w="2452" w:type="dxa"/>
          </w:tcPr>
          <w:p>
            <w:pPr>
              <w:pStyle w:val="TableParagraph"/>
              <w:spacing w:before="14"/>
              <w:ind w:left="148"/>
              <w:rPr>
                <w:sz w:val="24"/>
              </w:rPr>
            </w:pPr>
            <w:r>
              <w:rPr>
                <w:sz w:val="24"/>
              </w:rPr>
              <w:t>Jibiri </w:t>
            </w:r>
            <w:r>
              <w:rPr>
                <w:i/>
                <w:sz w:val="24"/>
              </w:rPr>
              <w:t>et al., </w:t>
            </w:r>
            <w:r>
              <w:rPr>
                <w:spacing w:val="-4"/>
                <w:sz w:val="24"/>
              </w:rPr>
              <w:t>2011</w:t>
            </w:r>
          </w:p>
        </w:tc>
      </w:tr>
      <w:tr>
        <w:trPr>
          <w:trHeight w:val="315" w:hRule="atLeast"/>
        </w:trPr>
        <w:tc>
          <w:tcPr>
            <w:tcW w:w="1844" w:type="dxa"/>
          </w:tcPr>
          <w:p>
            <w:pPr>
              <w:pStyle w:val="TableParagraph"/>
              <w:spacing w:before="15"/>
              <w:ind w:left="115"/>
              <w:rPr>
                <w:sz w:val="24"/>
              </w:rPr>
            </w:pPr>
            <w:r>
              <w:rPr>
                <w:sz w:val="24"/>
              </w:rPr>
              <w:t>Jos,</w:t>
            </w:r>
            <w:r>
              <w:rPr>
                <w:spacing w:val="2"/>
                <w:sz w:val="24"/>
              </w:rPr>
              <w:t> </w:t>
            </w:r>
            <w:r>
              <w:rPr>
                <w:spacing w:val="-2"/>
                <w:sz w:val="24"/>
              </w:rPr>
              <w:t>Nigeria</w:t>
            </w:r>
          </w:p>
        </w:tc>
        <w:tc>
          <w:tcPr>
            <w:tcW w:w="1522" w:type="dxa"/>
          </w:tcPr>
          <w:p>
            <w:pPr>
              <w:pStyle w:val="TableParagraph"/>
              <w:spacing w:before="15"/>
              <w:ind w:left="143"/>
              <w:rPr>
                <w:sz w:val="24"/>
              </w:rPr>
            </w:pPr>
            <w:r>
              <w:rPr>
                <w:sz w:val="24"/>
              </w:rPr>
              <w:t>Mine </w:t>
            </w:r>
            <w:r>
              <w:rPr>
                <w:spacing w:val="-4"/>
                <w:sz w:val="24"/>
              </w:rPr>
              <w:t>Soil</w:t>
            </w:r>
          </w:p>
        </w:tc>
        <w:tc>
          <w:tcPr>
            <w:tcW w:w="881" w:type="dxa"/>
          </w:tcPr>
          <w:p>
            <w:pPr>
              <w:pStyle w:val="TableParagraph"/>
              <w:spacing w:before="15"/>
              <w:ind w:left="3" w:right="3"/>
              <w:jc w:val="center"/>
              <w:rPr>
                <w:sz w:val="24"/>
              </w:rPr>
            </w:pPr>
            <w:r>
              <w:rPr>
                <w:spacing w:val="-10"/>
                <w:sz w:val="24"/>
              </w:rPr>
              <w:t>-</w:t>
            </w:r>
          </w:p>
        </w:tc>
        <w:tc>
          <w:tcPr>
            <w:tcW w:w="881" w:type="dxa"/>
          </w:tcPr>
          <w:p>
            <w:pPr>
              <w:pStyle w:val="TableParagraph"/>
              <w:spacing w:before="15"/>
              <w:ind w:left="2" w:right="3"/>
              <w:jc w:val="center"/>
              <w:rPr>
                <w:sz w:val="24"/>
              </w:rPr>
            </w:pPr>
            <w:r>
              <w:rPr>
                <w:spacing w:val="-4"/>
                <w:sz w:val="24"/>
              </w:rPr>
              <w:t>8175</w:t>
            </w:r>
          </w:p>
        </w:tc>
        <w:tc>
          <w:tcPr>
            <w:tcW w:w="960" w:type="dxa"/>
          </w:tcPr>
          <w:p>
            <w:pPr>
              <w:pStyle w:val="TableParagraph"/>
              <w:spacing w:before="15"/>
              <w:ind w:right="217"/>
              <w:jc w:val="right"/>
              <w:rPr>
                <w:sz w:val="24"/>
              </w:rPr>
            </w:pPr>
            <w:r>
              <w:rPr>
                <w:spacing w:val="-4"/>
                <w:sz w:val="24"/>
              </w:rPr>
              <w:t>3779</w:t>
            </w:r>
          </w:p>
        </w:tc>
        <w:tc>
          <w:tcPr>
            <w:tcW w:w="2452" w:type="dxa"/>
          </w:tcPr>
          <w:p>
            <w:pPr>
              <w:pStyle w:val="TableParagraph"/>
              <w:spacing w:before="15"/>
              <w:ind w:left="148"/>
              <w:rPr>
                <w:sz w:val="24"/>
              </w:rPr>
            </w:pPr>
            <w:r>
              <w:rPr>
                <w:sz w:val="24"/>
              </w:rPr>
              <w:t>Ibeanu,</w:t>
            </w:r>
            <w:r>
              <w:rPr>
                <w:spacing w:val="-4"/>
                <w:sz w:val="24"/>
              </w:rPr>
              <w:t> 2003</w:t>
            </w:r>
          </w:p>
        </w:tc>
      </w:tr>
      <w:tr>
        <w:trPr>
          <w:trHeight w:val="314" w:hRule="atLeast"/>
        </w:trPr>
        <w:tc>
          <w:tcPr>
            <w:tcW w:w="1844" w:type="dxa"/>
          </w:tcPr>
          <w:p>
            <w:pPr>
              <w:pStyle w:val="TableParagraph"/>
              <w:spacing w:before="14"/>
              <w:ind w:left="115"/>
              <w:rPr>
                <w:sz w:val="24"/>
              </w:rPr>
            </w:pPr>
            <w:r>
              <w:rPr>
                <w:sz w:val="24"/>
              </w:rPr>
              <w:t>Jos,</w:t>
            </w:r>
            <w:r>
              <w:rPr>
                <w:spacing w:val="2"/>
                <w:sz w:val="24"/>
              </w:rPr>
              <w:t> </w:t>
            </w:r>
            <w:r>
              <w:rPr>
                <w:spacing w:val="-2"/>
                <w:sz w:val="24"/>
              </w:rPr>
              <w:t>Nigeria</w:t>
            </w:r>
          </w:p>
        </w:tc>
        <w:tc>
          <w:tcPr>
            <w:tcW w:w="1522" w:type="dxa"/>
          </w:tcPr>
          <w:p>
            <w:pPr>
              <w:pStyle w:val="TableParagraph"/>
              <w:spacing w:before="14"/>
              <w:ind w:left="143"/>
              <w:rPr>
                <w:sz w:val="24"/>
              </w:rPr>
            </w:pPr>
            <w:r>
              <w:rPr>
                <w:sz w:val="24"/>
              </w:rPr>
              <w:t>Mine </w:t>
            </w:r>
            <w:r>
              <w:rPr>
                <w:spacing w:val="-2"/>
                <w:sz w:val="24"/>
              </w:rPr>
              <w:t>Tailing</w:t>
            </w:r>
          </w:p>
        </w:tc>
        <w:tc>
          <w:tcPr>
            <w:tcW w:w="881" w:type="dxa"/>
          </w:tcPr>
          <w:p>
            <w:pPr>
              <w:pStyle w:val="TableParagraph"/>
              <w:spacing w:before="14"/>
              <w:ind w:left="3" w:right="3"/>
              <w:jc w:val="center"/>
              <w:rPr>
                <w:sz w:val="24"/>
              </w:rPr>
            </w:pPr>
            <w:r>
              <w:rPr>
                <w:spacing w:val="-10"/>
                <w:sz w:val="24"/>
              </w:rPr>
              <w:t>-</w:t>
            </w:r>
          </w:p>
        </w:tc>
        <w:tc>
          <w:tcPr>
            <w:tcW w:w="881" w:type="dxa"/>
          </w:tcPr>
          <w:p>
            <w:pPr>
              <w:pStyle w:val="TableParagraph"/>
              <w:spacing w:before="14"/>
              <w:ind w:left="2" w:right="3"/>
              <w:jc w:val="center"/>
              <w:rPr>
                <w:sz w:val="24"/>
              </w:rPr>
            </w:pPr>
            <w:r>
              <w:rPr>
                <w:spacing w:val="-4"/>
                <w:sz w:val="24"/>
              </w:rPr>
              <w:t>1680</w:t>
            </w:r>
          </w:p>
        </w:tc>
        <w:tc>
          <w:tcPr>
            <w:tcW w:w="960" w:type="dxa"/>
          </w:tcPr>
          <w:p>
            <w:pPr>
              <w:pStyle w:val="TableParagraph"/>
              <w:spacing w:before="14"/>
              <w:ind w:left="320"/>
              <w:rPr>
                <w:sz w:val="24"/>
              </w:rPr>
            </w:pPr>
            <w:r>
              <w:rPr>
                <w:spacing w:val="-5"/>
                <w:sz w:val="24"/>
              </w:rPr>
              <w:t>722</w:t>
            </w:r>
          </w:p>
        </w:tc>
        <w:tc>
          <w:tcPr>
            <w:tcW w:w="2452" w:type="dxa"/>
          </w:tcPr>
          <w:p>
            <w:pPr>
              <w:pStyle w:val="TableParagraph"/>
              <w:spacing w:before="14"/>
              <w:ind w:left="148"/>
              <w:rPr>
                <w:sz w:val="24"/>
              </w:rPr>
            </w:pPr>
            <w:r>
              <w:rPr>
                <w:sz w:val="24"/>
              </w:rPr>
              <w:t>Ademola,</w:t>
            </w:r>
            <w:r>
              <w:rPr>
                <w:spacing w:val="-3"/>
                <w:sz w:val="24"/>
              </w:rPr>
              <w:t> </w:t>
            </w:r>
            <w:r>
              <w:rPr>
                <w:spacing w:val="-4"/>
                <w:sz w:val="24"/>
              </w:rPr>
              <w:t>2008</w:t>
            </w:r>
          </w:p>
        </w:tc>
      </w:tr>
      <w:tr>
        <w:trPr>
          <w:trHeight w:val="314" w:hRule="atLeast"/>
        </w:trPr>
        <w:tc>
          <w:tcPr>
            <w:tcW w:w="1844" w:type="dxa"/>
          </w:tcPr>
          <w:p>
            <w:pPr>
              <w:pStyle w:val="TableParagraph"/>
              <w:spacing w:before="14"/>
              <w:ind w:left="115"/>
              <w:rPr>
                <w:sz w:val="24"/>
              </w:rPr>
            </w:pPr>
            <w:r>
              <w:rPr>
                <w:sz w:val="24"/>
              </w:rPr>
              <w:t>Bukuru,</w:t>
            </w:r>
            <w:r>
              <w:rPr>
                <w:spacing w:val="-3"/>
                <w:sz w:val="24"/>
              </w:rPr>
              <w:t> </w:t>
            </w:r>
            <w:r>
              <w:rPr>
                <w:spacing w:val="-2"/>
                <w:sz w:val="24"/>
              </w:rPr>
              <w:t>Nigeria</w:t>
            </w:r>
          </w:p>
        </w:tc>
        <w:tc>
          <w:tcPr>
            <w:tcW w:w="1522" w:type="dxa"/>
          </w:tcPr>
          <w:p>
            <w:pPr>
              <w:pStyle w:val="TableParagraph"/>
              <w:spacing w:before="14"/>
              <w:ind w:left="143"/>
              <w:rPr>
                <w:sz w:val="24"/>
              </w:rPr>
            </w:pPr>
            <w:r>
              <w:rPr>
                <w:sz w:val="24"/>
              </w:rPr>
              <w:t>Mine </w:t>
            </w:r>
            <w:r>
              <w:rPr>
                <w:spacing w:val="-4"/>
                <w:sz w:val="24"/>
              </w:rPr>
              <w:t>Soil</w:t>
            </w:r>
          </w:p>
        </w:tc>
        <w:tc>
          <w:tcPr>
            <w:tcW w:w="881" w:type="dxa"/>
          </w:tcPr>
          <w:p>
            <w:pPr>
              <w:pStyle w:val="TableParagraph"/>
              <w:spacing w:before="14"/>
              <w:ind w:left="2" w:right="3"/>
              <w:jc w:val="center"/>
              <w:rPr>
                <w:sz w:val="24"/>
              </w:rPr>
            </w:pPr>
            <w:r>
              <w:rPr>
                <w:spacing w:val="-5"/>
                <w:sz w:val="24"/>
              </w:rPr>
              <w:t>35</w:t>
            </w:r>
          </w:p>
        </w:tc>
        <w:tc>
          <w:tcPr>
            <w:tcW w:w="881" w:type="dxa"/>
          </w:tcPr>
          <w:p>
            <w:pPr>
              <w:pStyle w:val="TableParagraph"/>
              <w:spacing w:before="14"/>
              <w:ind w:left="2" w:right="3"/>
              <w:jc w:val="center"/>
              <w:rPr>
                <w:sz w:val="24"/>
              </w:rPr>
            </w:pPr>
            <w:r>
              <w:rPr>
                <w:spacing w:val="-10"/>
                <w:sz w:val="24"/>
              </w:rPr>
              <w:t>3</w:t>
            </w:r>
          </w:p>
        </w:tc>
        <w:tc>
          <w:tcPr>
            <w:tcW w:w="960" w:type="dxa"/>
          </w:tcPr>
          <w:p>
            <w:pPr>
              <w:pStyle w:val="TableParagraph"/>
              <w:spacing w:before="14"/>
              <w:ind w:left="320"/>
              <w:rPr>
                <w:sz w:val="24"/>
              </w:rPr>
            </w:pPr>
            <w:r>
              <w:rPr>
                <w:spacing w:val="-5"/>
                <w:sz w:val="24"/>
              </w:rPr>
              <w:t>776</w:t>
            </w:r>
          </w:p>
        </w:tc>
        <w:tc>
          <w:tcPr>
            <w:tcW w:w="2452" w:type="dxa"/>
          </w:tcPr>
          <w:p>
            <w:pPr>
              <w:pStyle w:val="TableParagraph"/>
              <w:spacing w:before="14"/>
              <w:ind w:left="148"/>
              <w:rPr>
                <w:sz w:val="24"/>
              </w:rPr>
            </w:pPr>
            <w:r>
              <w:rPr>
                <w:sz w:val="24"/>
              </w:rPr>
              <w:t>Ajayi,</w:t>
            </w:r>
            <w:r>
              <w:rPr>
                <w:spacing w:val="-4"/>
                <w:sz w:val="24"/>
              </w:rPr>
              <w:t> 2008</w:t>
            </w:r>
          </w:p>
        </w:tc>
      </w:tr>
      <w:tr>
        <w:trPr>
          <w:trHeight w:val="315" w:hRule="atLeast"/>
        </w:trPr>
        <w:tc>
          <w:tcPr>
            <w:tcW w:w="1844" w:type="dxa"/>
          </w:tcPr>
          <w:p>
            <w:pPr>
              <w:pStyle w:val="TableParagraph"/>
              <w:spacing w:before="14"/>
              <w:ind w:left="115"/>
              <w:rPr>
                <w:sz w:val="24"/>
              </w:rPr>
            </w:pPr>
            <w:r>
              <w:rPr>
                <w:sz w:val="24"/>
              </w:rPr>
              <w:t>Jos,</w:t>
            </w:r>
            <w:r>
              <w:rPr>
                <w:spacing w:val="2"/>
                <w:sz w:val="24"/>
              </w:rPr>
              <w:t> </w:t>
            </w:r>
            <w:r>
              <w:rPr>
                <w:spacing w:val="-2"/>
                <w:sz w:val="24"/>
              </w:rPr>
              <w:t>Nigeria</w:t>
            </w:r>
          </w:p>
        </w:tc>
        <w:tc>
          <w:tcPr>
            <w:tcW w:w="1522" w:type="dxa"/>
          </w:tcPr>
          <w:p>
            <w:pPr>
              <w:pStyle w:val="TableParagraph"/>
              <w:spacing w:before="14"/>
              <w:ind w:left="143"/>
              <w:rPr>
                <w:sz w:val="24"/>
              </w:rPr>
            </w:pPr>
            <w:r>
              <w:rPr>
                <w:spacing w:val="-4"/>
                <w:sz w:val="24"/>
              </w:rPr>
              <w:t>Soil</w:t>
            </w:r>
          </w:p>
        </w:tc>
        <w:tc>
          <w:tcPr>
            <w:tcW w:w="881" w:type="dxa"/>
          </w:tcPr>
          <w:p>
            <w:pPr>
              <w:pStyle w:val="TableParagraph"/>
              <w:spacing w:before="14"/>
              <w:ind w:left="2" w:right="3"/>
              <w:jc w:val="center"/>
              <w:rPr>
                <w:sz w:val="24"/>
              </w:rPr>
            </w:pPr>
            <w:r>
              <w:rPr>
                <w:spacing w:val="-5"/>
                <w:sz w:val="24"/>
              </w:rPr>
              <w:t>346</w:t>
            </w:r>
          </w:p>
        </w:tc>
        <w:tc>
          <w:tcPr>
            <w:tcW w:w="881" w:type="dxa"/>
          </w:tcPr>
          <w:p>
            <w:pPr>
              <w:pStyle w:val="TableParagraph"/>
              <w:spacing w:before="14"/>
              <w:ind w:left="2" w:right="3"/>
              <w:jc w:val="center"/>
              <w:rPr>
                <w:sz w:val="24"/>
              </w:rPr>
            </w:pPr>
            <w:r>
              <w:rPr>
                <w:spacing w:val="-5"/>
                <w:sz w:val="24"/>
              </w:rPr>
              <w:t>436</w:t>
            </w:r>
          </w:p>
        </w:tc>
        <w:tc>
          <w:tcPr>
            <w:tcW w:w="960" w:type="dxa"/>
          </w:tcPr>
          <w:p>
            <w:pPr>
              <w:pStyle w:val="TableParagraph"/>
              <w:spacing w:before="14"/>
              <w:ind w:left="320"/>
              <w:rPr>
                <w:sz w:val="24"/>
              </w:rPr>
            </w:pPr>
            <w:r>
              <w:rPr>
                <w:spacing w:val="-5"/>
                <w:sz w:val="24"/>
              </w:rPr>
              <w:t>169</w:t>
            </w:r>
          </w:p>
        </w:tc>
        <w:tc>
          <w:tcPr>
            <w:tcW w:w="2452" w:type="dxa"/>
          </w:tcPr>
          <w:p>
            <w:pPr>
              <w:pStyle w:val="TableParagraph"/>
              <w:spacing w:before="14"/>
              <w:ind w:left="148"/>
              <w:rPr>
                <w:sz w:val="24"/>
              </w:rPr>
            </w:pPr>
            <w:r>
              <w:rPr>
                <w:sz w:val="24"/>
              </w:rPr>
              <w:t>This </w:t>
            </w:r>
            <w:r>
              <w:rPr>
                <w:spacing w:val="-2"/>
                <w:sz w:val="24"/>
              </w:rPr>
              <w:t>study</w:t>
            </w:r>
          </w:p>
        </w:tc>
      </w:tr>
      <w:tr>
        <w:trPr>
          <w:trHeight w:val="315" w:hRule="atLeast"/>
        </w:trPr>
        <w:tc>
          <w:tcPr>
            <w:tcW w:w="1844" w:type="dxa"/>
          </w:tcPr>
          <w:p>
            <w:pPr>
              <w:pStyle w:val="TableParagraph"/>
              <w:spacing w:before="15"/>
              <w:ind w:left="115"/>
              <w:rPr>
                <w:sz w:val="24"/>
              </w:rPr>
            </w:pPr>
            <w:r>
              <w:rPr>
                <w:sz w:val="24"/>
              </w:rPr>
              <w:t>Jos,</w:t>
            </w:r>
            <w:r>
              <w:rPr>
                <w:spacing w:val="2"/>
                <w:sz w:val="24"/>
              </w:rPr>
              <w:t> </w:t>
            </w:r>
            <w:r>
              <w:rPr>
                <w:spacing w:val="-2"/>
                <w:sz w:val="24"/>
              </w:rPr>
              <w:t>Nigeria</w:t>
            </w:r>
          </w:p>
        </w:tc>
        <w:tc>
          <w:tcPr>
            <w:tcW w:w="1522" w:type="dxa"/>
          </w:tcPr>
          <w:p>
            <w:pPr>
              <w:pStyle w:val="TableParagraph"/>
              <w:spacing w:before="15"/>
              <w:ind w:left="143"/>
              <w:rPr>
                <w:sz w:val="24"/>
              </w:rPr>
            </w:pPr>
            <w:r>
              <w:rPr>
                <w:spacing w:val="-2"/>
                <w:sz w:val="24"/>
              </w:rPr>
              <w:t>Tailing</w:t>
            </w:r>
          </w:p>
        </w:tc>
        <w:tc>
          <w:tcPr>
            <w:tcW w:w="881" w:type="dxa"/>
          </w:tcPr>
          <w:p>
            <w:pPr>
              <w:pStyle w:val="TableParagraph"/>
              <w:spacing w:before="15"/>
              <w:ind w:left="2" w:right="3"/>
              <w:jc w:val="center"/>
              <w:rPr>
                <w:sz w:val="24"/>
              </w:rPr>
            </w:pPr>
            <w:r>
              <w:rPr>
                <w:spacing w:val="-5"/>
                <w:sz w:val="24"/>
              </w:rPr>
              <w:t>578</w:t>
            </w:r>
          </w:p>
        </w:tc>
        <w:tc>
          <w:tcPr>
            <w:tcW w:w="881" w:type="dxa"/>
          </w:tcPr>
          <w:p>
            <w:pPr>
              <w:pStyle w:val="TableParagraph"/>
              <w:spacing w:before="15"/>
              <w:ind w:left="2" w:right="3"/>
              <w:jc w:val="center"/>
              <w:rPr>
                <w:sz w:val="24"/>
              </w:rPr>
            </w:pPr>
            <w:r>
              <w:rPr>
                <w:spacing w:val="-5"/>
                <w:sz w:val="24"/>
              </w:rPr>
              <w:t>469</w:t>
            </w:r>
          </w:p>
        </w:tc>
        <w:tc>
          <w:tcPr>
            <w:tcW w:w="960" w:type="dxa"/>
          </w:tcPr>
          <w:p>
            <w:pPr>
              <w:pStyle w:val="TableParagraph"/>
              <w:spacing w:before="15"/>
              <w:ind w:left="320"/>
              <w:rPr>
                <w:sz w:val="24"/>
              </w:rPr>
            </w:pPr>
            <w:r>
              <w:rPr>
                <w:spacing w:val="-5"/>
                <w:sz w:val="24"/>
              </w:rPr>
              <w:t>139</w:t>
            </w:r>
          </w:p>
        </w:tc>
        <w:tc>
          <w:tcPr>
            <w:tcW w:w="2452" w:type="dxa"/>
          </w:tcPr>
          <w:p>
            <w:pPr>
              <w:pStyle w:val="TableParagraph"/>
              <w:spacing w:before="15"/>
              <w:ind w:left="148"/>
              <w:rPr>
                <w:sz w:val="24"/>
              </w:rPr>
            </w:pPr>
            <w:r>
              <w:rPr>
                <w:sz w:val="24"/>
              </w:rPr>
              <w:t>This </w:t>
            </w:r>
            <w:r>
              <w:rPr>
                <w:spacing w:val="-2"/>
                <w:sz w:val="24"/>
              </w:rPr>
              <w:t>study</w:t>
            </w:r>
          </w:p>
        </w:tc>
      </w:tr>
      <w:tr>
        <w:trPr>
          <w:trHeight w:val="314" w:hRule="atLeast"/>
        </w:trPr>
        <w:tc>
          <w:tcPr>
            <w:tcW w:w="1844" w:type="dxa"/>
          </w:tcPr>
          <w:p>
            <w:pPr>
              <w:pStyle w:val="TableParagraph"/>
              <w:spacing w:before="14"/>
              <w:ind w:left="115"/>
              <w:rPr>
                <w:sz w:val="24"/>
              </w:rPr>
            </w:pPr>
            <w:r>
              <w:rPr>
                <w:sz w:val="24"/>
              </w:rPr>
              <w:t>Jos,</w:t>
            </w:r>
            <w:r>
              <w:rPr>
                <w:spacing w:val="2"/>
                <w:sz w:val="24"/>
              </w:rPr>
              <w:t> </w:t>
            </w:r>
            <w:r>
              <w:rPr>
                <w:spacing w:val="-2"/>
                <w:sz w:val="24"/>
              </w:rPr>
              <w:t>Nigeria</w:t>
            </w:r>
          </w:p>
        </w:tc>
        <w:tc>
          <w:tcPr>
            <w:tcW w:w="1522" w:type="dxa"/>
          </w:tcPr>
          <w:p>
            <w:pPr>
              <w:pStyle w:val="TableParagraph"/>
              <w:spacing w:before="14"/>
              <w:ind w:left="143"/>
              <w:rPr>
                <w:sz w:val="24"/>
              </w:rPr>
            </w:pPr>
            <w:r>
              <w:rPr>
                <w:sz w:val="24"/>
              </w:rPr>
              <w:t>Mineral</w:t>
            </w:r>
            <w:r>
              <w:rPr>
                <w:spacing w:val="-3"/>
                <w:sz w:val="24"/>
              </w:rPr>
              <w:t> </w:t>
            </w:r>
            <w:r>
              <w:rPr>
                <w:spacing w:val="-5"/>
                <w:sz w:val="24"/>
              </w:rPr>
              <w:t>and</w:t>
            </w:r>
          </w:p>
        </w:tc>
        <w:tc>
          <w:tcPr>
            <w:tcW w:w="881" w:type="dxa"/>
          </w:tcPr>
          <w:p>
            <w:pPr>
              <w:pStyle w:val="TableParagraph"/>
              <w:spacing w:before="14"/>
              <w:ind w:left="2" w:right="3"/>
              <w:jc w:val="center"/>
              <w:rPr>
                <w:sz w:val="24"/>
              </w:rPr>
            </w:pPr>
            <w:r>
              <w:rPr>
                <w:spacing w:val="-5"/>
                <w:sz w:val="24"/>
              </w:rPr>
              <w:t>865</w:t>
            </w:r>
          </w:p>
        </w:tc>
        <w:tc>
          <w:tcPr>
            <w:tcW w:w="881" w:type="dxa"/>
          </w:tcPr>
          <w:p>
            <w:pPr>
              <w:pStyle w:val="TableParagraph"/>
              <w:spacing w:before="14"/>
              <w:ind w:left="2" w:right="3"/>
              <w:jc w:val="center"/>
              <w:rPr>
                <w:sz w:val="24"/>
              </w:rPr>
            </w:pPr>
            <w:r>
              <w:rPr>
                <w:spacing w:val="-5"/>
                <w:sz w:val="24"/>
              </w:rPr>
              <w:t>878</w:t>
            </w:r>
          </w:p>
        </w:tc>
        <w:tc>
          <w:tcPr>
            <w:tcW w:w="960" w:type="dxa"/>
          </w:tcPr>
          <w:p>
            <w:pPr>
              <w:pStyle w:val="TableParagraph"/>
              <w:spacing w:before="14"/>
              <w:ind w:left="320"/>
              <w:rPr>
                <w:sz w:val="24"/>
              </w:rPr>
            </w:pPr>
            <w:r>
              <w:rPr>
                <w:spacing w:val="-5"/>
                <w:sz w:val="24"/>
              </w:rPr>
              <w:t>326</w:t>
            </w:r>
          </w:p>
        </w:tc>
        <w:tc>
          <w:tcPr>
            <w:tcW w:w="2452" w:type="dxa"/>
          </w:tcPr>
          <w:p>
            <w:pPr>
              <w:pStyle w:val="TableParagraph"/>
              <w:spacing w:before="14"/>
              <w:ind w:left="148"/>
              <w:rPr>
                <w:sz w:val="24"/>
              </w:rPr>
            </w:pPr>
            <w:r>
              <w:rPr>
                <w:sz w:val="24"/>
              </w:rPr>
              <w:t>This </w:t>
            </w:r>
            <w:r>
              <w:rPr>
                <w:spacing w:val="-2"/>
                <w:sz w:val="24"/>
              </w:rPr>
              <w:t>study</w:t>
            </w:r>
          </w:p>
        </w:tc>
      </w:tr>
      <w:tr>
        <w:trPr>
          <w:trHeight w:val="353" w:hRule="atLeast"/>
        </w:trPr>
        <w:tc>
          <w:tcPr>
            <w:tcW w:w="1844" w:type="dxa"/>
            <w:tcBorders>
              <w:bottom w:val="single" w:sz="4" w:space="0" w:color="000000"/>
            </w:tcBorders>
          </w:tcPr>
          <w:p>
            <w:pPr>
              <w:pStyle w:val="TableParagraph"/>
              <w:spacing w:before="14"/>
              <w:ind w:left="115"/>
              <w:rPr>
                <w:sz w:val="24"/>
              </w:rPr>
            </w:pPr>
            <w:r>
              <w:rPr>
                <w:sz w:val="24"/>
              </w:rPr>
              <w:t>World</w:t>
            </w:r>
            <w:r>
              <w:rPr>
                <w:spacing w:val="1"/>
                <w:sz w:val="24"/>
              </w:rPr>
              <w:t> </w:t>
            </w:r>
            <w:r>
              <w:rPr>
                <w:spacing w:val="-2"/>
                <w:sz w:val="24"/>
              </w:rPr>
              <w:t>Average</w:t>
            </w:r>
          </w:p>
        </w:tc>
        <w:tc>
          <w:tcPr>
            <w:tcW w:w="1522" w:type="dxa"/>
            <w:tcBorders>
              <w:bottom w:val="single" w:sz="4" w:space="0" w:color="000000"/>
            </w:tcBorders>
          </w:tcPr>
          <w:p>
            <w:pPr>
              <w:pStyle w:val="TableParagraph"/>
              <w:spacing w:before="14"/>
              <w:ind w:left="143"/>
              <w:rPr>
                <w:sz w:val="24"/>
              </w:rPr>
            </w:pPr>
            <w:r>
              <w:rPr>
                <w:spacing w:val="-4"/>
                <w:sz w:val="24"/>
              </w:rPr>
              <w:t>Soil</w:t>
            </w:r>
          </w:p>
        </w:tc>
        <w:tc>
          <w:tcPr>
            <w:tcW w:w="881" w:type="dxa"/>
            <w:tcBorders>
              <w:bottom w:val="single" w:sz="4" w:space="0" w:color="000000"/>
            </w:tcBorders>
          </w:tcPr>
          <w:p>
            <w:pPr>
              <w:pStyle w:val="TableParagraph"/>
              <w:spacing w:before="14"/>
              <w:ind w:left="2" w:right="3"/>
              <w:jc w:val="center"/>
              <w:rPr>
                <w:sz w:val="24"/>
              </w:rPr>
            </w:pPr>
            <w:r>
              <w:rPr>
                <w:spacing w:val="-5"/>
                <w:sz w:val="24"/>
              </w:rPr>
              <w:t>420</w:t>
            </w:r>
          </w:p>
        </w:tc>
        <w:tc>
          <w:tcPr>
            <w:tcW w:w="881" w:type="dxa"/>
            <w:tcBorders>
              <w:bottom w:val="single" w:sz="4" w:space="0" w:color="000000"/>
            </w:tcBorders>
          </w:tcPr>
          <w:p>
            <w:pPr>
              <w:pStyle w:val="TableParagraph"/>
              <w:spacing w:before="14"/>
              <w:ind w:left="2" w:right="3"/>
              <w:jc w:val="center"/>
              <w:rPr>
                <w:sz w:val="24"/>
              </w:rPr>
            </w:pPr>
            <w:r>
              <w:rPr>
                <w:spacing w:val="-5"/>
                <w:sz w:val="24"/>
              </w:rPr>
              <w:t>45</w:t>
            </w:r>
          </w:p>
        </w:tc>
        <w:tc>
          <w:tcPr>
            <w:tcW w:w="960" w:type="dxa"/>
            <w:tcBorders>
              <w:bottom w:val="single" w:sz="4" w:space="0" w:color="000000"/>
            </w:tcBorders>
          </w:tcPr>
          <w:p>
            <w:pPr>
              <w:pStyle w:val="TableParagraph"/>
              <w:spacing w:before="14"/>
              <w:ind w:left="44" w:right="3"/>
              <w:jc w:val="center"/>
              <w:rPr>
                <w:sz w:val="24"/>
              </w:rPr>
            </w:pPr>
            <w:r>
              <w:rPr>
                <w:spacing w:val="-5"/>
                <w:sz w:val="24"/>
              </w:rPr>
              <w:t>33</w:t>
            </w:r>
          </w:p>
        </w:tc>
        <w:tc>
          <w:tcPr>
            <w:tcW w:w="2452" w:type="dxa"/>
            <w:tcBorders>
              <w:bottom w:val="single" w:sz="4" w:space="0" w:color="000000"/>
            </w:tcBorders>
          </w:tcPr>
          <w:p>
            <w:pPr>
              <w:pStyle w:val="TableParagraph"/>
              <w:spacing w:before="14"/>
              <w:ind w:left="148"/>
              <w:rPr>
                <w:sz w:val="24"/>
              </w:rPr>
            </w:pPr>
            <w:r>
              <w:rPr>
                <w:sz w:val="24"/>
              </w:rPr>
              <w:t>UNSCEAR,</w:t>
            </w:r>
            <w:r>
              <w:rPr>
                <w:spacing w:val="-2"/>
                <w:sz w:val="24"/>
              </w:rPr>
              <w:t> </w:t>
            </w:r>
            <w:r>
              <w:rPr>
                <w:spacing w:val="-4"/>
                <w:sz w:val="24"/>
              </w:rPr>
              <w:t>2008</w:t>
            </w:r>
          </w:p>
        </w:tc>
      </w:tr>
    </w:tbl>
    <w:p>
      <w:pPr>
        <w:pStyle w:val="BodyText"/>
        <w:spacing w:line="480" w:lineRule="auto" w:before="236"/>
        <w:ind w:left="448" w:right="1377"/>
        <w:jc w:val="both"/>
      </w:pPr>
      <w:r>
        <w:rPr/>
        <w:t>The spatial distribution of the total mean specific activities of the NORM in the mine field for</w:t>
      </w:r>
      <w:r>
        <w:rPr>
          <w:spacing w:val="-2"/>
        </w:rPr>
        <w:t> </w:t>
      </w:r>
      <w:r>
        <w:rPr/>
        <w:t>all the</w:t>
      </w:r>
      <w:r>
        <w:rPr>
          <w:spacing w:val="-1"/>
        </w:rPr>
        <w:t> </w:t>
      </w:r>
      <w:r>
        <w:rPr/>
        <w:t>42 soil samples analysed is shown</w:t>
      </w:r>
      <w:r>
        <w:rPr>
          <w:spacing w:val="-1"/>
        </w:rPr>
        <w:t> </w:t>
      </w:r>
      <w:r>
        <w:rPr/>
        <w:t>in Figures 4.3, 4.4 and 4.5. The</w:t>
      </w:r>
      <w:r>
        <w:rPr>
          <w:spacing w:val="-1"/>
        </w:rPr>
        <w:t> </w:t>
      </w:r>
      <w:r>
        <w:rPr/>
        <w:t>Figures show a</w:t>
      </w:r>
      <w:r>
        <w:rPr>
          <w:spacing w:val="9"/>
        </w:rPr>
        <w:t> </w:t>
      </w:r>
      <w:r>
        <w:rPr/>
        <w:t>strong</w:t>
      </w:r>
      <w:r>
        <w:rPr>
          <w:spacing w:val="9"/>
        </w:rPr>
        <w:t> </w:t>
      </w:r>
      <w:r>
        <w:rPr/>
        <w:t>positive</w:t>
      </w:r>
      <w:r>
        <w:rPr>
          <w:spacing w:val="10"/>
        </w:rPr>
        <w:t> </w:t>
      </w:r>
      <w:r>
        <w:rPr/>
        <w:t>correlation</w:t>
      </w:r>
      <w:r>
        <w:rPr>
          <w:spacing w:val="11"/>
        </w:rPr>
        <w:t> </w:t>
      </w:r>
      <w:r>
        <w:rPr/>
        <w:t>between</w:t>
      </w:r>
      <w:r>
        <w:rPr>
          <w:spacing w:val="17"/>
        </w:rPr>
        <w:t> </w:t>
      </w:r>
      <w:r>
        <w:rPr>
          <w:vertAlign w:val="superscript"/>
        </w:rPr>
        <w:t>232</w:t>
      </w:r>
      <w:r>
        <w:rPr>
          <w:vertAlign w:val="baseline"/>
        </w:rPr>
        <w:t>Th</w:t>
      </w:r>
      <w:r>
        <w:rPr>
          <w:spacing w:val="10"/>
          <w:vertAlign w:val="baseline"/>
        </w:rPr>
        <w:t> </w:t>
      </w:r>
      <w:r>
        <w:rPr>
          <w:vertAlign w:val="baseline"/>
        </w:rPr>
        <w:t>and</w:t>
      </w:r>
      <w:r>
        <w:rPr>
          <w:spacing w:val="12"/>
          <w:vertAlign w:val="baseline"/>
        </w:rPr>
        <w:t> </w:t>
      </w:r>
      <w:r>
        <w:rPr>
          <w:vertAlign w:val="superscript"/>
        </w:rPr>
        <w:t>238</w:t>
      </w:r>
      <w:r>
        <w:rPr>
          <w:vertAlign w:val="baseline"/>
        </w:rPr>
        <w:t>U</w:t>
      </w:r>
      <w:r>
        <w:rPr>
          <w:spacing w:val="11"/>
          <w:vertAlign w:val="baseline"/>
        </w:rPr>
        <w:t> </w:t>
      </w:r>
      <w:r>
        <w:rPr>
          <w:vertAlign w:val="baseline"/>
        </w:rPr>
        <w:t>spatial</w:t>
      </w:r>
      <w:r>
        <w:rPr>
          <w:spacing w:val="12"/>
          <w:vertAlign w:val="baseline"/>
        </w:rPr>
        <w:t> </w:t>
      </w:r>
      <w:r>
        <w:rPr>
          <w:vertAlign w:val="baseline"/>
        </w:rPr>
        <w:t>distributions</w:t>
      </w:r>
      <w:r>
        <w:rPr>
          <w:spacing w:val="12"/>
          <w:vertAlign w:val="baseline"/>
        </w:rPr>
        <w:t> </w:t>
      </w:r>
      <w:r>
        <w:rPr>
          <w:vertAlign w:val="baseline"/>
        </w:rPr>
        <w:t>compared</w:t>
      </w:r>
      <w:r>
        <w:rPr>
          <w:spacing w:val="10"/>
          <w:vertAlign w:val="baseline"/>
        </w:rPr>
        <w:t> </w:t>
      </w:r>
      <w:r>
        <w:rPr>
          <w:vertAlign w:val="baseline"/>
        </w:rPr>
        <w:t>to</w:t>
      </w:r>
      <w:r>
        <w:rPr>
          <w:spacing w:val="13"/>
          <w:vertAlign w:val="baseline"/>
        </w:rPr>
        <w:t> </w:t>
      </w:r>
      <w:r>
        <w:rPr>
          <w:spacing w:val="-5"/>
          <w:vertAlign w:val="superscript"/>
        </w:rPr>
        <w:t>40</w:t>
      </w:r>
      <w:r>
        <w:rPr>
          <w:spacing w:val="-5"/>
          <w:vertAlign w:val="baseline"/>
        </w:rPr>
        <w:t>K</w:t>
      </w:r>
    </w:p>
    <w:p>
      <w:pPr>
        <w:spacing w:after="0" w:line="480" w:lineRule="auto"/>
        <w:jc w:val="both"/>
        <w:sectPr>
          <w:pgSz w:w="11910" w:h="16840"/>
          <w:pgMar w:header="0" w:footer="1002" w:top="1340" w:bottom="1200" w:left="1280" w:right="60"/>
        </w:sectPr>
      </w:pPr>
    </w:p>
    <w:p>
      <w:pPr>
        <w:pStyle w:val="BodyText"/>
        <w:tabs>
          <w:tab w:pos="4843" w:val="left" w:leader="none"/>
        </w:tabs>
        <w:spacing w:line="480" w:lineRule="auto" w:before="73"/>
        <w:ind w:left="448" w:right="1380"/>
      </w:pPr>
      <w:r>
        <w:rPr/>
        <mc:AlternateContent>
          <mc:Choice Requires="wps">
            <w:drawing>
              <wp:anchor distT="0" distB="0" distL="0" distR="0" allowOverlap="1" layoutInCell="1" locked="0" behindDoc="0" simplePos="0" relativeHeight="15761408">
                <wp:simplePos x="0" y="0"/>
                <wp:positionH relativeFrom="page">
                  <wp:posOffset>1097279</wp:posOffset>
                </wp:positionH>
                <wp:positionV relativeFrom="paragraph">
                  <wp:posOffset>932682</wp:posOffset>
                </wp:positionV>
                <wp:extent cx="4780280" cy="324675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4780280" cy="3246755"/>
                          <a:chExt cx="4780280" cy="3246755"/>
                        </a:xfrm>
                      </wpg:grpSpPr>
                      <pic:pic>
                        <pic:nvPicPr>
                          <pic:cNvPr id="382" name="Image 382"/>
                          <pic:cNvPicPr/>
                        </pic:nvPicPr>
                        <pic:blipFill>
                          <a:blip r:embed="rId103" cstate="print"/>
                          <a:stretch>
                            <a:fillRect/>
                          </a:stretch>
                        </pic:blipFill>
                        <pic:spPr>
                          <a:xfrm>
                            <a:off x="319717" y="48208"/>
                            <a:ext cx="4405672" cy="3060475"/>
                          </a:xfrm>
                          <a:prstGeom prst="rect">
                            <a:avLst/>
                          </a:prstGeom>
                        </pic:spPr>
                      </pic:pic>
                      <wps:wsp>
                        <wps:cNvPr id="383" name="Graphic 383"/>
                        <wps:cNvSpPr/>
                        <wps:spPr>
                          <a:xfrm>
                            <a:off x="320381" y="3107973"/>
                            <a:ext cx="4404360" cy="49530"/>
                          </a:xfrm>
                          <a:custGeom>
                            <a:avLst/>
                            <a:gdLst/>
                            <a:ahLst/>
                            <a:cxnLst/>
                            <a:rect l="l" t="t" r="r" b="b"/>
                            <a:pathLst>
                              <a:path w="4404360" h="49530">
                                <a:moveTo>
                                  <a:pt x="0" y="0"/>
                                </a:moveTo>
                                <a:lnTo>
                                  <a:pt x="4404349" y="0"/>
                                </a:lnTo>
                              </a:path>
                              <a:path w="4404360" h="49530">
                                <a:moveTo>
                                  <a:pt x="659683" y="48904"/>
                                </a:moveTo>
                                <a:lnTo>
                                  <a:pt x="659683" y="0"/>
                                </a:lnTo>
                              </a:path>
                              <a:path w="4404360" h="49530">
                                <a:moveTo>
                                  <a:pt x="1358126" y="48904"/>
                                </a:moveTo>
                                <a:lnTo>
                                  <a:pt x="1358126" y="0"/>
                                </a:lnTo>
                              </a:path>
                              <a:path w="4404360" h="49530">
                                <a:moveTo>
                                  <a:pt x="2056620" y="48904"/>
                                </a:moveTo>
                                <a:lnTo>
                                  <a:pt x="2056620" y="0"/>
                                </a:lnTo>
                              </a:path>
                              <a:path w="4404360" h="49530">
                                <a:moveTo>
                                  <a:pt x="2755115" y="48904"/>
                                </a:moveTo>
                                <a:lnTo>
                                  <a:pt x="2755115" y="0"/>
                                </a:lnTo>
                              </a:path>
                              <a:path w="4404360" h="49530">
                                <a:moveTo>
                                  <a:pt x="3453609" y="48904"/>
                                </a:moveTo>
                                <a:lnTo>
                                  <a:pt x="3453609" y="0"/>
                                </a:lnTo>
                              </a:path>
                              <a:path w="4404360" h="49530">
                                <a:moveTo>
                                  <a:pt x="4152103" y="48904"/>
                                </a:moveTo>
                                <a:lnTo>
                                  <a:pt x="4152103" y="0"/>
                                </a:lnTo>
                              </a:path>
                            </a:pathLst>
                          </a:custGeom>
                          <a:ln w="1347">
                            <a:solidFill>
                              <a:srgbClr val="000000"/>
                            </a:solidFill>
                            <a:prstDash val="solid"/>
                          </a:ln>
                        </wps:spPr>
                        <wps:bodyPr wrap="square" lIns="0" tIns="0" rIns="0" bIns="0" rtlCol="0">
                          <a:prstTxWarp prst="textNoShape">
                            <a:avLst/>
                          </a:prstTxWarp>
                          <a:noAutofit/>
                        </wps:bodyPr>
                      </wps:wsp>
                      <pic:pic>
                        <pic:nvPicPr>
                          <pic:cNvPr id="384" name="Image 384"/>
                          <pic:cNvPicPr/>
                        </pic:nvPicPr>
                        <pic:blipFill>
                          <a:blip r:embed="rId104" cstate="print"/>
                          <a:stretch>
                            <a:fillRect/>
                          </a:stretch>
                        </pic:blipFill>
                        <pic:spPr>
                          <a:xfrm>
                            <a:off x="1538564" y="3182334"/>
                            <a:ext cx="245003" cy="64266"/>
                          </a:xfrm>
                          <a:prstGeom prst="rect">
                            <a:avLst/>
                          </a:prstGeom>
                        </pic:spPr>
                      </pic:pic>
                      <pic:pic>
                        <pic:nvPicPr>
                          <pic:cNvPr id="385" name="Image 385"/>
                          <pic:cNvPicPr/>
                        </pic:nvPicPr>
                        <pic:blipFill>
                          <a:blip r:embed="rId105" cstate="print"/>
                          <a:stretch>
                            <a:fillRect/>
                          </a:stretch>
                        </pic:blipFill>
                        <pic:spPr>
                          <a:xfrm>
                            <a:off x="840029" y="3182334"/>
                            <a:ext cx="244942" cy="64266"/>
                          </a:xfrm>
                          <a:prstGeom prst="rect">
                            <a:avLst/>
                          </a:prstGeom>
                        </pic:spPr>
                      </pic:pic>
                      <pic:pic>
                        <pic:nvPicPr>
                          <pic:cNvPr id="386" name="Image 386"/>
                          <pic:cNvPicPr/>
                        </pic:nvPicPr>
                        <pic:blipFill>
                          <a:blip r:embed="rId106" cstate="print"/>
                          <a:stretch>
                            <a:fillRect/>
                          </a:stretch>
                        </pic:blipFill>
                        <pic:spPr>
                          <a:xfrm>
                            <a:off x="2265414" y="3182334"/>
                            <a:ext cx="174521" cy="64266"/>
                          </a:xfrm>
                          <a:prstGeom prst="rect">
                            <a:avLst/>
                          </a:prstGeom>
                        </pic:spPr>
                      </pic:pic>
                      <pic:pic>
                        <pic:nvPicPr>
                          <pic:cNvPr id="387" name="Image 387"/>
                          <pic:cNvPicPr/>
                        </pic:nvPicPr>
                        <pic:blipFill>
                          <a:blip r:embed="rId107" cstate="print"/>
                          <a:stretch>
                            <a:fillRect/>
                          </a:stretch>
                        </pic:blipFill>
                        <pic:spPr>
                          <a:xfrm>
                            <a:off x="2935450" y="3182334"/>
                            <a:ext cx="244289" cy="64266"/>
                          </a:xfrm>
                          <a:prstGeom prst="rect">
                            <a:avLst/>
                          </a:prstGeom>
                        </pic:spPr>
                      </pic:pic>
                      <pic:pic>
                        <pic:nvPicPr>
                          <pic:cNvPr id="388" name="Image 388"/>
                          <pic:cNvPicPr/>
                        </pic:nvPicPr>
                        <pic:blipFill>
                          <a:blip r:embed="rId108" cstate="print"/>
                          <a:stretch>
                            <a:fillRect/>
                          </a:stretch>
                        </pic:blipFill>
                        <pic:spPr>
                          <a:xfrm>
                            <a:off x="4332439" y="3182334"/>
                            <a:ext cx="244901" cy="64266"/>
                          </a:xfrm>
                          <a:prstGeom prst="rect">
                            <a:avLst/>
                          </a:prstGeom>
                        </pic:spPr>
                      </pic:pic>
                      <pic:pic>
                        <pic:nvPicPr>
                          <pic:cNvPr id="389" name="Image 389"/>
                          <pic:cNvPicPr/>
                        </pic:nvPicPr>
                        <pic:blipFill>
                          <a:blip r:embed="rId109" cstate="print"/>
                          <a:stretch>
                            <a:fillRect/>
                          </a:stretch>
                        </pic:blipFill>
                        <pic:spPr>
                          <a:xfrm>
                            <a:off x="3633944" y="3182334"/>
                            <a:ext cx="244697" cy="64266"/>
                          </a:xfrm>
                          <a:prstGeom prst="rect">
                            <a:avLst/>
                          </a:prstGeom>
                        </pic:spPr>
                      </pic:pic>
                      <wps:wsp>
                        <wps:cNvPr id="390" name="Graphic 390"/>
                        <wps:cNvSpPr/>
                        <wps:spPr>
                          <a:xfrm>
                            <a:off x="265321" y="0"/>
                            <a:ext cx="4459605" cy="3108325"/>
                          </a:xfrm>
                          <a:custGeom>
                            <a:avLst/>
                            <a:gdLst/>
                            <a:ahLst/>
                            <a:cxnLst/>
                            <a:rect l="l" t="t" r="r" b="b"/>
                            <a:pathLst>
                              <a:path w="4459605" h="3108325">
                                <a:moveTo>
                                  <a:pt x="55059" y="48922"/>
                                </a:moveTo>
                                <a:lnTo>
                                  <a:pt x="4459408" y="48922"/>
                                </a:lnTo>
                              </a:path>
                              <a:path w="4459605" h="3108325">
                                <a:moveTo>
                                  <a:pt x="714742" y="0"/>
                                </a:moveTo>
                                <a:lnTo>
                                  <a:pt x="714742" y="48922"/>
                                </a:lnTo>
                              </a:path>
                              <a:path w="4459605" h="3108325">
                                <a:moveTo>
                                  <a:pt x="1413186" y="0"/>
                                </a:moveTo>
                                <a:lnTo>
                                  <a:pt x="1413186" y="48922"/>
                                </a:lnTo>
                              </a:path>
                              <a:path w="4459605" h="3108325">
                                <a:moveTo>
                                  <a:pt x="2111680" y="0"/>
                                </a:moveTo>
                                <a:lnTo>
                                  <a:pt x="2111680" y="48922"/>
                                </a:lnTo>
                              </a:path>
                              <a:path w="4459605" h="3108325">
                                <a:moveTo>
                                  <a:pt x="2810174" y="0"/>
                                </a:moveTo>
                                <a:lnTo>
                                  <a:pt x="2810174" y="48922"/>
                                </a:lnTo>
                              </a:path>
                              <a:path w="4459605" h="3108325">
                                <a:moveTo>
                                  <a:pt x="3508668" y="0"/>
                                </a:moveTo>
                                <a:lnTo>
                                  <a:pt x="3508668" y="48922"/>
                                </a:lnTo>
                              </a:path>
                              <a:path w="4459605" h="3108325">
                                <a:moveTo>
                                  <a:pt x="4207163" y="0"/>
                                </a:moveTo>
                                <a:lnTo>
                                  <a:pt x="4207163" y="48922"/>
                                </a:lnTo>
                              </a:path>
                              <a:path w="4459605" h="3108325">
                                <a:moveTo>
                                  <a:pt x="55059" y="3107973"/>
                                </a:moveTo>
                                <a:lnTo>
                                  <a:pt x="55059" y="48922"/>
                                </a:lnTo>
                              </a:path>
                              <a:path w="4459605" h="3108325">
                                <a:moveTo>
                                  <a:pt x="0" y="2806380"/>
                                </a:moveTo>
                                <a:lnTo>
                                  <a:pt x="55059" y="2806380"/>
                                </a:lnTo>
                              </a:path>
                              <a:path w="4459605" h="3108325">
                                <a:moveTo>
                                  <a:pt x="0" y="2185959"/>
                                </a:moveTo>
                                <a:lnTo>
                                  <a:pt x="55059" y="2185959"/>
                                </a:lnTo>
                              </a:path>
                              <a:path w="4459605" h="3108325">
                                <a:moveTo>
                                  <a:pt x="0" y="1565520"/>
                                </a:moveTo>
                                <a:lnTo>
                                  <a:pt x="55059" y="1565520"/>
                                </a:lnTo>
                              </a:path>
                              <a:path w="4459605" h="3108325">
                                <a:moveTo>
                                  <a:pt x="0" y="945081"/>
                                </a:moveTo>
                                <a:lnTo>
                                  <a:pt x="55059" y="945081"/>
                                </a:lnTo>
                              </a:path>
                              <a:path w="4459605" h="3108325">
                                <a:moveTo>
                                  <a:pt x="0" y="324643"/>
                                </a:moveTo>
                                <a:lnTo>
                                  <a:pt x="55059" y="324643"/>
                                </a:lnTo>
                              </a:path>
                            </a:pathLst>
                          </a:custGeom>
                          <a:ln w="1347">
                            <a:solidFill>
                              <a:srgbClr val="000000"/>
                            </a:solidFill>
                            <a:prstDash val="solid"/>
                          </a:ln>
                        </wps:spPr>
                        <wps:bodyPr wrap="square" lIns="0" tIns="0" rIns="0" bIns="0" rtlCol="0">
                          <a:prstTxWarp prst="textNoShape">
                            <a:avLst/>
                          </a:prstTxWarp>
                          <a:noAutofit/>
                        </wps:bodyPr>
                      </wps:wsp>
                      <pic:pic>
                        <pic:nvPicPr>
                          <pic:cNvPr id="391" name="Image 391"/>
                          <pic:cNvPicPr/>
                        </pic:nvPicPr>
                        <pic:blipFill>
                          <a:blip r:embed="rId110" cstate="print"/>
                          <a:stretch>
                            <a:fillRect/>
                          </a:stretch>
                        </pic:blipFill>
                        <pic:spPr>
                          <a:xfrm>
                            <a:off x="0" y="2772189"/>
                            <a:ext cx="232426" cy="64268"/>
                          </a:xfrm>
                          <a:prstGeom prst="rect">
                            <a:avLst/>
                          </a:prstGeom>
                        </pic:spPr>
                      </pic:pic>
                      <pic:pic>
                        <pic:nvPicPr>
                          <pic:cNvPr id="392" name="Image 392"/>
                          <pic:cNvPicPr/>
                        </pic:nvPicPr>
                        <pic:blipFill>
                          <a:blip r:embed="rId111" cstate="print"/>
                          <a:stretch>
                            <a:fillRect/>
                          </a:stretch>
                        </pic:blipFill>
                        <pic:spPr>
                          <a:xfrm>
                            <a:off x="0" y="2151777"/>
                            <a:ext cx="232620" cy="64205"/>
                          </a:xfrm>
                          <a:prstGeom prst="rect">
                            <a:avLst/>
                          </a:prstGeom>
                        </pic:spPr>
                      </pic:pic>
                      <pic:pic>
                        <pic:nvPicPr>
                          <pic:cNvPr id="393" name="Image 393"/>
                          <pic:cNvPicPr/>
                        </pic:nvPicPr>
                        <pic:blipFill>
                          <a:blip r:embed="rId112" cstate="print"/>
                          <a:stretch>
                            <a:fillRect/>
                          </a:stretch>
                        </pic:blipFill>
                        <pic:spPr>
                          <a:xfrm>
                            <a:off x="0" y="910899"/>
                            <a:ext cx="231753" cy="64295"/>
                          </a:xfrm>
                          <a:prstGeom prst="rect">
                            <a:avLst/>
                          </a:prstGeom>
                        </pic:spPr>
                      </pic:pic>
                      <pic:pic>
                        <pic:nvPicPr>
                          <pic:cNvPr id="394" name="Image 394"/>
                          <pic:cNvPicPr/>
                        </pic:nvPicPr>
                        <pic:blipFill>
                          <a:blip r:embed="rId113" cstate="print"/>
                          <a:stretch>
                            <a:fillRect/>
                          </a:stretch>
                        </pic:blipFill>
                        <pic:spPr>
                          <a:xfrm>
                            <a:off x="44350" y="1531338"/>
                            <a:ext cx="188157" cy="64295"/>
                          </a:xfrm>
                          <a:prstGeom prst="rect">
                            <a:avLst/>
                          </a:prstGeom>
                        </pic:spPr>
                      </pic:pic>
                      <pic:pic>
                        <pic:nvPicPr>
                          <pic:cNvPr id="395" name="Image 395"/>
                          <pic:cNvPicPr/>
                        </pic:nvPicPr>
                        <pic:blipFill>
                          <a:blip r:embed="rId114" cstate="print"/>
                          <a:stretch>
                            <a:fillRect/>
                          </a:stretch>
                        </pic:blipFill>
                        <pic:spPr>
                          <a:xfrm>
                            <a:off x="0" y="290460"/>
                            <a:ext cx="232182" cy="64295"/>
                          </a:xfrm>
                          <a:prstGeom prst="rect">
                            <a:avLst/>
                          </a:prstGeom>
                        </pic:spPr>
                      </pic:pic>
                      <wps:wsp>
                        <wps:cNvPr id="396" name="Graphic 396"/>
                        <wps:cNvSpPr/>
                        <wps:spPr>
                          <a:xfrm>
                            <a:off x="4724730" y="48922"/>
                            <a:ext cx="55244" cy="3059430"/>
                          </a:xfrm>
                          <a:custGeom>
                            <a:avLst/>
                            <a:gdLst/>
                            <a:ahLst/>
                            <a:cxnLst/>
                            <a:rect l="l" t="t" r="r" b="b"/>
                            <a:pathLst>
                              <a:path w="55244" h="3059430">
                                <a:moveTo>
                                  <a:pt x="0" y="3059050"/>
                                </a:moveTo>
                                <a:lnTo>
                                  <a:pt x="0" y="0"/>
                                </a:lnTo>
                              </a:path>
                              <a:path w="55244" h="3059430">
                                <a:moveTo>
                                  <a:pt x="55079" y="2757458"/>
                                </a:moveTo>
                                <a:lnTo>
                                  <a:pt x="0" y="2757458"/>
                                </a:lnTo>
                              </a:path>
                              <a:path w="55244" h="3059430">
                                <a:moveTo>
                                  <a:pt x="55079" y="2137037"/>
                                </a:moveTo>
                                <a:lnTo>
                                  <a:pt x="0" y="2137037"/>
                                </a:lnTo>
                              </a:path>
                              <a:path w="55244" h="3059430">
                                <a:moveTo>
                                  <a:pt x="55079" y="1516598"/>
                                </a:moveTo>
                                <a:lnTo>
                                  <a:pt x="0" y="1516598"/>
                                </a:lnTo>
                              </a:path>
                              <a:path w="55244" h="3059430">
                                <a:moveTo>
                                  <a:pt x="55079" y="896159"/>
                                </a:moveTo>
                                <a:lnTo>
                                  <a:pt x="0" y="896159"/>
                                </a:lnTo>
                              </a:path>
                              <a:path w="55244" h="3059430">
                                <a:moveTo>
                                  <a:pt x="55079" y="275720"/>
                                </a:moveTo>
                                <a:lnTo>
                                  <a:pt x="0" y="275720"/>
                                </a:lnTo>
                              </a:path>
                            </a:pathLst>
                          </a:custGeom>
                          <a:ln w="13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399994pt;margin-top:73.439552pt;width:376.4pt;height:255.65pt;mso-position-horizontal-relative:page;mso-position-vertical-relative:paragraph;z-index:15761408" id="docshapegroup342" coordorigin="1728,1469" coordsize="7528,5113">
                <v:shape style="position:absolute;left:2231;top:1544;width:6939;height:4820" type="#_x0000_t75" id="docshape343" stroked="false">
                  <v:imagedata r:id="rId103" o:title=""/>
                </v:shape>
                <v:shape style="position:absolute;left:2232;top:6363;width:6936;height:78" id="docshape344" coordorigin="2233,6363" coordsize="6936,78" path="m2233,6363l9169,6363m3271,6440l3271,6363m4371,6440l4371,6363m5471,6440l5471,6363m6571,6440l6571,6363m7671,6440l7671,6363m8771,6440l8771,6363e" filled="false" stroked="true" strokeweight=".106064pt" strokecolor="#000000">
                  <v:path arrowok="t"/>
                  <v:stroke dashstyle="solid"/>
                </v:shape>
                <v:shape style="position:absolute;left:4150;top:6480;width:386;height:102" type="#_x0000_t75" id="docshape345" stroked="false">
                  <v:imagedata r:id="rId104" o:title=""/>
                </v:shape>
                <v:shape style="position:absolute;left:3050;top:6480;width:386;height:102" type="#_x0000_t75" id="docshape346" stroked="false">
                  <v:imagedata r:id="rId105" o:title=""/>
                </v:shape>
                <v:shape style="position:absolute;left:5295;top:6480;width:275;height:102" type="#_x0000_t75" id="docshape347" stroked="false">
                  <v:imagedata r:id="rId106" o:title=""/>
                </v:shape>
                <v:shape style="position:absolute;left:6350;top:6480;width:385;height:102" type="#_x0000_t75" id="docshape348" stroked="false">
                  <v:imagedata r:id="rId107" o:title=""/>
                </v:shape>
                <v:shape style="position:absolute;left:8550;top:6480;width:386;height:102" type="#_x0000_t75" id="docshape349" stroked="false">
                  <v:imagedata r:id="rId108" o:title=""/>
                </v:shape>
                <v:shape style="position:absolute;left:7450;top:6480;width:386;height:102" type="#_x0000_t75" id="docshape350" stroked="false">
                  <v:imagedata r:id="rId109" o:title=""/>
                </v:shape>
                <v:shape style="position:absolute;left:2145;top:1468;width:7023;height:4895" id="docshape351" coordorigin="2146,1469" coordsize="7023,4895" path="m2233,1546l9169,1546m3271,1469l3271,1546m4371,1469l4371,1546m5471,1469l5471,1546m6571,1469l6571,1546m7671,1469l7671,1546m8771,1469l8771,1546m2233,6363l2233,1546m2146,5888l2233,5888m2146,4911l2233,4911m2146,3934l2233,3934m2146,2957l2233,2957m2146,1980l2233,1980e" filled="false" stroked="true" strokeweight=".106064pt" strokecolor="#000000">
                  <v:path arrowok="t"/>
                  <v:stroke dashstyle="solid"/>
                </v:shape>
                <v:shape style="position:absolute;left:1728;top:5834;width:367;height:102" type="#_x0000_t75" id="docshape352" stroked="false">
                  <v:imagedata r:id="rId110" o:title=""/>
                </v:shape>
                <v:shape style="position:absolute;left:1728;top:4857;width:367;height:102" type="#_x0000_t75" id="docshape353" stroked="false">
                  <v:imagedata r:id="rId111" o:title=""/>
                </v:shape>
                <v:shape style="position:absolute;left:1728;top:2903;width:365;height:102" type="#_x0000_t75" id="docshape354" stroked="false">
                  <v:imagedata r:id="rId112" o:title=""/>
                </v:shape>
                <v:shape style="position:absolute;left:1797;top:3880;width:297;height:102" type="#_x0000_t75" id="docshape355" stroked="false">
                  <v:imagedata r:id="rId113" o:title=""/>
                </v:shape>
                <v:shape style="position:absolute;left:1728;top:1926;width:366;height:102" type="#_x0000_t75" id="docshape356" stroked="false">
                  <v:imagedata r:id="rId114" o:title=""/>
                </v:shape>
                <v:shape style="position:absolute;left:9168;top:1545;width:87;height:4818" id="docshape357" coordorigin="9169,1546" coordsize="87,4818" path="m9169,6363l9169,1546m9255,5888l9169,5888m9255,4911l9169,4911m9255,3934l9169,3934m9255,2957l9169,2957m9255,1980l9169,1980e" filled="false" stroked="true" strokeweight=".106064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1920">
                <wp:simplePos x="0" y="0"/>
                <wp:positionH relativeFrom="page">
                  <wp:posOffset>6026111</wp:posOffset>
                </wp:positionH>
                <wp:positionV relativeFrom="paragraph">
                  <wp:posOffset>1143516</wp:posOffset>
                </wp:positionV>
                <wp:extent cx="357505" cy="263779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357505" cy="2637790"/>
                          <a:chExt cx="357505" cy="2637790"/>
                        </a:xfrm>
                      </wpg:grpSpPr>
                      <wps:wsp>
                        <wps:cNvPr id="398" name="Graphic 398"/>
                        <wps:cNvSpPr/>
                        <wps:spPr>
                          <a:xfrm>
                            <a:off x="0" y="2518153"/>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9966FF"/>
                          </a:solidFill>
                        </wps:spPr>
                        <wps:bodyPr wrap="square" lIns="0" tIns="0" rIns="0" bIns="0" rtlCol="0">
                          <a:prstTxWarp prst="textNoShape">
                            <a:avLst/>
                          </a:prstTxWarp>
                          <a:noAutofit/>
                        </wps:bodyPr>
                      </wps:wsp>
                      <wps:wsp>
                        <wps:cNvPr id="399" name="Graphic 399"/>
                        <wps:cNvSpPr/>
                        <wps:spPr>
                          <a:xfrm>
                            <a:off x="0" y="2428212"/>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7D53FF"/>
                          </a:solidFill>
                        </wps:spPr>
                        <wps:bodyPr wrap="square" lIns="0" tIns="0" rIns="0" bIns="0" rtlCol="0">
                          <a:prstTxWarp prst="textNoShape">
                            <a:avLst/>
                          </a:prstTxWarp>
                          <a:noAutofit/>
                        </wps:bodyPr>
                      </wps:wsp>
                      <wps:wsp>
                        <wps:cNvPr id="400" name="Graphic 400"/>
                        <wps:cNvSpPr/>
                        <wps:spPr>
                          <a:xfrm>
                            <a:off x="0" y="2338279"/>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6142FF"/>
                          </a:solidFill>
                        </wps:spPr>
                        <wps:bodyPr wrap="square" lIns="0" tIns="0" rIns="0" bIns="0" rtlCol="0">
                          <a:prstTxWarp prst="textNoShape">
                            <a:avLst/>
                          </a:prstTxWarp>
                          <a:noAutofit/>
                        </wps:bodyPr>
                      </wps:wsp>
                      <wps:wsp>
                        <wps:cNvPr id="401" name="Graphic 401"/>
                        <wps:cNvSpPr/>
                        <wps:spPr>
                          <a:xfrm>
                            <a:off x="0" y="2248347"/>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462EFF"/>
                          </a:solidFill>
                        </wps:spPr>
                        <wps:bodyPr wrap="square" lIns="0" tIns="0" rIns="0" bIns="0" rtlCol="0">
                          <a:prstTxWarp prst="textNoShape">
                            <a:avLst/>
                          </a:prstTxWarp>
                          <a:noAutofit/>
                        </wps:bodyPr>
                      </wps:wsp>
                      <wps:wsp>
                        <wps:cNvPr id="402" name="Graphic 402"/>
                        <wps:cNvSpPr/>
                        <wps:spPr>
                          <a:xfrm>
                            <a:off x="0" y="2158414"/>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2C1DFF"/>
                          </a:solidFill>
                        </wps:spPr>
                        <wps:bodyPr wrap="square" lIns="0" tIns="0" rIns="0" bIns="0" rtlCol="0">
                          <a:prstTxWarp prst="textNoShape">
                            <a:avLst/>
                          </a:prstTxWarp>
                          <a:noAutofit/>
                        </wps:bodyPr>
                      </wps:wsp>
                      <wps:wsp>
                        <wps:cNvPr id="403" name="Graphic 403"/>
                        <wps:cNvSpPr/>
                        <wps:spPr>
                          <a:xfrm>
                            <a:off x="0" y="2068473"/>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F0AFF"/>
                          </a:solidFill>
                        </wps:spPr>
                        <wps:bodyPr wrap="square" lIns="0" tIns="0" rIns="0" bIns="0" rtlCol="0">
                          <a:prstTxWarp prst="textNoShape">
                            <a:avLst/>
                          </a:prstTxWarp>
                          <a:noAutofit/>
                        </wps:bodyPr>
                      </wps:wsp>
                      <wps:wsp>
                        <wps:cNvPr id="404" name="Graphic 404"/>
                        <wps:cNvSpPr/>
                        <wps:spPr>
                          <a:xfrm>
                            <a:off x="0" y="1978513"/>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012EC"/>
                          </a:solidFill>
                        </wps:spPr>
                        <wps:bodyPr wrap="square" lIns="0" tIns="0" rIns="0" bIns="0" rtlCol="0">
                          <a:prstTxWarp prst="textNoShape">
                            <a:avLst/>
                          </a:prstTxWarp>
                          <a:noAutofit/>
                        </wps:bodyPr>
                      </wps:wsp>
                      <wps:wsp>
                        <wps:cNvPr id="405" name="Graphic 405"/>
                        <wps:cNvSpPr/>
                        <wps:spPr>
                          <a:xfrm>
                            <a:off x="0" y="1888626"/>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040BE"/>
                          </a:solidFill>
                        </wps:spPr>
                        <wps:bodyPr wrap="square" lIns="0" tIns="0" rIns="0" bIns="0" rtlCol="0">
                          <a:prstTxWarp prst="textNoShape">
                            <a:avLst/>
                          </a:prstTxWarp>
                          <a:noAutofit/>
                        </wps:bodyPr>
                      </wps:wsp>
                      <wps:wsp>
                        <wps:cNvPr id="406" name="Graphic 406"/>
                        <wps:cNvSpPr/>
                        <wps:spPr>
                          <a:xfrm>
                            <a:off x="0" y="1798648"/>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06C92"/>
                          </a:solidFill>
                        </wps:spPr>
                        <wps:bodyPr wrap="square" lIns="0" tIns="0" rIns="0" bIns="0" rtlCol="0">
                          <a:prstTxWarp prst="textNoShape">
                            <a:avLst/>
                          </a:prstTxWarp>
                          <a:noAutofit/>
                        </wps:bodyPr>
                      </wps:wsp>
                      <wps:wsp>
                        <wps:cNvPr id="407" name="Graphic 407"/>
                        <wps:cNvSpPr/>
                        <wps:spPr>
                          <a:xfrm>
                            <a:off x="0" y="1708761"/>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09B63"/>
                          </a:solidFill>
                        </wps:spPr>
                        <wps:bodyPr wrap="square" lIns="0" tIns="0" rIns="0" bIns="0" rtlCol="0">
                          <a:prstTxWarp prst="textNoShape">
                            <a:avLst/>
                          </a:prstTxWarp>
                          <a:noAutofit/>
                        </wps:bodyPr>
                      </wps:wsp>
                      <wps:wsp>
                        <wps:cNvPr id="408" name="Graphic 408"/>
                        <wps:cNvSpPr/>
                        <wps:spPr>
                          <a:xfrm>
                            <a:off x="0" y="1618783"/>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0C737"/>
                          </a:solidFill>
                        </wps:spPr>
                        <wps:bodyPr wrap="square" lIns="0" tIns="0" rIns="0" bIns="0" rtlCol="0">
                          <a:prstTxWarp prst="textNoShape">
                            <a:avLst/>
                          </a:prstTxWarp>
                          <a:noAutofit/>
                        </wps:bodyPr>
                      </wps:wsp>
                      <wps:wsp>
                        <wps:cNvPr id="409" name="Graphic 409"/>
                        <wps:cNvSpPr/>
                        <wps:spPr>
                          <a:xfrm>
                            <a:off x="0" y="1528896"/>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00F609"/>
                          </a:solidFill>
                        </wps:spPr>
                        <wps:bodyPr wrap="square" lIns="0" tIns="0" rIns="0" bIns="0" rtlCol="0">
                          <a:prstTxWarp prst="textNoShape">
                            <a:avLst/>
                          </a:prstTxWarp>
                          <a:noAutofit/>
                        </wps:bodyPr>
                      </wps:wsp>
                      <wps:wsp>
                        <wps:cNvPr id="410" name="Graphic 410"/>
                        <wps:cNvSpPr/>
                        <wps:spPr>
                          <a:xfrm>
                            <a:off x="0" y="1438919"/>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23FF00"/>
                          </a:solidFill>
                        </wps:spPr>
                        <wps:bodyPr wrap="square" lIns="0" tIns="0" rIns="0" bIns="0" rtlCol="0">
                          <a:prstTxWarp prst="textNoShape">
                            <a:avLst/>
                          </a:prstTxWarp>
                          <a:noAutofit/>
                        </wps:bodyPr>
                      </wps:wsp>
                      <wps:wsp>
                        <wps:cNvPr id="411" name="Graphic 411"/>
                        <wps:cNvSpPr/>
                        <wps:spPr>
                          <a:xfrm>
                            <a:off x="0" y="1349031"/>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52FF00"/>
                          </a:solidFill>
                        </wps:spPr>
                        <wps:bodyPr wrap="square" lIns="0" tIns="0" rIns="0" bIns="0" rtlCol="0">
                          <a:prstTxWarp prst="textNoShape">
                            <a:avLst/>
                          </a:prstTxWarp>
                          <a:noAutofit/>
                        </wps:bodyPr>
                      </wps:wsp>
                      <wps:wsp>
                        <wps:cNvPr id="412" name="Graphic 412"/>
                        <wps:cNvSpPr/>
                        <wps:spPr>
                          <a:xfrm>
                            <a:off x="0" y="1259054"/>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7EFF00"/>
                          </a:solidFill>
                        </wps:spPr>
                        <wps:bodyPr wrap="square" lIns="0" tIns="0" rIns="0" bIns="0" rtlCol="0">
                          <a:prstTxWarp prst="textNoShape">
                            <a:avLst/>
                          </a:prstTxWarp>
                          <a:noAutofit/>
                        </wps:bodyPr>
                      </wps:wsp>
                      <wps:wsp>
                        <wps:cNvPr id="413" name="Graphic 413"/>
                        <wps:cNvSpPr/>
                        <wps:spPr>
                          <a:xfrm>
                            <a:off x="0" y="1169167"/>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ACFF00"/>
                          </a:solidFill>
                        </wps:spPr>
                        <wps:bodyPr wrap="square" lIns="0" tIns="0" rIns="0" bIns="0" rtlCol="0">
                          <a:prstTxWarp prst="textNoShape">
                            <a:avLst/>
                          </a:prstTxWarp>
                          <a:noAutofit/>
                        </wps:bodyPr>
                      </wps:wsp>
                      <wps:wsp>
                        <wps:cNvPr id="414" name="Graphic 414"/>
                        <wps:cNvSpPr/>
                        <wps:spPr>
                          <a:xfrm>
                            <a:off x="0" y="1079189"/>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DBFF00"/>
                          </a:solidFill>
                        </wps:spPr>
                        <wps:bodyPr wrap="square" lIns="0" tIns="0" rIns="0" bIns="0" rtlCol="0">
                          <a:prstTxWarp prst="textNoShape">
                            <a:avLst/>
                          </a:prstTxWarp>
                          <a:noAutofit/>
                        </wps:bodyPr>
                      </wps:wsp>
                      <wps:wsp>
                        <wps:cNvPr id="415" name="Graphic 415"/>
                        <wps:cNvSpPr/>
                        <wps:spPr>
                          <a:xfrm>
                            <a:off x="0" y="989211"/>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F900"/>
                          </a:solidFill>
                        </wps:spPr>
                        <wps:bodyPr wrap="square" lIns="0" tIns="0" rIns="0" bIns="0" rtlCol="0">
                          <a:prstTxWarp prst="textNoShape">
                            <a:avLst/>
                          </a:prstTxWarp>
                          <a:noAutofit/>
                        </wps:bodyPr>
                      </wps:wsp>
                      <wps:wsp>
                        <wps:cNvPr id="416" name="Graphic 416"/>
                        <wps:cNvSpPr/>
                        <wps:spPr>
                          <a:xfrm>
                            <a:off x="0" y="899324"/>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DE00"/>
                          </a:solidFill>
                        </wps:spPr>
                        <wps:bodyPr wrap="square" lIns="0" tIns="0" rIns="0" bIns="0" rtlCol="0">
                          <a:prstTxWarp prst="textNoShape">
                            <a:avLst/>
                          </a:prstTxWarp>
                          <a:noAutofit/>
                        </wps:bodyPr>
                      </wps:wsp>
                      <wps:wsp>
                        <wps:cNvPr id="417" name="Graphic 417"/>
                        <wps:cNvSpPr/>
                        <wps:spPr>
                          <a:xfrm>
                            <a:off x="0" y="809346"/>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C300"/>
                          </a:solidFill>
                        </wps:spPr>
                        <wps:bodyPr wrap="square" lIns="0" tIns="0" rIns="0" bIns="0" rtlCol="0">
                          <a:prstTxWarp prst="textNoShape">
                            <a:avLst/>
                          </a:prstTxWarp>
                          <a:noAutofit/>
                        </wps:bodyPr>
                      </wps:wsp>
                      <wps:wsp>
                        <wps:cNvPr id="418" name="Graphic 418"/>
                        <wps:cNvSpPr/>
                        <wps:spPr>
                          <a:xfrm>
                            <a:off x="0" y="719459"/>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A800"/>
                          </a:solidFill>
                        </wps:spPr>
                        <wps:bodyPr wrap="square" lIns="0" tIns="0" rIns="0" bIns="0" rtlCol="0">
                          <a:prstTxWarp prst="textNoShape">
                            <a:avLst/>
                          </a:prstTxWarp>
                          <a:noAutofit/>
                        </wps:bodyPr>
                      </wps:wsp>
                      <wps:wsp>
                        <wps:cNvPr id="419" name="Graphic 419"/>
                        <wps:cNvSpPr/>
                        <wps:spPr>
                          <a:xfrm>
                            <a:off x="0" y="629481"/>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8B00"/>
                          </a:solidFill>
                        </wps:spPr>
                        <wps:bodyPr wrap="square" lIns="0" tIns="0" rIns="0" bIns="0" rtlCol="0">
                          <a:prstTxWarp prst="textNoShape">
                            <a:avLst/>
                          </a:prstTxWarp>
                          <a:noAutofit/>
                        </wps:bodyPr>
                      </wps:wsp>
                      <wps:wsp>
                        <wps:cNvPr id="420" name="Graphic 420"/>
                        <wps:cNvSpPr/>
                        <wps:spPr>
                          <a:xfrm>
                            <a:off x="0" y="539594"/>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7000"/>
                          </a:solidFill>
                        </wps:spPr>
                        <wps:bodyPr wrap="square" lIns="0" tIns="0" rIns="0" bIns="0" rtlCol="0">
                          <a:prstTxWarp prst="textNoShape">
                            <a:avLst/>
                          </a:prstTxWarp>
                          <a:noAutofit/>
                        </wps:bodyPr>
                      </wps:wsp>
                      <wps:wsp>
                        <wps:cNvPr id="421" name="Graphic 421"/>
                        <wps:cNvSpPr/>
                        <wps:spPr>
                          <a:xfrm>
                            <a:off x="0" y="449616"/>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5B00"/>
                          </a:solidFill>
                        </wps:spPr>
                        <wps:bodyPr wrap="square" lIns="0" tIns="0" rIns="0" bIns="0" rtlCol="0">
                          <a:prstTxWarp prst="textNoShape">
                            <a:avLst/>
                          </a:prstTxWarp>
                          <a:noAutofit/>
                        </wps:bodyPr>
                      </wps:wsp>
                      <wps:wsp>
                        <wps:cNvPr id="422" name="Graphic 422"/>
                        <wps:cNvSpPr/>
                        <wps:spPr>
                          <a:xfrm>
                            <a:off x="0" y="359729"/>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4800"/>
                          </a:solidFill>
                        </wps:spPr>
                        <wps:bodyPr wrap="square" lIns="0" tIns="0" rIns="0" bIns="0" rtlCol="0">
                          <a:prstTxWarp prst="textNoShape">
                            <a:avLst/>
                          </a:prstTxWarp>
                          <a:noAutofit/>
                        </wps:bodyPr>
                      </wps:wsp>
                      <wps:wsp>
                        <wps:cNvPr id="423" name="Graphic 423"/>
                        <wps:cNvSpPr/>
                        <wps:spPr>
                          <a:xfrm>
                            <a:off x="0" y="269752"/>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3700"/>
                          </a:solidFill>
                        </wps:spPr>
                        <wps:bodyPr wrap="square" lIns="0" tIns="0" rIns="0" bIns="0" rtlCol="0">
                          <a:prstTxWarp prst="textNoShape">
                            <a:avLst/>
                          </a:prstTxWarp>
                          <a:noAutofit/>
                        </wps:bodyPr>
                      </wps:wsp>
                      <wps:wsp>
                        <wps:cNvPr id="424" name="Graphic 424"/>
                        <wps:cNvSpPr/>
                        <wps:spPr>
                          <a:xfrm>
                            <a:off x="0" y="179864"/>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2300"/>
                          </a:solidFill>
                        </wps:spPr>
                        <wps:bodyPr wrap="square" lIns="0" tIns="0" rIns="0" bIns="0" rtlCol="0">
                          <a:prstTxWarp prst="textNoShape">
                            <a:avLst/>
                          </a:prstTxWarp>
                          <a:noAutofit/>
                        </wps:bodyPr>
                      </wps:wsp>
                      <wps:wsp>
                        <wps:cNvPr id="425" name="Graphic 425"/>
                        <wps:cNvSpPr/>
                        <wps:spPr>
                          <a:xfrm>
                            <a:off x="0" y="89887"/>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1200"/>
                          </a:solidFill>
                        </wps:spPr>
                        <wps:bodyPr wrap="square" lIns="0" tIns="0" rIns="0" bIns="0" rtlCol="0">
                          <a:prstTxWarp prst="textNoShape">
                            <a:avLst/>
                          </a:prstTxWarp>
                          <a:noAutofit/>
                        </wps:bodyPr>
                      </wps:wsp>
                      <wps:wsp>
                        <wps:cNvPr id="426" name="Graphic 426"/>
                        <wps:cNvSpPr/>
                        <wps:spPr>
                          <a:xfrm>
                            <a:off x="0" y="0"/>
                            <a:ext cx="183515" cy="90170"/>
                          </a:xfrm>
                          <a:custGeom>
                            <a:avLst/>
                            <a:gdLst/>
                            <a:ahLst/>
                            <a:cxnLst/>
                            <a:rect l="l" t="t" r="r" b="b"/>
                            <a:pathLst>
                              <a:path w="183515" h="90170">
                                <a:moveTo>
                                  <a:pt x="183517" y="0"/>
                                </a:moveTo>
                                <a:lnTo>
                                  <a:pt x="0" y="0"/>
                                </a:lnTo>
                                <a:lnTo>
                                  <a:pt x="0" y="89935"/>
                                </a:lnTo>
                                <a:lnTo>
                                  <a:pt x="183517" y="89935"/>
                                </a:lnTo>
                                <a:lnTo>
                                  <a:pt x="183517" y="0"/>
                                </a:lnTo>
                                <a:close/>
                              </a:path>
                            </a:pathLst>
                          </a:custGeom>
                          <a:solidFill>
                            <a:srgbClr val="FF0000"/>
                          </a:solidFill>
                        </wps:spPr>
                        <wps:bodyPr wrap="square" lIns="0" tIns="0" rIns="0" bIns="0" rtlCol="0">
                          <a:prstTxWarp prst="textNoShape">
                            <a:avLst/>
                          </a:prstTxWarp>
                          <a:noAutofit/>
                        </wps:bodyPr>
                      </wps:wsp>
                      <wps:wsp>
                        <wps:cNvPr id="427" name="Graphic 427"/>
                        <wps:cNvSpPr/>
                        <wps:spPr>
                          <a:xfrm>
                            <a:off x="210515" y="58741"/>
                            <a:ext cx="146685" cy="2578735"/>
                          </a:xfrm>
                          <a:custGeom>
                            <a:avLst/>
                            <a:gdLst/>
                            <a:ahLst/>
                            <a:cxnLst/>
                            <a:rect l="l" t="t" r="r" b="b"/>
                            <a:pathLst>
                              <a:path w="146685" h="2578735">
                                <a:moveTo>
                                  <a:pt x="35801" y="2396096"/>
                                </a:moveTo>
                                <a:lnTo>
                                  <a:pt x="27546" y="2345182"/>
                                </a:lnTo>
                                <a:lnTo>
                                  <a:pt x="27546" y="2338273"/>
                                </a:lnTo>
                                <a:lnTo>
                                  <a:pt x="26009" y="2338273"/>
                                </a:lnTo>
                                <a:lnTo>
                                  <a:pt x="10007" y="2345182"/>
                                </a:lnTo>
                                <a:lnTo>
                                  <a:pt x="10718" y="2346515"/>
                                </a:lnTo>
                                <a:lnTo>
                                  <a:pt x="12852" y="2345626"/>
                                </a:lnTo>
                                <a:lnTo>
                                  <a:pt x="14490" y="2345182"/>
                                </a:lnTo>
                                <a:lnTo>
                                  <a:pt x="16535" y="2345182"/>
                                </a:lnTo>
                                <a:lnTo>
                                  <a:pt x="17246" y="2345398"/>
                                </a:lnTo>
                                <a:lnTo>
                                  <a:pt x="18465" y="2346261"/>
                                </a:lnTo>
                                <a:lnTo>
                                  <a:pt x="18872" y="2346922"/>
                                </a:lnTo>
                                <a:lnTo>
                                  <a:pt x="19075" y="2347836"/>
                                </a:lnTo>
                                <a:lnTo>
                                  <a:pt x="19481" y="2349042"/>
                                </a:lnTo>
                                <a:lnTo>
                                  <a:pt x="19583" y="2390914"/>
                                </a:lnTo>
                                <a:lnTo>
                                  <a:pt x="17145" y="2395385"/>
                                </a:lnTo>
                                <a:lnTo>
                                  <a:pt x="16319" y="2395804"/>
                                </a:lnTo>
                                <a:lnTo>
                                  <a:pt x="14287" y="2396032"/>
                                </a:lnTo>
                                <a:lnTo>
                                  <a:pt x="11226" y="2396096"/>
                                </a:lnTo>
                                <a:lnTo>
                                  <a:pt x="11226" y="2397683"/>
                                </a:lnTo>
                                <a:lnTo>
                                  <a:pt x="35801" y="2397683"/>
                                </a:lnTo>
                                <a:lnTo>
                                  <a:pt x="35801" y="2396096"/>
                                </a:lnTo>
                                <a:close/>
                              </a:path>
                              <a:path w="146685" h="2578735">
                                <a:moveTo>
                                  <a:pt x="35801" y="2216226"/>
                                </a:moveTo>
                                <a:lnTo>
                                  <a:pt x="27546" y="2165312"/>
                                </a:lnTo>
                                <a:lnTo>
                                  <a:pt x="27546" y="2158403"/>
                                </a:lnTo>
                                <a:lnTo>
                                  <a:pt x="26009" y="2158403"/>
                                </a:lnTo>
                                <a:lnTo>
                                  <a:pt x="10007" y="2165312"/>
                                </a:lnTo>
                                <a:lnTo>
                                  <a:pt x="10718" y="2166645"/>
                                </a:lnTo>
                                <a:lnTo>
                                  <a:pt x="12852" y="2165756"/>
                                </a:lnTo>
                                <a:lnTo>
                                  <a:pt x="14490" y="2165312"/>
                                </a:lnTo>
                                <a:lnTo>
                                  <a:pt x="16535" y="2165312"/>
                                </a:lnTo>
                                <a:lnTo>
                                  <a:pt x="17246" y="2165527"/>
                                </a:lnTo>
                                <a:lnTo>
                                  <a:pt x="18465" y="2166378"/>
                                </a:lnTo>
                                <a:lnTo>
                                  <a:pt x="18872" y="2167051"/>
                                </a:lnTo>
                                <a:lnTo>
                                  <a:pt x="19075" y="2167979"/>
                                </a:lnTo>
                                <a:lnTo>
                                  <a:pt x="19481" y="2169172"/>
                                </a:lnTo>
                                <a:lnTo>
                                  <a:pt x="19583" y="2211044"/>
                                </a:lnTo>
                                <a:lnTo>
                                  <a:pt x="17145" y="2215515"/>
                                </a:lnTo>
                                <a:lnTo>
                                  <a:pt x="16319" y="2215934"/>
                                </a:lnTo>
                                <a:lnTo>
                                  <a:pt x="14287" y="2216162"/>
                                </a:lnTo>
                                <a:lnTo>
                                  <a:pt x="11226" y="2216226"/>
                                </a:lnTo>
                                <a:lnTo>
                                  <a:pt x="11226" y="2217813"/>
                                </a:lnTo>
                                <a:lnTo>
                                  <a:pt x="35801" y="2217813"/>
                                </a:lnTo>
                                <a:lnTo>
                                  <a:pt x="35801" y="2216226"/>
                                </a:lnTo>
                                <a:close/>
                              </a:path>
                              <a:path w="146685" h="2578735">
                                <a:moveTo>
                                  <a:pt x="35801" y="2036394"/>
                                </a:moveTo>
                                <a:lnTo>
                                  <a:pt x="27546" y="1985479"/>
                                </a:lnTo>
                                <a:lnTo>
                                  <a:pt x="27546" y="1978520"/>
                                </a:lnTo>
                                <a:lnTo>
                                  <a:pt x="26009" y="1978520"/>
                                </a:lnTo>
                                <a:lnTo>
                                  <a:pt x="10007" y="1985479"/>
                                </a:lnTo>
                                <a:lnTo>
                                  <a:pt x="10718" y="1986749"/>
                                </a:lnTo>
                                <a:lnTo>
                                  <a:pt x="12852" y="1985835"/>
                                </a:lnTo>
                                <a:lnTo>
                                  <a:pt x="14490" y="1985479"/>
                                </a:lnTo>
                                <a:lnTo>
                                  <a:pt x="16535" y="1985479"/>
                                </a:lnTo>
                                <a:lnTo>
                                  <a:pt x="17246" y="1985657"/>
                                </a:lnTo>
                                <a:lnTo>
                                  <a:pt x="17856" y="1986114"/>
                                </a:lnTo>
                                <a:lnTo>
                                  <a:pt x="18465" y="1986470"/>
                                </a:lnTo>
                                <a:lnTo>
                                  <a:pt x="18872" y="1987194"/>
                                </a:lnTo>
                                <a:lnTo>
                                  <a:pt x="19075" y="1988096"/>
                                </a:lnTo>
                                <a:lnTo>
                                  <a:pt x="19481" y="1989277"/>
                                </a:lnTo>
                                <a:lnTo>
                                  <a:pt x="19583" y="2031149"/>
                                </a:lnTo>
                                <a:lnTo>
                                  <a:pt x="11226" y="2036394"/>
                                </a:lnTo>
                                <a:lnTo>
                                  <a:pt x="11226" y="2037930"/>
                                </a:lnTo>
                                <a:lnTo>
                                  <a:pt x="35801" y="2037930"/>
                                </a:lnTo>
                                <a:lnTo>
                                  <a:pt x="35801" y="2036394"/>
                                </a:lnTo>
                                <a:close/>
                              </a:path>
                              <a:path w="146685" h="2578735">
                                <a:moveTo>
                                  <a:pt x="39687" y="1475549"/>
                                </a:moveTo>
                                <a:lnTo>
                                  <a:pt x="38658" y="1472476"/>
                                </a:lnTo>
                                <a:lnTo>
                                  <a:pt x="34582" y="1467231"/>
                                </a:lnTo>
                                <a:lnTo>
                                  <a:pt x="31521" y="1465237"/>
                                </a:lnTo>
                                <a:lnTo>
                                  <a:pt x="27444" y="1463878"/>
                                </a:lnTo>
                                <a:lnTo>
                                  <a:pt x="33464" y="1459357"/>
                                </a:lnTo>
                                <a:lnTo>
                                  <a:pt x="36423" y="1454924"/>
                                </a:lnTo>
                                <a:lnTo>
                                  <a:pt x="36423" y="1448142"/>
                                </a:lnTo>
                                <a:lnTo>
                                  <a:pt x="35394" y="1445704"/>
                                </a:lnTo>
                                <a:lnTo>
                                  <a:pt x="34544" y="1444802"/>
                                </a:lnTo>
                                <a:lnTo>
                                  <a:pt x="33261" y="1443443"/>
                                </a:lnTo>
                                <a:lnTo>
                                  <a:pt x="30505" y="1440459"/>
                                </a:lnTo>
                                <a:lnTo>
                                  <a:pt x="26428" y="1438922"/>
                                </a:lnTo>
                                <a:lnTo>
                                  <a:pt x="16941" y="1438922"/>
                                </a:lnTo>
                                <a:lnTo>
                                  <a:pt x="3479" y="1451216"/>
                                </a:lnTo>
                                <a:lnTo>
                                  <a:pt x="5003" y="1451851"/>
                                </a:lnTo>
                                <a:lnTo>
                                  <a:pt x="8369" y="1447152"/>
                                </a:lnTo>
                                <a:lnTo>
                                  <a:pt x="12547" y="1444802"/>
                                </a:lnTo>
                                <a:lnTo>
                                  <a:pt x="20713" y="1444802"/>
                                </a:lnTo>
                                <a:lnTo>
                                  <a:pt x="23266" y="1445704"/>
                                </a:lnTo>
                                <a:lnTo>
                                  <a:pt x="25298" y="1447507"/>
                                </a:lnTo>
                                <a:lnTo>
                                  <a:pt x="27444" y="1449324"/>
                                </a:lnTo>
                                <a:lnTo>
                                  <a:pt x="28460" y="1451673"/>
                                </a:lnTo>
                                <a:lnTo>
                                  <a:pt x="28460" y="1456918"/>
                                </a:lnTo>
                                <a:lnTo>
                                  <a:pt x="13474" y="1468132"/>
                                </a:lnTo>
                                <a:lnTo>
                                  <a:pt x="13474" y="1469491"/>
                                </a:lnTo>
                                <a:lnTo>
                                  <a:pt x="17551" y="1469491"/>
                                </a:lnTo>
                                <a:lnTo>
                                  <a:pt x="20002" y="1469936"/>
                                </a:lnTo>
                                <a:lnTo>
                                  <a:pt x="30810" y="1477619"/>
                                </a:lnTo>
                                <a:lnTo>
                                  <a:pt x="32029" y="1479702"/>
                                </a:lnTo>
                                <a:lnTo>
                                  <a:pt x="32537" y="1481963"/>
                                </a:lnTo>
                                <a:lnTo>
                                  <a:pt x="32537" y="1487297"/>
                                </a:lnTo>
                                <a:lnTo>
                                  <a:pt x="31318" y="1490014"/>
                                </a:lnTo>
                                <a:lnTo>
                                  <a:pt x="26428" y="1494536"/>
                                </a:lnTo>
                                <a:lnTo>
                                  <a:pt x="23571" y="1495615"/>
                                </a:lnTo>
                                <a:lnTo>
                                  <a:pt x="18973" y="1495615"/>
                                </a:lnTo>
                                <a:lnTo>
                                  <a:pt x="17653" y="1495437"/>
                                </a:lnTo>
                                <a:lnTo>
                                  <a:pt x="15709" y="1494993"/>
                                </a:lnTo>
                                <a:lnTo>
                                  <a:pt x="14389" y="1494447"/>
                                </a:lnTo>
                                <a:lnTo>
                                  <a:pt x="10515" y="1492631"/>
                                </a:lnTo>
                                <a:lnTo>
                                  <a:pt x="9283" y="1492097"/>
                                </a:lnTo>
                                <a:lnTo>
                                  <a:pt x="8775" y="1492008"/>
                                </a:lnTo>
                                <a:lnTo>
                                  <a:pt x="7962" y="1491729"/>
                                </a:lnTo>
                                <a:lnTo>
                                  <a:pt x="7150" y="1491640"/>
                                </a:lnTo>
                                <a:lnTo>
                                  <a:pt x="5207" y="1491640"/>
                                </a:lnTo>
                                <a:lnTo>
                                  <a:pt x="4292" y="1491907"/>
                                </a:lnTo>
                                <a:lnTo>
                                  <a:pt x="2857" y="1493177"/>
                                </a:lnTo>
                                <a:lnTo>
                                  <a:pt x="2451" y="1493901"/>
                                </a:lnTo>
                                <a:lnTo>
                                  <a:pt x="2451" y="1495894"/>
                                </a:lnTo>
                                <a:lnTo>
                                  <a:pt x="3263" y="1496974"/>
                                </a:lnTo>
                                <a:lnTo>
                                  <a:pt x="6426" y="1498879"/>
                                </a:lnTo>
                                <a:lnTo>
                                  <a:pt x="9385" y="1499323"/>
                                </a:lnTo>
                                <a:lnTo>
                                  <a:pt x="22745" y="1499323"/>
                                </a:lnTo>
                                <a:lnTo>
                                  <a:pt x="29591" y="1496974"/>
                                </a:lnTo>
                                <a:lnTo>
                                  <a:pt x="30911" y="1495615"/>
                                </a:lnTo>
                                <a:lnTo>
                                  <a:pt x="37947" y="1488478"/>
                                </a:lnTo>
                                <a:lnTo>
                                  <a:pt x="39687" y="1484134"/>
                                </a:lnTo>
                                <a:lnTo>
                                  <a:pt x="39687" y="1475549"/>
                                </a:lnTo>
                                <a:close/>
                              </a:path>
                              <a:path w="146685" h="2578735">
                                <a:moveTo>
                                  <a:pt x="39687" y="1295679"/>
                                </a:moveTo>
                                <a:lnTo>
                                  <a:pt x="38658" y="1292606"/>
                                </a:lnTo>
                                <a:lnTo>
                                  <a:pt x="34582" y="1287360"/>
                                </a:lnTo>
                                <a:lnTo>
                                  <a:pt x="31521" y="1285367"/>
                                </a:lnTo>
                                <a:lnTo>
                                  <a:pt x="27444" y="1284020"/>
                                </a:lnTo>
                                <a:lnTo>
                                  <a:pt x="33464" y="1279486"/>
                                </a:lnTo>
                                <a:lnTo>
                                  <a:pt x="36423" y="1275067"/>
                                </a:lnTo>
                                <a:lnTo>
                                  <a:pt x="36423" y="1268285"/>
                                </a:lnTo>
                                <a:lnTo>
                                  <a:pt x="35394" y="1265834"/>
                                </a:lnTo>
                                <a:lnTo>
                                  <a:pt x="34455" y="1264843"/>
                                </a:lnTo>
                                <a:lnTo>
                                  <a:pt x="33261" y="1263573"/>
                                </a:lnTo>
                                <a:lnTo>
                                  <a:pt x="30505" y="1260589"/>
                                </a:lnTo>
                                <a:lnTo>
                                  <a:pt x="26428" y="1259052"/>
                                </a:lnTo>
                                <a:lnTo>
                                  <a:pt x="16941" y="1259052"/>
                                </a:lnTo>
                                <a:lnTo>
                                  <a:pt x="3479" y="1271358"/>
                                </a:lnTo>
                                <a:lnTo>
                                  <a:pt x="5003" y="1271981"/>
                                </a:lnTo>
                                <a:lnTo>
                                  <a:pt x="8369" y="1267282"/>
                                </a:lnTo>
                                <a:lnTo>
                                  <a:pt x="12547" y="1264843"/>
                                </a:lnTo>
                                <a:lnTo>
                                  <a:pt x="20713" y="1264843"/>
                                </a:lnTo>
                                <a:lnTo>
                                  <a:pt x="23266" y="1265834"/>
                                </a:lnTo>
                                <a:lnTo>
                                  <a:pt x="25298" y="1267650"/>
                                </a:lnTo>
                                <a:lnTo>
                                  <a:pt x="27444" y="1269453"/>
                                </a:lnTo>
                                <a:lnTo>
                                  <a:pt x="28460" y="1271803"/>
                                </a:lnTo>
                                <a:lnTo>
                                  <a:pt x="28460" y="1277048"/>
                                </a:lnTo>
                                <a:lnTo>
                                  <a:pt x="13474" y="1288262"/>
                                </a:lnTo>
                                <a:lnTo>
                                  <a:pt x="13474" y="1289532"/>
                                </a:lnTo>
                                <a:lnTo>
                                  <a:pt x="17551" y="1289532"/>
                                </a:lnTo>
                                <a:lnTo>
                                  <a:pt x="20002" y="1290078"/>
                                </a:lnTo>
                                <a:lnTo>
                                  <a:pt x="30810" y="1297762"/>
                                </a:lnTo>
                                <a:lnTo>
                                  <a:pt x="32029" y="1299845"/>
                                </a:lnTo>
                                <a:lnTo>
                                  <a:pt x="32537" y="1302105"/>
                                </a:lnTo>
                                <a:lnTo>
                                  <a:pt x="32537" y="1307439"/>
                                </a:lnTo>
                                <a:lnTo>
                                  <a:pt x="31318" y="1310144"/>
                                </a:lnTo>
                                <a:lnTo>
                                  <a:pt x="26428" y="1314665"/>
                                </a:lnTo>
                                <a:lnTo>
                                  <a:pt x="23571" y="1315758"/>
                                </a:lnTo>
                                <a:lnTo>
                                  <a:pt x="18973" y="1315758"/>
                                </a:lnTo>
                                <a:lnTo>
                                  <a:pt x="17653" y="1315580"/>
                                </a:lnTo>
                                <a:lnTo>
                                  <a:pt x="15709" y="1315123"/>
                                </a:lnTo>
                                <a:lnTo>
                                  <a:pt x="14389" y="1314577"/>
                                </a:lnTo>
                                <a:lnTo>
                                  <a:pt x="10515" y="1312773"/>
                                </a:lnTo>
                                <a:lnTo>
                                  <a:pt x="9283" y="1312227"/>
                                </a:lnTo>
                                <a:lnTo>
                                  <a:pt x="8775" y="1312138"/>
                                </a:lnTo>
                                <a:lnTo>
                                  <a:pt x="7962" y="1311871"/>
                                </a:lnTo>
                                <a:lnTo>
                                  <a:pt x="7150" y="1311770"/>
                                </a:lnTo>
                                <a:lnTo>
                                  <a:pt x="5207" y="1311770"/>
                                </a:lnTo>
                                <a:lnTo>
                                  <a:pt x="4292" y="1312049"/>
                                </a:lnTo>
                                <a:lnTo>
                                  <a:pt x="2857" y="1313319"/>
                                </a:lnTo>
                                <a:lnTo>
                                  <a:pt x="2451" y="1314043"/>
                                </a:lnTo>
                                <a:lnTo>
                                  <a:pt x="2451" y="1316024"/>
                                </a:lnTo>
                                <a:lnTo>
                                  <a:pt x="3263" y="1317015"/>
                                </a:lnTo>
                                <a:lnTo>
                                  <a:pt x="4800" y="1318018"/>
                                </a:lnTo>
                                <a:lnTo>
                                  <a:pt x="6426" y="1319009"/>
                                </a:lnTo>
                                <a:lnTo>
                                  <a:pt x="9385" y="1319466"/>
                                </a:lnTo>
                                <a:lnTo>
                                  <a:pt x="22745" y="1319466"/>
                                </a:lnTo>
                                <a:lnTo>
                                  <a:pt x="29591" y="1317117"/>
                                </a:lnTo>
                                <a:lnTo>
                                  <a:pt x="30911" y="1315758"/>
                                </a:lnTo>
                                <a:lnTo>
                                  <a:pt x="37947" y="1308608"/>
                                </a:lnTo>
                                <a:lnTo>
                                  <a:pt x="39687" y="1304264"/>
                                </a:lnTo>
                                <a:lnTo>
                                  <a:pt x="39687" y="1295679"/>
                                </a:lnTo>
                                <a:close/>
                              </a:path>
                              <a:path w="146685" h="2578735">
                                <a:moveTo>
                                  <a:pt x="39687" y="1115809"/>
                                </a:moveTo>
                                <a:lnTo>
                                  <a:pt x="38658" y="1112735"/>
                                </a:lnTo>
                                <a:lnTo>
                                  <a:pt x="34582" y="1107490"/>
                                </a:lnTo>
                                <a:lnTo>
                                  <a:pt x="31521" y="1105509"/>
                                </a:lnTo>
                                <a:lnTo>
                                  <a:pt x="27444" y="1104150"/>
                                </a:lnTo>
                                <a:lnTo>
                                  <a:pt x="33464" y="1099629"/>
                                </a:lnTo>
                                <a:lnTo>
                                  <a:pt x="36423" y="1095197"/>
                                </a:lnTo>
                                <a:lnTo>
                                  <a:pt x="36423" y="1088415"/>
                                </a:lnTo>
                                <a:lnTo>
                                  <a:pt x="35394" y="1085977"/>
                                </a:lnTo>
                                <a:lnTo>
                                  <a:pt x="34455" y="1084973"/>
                                </a:lnTo>
                                <a:lnTo>
                                  <a:pt x="33261" y="1083716"/>
                                </a:lnTo>
                                <a:lnTo>
                                  <a:pt x="30505" y="1080731"/>
                                </a:lnTo>
                                <a:lnTo>
                                  <a:pt x="26428" y="1079195"/>
                                </a:lnTo>
                                <a:lnTo>
                                  <a:pt x="16941" y="1079195"/>
                                </a:lnTo>
                                <a:lnTo>
                                  <a:pt x="3479" y="1091488"/>
                                </a:lnTo>
                                <a:lnTo>
                                  <a:pt x="5003" y="1092123"/>
                                </a:lnTo>
                                <a:lnTo>
                                  <a:pt x="8369" y="1087424"/>
                                </a:lnTo>
                                <a:lnTo>
                                  <a:pt x="12547" y="1084973"/>
                                </a:lnTo>
                                <a:lnTo>
                                  <a:pt x="20713" y="1084973"/>
                                </a:lnTo>
                                <a:lnTo>
                                  <a:pt x="23266" y="1085888"/>
                                </a:lnTo>
                                <a:lnTo>
                                  <a:pt x="25298" y="1087780"/>
                                </a:lnTo>
                                <a:lnTo>
                                  <a:pt x="27444" y="1089596"/>
                                </a:lnTo>
                                <a:lnTo>
                                  <a:pt x="28460" y="1091946"/>
                                </a:lnTo>
                                <a:lnTo>
                                  <a:pt x="28460" y="1097191"/>
                                </a:lnTo>
                                <a:lnTo>
                                  <a:pt x="13474" y="1108405"/>
                                </a:lnTo>
                                <a:lnTo>
                                  <a:pt x="13474" y="1109662"/>
                                </a:lnTo>
                                <a:lnTo>
                                  <a:pt x="17551" y="1109662"/>
                                </a:lnTo>
                                <a:lnTo>
                                  <a:pt x="20002" y="1110208"/>
                                </a:lnTo>
                                <a:lnTo>
                                  <a:pt x="30810" y="1117892"/>
                                </a:lnTo>
                                <a:lnTo>
                                  <a:pt x="32029" y="1119974"/>
                                </a:lnTo>
                                <a:lnTo>
                                  <a:pt x="32537" y="1122235"/>
                                </a:lnTo>
                                <a:lnTo>
                                  <a:pt x="32537" y="1127569"/>
                                </a:lnTo>
                                <a:lnTo>
                                  <a:pt x="31318" y="1130287"/>
                                </a:lnTo>
                                <a:lnTo>
                                  <a:pt x="26428" y="1134808"/>
                                </a:lnTo>
                                <a:lnTo>
                                  <a:pt x="23571" y="1135888"/>
                                </a:lnTo>
                                <a:lnTo>
                                  <a:pt x="18973" y="1135888"/>
                                </a:lnTo>
                                <a:lnTo>
                                  <a:pt x="17653" y="1135710"/>
                                </a:lnTo>
                                <a:lnTo>
                                  <a:pt x="15709" y="1135253"/>
                                </a:lnTo>
                                <a:lnTo>
                                  <a:pt x="14389" y="1134719"/>
                                </a:lnTo>
                                <a:lnTo>
                                  <a:pt x="10515" y="1132903"/>
                                </a:lnTo>
                                <a:lnTo>
                                  <a:pt x="9283" y="1132370"/>
                                </a:lnTo>
                                <a:lnTo>
                                  <a:pt x="8775" y="1132268"/>
                                </a:lnTo>
                                <a:lnTo>
                                  <a:pt x="7962" y="1132001"/>
                                </a:lnTo>
                                <a:lnTo>
                                  <a:pt x="7150" y="1131912"/>
                                </a:lnTo>
                                <a:lnTo>
                                  <a:pt x="5207" y="1131912"/>
                                </a:lnTo>
                                <a:lnTo>
                                  <a:pt x="4292" y="1132179"/>
                                </a:lnTo>
                                <a:lnTo>
                                  <a:pt x="2857" y="1133449"/>
                                </a:lnTo>
                                <a:lnTo>
                                  <a:pt x="2451" y="1134173"/>
                                </a:lnTo>
                                <a:lnTo>
                                  <a:pt x="2451" y="1136167"/>
                                </a:lnTo>
                                <a:lnTo>
                                  <a:pt x="3263" y="1137158"/>
                                </a:lnTo>
                                <a:lnTo>
                                  <a:pt x="4800" y="1138148"/>
                                </a:lnTo>
                                <a:lnTo>
                                  <a:pt x="6426" y="1139151"/>
                                </a:lnTo>
                                <a:lnTo>
                                  <a:pt x="9385" y="1139596"/>
                                </a:lnTo>
                                <a:lnTo>
                                  <a:pt x="22745" y="1139596"/>
                                </a:lnTo>
                                <a:lnTo>
                                  <a:pt x="29591" y="1137246"/>
                                </a:lnTo>
                                <a:lnTo>
                                  <a:pt x="30911" y="1135888"/>
                                </a:lnTo>
                                <a:lnTo>
                                  <a:pt x="37947" y="1128750"/>
                                </a:lnTo>
                                <a:lnTo>
                                  <a:pt x="39687" y="1124318"/>
                                </a:lnTo>
                                <a:lnTo>
                                  <a:pt x="39687" y="1115809"/>
                                </a:lnTo>
                                <a:close/>
                              </a:path>
                              <a:path w="146685" h="2578735">
                                <a:moveTo>
                                  <a:pt x="41414" y="540766"/>
                                </a:moveTo>
                                <a:lnTo>
                                  <a:pt x="17856" y="540766"/>
                                </a:lnTo>
                                <a:lnTo>
                                  <a:pt x="5308" y="563384"/>
                                </a:lnTo>
                                <a:lnTo>
                                  <a:pt x="11430" y="563562"/>
                                </a:lnTo>
                                <a:lnTo>
                                  <a:pt x="16217" y="564375"/>
                                </a:lnTo>
                                <a:lnTo>
                                  <a:pt x="24180" y="567270"/>
                                </a:lnTo>
                                <a:lnTo>
                                  <a:pt x="27647" y="569620"/>
                                </a:lnTo>
                                <a:lnTo>
                                  <a:pt x="32753" y="575767"/>
                                </a:lnTo>
                                <a:lnTo>
                                  <a:pt x="34074" y="579018"/>
                                </a:lnTo>
                                <a:lnTo>
                                  <a:pt x="34074" y="586168"/>
                                </a:lnTo>
                                <a:lnTo>
                                  <a:pt x="32651" y="589241"/>
                                </a:lnTo>
                                <a:lnTo>
                                  <a:pt x="26936" y="594309"/>
                                </a:lnTo>
                                <a:lnTo>
                                  <a:pt x="23571" y="595566"/>
                                </a:lnTo>
                                <a:lnTo>
                                  <a:pt x="17348" y="595566"/>
                                </a:lnTo>
                                <a:lnTo>
                                  <a:pt x="14897" y="594855"/>
                                </a:lnTo>
                                <a:lnTo>
                                  <a:pt x="12446" y="593407"/>
                                </a:lnTo>
                                <a:lnTo>
                                  <a:pt x="11023" y="592404"/>
                                </a:lnTo>
                                <a:lnTo>
                                  <a:pt x="9893" y="591870"/>
                                </a:lnTo>
                                <a:lnTo>
                                  <a:pt x="9283" y="591591"/>
                                </a:lnTo>
                                <a:lnTo>
                                  <a:pt x="8674" y="591413"/>
                                </a:lnTo>
                                <a:lnTo>
                                  <a:pt x="7962" y="591235"/>
                                </a:lnTo>
                                <a:lnTo>
                                  <a:pt x="5918" y="591235"/>
                                </a:lnTo>
                                <a:lnTo>
                                  <a:pt x="5003" y="591591"/>
                                </a:lnTo>
                                <a:lnTo>
                                  <a:pt x="4292" y="592226"/>
                                </a:lnTo>
                                <a:lnTo>
                                  <a:pt x="3581" y="592772"/>
                                </a:lnTo>
                                <a:lnTo>
                                  <a:pt x="3213" y="593407"/>
                                </a:lnTo>
                                <a:lnTo>
                                  <a:pt x="3162" y="595757"/>
                                </a:lnTo>
                                <a:lnTo>
                                  <a:pt x="4089" y="597014"/>
                                </a:lnTo>
                                <a:lnTo>
                                  <a:pt x="7658" y="599465"/>
                                </a:lnTo>
                                <a:lnTo>
                                  <a:pt x="10515" y="599998"/>
                                </a:lnTo>
                                <a:lnTo>
                                  <a:pt x="18364" y="599998"/>
                                </a:lnTo>
                                <a:lnTo>
                                  <a:pt x="22136" y="599186"/>
                                </a:lnTo>
                                <a:lnTo>
                                  <a:pt x="28460" y="596569"/>
                                </a:lnTo>
                                <a:lnTo>
                                  <a:pt x="29984" y="595566"/>
                                </a:lnTo>
                                <a:lnTo>
                                  <a:pt x="30810" y="595033"/>
                                </a:lnTo>
                                <a:lnTo>
                                  <a:pt x="40297" y="581101"/>
                                </a:lnTo>
                                <a:lnTo>
                                  <a:pt x="40297" y="572782"/>
                                </a:lnTo>
                                <a:lnTo>
                                  <a:pt x="38150" y="568261"/>
                                </a:lnTo>
                                <a:lnTo>
                                  <a:pt x="28867" y="559854"/>
                                </a:lnTo>
                                <a:lnTo>
                                  <a:pt x="22136" y="556958"/>
                                </a:lnTo>
                                <a:lnTo>
                                  <a:pt x="13576" y="555879"/>
                                </a:lnTo>
                                <a:lnTo>
                                  <a:pt x="17856" y="548093"/>
                                </a:lnTo>
                                <a:lnTo>
                                  <a:pt x="37642" y="548093"/>
                                </a:lnTo>
                                <a:lnTo>
                                  <a:pt x="41414" y="540766"/>
                                </a:lnTo>
                                <a:close/>
                              </a:path>
                              <a:path w="146685" h="2578735">
                                <a:moveTo>
                                  <a:pt x="41414" y="360908"/>
                                </a:moveTo>
                                <a:lnTo>
                                  <a:pt x="17856" y="360908"/>
                                </a:lnTo>
                                <a:lnTo>
                                  <a:pt x="5308" y="383514"/>
                                </a:lnTo>
                                <a:lnTo>
                                  <a:pt x="11430" y="383692"/>
                                </a:lnTo>
                                <a:lnTo>
                                  <a:pt x="16217" y="384505"/>
                                </a:lnTo>
                                <a:lnTo>
                                  <a:pt x="24180" y="387400"/>
                                </a:lnTo>
                                <a:lnTo>
                                  <a:pt x="27647" y="389750"/>
                                </a:lnTo>
                                <a:lnTo>
                                  <a:pt x="32753" y="395909"/>
                                </a:lnTo>
                                <a:lnTo>
                                  <a:pt x="34074" y="399161"/>
                                </a:lnTo>
                                <a:lnTo>
                                  <a:pt x="34074" y="406298"/>
                                </a:lnTo>
                                <a:lnTo>
                                  <a:pt x="32651" y="409371"/>
                                </a:lnTo>
                                <a:lnTo>
                                  <a:pt x="26936" y="414439"/>
                                </a:lnTo>
                                <a:lnTo>
                                  <a:pt x="23571" y="415709"/>
                                </a:lnTo>
                                <a:lnTo>
                                  <a:pt x="17348" y="415709"/>
                                </a:lnTo>
                                <a:lnTo>
                                  <a:pt x="14897" y="414985"/>
                                </a:lnTo>
                                <a:lnTo>
                                  <a:pt x="12446" y="413537"/>
                                </a:lnTo>
                                <a:lnTo>
                                  <a:pt x="11023" y="412546"/>
                                </a:lnTo>
                                <a:lnTo>
                                  <a:pt x="9893" y="412000"/>
                                </a:lnTo>
                                <a:lnTo>
                                  <a:pt x="3162" y="415886"/>
                                </a:lnTo>
                                <a:lnTo>
                                  <a:pt x="4089" y="417156"/>
                                </a:lnTo>
                                <a:lnTo>
                                  <a:pt x="7658" y="419595"/>
                                </a:lnTo>
                                <a:lnTo>
                                  <a:pt x="10515" y="420141"/>
                                </a:lnTo>
                                <a:lnTo>
                                  <a:pt x="18364" y="420141"/>
                                </a:lnTo>
                                <a:lnTo>
                                  <a:pt x="40297" y="401243"/>
                                </a:lnTo>
                                <a:lnTo>
                                  <a:pt x="40297" y="392925"/>
                                </a:lnTo>
                                <a:lnTo>
                                  <a:pt x="38150" y="388404"/>
                                </a:lnTo>
                                <a:lnTo>
                                  <a:pt x="28867" y="379984"/>
                                </a:lnTo>
                                <a:lnTo>
                                  <a:pt x="22136" y="377088"/>
                                </a:lnTo>
                                <a:lnTo>
                                  <a:pt x="13576" y="376008"/>
                                </a:lnTo>
                                <a:lnTo>
                                  <a:pt x="17856" y="368236"/>
                                </a:lnTo>
                                <a:lnTo>
                                  <a:pt x="37642" y="368236"/>
                                </a:lnTo>
                                <a:lnTo>
                                  <a:pt x="41414" y="360908"/>
                                </a:lnTo>
                                <a:close/>
                              </a:path>
                              <a:path w="146685" h="2578735">
                                <a:moveTo>
                                  <a:pt x="41414" y="181038"/>
                                </a:moveTo>
                                <a:lnTo>
                                  <a:pt x="17856" y="181038"/>
                                </a:lnTo>
                                <a:lnTo>
                                  <a:pt x="5308" y="203644"/>
                                </a:lnTo>
                                <a:lnTo>
                                  <a:pt x="11430" y="203835"/>
                                </a:lnTo>
                                <a:lnTo>
                                  <a:pt x="16217" y="204647"/>
                                </a:lnTo>
                                <a:lnTo>
                                  <a:pt x="24180" y="207543"/>
                                </a:lnTo>
                                <a:lnTo>
                                  <a:pt x="27647" y="209892"/>
                                </a:lnTo>
                                <a:lnTo>
                                  <a:pt x="32753" y="216039"/>
                                </a:lnTo>
                                <a:lnTo>
                                  <a:pt x="34074" y="219290"/>
                                </a:lnTo>
                                <a:lnTo>
                                  <a:pt x="34074" y="226441"/>
                                </a:lnTo>
                                <a:lnTo>
                                  <a:pt x="32651" y="229514"/>
                                </a:lnTo>
                                <a:lnTo>
                                  <a:pt x="26936" y="234581"/>
                                </a:lnTo>
                                <a:lnTo>
                                  <a:pt x="23571" y="235839"/>
                                </a:lnTo>
                                <a:lnTo>
                                  <a:pt x="17348" y="235839"/>
                                </a:lnTo>
                                <a:lnTo>
                                  <a:pt x="14897" y="235115"/>
                                </a:lnTo>
                                <a:lnTo>
                                  <a:pt x="11023" y="232676"/>
                                </a:lnTo>
                                <a:lnTo>
                                  <a:pt x="9893" y="232130"/>
                                </a:lnTo>
                                <a:lnTo>
                                  <a:pt x="8674" y="231597"/>
                                </a:lnTo>
                                <a:lnTo>
                                  <a:pt x="7962" y="231508"/>
                                </a:lnTo>
                                <a:lnTo>
                                  <a:pt x="5918" y="231508"/>
                                </a:lnTo>
                                <a:lnTo>
                                  <a:pt x="5003" y="231863"/>
                                </a:lnTo>
                                <a:lnTo>
                                  <a:pt x="4292" y="232410"/>
                                </a:lnTo>
                                <a:lnTo>
                                  <a:pt x="3581" y="233045"/>
                                </a:lnTo>
                                <a:lnTo>
                                  <a:pt x="3162" y="233768"/>
                                </a:lnTo>
                                <a:lnTo>
                                  <a:pt x="3162" y="236029"/>
                                </a:lnTo>
                                <a:lnTo>
                                  <a:pt x="4089" y="237286"/>
                                </a:lnTo>
                                <a:lnTo>
                                  <a:pt x="5816" y="238467"/>
                                </a:lnTo>
                                <a:lnTo>
                                  <a:pt x="7658" y="239636"/>
                                </a:lnTo>
                                <a:lnTo>
                                  <a:pt x="10515" y="240271"/>
                                </a:lnTo>
                                <a:lnTo>
                                  <a:pt x="18364" y="240271"/>
                                </a:lnTo>
                                <a:lnTo>
                                  <a:pt x="22136" y="239458"/>
                                </a:lnTo>
                                <a:lnTo>
                                  <a:pt x="28460" y="236842"/>
                                </a:lnTo>
                                <a:lnTo>
                                  <a:pt x="29984" y="235839"/>
                                </a:lnTo>
                                <a:lnTo>
                                  <a:pt x="30810" y="235305"/>
                                </a:lnTo>
                                <a:lnTo>
                                  <a:pt x="40297" y="221373"/>
                                </a:lnTo>
                                <a:lnTo>
                                  <a:pt x="40297" y="213055"/>
                                </a:lnTo>
                                <a:lnTo>
                                  <a:pt x="38150" y="208534"/>
                                </a:lnTo>
                                <a:lnTo>
                                  <a:pt x="28867" y="200126"/>
                                </a:lnTo>
                                <a:lnTo>
                                  <a:pt x="22136" y="197231"/>
                                </a:lnTo>
                                <a:lnTo>
                                  <a:pt x="13576" y="196138"/>
                                </a:lnTo>
                                <a:lnTo>
                                  <a:pt x="17856" y="188366"/>
                                </a:lnTo>
                                <a:lnTo>
                                  <a:pt x="37642" y="188366"/>
                                </a:lnTo>
                                <a:lnTo>
                                  <a:pt x="41414" y="181038"/>
                                </a:lnTo>
                                <a:close/>
                              </a:path>
                              <a:path w="146685" h="2578735">
                                <a:moveTo>
                                  <a:pt x="43764" y="1846846"/>
                                </a:moveTo>
                                <a:lnTo>
                                  <a:pt x="42024" y="1846846"/>
                                </a:lnTo>
                                <a:lnTo>
                                  <a:pt x="41211" y="1848116"/>
                                </a:lnTo>
                                <a:lnTo>
                                  <a:pt x="40195" y="1849107"/>
                                </a:lnTo>
                                <a:lnTo>
                                  <a:pt x="31419" y="1851558"/>
                                </a:lnTo>
                                <a:lnTo>
                                  <a:pt x="10820" y="1851558"/>
                                </a:lnTo>
                                <a:lnTo>
                                  <a:pt x="12852" y="1850009"/>
                                </a:lnTo>
                                <a:lnTo>
                                  <a:pt x="17856" y="1845310"/>
                                </a:lnTo>
                                <a:lnTo>
                                  <a:pt x="25908" y="1837537"/>
                                </a:lnTo>
                                <a:lnTo>
                                  <a:pt x="31216" y="1832292"/>
                                </a:lnTo>
                                <a:lnTo>
                                  <a:pt x="35090" y="1827403"/>
                                </a:lnTo>
                                <a:lnTo>
                                  <a:pt x="37490" y="1822704"/>
                                </a:lnTo>
                                <a:lnTo>
                                  <a:pt x="39065" y="1819808"/>
                                </a:lnTo>
                                <a:lnTo>
                                  <a:pt x="39789" y="1816912"/>
                                </a:lnTo>
                                <a:lnTo>
                                  <a:pt x="39738" y="1809775"/>
                                </a:lnTo>
                                <a:lnTo>
                                  <a:pt x="38049" y="1806244"/>
                                </a:lnTo>
                                <a:lnTo>
                                  <a:pt x="36893" y="1805254"/>
                                </a:lnTo>
                                <a:lnTo>
                                  <a:pt x="34480" y="1803171"/>
                                </a:lnTo>
                                <a:lnTo>
                                  <a:pt x="30911" y="1800186"/>
                                </a:lnTo>
                                <a:lnTo>
                                  <a:pt x="26428" y="1798650"/>
                                </a:lnTo>
                                <a:lnTo>
                                  <a:pt x="16116" y="1798650"/>
                                </a:lnTo>
                                <a:lnTo>
                                  <a:pt x="11938" y="1800098"/>
                                </a:lnTo>
                                <a:lnTo>
                                  <a:pt x="8674" y="1802904"/>
                                </a:lnTo>
                                <a:lnTo>
                                  <a:pt x="5308" y="1805698"/>
                                </a:lnTo>
                                <a:lnTo>
                                  <a:pt x="3263" y="1809775"/>
                                </a:lnTo>
                                <a:lnTo>
                                  <a:pt x="2451" y="1815109"/>
                                </a:lnTo>
                                <a:lnTo>
                                  <a:pt x="4191" y="1815109"/>
                                </a:lnTo>
                                <a:lnTo>
                                  <a:pt x="5410" y="1811858"/>
                                </a:lnTo>
                                <a:lnTo>
                                  <a:pt x="7353" y="1809407"/>
                                </a:lnTo>
                                <a:lnTo>
                                  <a:pt x="9893" y="1807781"/>
                                </a:lnTo>
                                <a:lnTo>
                                  <a:pt x="12446" y="1806067"/>
                                </a:lnTo>
                                <a:lnTo>
                                  <a:pt x="15405" y="1805254"/>
                                </a:lnTo>
                                <a:lnTo>
                                  <a:pt x="22136" y="1805254"/>
                                </a:lnTo>
                                <a:lnTo>
                                  <a:pt x="25196" y="1806422"/>
                                </a:lnTo>
                                <a:lnTo>
                                  <a:pt x="30302" y="1811134"/>
                                </a:lnTo>
                                <a:lnTo>
                                  <a:pt x="31521" y="1814207"/>
                                </a:lnTo>
                                <a:lnTo>
                                  <a:pt x="31483" y="1822792"/>
                                </a:lnTo>
                                <a:lnTo>
                                  <a:pt x="520" y="1856524"/>
                                </a:lnTo>
                                <a:lnTo>
                                  <a:pt x="520" y="1858060"/>
                                </a:lnTo>
                                <a:lnTo>
                                  <a:pt x="39179" y="1858060"/>
                                </a:lnTo>
                                <a:lnTo>
                                  <a:pt x="41833" y="1851558"/>
                                </a:lnTo>
                                <a:lnTo>
                                  <a:pt x="43764" y="1846846"/>
                                </a:lnTo>
                                <a:close/>
                              </a:path>
                              <a:path w="146685" h="2578735">
                                <a:moveTo>
                                  <a:pt x="43764" y="1666989"/>
                                </a:moveTo>
                                <a:lnTo>
                                  <a:pt x="42024" y="1666989"/>
                                </a:lnTo>
                                <a:lnTo>
                                  <a:pt x="41211" y="1668246"/>
                                </a:lnTo>
                                <a:lnTo>
                                  <a:pt x="40195" y="1669249"/>
                                </a:lnTo>
                                <a:lnTo>
                                  <a:pt x="31419" y="1671688"/>
                                </a:lnTo>
                                <a:lnTo>
                                  <a:pt x="10820" y="1671688"/>
                                </a:lnTo>
                                <a:lnTo>
                                  <a:pt x="12852" y="1670151"/>
                                </a:lnTo>
                                <a:lnTo>
                                  <a:pt x="17856" y="1665452"/>
                                </a:lnTo>
                                <a:lnTo>
                                  <a:pt x="25908" y="1657667"/>
                                </a:lnTo>
                                <a:lnTo>
                                  <a:pt x="31216" y="1652422"/>
                                </a:lnTo>
                                <a:lnTo>
                                  <a:pt x="35090" y="1647545"/>
                                </a:lnTo>
                                <a:lnTo>
                                  <a:pt x="37490" y="1642833"/>
                                </a:lnTo>
                                <a:lnTo>
                                  <a:pt x="39065" y="1639951"/>
                                </a:lnTo>
                                <a:lnTo>
                                  <a:pt x="39789" y="1637055"/>
                                </a:lnTo>
                                <a:lnTo>
                                  <a:pt x="39789" y="1629905"/>
                                </a:lnTo>
                                <a:lnTo>
                                  <a:pt x="26428" y="1618780"/>
                                </a:lnTo>
                                <a:lnTo>
                                  <a:pt x="16116" y="1618780"/>
                                </a:lnTo>
                                <a:lnTo>
                                  <a:pt x="11938" y="1620227"/>
                                </a:lnTo>
                                <a:lnTo>
                                  <a:pt x="8674" y="1623034"/>
                                </a:lnTo>
                                <a:lnTo>
                                  <a:pt x="5308" y="1625841"/>
                                </a:lnTo>
                                <a:lnTo>
                                  <a:pt x="3263" y="1629905"/>
                                </a:lnTo>
                                <a:lnTo>
                                  <a:pt x="2451" y="1635239"/>
                                </a:lnTo>
                                <a:lnTo>
                                  <a:pt x="4191" y="1635239"/>
                                </a:lnTo>
                                <a:lnTo>
                                  <a:pt x="5410" y="1631988"/>
                                </a:lnTo>
                                <a:lnTo>
                                  <a:pt x="7353" y="1629549"/>
                                </a:lnTo>
                                <a:lnTo>
                                  <a:pt x="9893" y="1627822"/>
                                </a:lnTo>
                                <a:lnTo>
                                  <a:pt x="12446" y="1626196"/>
                                </a:lnTo>
                                <a:lnTo>
                                  <a:pt x="15405" y="1625384"/>
                                </a:lnTo>
                                <a:lnTo>
                                  <a:pt x="22136" y="1625384"/>
                                </a:lnTo>
                                <a:lnTo>
                                  <a:pt x="25196" y="1626565"/>
                                </a:lnTo>
                                <a:lnTo>
                                  <a:pt x="30302" y="1631264"/>
                                </a:lnTo>
                                <a:lnTo>
                                  <a:pt x="31521" y="1634337"/>
                                </a:lnTo>
                                <a:lnTo>
                                  <a:pt x="31483" y="1642935"/>
                                </a:lnTo>
                                <a:lnTo>
                                  <a:pt x="520" y="1676666"/>
                                </a:lnTo>
                                <a:lnTo>
                                  <a:pt x="520" y="1678203"/>
                                </a:lnTo>
                                <a:lnTo>
                                  <a:pt x="39179" y="1678203"/>
                                </a:lnTo>
                                <a:lnTo>
                                  <a:pt x="41833" y="1671688"/>
                                </a:lnTo>
                                <a:lnTo>
                                  <a:pt x="43764" y="1666989"/>
                                </a:lnTo>
                                <a:close/>
                              </a:path>
                              <a:path w="146685" h="2578735">
                                <a:moveTo>
                                  <a:pt x="44069" y="2552941"/>
                                </a:moveTo>
                                <a:lnTo>
                                  <a:pt x="42443" y="2548813"/>
                                </a:lnTo>
                                <a:lnTo>
                                  <a:pt x="38087" y="2544546"/>
                                </a:lnTo>
                                <a:lnTo>
                                  <a:pt x="35915" y="2542413"/>
                                </a:lnTo>
                                <a:lnTo>
                                  <a:pt x="35496" y="2542248"/>
                                </a:lnTo>
                                <a:lnTo>
                                  <a:pt x="35496" y="2557716"/>
                                </a:lnTo>
                                <a:lnTo>
                                  <a:pt x="35394" y="2567279"/>
                                </a:lnTo>
                                <a:lnTo>
                                  <a:pt x="34378" y="2570315"/>
                                </a:lnTo>
                                <a:lnTo>
                                  <a:pt x="32232" y="2572651"/>
                                </a:lnTo>
                                <a:lnTo>
                                  <a:pt x="29997" y="2575014"/>
                                </a:lnTo>
                                <a:lnTo>
                                  <a:pt x="27444" y="2576182"/>
                                </a:lnTo>
                                <a:lnTo>
                                  <a:pt x="22339" y="2576182"/>
                                </a:lnTo>
                                <a:lnTo>
                                  <a:pt x="11836" y="2560294"/>
                                </a:lnTo>
                                <a:lnTo>
                                  <a:pt x="11836" y="2555176"/>
                                </a:lnTo>
                                <a:lnTo>
                                  <a:pt x="19469" y="2545054"/>
                                </a:lnTo>
                                <a:lnTo>
                                  <a:pt x="20307" y="2544775"/>
                                </a:lnTo>
                                <a:lnTo>
                                  <a:pt x="21628" y="2544546"/>
                                </a:lnTo>
                                <a:lnTo>
                                  <a:pt x="26936" y="2544546"/>
                                </a:lnTo>
                                <a:lnTo>
                                  <a:pt x="29997" y="2546337"/>
                                </a:lnTo>
                                <a:lnTo>
                                  <a:pt x="32232" y="2549906"/>
                                </a:lnTo>
                                <a:lnTo>
                                  <a:pt x="34378" y="2553487"/>
                                </a:lnTo>
                                <a:lnTo>
                                  <a:pt x="35496" y="2557716"/>
                                </a:lnTo>
                                <a:lnTo>
                                  <a:pt x="35496" y="2542248"/>
                                </a:lnTo>
                                <a:lnTo>
                                  <a:pt x="32029" y="2540812"/>
                                </a:lnTo>
                                <a:lnTo>
                                  <a:pt x="22847" y="2540812"/>
                                </a:lnTo>
                                <a:lnTo>
                                  <a:pt x="18161" y="2542222"/>
                                </a:lnTo>
                                <a:lnTo>
                                  <a:pt x="13576" y="2545054"/>
                                </a:lnTo>
                                <a:lnTo>
                                  <a:pt x="14693" y="2541130"/>
                                </a:lnTo>
                                <a:lnTo>
                                  <a:pt x="42849" y="2519730"/>
                                </a:lnTo>
                                <a:lnTo>
                                  <a:pt x="42849" y="2518143"/>
                                </a:lnTo>
                                <a:lnTo>
                                  <a:pt x="36525" y="2518143"/>
                                </a:lnTo>
                                <a:lnTo>
                                  <a:pt x="32854" y="2518765"/>
                                </a:lnTo>
                                <a:lnTo>
                                  <a:pt x="24790" y="2521280"/>
                                </a:lnTo>
                                <a:lnTo>
                                  <a:pt x="20612" y="2523731"/>
                                </a:lnTo>
                                <a:lnTo>
                                  <a:pt x="16319" y="2527376"/>
                                </a:lnTo>
                                <a:lnTo>
                                  <a:pt x="11938" y="2531008"/>
                                </a:lnTo>
                                <a:lnTo>
                                  <a:pt x="8572" y="2535161"/>
                                </a:lnTo>
                                <a:lnTo>
                                  <a:pt x="3886" y="2544546"/>
                                </a:lnTo>
                                <a:lnTo>
                                  <a:pt x="2654" y="2549512"/>
                                </a:lnTo>
                                <a:lnTo>
                                  <a:pt x="2654" y="2562872"/>
                                </a:lnTo>
                                <a:lnTo>
                                  <a:pt x="5715" y="2569514"/>
                                </a:lnTo>
                                <a:lnTo>
                                  <a:pt x="14998" y="2577274"/>
                                </a:lnTo>
                                <a:lnTo>
                                  <a:pt x="18770" y="2578582"/>
                                </a:lnTo>
                                <a:lnTo>
                                  <a:pt x="29895" y="2578582"/>
                                </a:lnTo>
                                <a:lnTo>
                                  <a:pt x="44056" y="2562872"/>
                                </a:lnTo>
                                <a:lnTo>
                                  <a:pt x="44069" y="2552941"/>
                                </a:lnTo>
                                <a:close/>
                              </a:path>
                              <a:path w="146685" h="2578735">
                                <a:moveTo>
                                  <a:pt x="44069" y="34721"/>
                                </a:moveTo>
                                <a:lnTo>
                                  <a:pt x="35496" y="24066"/>
                                </a:lnTo>
                                <a:lnTo>
                                  <a:pt x="35496" y="39522"/>
                                </a:lnTo>
                                <a:lnTo>
                                  <a:pt x="35382" y="49110"/>
                                </a:lnTo>
                                <a:lnTo>
                                  <a:pt x="34378" y="52184"/>
                                </a:lnTo>
                                <a:lnTo>
                                  <a:pt x="29997" y="56794"/>
                                </a:lnTo>
                                <a:lnTo>
                                  <a:pt x="27444" y="57962"/>
                                </a:lnTo>
                                <a:lnTo>
                                  <a:pt x="22339" y="57962"/>
                                </a:lnTo>
                                <a:lnTo>
                                  <a:pt x="20307" y="57340"/>
                                </a:lnTo>
                                <a:lnTo>
                                  <a:pt x="16421" y="54076"/>
                                </a:lnTo>
                                <a:lnTo>
                                  <a:pt x="14693" y="51549"/>
                                </a:lnTo>
                                <a:lnTo>
                                  <a:pt x="13576" y="48285"/>
                                </a:lnTo>
                                <a:lnTo>
                                  <a:pt x="12446" y="45123"/>
                                </a:lnTo>
                                <a:lnTo>
                                  <a:pt x="11836" y="42138"/>
                                </a:lnTo>
                                <a:lnTo>
                                  <a:pt x="11836" y="36982"/>
                                </a:lnTo>
                                <a:lnTo>
                                  <a:pt x="19507" y="26860"/>
                                </a:lnTo>
                                <a:lnTo>
                                  <a:pt x="20307" y="26593"/>
                                </a:lnTo>
                                <a:lnTo>
                                  <a:pt x="21628" y="26403"/>
                                </a:lnTo>
                                <a:lnTo>
                                  <a:pt x="26936" y="26403"/>
                                </a:lnTo>
                                <a:lnTo>
                                  <a:pt x="29997" y="28130"/>
                                </a:lnTo>
                                <a:lnTo>
                                  <a:pt x="32232" y="31737"/>
                                </a:lnTo>
                                <a:lnTo>
                                  <a:pt x="34378" y="35267"/>
                                </a:lnTo>
                                <a:lnTo>
                                  <a:pt x="35496" y="39522"/>
                                </a:lnTo>
                                <a:lnTo>
                                  <a:pt x="35496" y="24066"/>
                                </a:lnTo>
                                <a:lnTo>
                                  <a:pt x="32029" y="22606"/>
                                </a:lnTo>
                                <a:lnTo>
                                  <a:pt x="22847" y="22606"/>
                                </a:lnTo>
                                <a:lnTo>
                                  <a:pt x="18161" y="24053"/>
                                </a:lnTo>
                                <a:lnTo>
                                  <a:pt x="13576" y="26860"/>
                                </a:lnTo>
                                <a:lnTo>
                                  <a:pt x="14693" y="22974"/>
                                </a:lnTo>
                                <a:lnTo>
                                  <a:pt x="16116" y="19532"/>
                                </a:lnTo>
                                <a:lnTo>
                                  <a:pt x="17856" y="16725"/>
                                </a:lnTo>
                                <a:lnTo>
                                  <a:pt x="19583" y="13843"/>
                                </a:lnTo>
                                <a:lnTo>
                                  <a:pt x="42849" y="1536"/>
                                </a:lnTo>
                                <a:lnTo>
                                  <a:pt x="42849" y="0"/>
                                </a:lnTo>
                                <a:lnTo>
                                  <a:pt x="36525" y="0"/>
                                </a:lnTo>
                                <a:lnTo>
                                  <a:pt x="32854" y="635"/>
                                </a:lnTo>
                                <a:lnTo>
                                  <a:pt x="28867" y="1816"/>
                                </a:lnTo>
                                <a:lnTo>
                                  <a:pt x="24790" y="3073"/>
                                </a:lnTo>
                                <a:lnTo>
                                  <a:pt x="20612" y="5511"/>
                                </a:lnTo>
                                <a:lnTo>
                                  <a:pt x="16319" y="9220"/>
                                </a:lnTo>
                                <a:lnTo>
                                  <a:pt x="11938" y="12839"/>
                                </a:lnTo>
                                <a:lnTo>
                                  <a:pt x="8572" y="17005"/>
                                </a:lnTo>
                                <a:lnTo>
                                  <a:pt x="3886" y="26403"/>
                                </a:lnTo>
                                <a:lnTo>
                                  <a:pt x="2654" y="31292"/>
                                </a:lnTo>
                                <a:lnTo>
                                  <a:pt x="2654" y="44678"/>
                                </a:lnTo>
                                <a:lnTo>
                                  <a:pt x="5715" y="51371"/>
                                </a:lnTo>
                                <a:lnTo>
                                  <a:pt x="14998" y="59055"/>
                                </a:lnTo>
                                <a:lnTo>
                                  <a:pt x="18770" y="60413"/>
                                </a:lnTo>
                                <a:lnTo>
                                  <a:pt x="29895" y="60413"/>
                                </a:lnTo>
                                <a:lnTo>
                                  <a:pt x="35090" y="57962"/>
                                </a:lnTo>
                                <a:lnTo>
                                  <a:pt x="39179" y="53086"/>
                                </a:lnTo>
                                <a:lnTo>
                                  <a:pt x="42443" y="49110"/>
                                </a:lnTo>
                                <a:lnTo>
                                  <a:pt x="44069" y="44678"/>
                                </a:lnTo>
                                <a:lnTo>
                                  <a:pt x="44069" y="34721"/>
                                </a:lnTo>
                                <a:close/>
                              </a:path>
                              <a:path w="146685" h="2578735">
                                <a:moveTo>
                                  <a:pt x="44475" y="937221"/>
                                </a:moveTo>
                                <a:lnTo>
                                  <a:pt x="35699" y="937221"/>
                                </a:lnTo>
                                <a:lnTo>
                                  <a:pt x="35699" y="908367"/>
                                </a:lnTo>
                                <a:lnTo>
                                  <a:pt x="35699" y="899325"/>
                                </a:lnTo>
                                <a:lnTo>
                                  <a:pt x="30403" y="899325"/>
                                </a:lnTo>
                                <a:lnTo>
                                  <a:pt x="27749" y="902690"/>
                                </a:lnTo>
                                <a:lnTo>
                                  <a:pt x="27749" y="908367"/>
                                </a:lnTo>
                                <a:lnTo>
                                  <a:pt x="27749" y="937221"/>
                                </a:lnTo>
                                <a:lnTo>
                                  <a:pt x="4699" y="937221"/>
                                </a:lnTo>
                                <a:lnTo>
                                  <a:pt x="27749" y="908367"/>
                                </a:lnTo>
                                <a:lnTo>
                                  <a:pt x="27749" y="902690"/>
                                </a:lnTo>
                                <a:lnTo>
                                  <a:pt x="0" y="937844"/>
                                </a:lnTo>
                                <a:lnTo>
                                  <a:pt x="0" y="943368"/>
                                </a:lnTo>
                                <a:lnTo>
                                  <a:pt x="27749" y="943368"/>
                                </a:lnTo>
                                <a:lnTo>
                                  <a:pt x="27749" y="958735"/>
                                </a:lnTo>
                                <a:lnTo>
                                  <a:pt x="35699" y="958735"/>
                                </a:lnTo>
                                <a:lnTo>
                                  <a:pt x="35699" y="943368"/>
                                </a:lnTo>
                                <a:lnTo>
                                  <a:pt x="44475" y="943368"/>
                                </a:lnTo>
                                <a:lnTo>
                                  <a:pt x="44475" y="937221"/>
                                </a:lnTo>
                                <a:close/>
                              </a:path>
                              <a:path w="146685" h="2578735">
                                <a:moveTo>
                                  <a:pt x="44475" y="757351"/>
                                </a:moveTo>
                                <a:lnTo>
                                  <a:pt x="35699" y="757351"/>
                                </a:lnTo>
                                <a:lnTo>
                                  <a:pt x="35699" y="728510"/>
                                </a:lnTo>
                                <a:lnTo>
                                  <a:pt x="35699" y="719467"/>
                                </a:lnTo>
                                <a:lnTo>
                                  <a:pt x="30403" y="719467"/>
                                </a:lnTo>
                                <a:lnTo>
                                  <a:pt x="27749" y="722833"/>
                                </a:lnTo>
                                <a:lnTo>
                                  <a:pt x="27749" y="728510"/>
                                </a:lnTo>
                                <a:lnTo>
                                  <a:pt x="27749" y="757351"/>
                                </a:lnTo>
                                <a:lnTo>
                                  <a:pt x="4699" y="757351"/>
                                </a:lnTo>
                                <a:lnTo>
                                  <a:pt x="27749" y="728510"/>
                                </a:lnTo>
                                <a:lnTo>
                                  <a:pt x="27749" y="722833"/>
                                </a:lnTo>
                                <a:lnTo>
                                  <a:pt x="0" y="757986"/>
                                </a:lnTo>
                                <a:lnTo>
                                  <a:pt x="0" y="763498"/>
                                </a:lnTo>
                                <a:lnTo>
                                  <a:pt x="27749" y="763498"/>
                                </a:lnTo>
                                <a:lnTo>
                                  <a:pt x="27749" y="778878"/>
                                </a:lnTo>
                                <a:lnTo>
                                  <a:pt x="35699" y="778878"/>
                                </a:lnTo>
                                <a:lnTo>
                                  <a:pt x="35699" y="763498"/>
                                </a:lnTo>
                                <a:lnTo>
                                  <a:pt x="44475" y="763498"/>
                                </a:lnTo>
                                <a:lnTo>
                                  <a:pt x="44475" y="757351"/>
                                </a:lnTo>
                                <a:close/>
                              </a:path>
                              <a:path w="146685" h="2578735">
                                <a:moveTo>
                                  <a:pt x="93230" y="2020925"/>
                                </a:moveTo>
                                <a:lnTo>
                                  <a:pt x="92011" y="2017852"/>
                                </a:lnTo>
                                <a:lnTo>
                                  <a:pt x="89179" y="2014410"/>
                                </a:lnTo>
                                <a:lnTo>
                                  <a:pt x="87718" y="2012696"/>
                                </a:lnTo>
                                <a:lnTo>
                                  <a:pt x="86398" y="2011629"/>
                                </a:lnTo>
                                <a:lnTo>
                                  <a:pt x="86398" y="2025624"/>
                                </a:lnTo>
                                <a:lnTo>
                                  <a:pt x="86398" y="2030145"/>
                                </a:lnTo>
                                <a:lnTo>
                                  <a:pt x="85382" y="2032317"/>
                                </a:lnTo>
                                <a:lnTo>
                                  <a:pt x="83235" y="2034044"/>
                                </a:lnTo>
                                <a:lnTo>
                                  <a:pt x="81191" y="2035759"/>
                                </a:lnTo>
                                <a:lnTo>
                                  <a:pt x="78346" y="2036660"/>
                                </a:lnTo>
                                <a:lnTo>
                                  <a:pt x="71399" y="2036660"/>
                                </a:lnTo>
                                <a:lnTo>
                                  <a:pt x="68453" y="2035581"/>
                                </a:lnTo>
                                <a:lnTo>
                                  <a:pt x="66205" y="2033320"/>
                                </a:lnTo>
                                <a:lnTo>
                                  <a:pt x="63957" y="2031149"/>
                                </a:lnTo>
                                <a:lnTo>
                                  <a:pt x="62865" y="2028253"/>
                                </a:lnTo>
                                <a:lnTo>
                                  <a:pt x="62839" y="2021738"/>
                                </a:lnTo>
                                <a:lnTo>
                                  <a:pt x="63449" y="2019122"/>
                                </a:lnTo>
                                <a:lnTo>
                                  <a:pt x="64770" y="2016772"/>
                                </a:lnTo>
                                <a:lnTo>
                                  <a:pt x="66001" y="2014410"/>
                                </a:lnTo>
                                <a:lnTo>
                                  <a:pt x="68033" y="2012251"/>
                                </a:lnTo>
                                <a:lnTo>
                                  <a:pt x="70688" y="2010257"/>
                                </a:lnTo>
                                <a:lnTo>
                                  <a:pt x="77622" y="2015134"/>
                                </a:lnTo>
                                <a:lnTo>
                                  <a:pt x="82219" y="2019122"/>
                                </a:lnTo>
                                <a:lnTo>
                                  <a:pt x="84569" y="2022106"/>
                                </a:lnTo>
                                <a:lnTo>
                                  <a:pt x="85788" y="2023821"/>
                                </a:lnTo>
                                <a:lnTo>
                                  <a:pt x="86398" y="2025624"/>
                                </a:lnTo>
                                <a:lnTo>
                                  <a:pt x="86398" y="2011629"/>
                                </a:lnTo>
                                <a:lnTo>
                                  <a:pt x="84734" y="2010257"/>
                                </a:lnTo>
                                <a:lnTo>
                                  <a:pt x="83947" y="2009622"/>
                                </a:lnTo>
                                <a:lnTo>
                                  <a:pt x="78244" y="2005736"/>
                                </a:lnTo>
                                <a:lnTo>
                                  <a:pt x="81318" y="2004021"/>
                                </a:lnTo>
                                <a:lnTo>
                                  <a:pt x="83743" y="2002663"/>
                                </a:lnTo>
                                <a:lnTo>
                                  <a:pt x="87414" y="1999945"/>
                                </a:lnTo>
                                <a:lnTo>
                                  <a:pt x="90881" y="1995424"/>
                                </a:lnTo>
                                <a:lnTo>
                                  <a:pt x="91808" y="1993252"/>
                                </a:lnTo>
                                <a:lnTo>
                                  <a:pt x="91706" y="1987651"/>
                                </a:lnTo>
                                <a:lnTo>
                                  <a:pt x="90170" y="1984933"/>
                                </a:lnTo>
                                <a:lnTo>
                                  <a:pt x="85331" y="1981047"/>
                                </a:lnTo>
                                <a:lnTo>
                                  <a:pt x="84772" y="1980603"/>
                                </a:lnTo>
                                <a:lnTo>
                                  <a:pt x="84772" y="1993252"/>
                                </a:lnTo>
                                <a:lnTo>
                                  <a:pt x="84353" y="1994877"/>
                                </a:lnTo>
                                <a:lnTo>
                                  <a:pt x="82321" y="1998497"/>
                                </a:lnTo>
                                <a:lnTo>
                                  <a:pt x="79870" y="2000935"/>
                                </a:lnTo>
                                <a:lnTo>
                                  <a:pt x="75996" y="2004021"/>
                                </a:lnTo>
                                <a:lnTo>
                                  <a:pt x="68033" y="1998230"/>
                                </a:lnTo>
                                <a:lnTo>
                                  <a:pt x="66509" y="1996871"/>
                                </a:lnTo>
                                <a:lnTo>
                                  <a:pt x="65290" y="1995424"/>
                                </a:lnTo>
                                <a:lnTo>
                                  <a:pt x="64465" y="1993976"/>
                                </a:lnTo>
                                <a:lnTo>
                                  <a:pt x="63550" y="1992439"/>
                                </a:lnTo>
                                <a:lnTo>
                                  <a:pt x="63144" y="1990991"/>
                                </a:lnTo>
                                <a:lnTo>
                                  <a:pt x="63144" y="1987194"/>
                                </a:lnTo>
                                <a:lnTo>
                                  <a:pt x="64160" y="1985213"/>
                                </a:lnTo>
                                <a:lnTo>
                                  <a:pt x="68351" y="1981860"/>
                                </a:lnTo>
                                <a:lnTo>
                                  <a:pt x="70993" y="1981047"/>
                                </a:lnTo>
                                <a:lnTo>
                                  <a:pt x="77520" y="1981047"/>
                                </a:lnTo>
                                <a:lnTo>
                                  <a:pt x="80175" y="1981860"/>
                                </a:lnTo>
                                <a:lnTo>
                                  <a:pt x="82016" y="1983574"/>
                                </a:lnTo>
                                <a:lnTo>
                                  <a:pt x="83947" y="1985302"/>
                                </a:lnTo>
                                <a:lnTo>
                                  <a:pt x="84696" y="1987194"/>
                                </a:lnTo>
                                <a:lnTo>
                                  <a:pt x="84772" y="1993252"/>
                                </a:lnTo>
                                <a:lnTo>
                                  <a:pt x="84772" y="1980603"/>
                                </a:lnTo>
                                <a:lnTo>
                                  <a:pt x="83743" y="1979777"/>
                                </a:lnTo>
                                <a:lnTo>
                                  <a:pt x="79463" y="1978520"/>
                                </a:lnTo>
                                <a:lnTo>
                                  <a:pt x="68757" y="1978520"/>
                                </a:lnTo>
                                <a:lnTo>
                                  <a:pt x="64363" y="1979866"/>
                                </a:lnTo>
                                <a:lnTo>
                                  <a:pt x="57734" y="1985391"/>
                                </a:lnTo>
                                <a:lnTo>
                                  <a:pt x="56108" y="1988642"/>
                                </a:lnTo>
                                <a:lnTo>
                                  <a:pt x="56108" y="1994877"/>
                                </a:lnTo>
                                <a:lnTo>
                                  <a:pt x="68453" y="2008632"/>
                                </a:lnTo>
                                <a:lnTo>
                                  <a:pt x="63652" y="2011705"/>
                                </a:lnTo>
                                <a:lnTo>
                                  <a:pt x="60286" y="2014512"/>
                                </a:lnTo>
                                <a:lnTo>
                                  <a:pt x="56413" y="2019566"/>
                                </a:lnTo>
                                <a:lnTo>
                                  <a:pt x="55537" y="2021738"/>
                                </a:lnTo>
                                <a:lnTo>
                                  <a:pt x="55473" y="2028164"/>
                                </a:lnTo>
                                <a:lnTo>
                                  <a:pt x="56819" y="2030958"/>
                                </a:lnTo>
                                <a:lnTo>
                                  <a:pt x="59575" y="2033765"/>
                                </a:lnTo>
                                <a:lnTo>
                                  <a:pt x="63042" y="2037207"/>
                                </a:lnTo>
                                <a:lnTo>
                                  <a:pt x="67932" y="2039010"/>
                                </a:lnTo>
                                <a:lnTo>
                                  <a:pt x="79768" y="2039010"/>
                                </a:lnTo>
                                <a:lnTo>
                                  <a:pt x="84455" y="2037562"/>
                                </a:lnTo>
                                <a:lnTo>
                                  <a:pt x="85509" y="2036660"/>
                                </a:lnTo>
                                <a:lnTo>
                                  <a:pt x="87934" y="2034578"/>
                                </a:lnTo>
                                <a:lnTo>
                                  <a:pt x="91503" y="2031682"/>
                                </a:lnTo>
                                <a:lnTo>
                                  <a:pt x="93230" y="2028253"/>
                                </a:lnTo>
                                <a:lnTo>
                                  <a:pt x="93230" y="2020925"/>
                                </a:lnTo>
                                <a:close/>
                              </a:path>
                              <a:path w="146685" h="2578735">
                                <a:moveTo>
                                  <a:pt x="93230" y="1121511"/>
                                </a:moveTo>
                                <a:lnTo>
                                  <a:pt x="92011" y="1118438"/>
                                </a:lnTo>
                                <a:lnTo>
                                  <a:pt x="89560" y="1115542"/>
                                </a:lnTo>
                                <a:lnTo>
                                  <a:pt x="87718" y="1113282"/>
                                </a:lnTo>
                                <a:lnTo>
                                  <a:pt x="86398" y="1112215"/>
                                </a:lnTo>
                                <a:lnTo>
                                  <a:pt x="86398" y="1126299"/>
                                </a:lnTo>
                                <a:lnTo>
                                  <a:pt x="86398" y="1130820"/>
                                </a:lnTo>
                                <a:lnTo>
                                  <a:pt x="85382" y="1132903"/>
                                </a:lnTo>
                                <a:lnTo>
                                  <a:pt x="81191" y="1136434"/>
                                </a:lnTo>
                                <a:lnTo>
                                  <a:pt x="78346" y="1137335"/>
                                </a:lnTo>
                                <a:lnTo>
                                  <a:pt x="71399" y="1137335"/>
                                </a:lnTo>
                                <a:lnTo>
                                  <a:pt x="68453" y="1136167"/>
                                </a:lnTo>
                                <a:lnTo>
                                  <a:pt x="66205" y="1133995"/>
                                </a:lnTo>
                                <a:lnTo>
                                  <a:pt x="63957" y="1131735"/>
                                </a:lnTo>
                                <a:lnTo>
                                  <a:pt x="62839" y="1128839"/>
                                </a:lnTo>
                                <a:lnTo>
                                  <a:pt x="62839" y="1122324"/>
                                </a:lnTo>
                                <a:lnTo>
                                  <a:pt x="63449" y="1119797"/>
                                </a:lnTo>
                                <a:lnTo>
                                  <a:pt x="64770" y="1117447"/>
                                </a:lnTo>
                                <a:lnTo>
                                  <a:pt x="66001" y="1115085"/>
                                </a:lnTo>
                                <a:lnTo>
                                  <a:pt x="68033" y="1112926"/>
                                </a:lnTo>
                                <a:lnTo>
                                  <a:pt x="70688" y="1110932"/>
                                </a:lnTo>
                                <a:lnTo>
                                  <a:pt x="77622" y="1115809"/>
                                </a:lnTo>
                                <a:lnTo>
                                  <a:pt x="82219" y="1119797"/>
                                </a:lnTo>
                                <a:lnTo>
                                  <a:pt x="84569" y="1122781"/>
                                </a:lnTo>
                                <a:lnTo>
                                  <a:pt x="85788" y="1124407"/>
                                </a:lnTo>
                                <a:lnTo>
                                  <a:pt x="86398" y="1126299"/>
                                </a:lnTo>
                                <a:lnTo>
                                  <a:pt x="86398" y="1112215"/>
                                </a:lnTo>
                                <a:lnTo>
                                  <a:pt x="84836" y="1110932"/>
                                </a:lnTo>
                                <a:lnTo>
                                  <a:pt x="83947" y="1110208"/>
                                </a:lnTo>
                                <a:lnTo>
                                  <a:pt x="78244" y="1106322"/>
                                </a:lnTo>
                                <a:lnTo>
                                  <a:pt x="81241" y="1104696"/>
                                </a:lnTo>
                                <a:lnTo>
                                  <a:pt x="83743" y="1103337"/>
                                </a:lnTo>
                                <a:lnTo>
                                  <a:pt x="87414" y="1100620"/>
                                </a:lnTo>
                                <a:lnTo>
                                  <a:pt x="90881" y="1096098"/>
                                </a:lnTo>
                                <a:lnTo>
                                  <a:pt x="91808" y="1093927"/>
                                </a:lnTo>
                                <a:lnTo>
                                  <a:pt x="91757" y="1088326"/>
                                </a:lnTo>
                                <a:lnTo>
                                  <a:pt x="90170" y="1085519"/>
                                </a:lnTo>
                                <a:lnTo>
                                  <a:pt x="86906" y="1082992"/>
                                </a:lnTo>
                                <a:lnTo>
                                  <a:pt x="85217" y="1081633"/>
                                </a:lnTo>
                                <a:lnTo>
                                  <a:pt x="84772" y="1081278"/>
                                </a:lnTo>
                                <a:lnTo>
                                  <a:pt x="84772" y="1093927"/>
                                </a:lnTo>
                                <a:lnTo>
                                  <a:pt x="84353" y="1095552"/>
                                </a:lnTo>
                                <a:lnTo>
                                  <a:pt x="82321" y="1099172"/>
                                </a:lnTo>
                                <a:lnTo>
                                  <a:pt x="79870" y="1101623"/>
                                </a:lnTo>
                                <a:lnTo>
                                  <a:pt x="75996" y="1104696"/>
                                </a:lnTo>
                                <a:lnTo>
                                  <a:pt x="68033" y="1098816"/>
                                </a:lnTo>
                                <a:lnTo>
                                  <a:pt x="66509" y="1097457"/>
                                </a:lnTo>
                                <a:lnTo>
                                  <a:pt x="65290" y="1096098"/>
                                </a:lnTo>
                                <a:lnTo>
                                  <a:pt x="64465" y="1094562"/>
                                </a:lnTo>
                                <a:lnTo>
                                  <a:pt x="63550" y="1093114"/>
                                </a:lnTo>
                                <a:lnTo>
                                  <a:pt x="63144" y="1091577"/>
                                </a:lnTo>
                                <a:lnTo>
                                  <a:pt x="63144" y="1087869"/>
                                </a:lnTo>
                                <a:lnTo>
                                  <a:pt x="64160" y="1085888"/>
                                </a:lnTo>
                                <a:lnTo>
                                  <a:pt x="66205" y="1084160"/>
                                </a:lnTo>
                                <a:lnTo>
                                  <a:pt x="68351" y="1082535"/>
                                </a:lnTo>
                                <a:lnTo>
                                  <a:pt x="70993" y="1081633"/>
                                </a:lnTo>
                                <a:lnTo>
                                  <a:pt x="77520" y="1081633"/>
                                </a:lnTo>
                                <a:lnTo>
                                  <a:pt x="80175" y="1082535"/>
                                </a:lnTo>
                                <a:lnTo>
                                  <a:pt x="82016" y="1084249"/>
                                </a:lnTo>
                                <a:lnTo>
                                  <a:pt x="83947" y="1085888"/>
                                </a:lnTo>
                                <a:lnTo>
                                  <a:pt x="84696" y="1087869"/>
                                </a:lnTo>
                                <a:lnTo>
                                  <a:pt x="84772" y="1093927"/>
                                </a:lnTo>
                                <a:lnTo>
                                  <a:pt x="84772" y="1081278"/>
                                </a:lnTo>
                                <a:lnTo>
                                  <a:pt x="83743" y="1080452"/>
                                </a:lnTo>
                                <a:lnTo>
                                  <a:pt x="79463" y="1079195"/>
                                </a:lnTo>
                                <a:lnTo>
                                  <a:pt x="68757" y="1079195"/>
                                </a:lnTo>
                                <a:lnTo>
                                  <a:pt x="64363" y="1080541"/>
                                </a:lnTo>
                                <a:lnTo>
                                  <a:pt x="61099" y="1083259"/>
                                </a:lnTo>
                                <a:lnTo>
                                  <a:pt x="57734" y="1085977"/>
                                </a:lnTo>
                                <a:lnTo>
                                  <a:pt x="56108" y="1089228"/>
                                </a:lnTo>
                                <a:lnTo>
                                  <a:pt x="56134" y="1095552"/>
                                </a:lnTo>
                                <a:lnTo>
                                  <a:pt x="56921" y="1097915"/>
                                </a:lnTo>
                                <a:lnTo>
                                  <a:pt x="58343" y="1100175"/>
                                </a:lnTo>
                                <a:lnTo>
                                  <a:pt x="59880" y="1102436"/>
                                </a:lnTo>
                                <a:lnTo>
                                  <a:pt x="63246" y="1105509"/>
                                </a:lnTo>
                                <a:lnTo>
                                  <a:pt x="68453" y="1109306"/>
                                </a:lnTo>
                                <a:lnTo>
                                  <a:pt x="63652" y="1112380"/>
                                </a:lnTo>
                                <a:lnTo>
                                  <a:pt x="60286" y="1115085"/>
                                </a:lnTo>
                                <a:lnTo>
                                  <a:pt x="56413" y="1120152"/>
                                </a:lnTo>
                                <a:lnTo>
                                  <a:pt x="55562" y="1122324"/>
                                </a:lnTo>
                                <a:lnTo>
                                  <a:pt x="55473" y="1128839"/>
                                </a:lnTo>
                                <a:lnTo>
                                  <a:pt x="56819" y="1131646"/>
                                </a:lnTo>
                                <a:lnTo>
                                  <a:pt x="59575" y="1134440"/>
                                </a:lnTo>
                                <a:lnTo>
                                  <a:pt x="63042" y="1137881"/>
                                </a:lnTo>
                                <a:lnTo>
                                  <a:pt x="67932" y="1139596"/>
                                </a:lnTo>
                                <a:lnTo>
                                  <a:pt x="79768" y="1139596"/>
                                </a:lnTo>
                                <a:lnTo>
                                  <a:pt x="84455" y="1138148"/>
                                </a:lnTo>
                                <a:lnTo>
                                  <a:pt x="85432" y="1137335"/>
                                </a:lnTo>
                                <a:lnTo>
                                  <a:pt x="87934" y="1135253"/>
                                </a:lnTo>
                                <a:lnTo>
                                  <a:pt x="91503" y="1132370"/>
                                </a:lnTo>
                                <a:lnTo>
                                  <a:pt x="93230" y="1128839"/>
                                </a:lnTo>
                                <a:lnTo>
                                  <a:pt x="93230" y="1121511"/>
                                </a:lnTo>
                                <a:close/>
                              </a:path>
                              <a:path w="146685" h="2578735">
                                <a:moveTo>
                                  <a:pt x="93230" y="222186"/>
                                </a:moveTo>
                                <a:lnTo>
                                  <a:pt x="92011" y="219113"/>
                                </a:lnTo>
                                <a:lnTo>
                                  <a:pt x="89560" y="216217"/>
                                </a:lnTo>
                                <a:lnTo>
                                  <a:pt x="87718" y="213956"/>
                                </a:lnTo>
                                <a:lnTo>
                                  <a:pt x="86398" y="212890"/>
                                </a:lnTo>
                                <a:lnTo>
                                  <a:pt x="86398" y="226885"/>
                                </a:lnTo>
                                <a:lnTo>
                                  <a:pt x="86398" y="231508"/>
                                </a:lnTo>
                                <a:lnTo>
                                  <a:pt x="85382" y="233578"/>
                                </a:lnTo>
                                <a:lnTo>
                                  <a:pt x="83235" y="235305"/>
                                </a:lnTo>
                                <a:lnTo>
                                  <a:pt x="81191" y="237109"/>
                                </a:lnTo>
                                <a:lnTo>
                                  <a:pt x="78346" y="237921"/>
                                </a:lnTo>
                                <a:lnTo>
                                  <a:pt x="71399" y="237921"/>
                                </a:lnTo>
                                <a:lnTo>
                                  <a:pt x="62839" y="222999"/>
                                </a:lnTo>
                                <a:lnTo>
                                  <a:pt x="63449" y="220472"/>
                                </a:lnTo>
                                <a:lnTo>
                                  <a:pt x="64770" y="218122"/>
                                </a:lnTo>
                                <a:lnTo>
                                  <a:pt x="66001" y="215773"/>
                                </a:lnTo>
                                <a:lnTo>
                                  <a:pt x="68033" y="213601"/>
                                </a:lnTo>
                                <a:lnTo>
                                  <a:pt x="70688" y="211518"/>
                                </a:lnTo>
                                <a:lnTo>
                                  <a:pt x="77622" y="216496"/>
                                </a:lnTo>
                                <a:lnTo>
                                  <a:pt x="82219" y="220383"/>
                                </a:lnTo>
                                <a:lnTo>
                                  <a:pt x="85788" y="225082"/>
                                </a:lnTo>
                                <a:lnTo>
                                  <a:pt x="86398" y="226885"/>
                                </a:lnTo>
                                <a:lnTo>
                                  <a:pt x="86398" y="212890"/>
                                </a:lnTo>
                                <a:lnTo>
                                  <a:pt x="84734" y="211518"/>
                                </a:lnTo>
                                <a:lnTo>
                                  <a:pt x="83947" y="210883"/>
                                </a:lnTo>
                                <a:lnTo>
                                  <a:pt x="78244" y="206997"/>
                                </a:lnTo>
                                <a:lnTo>
                                  <a:pt x="81153" y="205371"/>
                                </a:lnTo>
                                <a:lnTo>
                                  <a:pt x="83743" y="203923"/>
                                </a:lnTo>
                                <a:lnTo>
                                  <a:pt x="87414" y="201295"/>
                                </a:lnTo>
                                <a:lnTo>
                                  <a:pt x="90881" y="196773"/>
                                </a:lnTo>
                                <a:lnTo>
                                  <a:pt x="91808" y="194513"/>
                                </a:lnTo>
                                <a:lnTo>
                                  <a:pt x="91706" y="188912"/>
                                </a:lnTo>
                                <a:lnTo>
                                  <a:pt x="90170" y="186194"/>
                                </a:lnTo>
                                <a:lnTo>
                                  <a:pt x="86233" y="183121"/>
                                </a:lnTo>
                                <a:lnTo>
                                  <a:pt x="85217" y="182308"/>
                                </a:lnTo>
                                <a:lnTo>
                                  <a:pt x="84785" y="181965"/>
                                </a:lnTo>
                                <a:lnTo>
                                  <a:pt x="84785" y="194513"/>
                                </a:lnTo>
                                <a:lnTo>
                                  <a:pt x="84353" y="196240"/>
                                </a:lnTo>
                                <a:lnTo>
                                  <a:pt x="83286" y="198132"/>
                                </a:lnTo>
                                <a:lnTo>
                                  <a:pt x="82321" y="199758"/>
                                </a:lnTo>
                                <a:lnTo>
                                  <a:pt x="79870" y="202196"/>
                                </a:lnTo>
                                <a:lnTo>
                                  <a:pt x="75996" y="205371"/>
                                </a:lnTo>
                                <a:lnTo>
                                  <a:pt x="68033" y="199491"/>
                                </a:lnTo>
                                <a:lnTo>
                                  <a:pt x="66509" y="198132"/>
                                </a:lnTo>
                                <a:lnTo>
                                  <a:pt x="65290" y="196684"/>
                                </a:lnTo>
                                <a:lnTo>
                                  <a:pt x="64465" y="195237"/>
                                </a:lnTo>
                                <a:lnTo>
                                  <a:pt x="63550" y="193789"/>
                                </a:lnTo>
                                <a:lnTo>
                                  <a:pt x="63144" y="192252"/>
                                </a:lnTo>
                                <a:lnTo>
                                  <a:pt x="63144" y="188544"/>
                                </a:lnTo>
                                <a:lnTo>
                                  <a:pt x="64160" y="186563"/>
                                </a:lnTo>
                                <a:lnTo>
                                  <a:pt x="66205" y="184835"/>
                                </a:lnTo>
                                <a:lnTo>
                                  <a:pt x="68351" y="183121"/>
                                </a:lnTo>
                                <a:lnTo>
                                  <a:pt x="70993" y="182308"/>
                                </a:lnTo>
                                <a:lnTo>
                                  <a:pt x="77520" y="182308"/>
                                </a:lnTo>
                                <a:lnTo>
                                  <a:pt x="80175" y="183210"/>
                                </a:lnTo>
                                <a:lnTo>
                                  <a:pt x="83947" y="186563"/>
                                </a:lnTo>
                                <a:lnTo>
                                  <a:pt x="84721" y="188544"/>
                                </a:lnTo>
                                <a:lnTo>
                                  <a:pt x="84785" y="194513"/>
                                </a:lnTo>
                                <a:lnTo>
                                  <a:pt x="84785" y="181965"/>
                                </a:lnTo>
                                <a:lnTo>
                                  <a:pt x="83743" y="181127"/>
                                </a:lnTo>
                                <a:lnTo>
                                  <a:pt x="79463" y="179870"/>
                                </a:lnTo>
                                <a:lnTo>
                                  <a:pt x="68757" y="179870"/>
                                </a:lnTo>
                                <a:lnTo>
                                  <a:pt x="64363" y="181229"/>
                                </a:lnTo>
                                <a:lnTo>
                                  <a:pt x="61099" y="183934"/>
                                </a:lnTo>
                                <a:lnTo>
                                  <a:pt x="57734" y="186651"/>
                                </a:lnTo>
                                <a:lnTo>
                                  <a:pt x="56108" y="189903"/>
                                </a:lnTo>
                                <a:lnTo>
                                  <a:pt x="56134" y="196240"/>
                                </a:lnTo>
                                <a:lnTo>
                                  <a:pt x="56921" y="198501"/>
                                </a:lnTo>
                                <a:lnTo>
                                  <a:pt x="58343" y="200850"/>
                                </a:lnTo>
                                <a:lnTo>
                                  <a:pt x="59880" y="203111"/>
                                </a:lnTo>
                                <a:lnTo>
                                  <a:pt x="63246" y="206184"/>
                                </a:lnTo>
                                <a:lnTo>
                                  <a:pt x="68453" y="209892"/>
                                </a:lnTo>
                                <a:lnTo>
                                  <a:pt x="63652" y="212966"/>
                                </a:lnTo>
                                <a:lnTo>
                                  <a:pt x="60286" y="215773"/>
                                </a:lnTo>
                                <a:lnTo>
                                  <a:pt x="56413" y="220827"/>
                                </a:lnTo>
                                <a:lnTo>
                                  <a:pt x="55537" y="222999"/>
                                </a:lnTo>
                                <a:lnTo>
                                  <a:pt x="55511" y="229514"/>
                                </a:lnTo>
                                <a:lnTo>
                                  <a:pt x="56819" y="232321"/>
                                </a:lnTo>
                                <a:lnTo>
                                  <a:pt x="59575" y="235115"/>
                                </a:lnTo>
                                <a:lnTo>
                                  <a:pt x="63042" y="238556"/>
                                </a:lnTo>
                                <a:lnTo>
                                  <a:pt x="67932" y="240271"/>
                                </a:lnTo>
                                <a:lnTo>
                                  <a:pt x="79768" y="240271"/>
                                </a:lnTo>
                                <a:lnTo>
                                  <a:pt x="84455" y="238823"/>
                                </a:lnTo>
                                <a:lnTo>
                                  <a:pt x="85547" y="237921"/>
                                </a:lnTo>
                                <a:lnTo>
                                  <a:pt x="87934" y="235927"/>
                                </a:lnTo>
                                <a:lnTo>
                                  <a:pt x="91503" y="233045"/>
                                </a:lnTo>
                                <a:lnTo>
                                  <a:pt x="93230" y="229514"/>
                                </a:lnTo>
                                <a:lnTo>
                                  <a:pt x="93230" y="222186"/>
                                </a:lnTo>
                                <a:close/>
                              </a:path>
                              <a:path w="146685" h="2578735">
                                <a:moveTo>
                                  <a:pt x="94767" y="1846846"/>
                                </a:moveTo>
                                <a:lnTo>
                                  <a:pt x="93027" y="1846846"/>
                                </a:lnTo>
                                <a:lnTo>
                                  <a:pt x="92214" y="1848116"/>
                                </a:lnTo>
                                <a:lnTo>
                                  <a:pt x="91198" y="1849107"/>
                                </a:lnTo>
                                <a:lnTo>
                                  <a:pt x="82423" y="1851558"/>
                                </a:lnTo>
                                <a:lnTo>
                                  <a:pt x="61823" y="1851558"/>
                                </a:lnTo>
                                <a:lnTo>
                                  <a:pt x="63855" y="1850009"/>
                                </a:lnTo>
                                <a:lnTo>
                                  <a:pt x="68859" y="1845310"/>
                                </a:lnTo>
                                <a:lnTo>
                                  <a:pt x="90779" y="1816912"/>
                                </a:lnTo>
                                <a:lnTo>
                                  <a:pt x="90741" y="1809775"/>
                                </a:lnTo>
                                <a:lnTo>
                                  <a:pt x="89052" y="1806244"/>
                                </a:lnTo>
                                <a:lnTo>
                                  <a:pt x="87896" y="1805254"/>
                                </a:lnTo>
                                <a:lnTo>
                                  <a:pt x="85483" y="1803171"/>
                                </a:lnTo>
                                <a:lnTo>
                                  <a:pt x="81915" y="1800186"/>
                                </a:lnTo>
                                <a:lnTo>
                                  <a:pt x="77419" y="1798650"/>
                                </a:lnTo>
                                <a:lnTo>
                                  <a:pt x="67119" y="1798650"/>
                                </a:lnTo>
                                <a:lnTo>
                                  <a:pt x="62941" y="1800098"/>
                                </a:lnTo>
                                <a:lnTo>
                                  <a:pt x="59677" y="1802904"/>
                                </a:lnTo>
                                <a:lnTo>
                                  <a:pt x="56311" y="1805698"/>
                                </a:lnTo>
                                <a:lnTo>
                                  <a:pt x="54267" y="1809775"/>
                                </a:lnTo>
                                <a:lnTo>
                                  <a:pt x="53454" y="1815109"/>
                                </a:lnTo>
                                <a:lnTo>
                                  <a:pt x="55181" y="1815109"/>
                                </a:lnTo>
                                <a:lnTo>
                                  <a:pt x="56413" y="1811858"/>
                                </a:lnTo>
                                <a:lnTo>
                                  <a:pt x="58343" y="1809407"/>
                                </a:lnTo>
                                <a:lnTo>
                                  <a:pt x="60896" y="1807781"/>
                                </a:lnTo>
                                <a:lnTo>
                                  <a:pt x="63449" y="1806067"/>
                                </a:lnTo>
                                <a:lnTo>
                                  <a:pt x="66306" y="1805254"/>
                                </a:lnTo>
                                <a:lnTo>
                                  <a:pt x="73139" y="1805254"/>
                                </a:lnTo>
                                <a:lnTo>
                                  <a:pt x="76200" y="1806422"/>
                                </a:lnTo>
                                <a:lnTo>
                                  <a:pt x="81305" y="1811134"/>
                                </a:lnTo>
                                <a:lnTo>
                                  <a:pt x="82524" y="1814207"/>
                                </a:lnTo>
                                <a:lnTo>
                                  <a:pt x="82524" y="1822704"/>
                                </a:lnTo>
                                <a:lnTo>
                                  <a:pt x="51511" y="1856524"/>
                                </a:lnTo>
                                <a:lnTo>
                                  <a:pt x="51511" y="1858060"/>
                                </a:lnTo>
                                <a:lnTo>
                                  <a:pt x="90170" y="1858060"/>
                                </a:lnTo>
                                <a:lnTo>
                                  <a:pt x="92837" y="1851558"/>
                                </a:lnTo>
                                <a:lnTo>
                                  <a:pt x="94767" y="1846846"/>
                                </a:lnTo>
                                <a:close/>
                              </a:path>
                              <a:path w="146685" h="2578735">
                                <a:moveTo>
                                  <a:pt x="94767" y="947521"/>
                                </a:moveTo>
                                <a:lnTo>
                                  <a:pt x="93027" y="947521"/>
                                </a:lnTo>
                                <a:lnTo>
                                  <a:pt x="92214" y="948791"/>
                                </a:lnTo>
                                <a:lnTo>
                                  <a:pt x="91198" y="949782"/>
                                </a:lnTo>
                                <a:lnTo>
                                  <a:pt x="88950" y="951230"/>
                                </a:lnTo>
                                <a:lnTo>
                                  <a:pt x="87617" y="951687"/>
                                </a:lnTo>
                                <a:lnTo>
                                  <a:pt x="86296" y="951865"/>
                                </a:lnTo>
                                <a:lnTo>
                                  <a:pt x="84874" y="952131"/>
                                </a:lnTo>
                                <a:lnTo>
                                  <a:pt x="82423" y="952233"/>
                                </a:lnTo>
                                <a:lnTo>
                                  <a:pt x="61823" y="952233"/>
                                </a:lnTo>
                                <a:lnTo>
                                  <a:pt x="63944" y="950518"/>
                                </a:lnTo>
                                <a:lnTo>
                                  <a:pt x="68859" y="945984"/>
                                </a:lnTo>
                                <a:lnTo>
                                  <a:pt x="82219" y="932967"/>
                                </a:lnTo>
                                <a:lnTo>
                                  <a:pt x="86093" y="928077"/>
                                </a:lnTo>
                                <a:lnTo>
                                  <a:pt x="89966" y="920483"/>
                                </a:lnTo>
                                <a:lnTo>
                                  <a:pt x="90779" y="917498"/>
                                </a:lnTo>
                                <a:lnTo>
                                  <a:pt x="90779" y="910450"/>
                                </a:lnTo>
                                <a:lnTo>
                                  <a:pt x="89052" y="906919"/>
                                </a:lnTo>
                                <a:lnTo>
                                  <a:pt x="87795" y="905840"/>
                                </a:lnTo>
                                <a:lnTo>
                                  <a:pt x="85483" y="903846"/>
                                </a:lnTo>
                                <a:lnTo>
                                  <a:pt x="81915" y="900861"/>
                                </a:lnTo>
                                <a:lnTo>
                                  <a:pt x="77419" y="899325"/>
                                </a:lnTo>
                                <a:lnTo>
                                  <a:pt x="67119" y="899325"/>
                                </a:lnTo>
                                <a:lnTo>
                                  <a:pt x="62941" y="900684"/>
                                </a:lnTo>
                                <a:lnTo>
                                  <a:pt x="59677" y="903579"/>
                                </a:lnTo>
                                <a:lnTo>
                                  <a:pt x="56311" y="906373"/>
                                </a:lnTo>
                                <a:lnTo>
                                  <a:pt x="54267" y="910450"/>
                                </a:lnTo>
                                <a:lnTo>
                                  <a:pt x="53454" y="915784"/>
                                </a:lnTo>
                                <a:lnTo>
                                  <a:pt x="55181" y="915784"/>
                                </a:lnTo>
                                <a:lnTo>
                                  <a:pt x="56413" y="912533"/>
                                </a:lnTo>
                                <a:lnTo>
                                  <a:pt x="58343" y="910082"/>
                                </a:lnTo>
                                <a:lnTo>
                                  <a:pt x="60896" y="908367"/>
                                </a:lnTo>
                                <a:lnTo>
                                  <a:pt x="63449" y="906741"/>
                                </a:lnTo>
                                <a:lnTo>
                                  <a:pt x="66306" y="905840"/>
                                </a:lnTo>
                                <a:lnTo>
                                  <a:pt x="73139" y="905840"/>
                                </a:lnTo>
                                <a:lnTo>
                                  <a:pt x="76200" y="907097"/>
                                </a:lnTo>
                                <a:lnTo>
                                  <a:pt x="81305" y="911809"/>
                                </a:lnTo>
                                <a:lnTo>
                                  <a:pt x="82524" y="914882"/>
                                </a:lnTo>
                                <a:lnTo>
                                  <a:pt x="82524" y="923378"/>
                                </a:lnTo>
                                <a:lnTo>
                                  <a:pt x="51511" y="957110"/>
                                </a:lnTo>
                                <a:lnTo>
                                  <a:pt x="51511" y="958735"/>
                                </a:lnTo>
                                <a:lnTo>
                                  <a:pt x="90170" y="958735"/>
                                </a:lnTo>
                                <a:lnTo>
                                  <a:pt x="92837" y="952233"/>
                                </a:lnTo>
                                <a:lnTo>
                                  <a:pt x="94767" y="947521"/>
                                </a:lnTo>
                                <a:close/>
                              </a:path>
                              <a:path w="146685" h="2578735">
                                <a:moveTo>
                                  <a:pt x="94767" y="48196"/>
                                </a:moveTo>
                                <a:lnTo>
                                  <a:pt x="93027" y="48196"/>
                                </a:lnTo>
                                <a:lnTo>
                                  <a:pt x="92214" y="49466"/>
                                </a:lnTo>
                                <a:lnTo>
                                  <a:pt x="91198" y="50457"/>
                                </a:lnTo>
                                <a:lnTo>
                                  <a:pt x="90068" y="51193"/>
                                </a:lnTo>
                                <a:lnTo>
                                  <a:pt x="88950" y="51816"/>
                                </a:lnTo>
                                <a:lnTo>
                                  <a:pt x="87617" y="52362"/>
                                </a:lnTo>
                                <a:lnTo>
                                  <a:pt x="86296" y="52539"/>
                                </a:lnTo>
                                <a:lnTo>
                                  <a:pt x="84874" y="52806"/>
                                </a:lnTo>
                                <a:lnTo>
                                  <a:pt x="82423" y="52908"/>
                                </a:lnTo>
                                <a:lnTo>
                                  <a:pt x="61823" y="52908"/>
                                </a:lnTo>
                                <a:lnTo>
                                  <a:pt x="63957" y="51181"/>
                                </a:lnTo>
                                <a:lnTo>
                                  <a:pt x="68859" y="46570"/>
                                </a:lnTo>
                                <a:lnTo>
                                  <a:pt x="82219" y="33642"/>
                                </a:lnTo>
                                <a:lnTo>
                                  <a:pt x="86093" y="28752"/>
                                </a:lnTo>
                                <a:lnTo>
                                  <a:pt x="88442" y="24053"/>
                                </a:lnTo>
                                <a:lnTo>
                                  <a:pt x="89966" y="21158"/>
                                </a:lnTo>
                                <a:lnTo>
                                  <a:pt x="90779" y="18173"/>
                                </a:lnTo>
                                <a:lnTo>
                                  <a:pt x="90779" y="11125"/>
                                </a:lnTo>
                                <a:lnTo>
                                  <a:pt x="89052" y="7505"/>
                                </a:lnTo>
                                <a:lnTo>
                                  <a:pt x="87858" y="6515"/>
                                </a:lnTo>
                                <a:lnTo>
                                  <a:pt x="85483" y="4521"/>
                                </a:lnTo>
                                <a:lnTo>
                                  <a:pt x="81915" y="1447"/>
                                </a:lnTo>
                                <a:lnTo>
                                  <a:pt x="77419" y="0"/>
                                </a:lnTo>
                                <a:lnTo>
                                  <a:pt x="67119" y="0"/>
                                </a:lnTo>
                                <a:lnTo>
                                  <a:pt x="62941" y="1358"/>
                                </a:lnTo>
                                <a:lnTo>
                                  <a:pt x="59677" y="4254"/>
                                </a:lnTo>
                                <a:lnTo>
                                  <a:pt x="56311" y="7061"/>
                                </a:lnTo>
                                <a:lnTo>
                                  <a:pt x="54267" y="11125"/>
                                </a:lnTo>
                                <a:lnTo>
                                  <a:pt x="53454" y="16370"/>
                                </a:lnTo>
                                <a:lnTo>
                                  <a:pt x="55181" y="16370"/>
                                </a:lnTo>
                                <a:lnTo>
                                  <a:pt x="56413" y="13208"/>
                                </a:lnTo>
                                <a:lnTo>
                                  <a:pt x="58343" y="10668"/>
                                </a:lnTo>
                                <a:lnTo>
                                  <a:pt x="60896" y="9042"/>
                                </a:lnTo>
                                <a:lnTo>
                                  <a:pt x="63449" y="7327"/>
                                </a:lnTo>
                                <a:lnTo>
                                  <a:pt x="66306" y="6515"/>
                                </a:lnTo>
                                <a:lnTo>
                                  <a:pt x="73139" y="6515"/>
                                </a:lnTo>
                                <a:lnTo>
                                  <a:pt x="76200" y="7683"/>
                                </a:lnTo>
                                <a:lnTo>
                                  <a:pt x="78752" y="10134"/>
                                </a:lnTo>
                                <a:lnTo>
                                  <a:pt x="81305" y="12484"/>
                                </a:lnTo>
                                <a:lnTo>
                                  <a:pt x="82524" y="15468"/>
                                </a:lnTo>
                                <a:lnTo>
                                  <a:pt x="82524" y="24053"/>
                                </a:lnTo>
                                <a:lnTo>
                                  <a:pt x="51511" y="57785"/>
                                </a:lnTo>
                                <a:lnTo>
                                  <a:pt x="51511" y="59410"/>
                                </a:lnTo>
                                <a:lnTo>
                                  <a:pt x="90170" y="59410"/>
                                </a:lnTo>
                                <a:lnTo>
                                  <a:pt x="92837" y="52908"/>
                                </a:lnTo>
                                <a:lnTo>
                                  <a:pt x="94767" y="48196"/>
                                </a:lnTo>
                                <a:close/>
                              </a:path>
                              <a:path w="146685" h="2578735">
                                <a:moveTo>
                                  <a:pt x="95072" y="1653603"/>
                                </a:moveTo>
                                <a:lnTo>
                                  <a:pt x="93433" y="1649437"/>
                                </a:lnTo>
                                <a:lnTo>
                                  <a:pt x="90170" y="1646275"/>
                                </a:lnTo>
                                <a:lnTo>
                                  <a:pt x="89090" y="1645196"/>
                                </a:lnTo>
                                <a:lnTo>
                                  <a:pt x="86906" y="1643024"/>
                                </a:lnTo>
                                <a:lnTo>
                                  <a:pt x="86499" y="1642872"/>
                                </a:lnTo>
                                <a:lnTo>
                                  <a:pt x="86499" y="1658391"/>
                                </a:lnTo>
                                <a:lnTo>
                                  <a:pt x="86410" y="1667891"/>
                                </a:lnTo>
                                <a:lnTo>
                                  <a:pt x="85382" y="1670964"/>
                                </a:lnTo>
                                <a:lnTo>
                                  <a:pt x="83134" y="1673313"/>
                                </a:lnTo>
                                <a:lnTo>
                                  <a:pt x="80987" y="1675663"/>
                                </a:lnTo>
                                <a:lnTo>
                                  <a:pt x="78447" y="1676844"/>
                                </a:lnTo>
                                <a:lnTo>
                                  <a:pt x="73342" y="1676844"/>
                                </a:lnTo>
                                <a:lnTo>
                                  <a:pt x="62839" y="1660931"/>
                                </a:lnTo>
                                <a:lnTo>
                                  <a:pt x="62839" y="1655864"/>
                                </a:lnTo>
                                <a:lnTo>
                                  <a:pt x="70510" y="1645729"/>
                                </a:lnTo>
                                <a:lnTo>
                                  <a:pt x="71297" y="1645462"/>
                                </a:lnTo>
                                <a:lnTo>
                                  <a:pt x="72631" y="1645196"/>
                                </a:lnTo>
                                <a:lnTo>
                                  <a:pt x="77927" y="1645196"/>
                                </a:lnTo>
                                <a:lnTo>
                                  <a:pt x="80987" y="1646999"/>
                                </a:lnTo>
                                <a:lnTo>
                                  <a:pt x="83235" y="1650530"/>
                                </a:lnTo>
                                <a:lnTo>
                                  <a:pt x="85382" y="1654149"/>
                                </a:lnTo>
                                <a:lnTo>
                                  <a:pt x="86499" y="1658391"/>
                                </a:lnTo>
                                <a:lnTo>
                                  <a:pt x="86499" y="1642872"/>
                                </a:lnTo>
                                <a:lnTo>
                                  <a:pt x="83032" y="1641487"/>
                                </a:lnTo>
                                <a:lnTo>
                                  <a:pt x="73850" y="1641487"/>
                                </a:lnTo>
                                <a:lnTo>
                                  <a:pt x="69164" y="1642833"/>
                                </a:lnTo>
                                <a:lnTo>
                                  <a:pt x="64566" y="1645729"/>
                                </a:lnTo>
                                <a:lnTo>
                                  <a:pt x="65697" y="1641754"/>
                                </a:lnTo>
                                <a:lnTo>
                                  <a:pt x="75387" y="1627822"/>
                                </a:lnTo>
                                <a:lnTo>
                                  <a:pt x="78041" y="1625473"/>
                                </a:lnTo>
                                <a:lnTo>
                                  <a:pt x="80683" y="1623758"/>
                                </a:lnTo>
                                <a:lnTo>
                                  <a:pt x="83337" y="1622679"/>
                                </a:lnTo>
                                <a:lnTo>
                                  <a:pt x="86093" y="1621497"/>
                                </a:lnTo>
                                <a:lnTo>
                                  <a:pt x="89560" y="1620774"/>
                                </a:lnTo>
                                <a:lnTo>
                                  <a:pt x="93738" y="1620418"/>
                                </a:lnTo>
                                <a:lnTo>
                                  <a:pt x="93738" y="1618780"/>
                                </a:lnTo>
                                <a:lnTo>
                                  <a:pt x="87515" y="1618780"/>
                                </a:lnTo>
                                <a:lnTo>
                                  <a:pt x="83845" y="1619415"/>
                                </a:lnTo>
                                <a:lnTo>
                                  <a:pt x="75793" y="1621955"/>
                                </a:lnTo>
                                <a:lnTo>
                                  <a:pt x="71615" y="1624393"/>
                                </a:lnTo>
                                <a:lnTo>
                                  <a:pt x="67322" y="1628013"/>
                                </a:lnTo>
                                <a:lnTo>
                                  <a:pt x="62941" y="1631632"/>
                                </a:lnTo>
                                <a:lnTo>
                                  <a:pt x="59575" y="1635785"/>
                                </a:lnTo>
                                <a:lnTo>
                                  <a:pt x="54876" y="1645196"/>
                                </a:lnTo>
                                <a:lnTo>
                                  <a:pt x="53657" y="1650161"/>
                                </a:lnTo>
                                <a:lnTo>
                                  <a:pt x="53657" y="1663547"/>
                                </a:lnTo>
                                <a:lnTo>
                                  <a:pt x="56718" y="1670151"/>
                                </a:lnTo>
                                <a:lnTo>
                                  <a:pt x="62839" y="1675307"/>
                                </a:lnTo>
                                <a:lnTo>
                                  <a:pt x="66001" y="1677924"/>
                                </a:lnTo>
                                <a:lnTo>
                                  <a:pt x="69773" y="1679194"/>
                                </a:lnTo>
                                <a:lnTo>
                                  <a:pt x="80784" y="1679194"/>
                                </a:lnTo>
                                <a:lnTo>
                                  <a:pt x="86093" y="1676844"/>
                                </a:lnTo>
                                <a:lnTo>
                                  <a:pt x="90068" y="1671955"/>
                                </a:lnTo>
                                <a:lnTo>
                                  <a:pt x="93433" y="1667891"/>
                                </a:lnTo>
                                <a:lnTo>
                                  <a:pt x="95034" y="1663547"/>
                                </a:lnTo>
                                <a:lnTo>
                                  <a:pt x="95072" y="1653603"/>
                                </a:lnTo>
                                <a:close/>
                              </a:path>
                              <a:path w="146685" h="2578735">
                                <a:moveTo>
                                  <a:pt x="95072" y="754278"/>
                                </a:moveTo>
                                <a:lnTo>
                                  <a:pt x="93433" y="750112"/>
                                </a:lnTo>
                                <a:lnTo>
                                  <a:pt x="90170" y="746950"/>
                                </a:lnTo>
                                <a:lnTo>
                                  <a:pt x="89090" y="745871"/>
                                </a:lnTo>
                                <a:lnTo>
                                  <a:pt x="86906" y="743699"/>
                                </a:lnTo>
                                <a:lnTo>
                                  <a:pt x="86499" y="743534"/>
                                </a:lnTo>
                                <a:lnTo>
                                  <a:pt x="86499" y="758977"/>
                                </a:lnTo>
                                <a:lnTo>
                                  <a:pt x="86410" y="768565"/>
                                </a:lnTo>
                                <a:lnTo>
                                  <a:pt x="85382" y="771639"/>
                                </a:lnTo>
                                <a:lnTo>
                                  <a:pt x="83134" y="773988"/>
                                </a:lnTo>
                                <a:lnTo>
                                  <a:pt x="80987" y="776338"/>
                                </a:lnTo>
                                <a:lnTo>
                                  <a:pt x="78447" y="777519"/>
                                </a:lnTo>
                                <a:lnTo>
                                  <a:pt x="73342" y="777519"/>
                                </a:lnTo>
                                <a:lnTo>
                                  <a:pt x="62839" y="761606"/>
                                </a:lnTo>
                                <a:lnTo>
                                  <a:pt x="62839" y="756450"/>
                                </a:lnTo>
                                <a:lnTo>
                                  <a:pt x="70510" y="746315"/>
                                </a:lnTo>
                                <a:lnTo>
                                  <a:pt x="71297" y="746048"/>
                                </a:lnTo>
                                <a:lnTo>
                                  <a:pt x="72631" y="745871"/>
                                </a:lnTo>
                                <a:lnTo>
                                  <a:pt x="77927" y="745871"/>
                                </a:lnTo>
                                <a:lnTo>
                                  <a:pt x="80987" y="747674"/>
                                </a:lnTo>
                                <a:lnTo>
                                  <a:pt x="83235" y="751205"/>
                                </a:lnTo>
                                <a:lnTo>
                                  <a:pt x="85382" y="754824"/>
                                </a:lnTo>
                                <a:lnTo>
                                  <a:pt x="86499" y="758977"/>
                                </a:lnTo>
                                <a:lnTo>
                                  <a:pt x="86499" y="743534"/>
                                </a:lnTo>
                                <a:lnTo>
                                  <a:pt x="83032" y="742073"/>
                                </a:lnTo>
                                <a:lnTo>
                                  <a:pt x="73850" y="742073"/>
                                </a:lnTo>
                                <a:lnTo>
                                  <a:pt x="69164" y="743521"/>
                                </a:lnTo>
                                <a:lnTo>
                                  <a:pt x="64566" y="746315"/>
                                </a:lnTo>
                                <a:lnTo>
                                  <a:pt x="65697" y="742429"/>
                                </a:lnTo>
                                <a:lnTo>
                                  <a:pt x="93738" y="721004"/>
                                </a:lnTo>
                                <a:lnTo>
                                  <a:pt x="93738" y="719467"/>
                                </a:lnTo>
                                <a:lnTo>
                                  <a:pt x="87515" y="719467"/>
                                </a:lnTo>
                                <a:lnTo>
                                  <a:pt x="83845" y="720090"/>
                                </a:lnTo>
                                <a:lnTo>
                                  <a:pt x="75793" y="722630"/>
                                </a:lnTo>
                                <a:lnTo>
                                  <a:pt x="71615" y="725068"/>
                                </a:lnTo>
                                <a:lnTo>
                                  <a:pt x="67322" y="728687"/>
                                </a:lnTo>
                                <a:lnTo>
                                  <a:pt x="62941" y="732307"/>
                                </a:lnTo>
                                <a:lnTo>
                                  <a:pt x="59575" y="736460"/>
                                </a:lnTo>
                                <a:lnTo>
                                  <a:pt x="54876" y="745871"/>
                                </a:lnTo>
                                <a:lnTo>
                                  <a:pt x="53657" y="750836"/>
                                </a:lnTo>
                                <a:lnTo>
                                  <a:pt x="53657" y="764133"/>
                                </a:lnTo>
                                <a:lnTo>
                                  <a:pt x="56718" y="770826"/>
                                </a:lnTo>
                                <a:lnTo>
                                  <a:pt x="62839" y="775982"/>
                                </a:lnTo>
                                <a:lnTo>
                                  <a:pt x="66001" y="778598"/>
                                </a:lnTo>
                                <a:lnTo>
                                  <a:pt x="69773" y="779868"/>
                                </a:lnTo>
                                <a:lnTo>
                                  <a:pt x="80784" y="779868"/>
                                </a:lnTo>
                                <a:lnTo>
                                  <a:pt x="85902" y="777519"/>
                                </a:lnTo>
                                <a:lnTo>
                                  <a:pt x="86093" y="777430"/>
                                </a:lnTo>
                                <a:lnTo>
                                  <a:pt x="90068" y="772541"/>
                                </a:lnTo>
                                <a:lnTo>
                                  <a:pt x="93433" y="768565"/>
                                </a:lnTo>
                                <a:lnTo>
                                  <a:pt x="95072" y="764133"/>
                                </a:lnTo>
                                <a:lnTo>
                                  <a:pt x="95072" y="754278"/>
                                </a:lnTo>
                                <a:close/>
                              </a:path>
                              <a:path w="146685" h="2578735">
                                <a:moveTo>
                                  <a:pt x="95377" y="2538234"/>
                                </a:moveTo>
                                <a:lnTo>
                                  <a:pt x="92925" y="2530602"/>
                                </a:lnTo>
                                <a:lnTo>
                                  <a:pt x="87934" y="2524963"/>
                                </a:lnTo>
                                <a:lnTo>
                                  <a:pt x="85890" y="2522690"/>
                                </a:lnTo>
                                <a:lnTo>
                                  <a:pt x="85890" y="2539365"/>
                                </a:lnTo>
                                <a:lnTo>
                                  <a:pt x="85890" y="2554960"/>
                                </a:lnTo>
                                <a:lnTo>
                                  <a:pt x="85178" y="2561894"/>
                                </a:lnTo>
                                <a:lnTo>
                                  <a:pt x="83642" y="2566822"/>
                                </a:lnTo>
                                <a:lnTo>
                                  <a:pt x="82727" y="2570086"/>
                                </a:lnTo>
                                <a:lnTo>
                                  <a:pt x="81305" y="2572410"/>
                                </a:lnTo>
                                <a:lnTo>
                                  <a:pt x="79463" y="2573794"/>
                                </a:lnTo>
                                <a:lnTo>
                                  <a:pt x="77520" y="2575191"/>
                                </a:lnTo>
                                <a:lnTo>
                                  <a:pt x="75793" y="2575877"/>
                                </a:lnTo>
                                <a:lnTo>
                                  <a:pt x="70383" y="2575877"/>
                                </a:lnTo>
                                <a:lnTo>
                                  <a:pt x="67627" y="2573756"/>
                                </a:lnTo>
                                <a:lnTo>
                                  <a:pt x="65798" y="2569489"/>
                                </a:lnTo>
                                <a:lnTo>
                                  <a:pt x="63550" y="2564422"/>
                                </a:lnTo>
                                <a:lnTo>
                                  <a:pt x="62433" y="2557881"/>
                                </a:lnTo>
                                <a:lnTo>
                                  <a:pt x="62433" y="2544915"/>
                                </a:lnTo>
                                <a:lnTo>
                                  <a:pt x="62839" y="2539885"/>
                                </a:lnTo>
                                <a:lnTo>
                                  <a:pt x="63754" y="2534793"/>
                                </a:lnTo>
                                <a:lnTo>
                                  <a:pt x="64566" y="2529700"/>
                                </a:lnTo>
                                <a:lnTo>
                                  <a:pt x="66103" y="2525966"/>
                                </a:lnTo>
                                <a:lnTo>
                                  <a:pt x="70180" y="2521839"/>
                                </a:lnTo>
                                <a:lnTo>
                                  <a:pt x="72123" y="2520962"/>
                                </a:lnTo>
                                <a:lnTo>
                                  <a:pt x="76200" y="2520962"/>
                                </a:lnTo>
                                <a:lnTo>
                                  <a:pt x="83654" y="2529700"/>
                                </a:lnTo>
                                <a:lnTo>
                                  <a:pt x="85178" y="2533815"/>
                                </a:lnTo>
                                <a:lnTo>
                                  <a:pt x="85890" y="2539365"/>
                                </a:lnTo>
                                <a:lnTo>
                                  <a:pt x="85890" y="2522690"/>
                                </a:lnTo>
                                <a:lnTo>
                                  <a:pt x="84340" y="2520962"/>
                                </a:lnTo>
                                <a:lnTo>
                                  <a:pt x="83845" y="2520416"/>
                                </a:lnTo>
                                <a:lnTo>
                                  <a:pt x="79362" y="2518143"/>
                                </a:lnTo>
                                <a:lnTo>
                                  <a:pt x="71297" y="2518143"/>
                                </a:lnTo>
                                <a:lnTo>
                                  <a:pt x="68237" y="2519070"/>
                                </a:lnTo>
                                <a:lnTo>
                                  <a:pt x="65328" y="2520962"/>
                                </a:lnTo>
                                <a:lnTo>
                                  <a:pt x="61607" y="2523274"/>
                                </a:lnTo>
                                <a:lnTo>
                                  <a:pt x="58661" y="2526842"/>
                                </a:lnTo>
                                <a:lnTo>
                                  <a:pt x="54165" y="2536431"/>
                                </a:lnTo>
                                <a:lnTo>
                                  <a:pt x="53047" y="2542146"/>
                                </a:lnTo>
                                <a:lnTo>
                                  <a:pt x="53047" y="2556573"/>
                                </a:lnTo>
                                <a:lnTo>
                                  <a:pt x="54775" y="2563228"/>
                                </a:lnTo>
                                <a:lnTo>
                                  <a:pt x="58242" y="2568752"/>
                                </a:lnTo>
                                <a:lnTo>
                                  <a:pt x="62433" y="2575306"/>
                                </a:lnTo>
                                <a:lnTo>
                                  <a:pt x="67627" y="2578582"/>
                                </a:lnTo>
                                <a:lnTo>
                                  <a:pt x="77012" y="2578582"/>
                                </a:lnTo>
                                <a:lnTo>
                                  <a:pt x="95313" y="2554960"/>
                                </a:lnTo>
                                <a:lnTo>
                                  <a:pt x="95377" y="2538234"/>
                                </a:lnTo>
                                <a:close/>
                              </a:path>
                              <a:path w="146685" h="2578735">
                                <a:moveTo>
                                  <a:pt x="95377" y="2358377"/>
                                </a:moveTo>
                                <a:lnTo>
                                  <a:pt x="92925" y="2350732"/>
                                </a:lnTo>
                                <a:lnTo>
                                  <a:pt x="87934" y="2345093"/>
                                </a:lnTo>
                                <a:lnTo>
                                  <a:pt x="85890" y="2342819"/>
                                </a:lnTo>
                                <a:lnTo>
                                  <a:pt x="85890" y="2359482"/>
                                </a:lnTo>
                                <a:lnTo>
                                  <a:pt x="85890" y="2375090"/>
                                </a:lnTo>
                                <a:lnTo>
                                  <a:pt x="85178" y="2382037"/>
                                </a:lnTo>
                                <a:lnTo>
                                  <a:pt x="83642" y="2386952"/>
                                </a:lnTo>
                                <a:lnTo>
                                  <a:pt x="82727" y="2390216"/>
                                </a:lnTo>
                                <a:lnTo>
                                  <a:pt x="81305" y="2392540"/>
                                </a:lnTo>
                                <a:lnTo>
                                  <a:pt x="79463" y="2393937"/>
                                </a:lnTo>
                                <a:lnTo>
                                  <a:pt x="77520" y="2395321"/>
                                </a:lnTo>
                                <a:lnTo>
                                  <a:pt x="75793" y="2396007"/>
                                </a:lnTo>
                                <a:lnTo>
                                  <a:pt x="70383" y="2396007"/>
                                </a:lnTo>
                                <a:lnTo>
                                  <a:pt x="67627" y="2393873"/>
                                </a:lnTo>
                                <a:lnTo>
                                  <a:pt x="65798" y="2389606"/>
                                </a:lnTo>
                                <a:lnTo>
                                  <a:pt x="63550" y="2384539"/>
                                </a:lnTo>
                                <a:lnTo>
                                  <a:pt x="62433" y="2378011"/>
                                </a:lnTo>
                                <a:lnTo>
                                  <a:pt x="62433" y="2365044"/>
                                </a:lnTo>
                                <a:lnTo>
                                  <a:pt x="62839" y="2360015"/>
                                </a:lnTo>
                                <a:lnTo>
                                  <a:pt x="63754" y="2354935"/>
                                </a:lnTo>
                                <a:lnTo>
                                  <a:pt x="64566" y="2349830"/>
                                </a:lnTo>
                                <a:lnTo>
                                  <a:pt x="66103" y="2346096"/>
                                </a:lnTo>
                                <a:lnTo>
                                  <a:pt x="70180" y="2341969"/>
                                </a:lnTo>
                                <a:lnTo>
                                  <a:pt x="72123" y="2341105"/>
                                </a:lnTo>
                                <a:lnTo>
                                  <a:pt x="76200" y="2341105"/>
                                </a:lnTo>
                                <a:lnTo>
                                  <a:pt x="83654" y="2349830"/>
                                </a:lnTo>
                                <a:lnTo>
                                  <a:pt x="85178" y="2353957"/>
                                </a:lnTo>
                                <a:lnTo>
                                  <a:pt x="85890" y="2359482"/>
                                </a:lnTo>
                                <a:lnTo>
                                  <a:pt x="85890" y="2342819"/>
                                </a:lnTo>
                                <a:lnTo>
                                  <a:pt x="84353" y="2341105"/>
                                </a:lnTo>
                                <a:lnTo>
                                  <a:pt x="83845" y="2340546"/>
                                </a:lnTo>
                                <a:lnTo>
                                  <a:pt x="79362" y="2338273"/>
                                </a:lnTo>
                                <a:lnTo>
                                  <a:pt x="71297" y="2338273"/>
                                </a:lnTo>
                                <a:lnTo>
                                  <a:pt x="68237" y="2339200"/>
                                </a:lnTo>
                                <a:lnTo>
                                  <a:pt x="65316" y="2341105"/>
                                </a:lnTo>
                                <a:lnTo>
                                  <a:pt x="61607" y="2343404"/>
                                </a:lnTo>
                                <a:lnTo>
                                  <a:pt x="58661" y="2346972"/>
                                </a:lnTo>
                                <a:lnTo>
                                  <a:pt x="54165" y="2356561"/>
                                </a:lnTo>
                                <a:lnTo>
                                  <a:pt x="53047" y="2362276"/>
                                </a:lnTo>
                                <a:lnTo>
                                  <a:pt x="53047" y="2376703"/>
                                </a:lnTo>
                                <a:lnTo>
                                  <a:pt x="54775" y="2383358"/>
                                </a:lnTo>
                                <a:lnTo>
                                  <a:pt x="58242" y="2388882"/>
                                </a:lnTo>
                                <a:lnTo>
                                  <a:pt x="62433" y="2395436"/>
                                </a:lnTo>
                                <a:lnTo>
                                  <a:pt x="67627" y="2398712"/>
                                </a:lnTo>
                                <a:lnTo>
                                  <a:pt x="77012" y="2398712"/>
                                </a:lnTo>
                                <a:lnTo>
                                  <a:pt x="95313" y="2375090"/>
                                </a:lnTo>
                                <a:lnTo>
                                  <a:pt x="95377" y="2358377"/>
                                </a:lnTo>
                                <a:close/>
                              </a:path>
                              <a:path w="146685" h="2578735">
                                <a:moveTo>
                                  <a:pt x="95377" y="1459001"/>
                                </a:moveTo>
                                <a:lnTo>
                                  <a:pt x="92925" y="1451394"/>
                                </a:lnTo>
                                <a:lnTo>
                                  <a:pt x="87934" y="1445704"/>
                                </a:lnTo>
                                <a:lnTo>
                                  <a:pt x="85890" y="1443443"/>
                                </a:lnTo>
                                <a:lnTo>
                                  <a:pt x="85890" y="1460169"/>
                                </a:lnTo>
                                <a:lnTo>
                                  <a:pt x="85890" y="1475727"/>
                                </a:lnTo>
                                <a:lnTo>
                                  <a:pt x="85178" y="1482686"/>
                                </a:lnTo>
                                <a:lnTo>
                                  <a:pt x="83642" y="1487576"/>
                                </a:lnTo>
                                <a:lnTo>
                                  <a:pt x="82727" y="1490827"/>
                                </a:lnTo>
                                <a:lnTo>
                                  <a:pt x="81305" y="1493177"/>
                                </a:lnTo>
                                <a:lnTo>
                                  <a:pt x="77520" y="1495983"/>
                                </a:lnTo>
                                <a:lnTo>
                                  <a:pt x="75793" y="1496707"/>
                                </a:lnTo>
                                <a:lnTo>
                                  <a:pt x="70383" y="1496707"/>
                                </a:lnTo>
                                <a:lnTo>
                                  <a:pt x="67627" y="1494536"/>
                                </a:lnTo>
                                <a:lnTo>
                                  <a:pt x="65798" y="1490281"/>
                                </a:lnTo>
                                <a:lnTo>
                                  <a:pt x="63550" y="1485226"/>
                                </a:lnTo>
                                <a:lnTo>
                                  <a:pt x="62433" y="1478622"/>
                                </a:lnTo>
                                <a:lnTo>
                                  <a:pt x="62433" y="1465694"/>
                                </a:lnTo>
                                <a:lnTo>
                                  <a:pt x="62839" y="1460715"/>
                                </a:lnTo>
                                <a:lnTo>
                                  <a:pt x="63754" y="1455559"/>
                                </a:lnTo>
                                <a:lnTo>
                                  <a:pt x="64566" y="1450492"/>
                                </a:lnTo>
                                <a:lnTo>
                                  <a:pt x="66103" y="1446784"/>
                                </a:lnTo>
                                <a:lnTo>
                                  <a:pt x="68453" y="1444345"/>
                                </a:lnTo>
                                <a:lnTo>
                                  <a:pt x="70180" y="1442631"/>
                                </a:lnTo>
                                <a:lnTo>
                                  <a:pt x="72123" y="1441729"/>
                                </a:lnTo>
                                <a:lnTo>
                                  <a:pt x="76200" y="1441729"/>
                                </a:lnTo>
                                <a:lnTo>
                                  <a:pt x="83540" y="1450136"/>
                                </a:lnTo>
                                <a:lnTo>
                                  <a:pt x="85178" y="1454569"/>
                                </a:lnTo>
                                <a:lnTo>
                                  <a:pt x="85890" y="1460169"/>
                                </a:lnTo>
                                <a:lnTo>
                                  <a:pt x="85890" y="1443443"/>
                                </a:lnTo>
                                <a:lnTo>
                                  <a:pt x="84340" y="1441729"/>
                                </a:lnTo>
                                <a:lnTo>
                                  <a:pt x="83845" y="1441183"/>
                                </a:lnTo>
                                <a:lnTo>
                                  <a:pt x="79362" y="1438922"/>
                                </a:lnTo>
                                <a:lnTo>
                                  <a:pt x="71297" y="1438922"/>
                                </a:lnTo>
                                <a:lnTo>
                                  <a:pt x="68237" y="1439824"/>
                                </a:lnTo>
                                <a:lnTo>
                                  <a:pt x="65392" y="1441729"/>
                                </a:lnTo>
                                <a:lnTo>
                                  <a:pt x="61607" y="1444078"/>
                                </a:lnTo>
                                <a:lnTo>
                                  <a:pt x="58661" y="1447596"/>
                                </a:lnTo>
                                <a:lnTo>
                                  <a:pt x="54165" y="1457185"/>
                                </a:lnTo>
                                <a:lnTo>
                                  <a:pt x="53047" y="1462976"/>
                                </a:lnTo>
                                <a:lnTo>
                                  <a:pt x="53047" y="1477352"/>
                                </a:lnTo>
                                <a:lnTo>
                                  <a:pt x="54775" y="1484045"/>
                                </a:lnTo>
                                <a:lnTo>
                                  <a:pt x="59055" y="1490827"/>
                                </a:lnTo>
                                <a:lnTo>
                                  <a:pt x="62433" y="1496072"/>
                                </a:lnTo>
                                <a:lnTo>
                                  <a:pt x="67627" y="1499323"/>
                                </a:lnTo>
                                <a:lnTo>
                                  <a:pt x="77012" y="1499323"/>
                                </a:lnTo>
                                <a:lnTo>
                                  <a:pt x="95326" y="1475727"/>
                                </a:lnTo>
                                <a:lnTo>
                                  <a:pt x="95377" y="1459001"/>
                                </a:lnTo>
                                <a:close/>
                              </a:path>
                              <a:path w="146685" h="2578735">
                                <a:moveTo>
                                  <a:pt x="95377" y="559676"/>
                                </a:moveTo>
                                <a:lnTo>
                                  <a:pt x="92925" y="552081"/>
                                </a:lnTo>
                                <a:lnTo>
                                  <a:pt x="87934" y="546379"/>
                                </a:lnTo>
                                <a:lnTo>
                                  <a:pt x="85890" y="544118"/>
                                </a:lnTo>
                                <a:lnTo>
                                  <a:pt x="85890" y="560755"/>
                                </a:lnTo>
                                <a:lnTo>
                                  <a:pt x="85890" y="576402"/>
                                </a:lnTo>
                                <a:lnTo>
                                  <a:pt x="85178" y="583361"/>
                                </a:lnTo>
                                <a:lnTo>
                                  <a:pt x="83642" y="588251"/>
                                </a:lnTo>
                                <a:lnTo>
                                  <a:pt x="82727" y="591502"/>
                                </a:lnTo>
                                <a:lnTo>
                                  <a:pt x="81305" y="593852"/>
                                </a:lnTo>
                                <a:lnTo>
                                  <a:pt x="77520" y="596658"/>
                                </a:lnTo>
                                <a:lnTo>
                                  <a:pt x="75793" y="597293"/>
                                </a:lnTo>
                                <a:lnTo>
                                  <a:pt x="70383" y="597293"/>
                                </a:lnTo>
                                <a:lnTo>
                                  <a:pt x="67627" y="595210"/>
                                </a:lnTo>
                                <a:lnTo>
                                  <a:pt x="63550" y="585800"/>
                                </a:lnTo>
                                <a:lnTo>
                                  <a:pt x="62433" y="579297"/>
                                </a:lnTo>
                                <a:lnTo>
                                  <a:pt x="62433" y="566369"/>
                                </a:lnTo>
                                <a:lnTo>
                                  <a:pt x="62839" y="561301"/>
                                </a:lnTo>
                                <a:lnTo>
                                  <a:pt x="63754" y="556234"/>
                                </a:lnTo>
                                <a:lnTo>
                                  <a:pt x="64566" y="551167"/>
                                </a:lnTo>
                                <a:lnTo>
                                  <a:pt x="66103" y="547370"/>
                                </a:lnTo>
                                <a:lnTo>
                                  <a:pt x="70180" y="543306"/>
                                </a:lnTo>
                                <a:lnTo>
                                  <a:pt x="72123" y="542404"/>
                                </a:lnTo>
                                <a:lnTo>
                                  <a:pt x="76200" y="542404"/>
                                </a:lnTo>
                                <a:lnTo>
                                  <a:pt x="77724" y="542848"/>
                                </a:lnTo>
                                <a:lnTo>
                                  <a:pt x="80886" y="545198"/>
                                </a:lnTo>
                                <a:lnTo>
                                  <a:pt x="82423" y="547560"/>
                                </a:lnTo>
                                <a:lnTo>
                                  <a:pt x="83540" y="550811"/>
                                </a:lnTo>
                                <a:lnTo>
                                  <a:pt x="85178" y="555244"/>
                                </a:lnTo>
                                <a:lnTo>
                                  <a:pt x="85890" y="560755"/>
                                </a:lnTo>
                                <a:lnTo>
                                  <a:pt x="85890" y="544118"/>
                                </a:lnTo>
                                <a:lnTo>
                                  <a:pt x="84340" y="542404"/>
                                </a:lnTo>
                                <a:lnTo>
                                  <a:pt x="83845" y="541858"/>
                                </a:lnTo>
                                <a:lnTo>
                                  <a:pt x="79362" y="539597"/>
                                </a:lnTo>
                                <a:lnTo>
                                  <a:pt x="71297" y="539597"/>
                                </a:lnTo>
                                <a:lnTo>
                                  <a:pt x="68237" y="540499"/>
                                </a:lnTo>
                                <a:lnTo>
                                  <a:pt x="65392" y="542404"/>
                                </a:lnTo>
                                <a:lnTo>
                                  <a:pt x="61607" y="544753"/>
                                </a:lnTo>
                                <a:lnTo>
                                  <a:pt x="58661" y="548271"/>
                                </a:lnTo>
                                <a:lnTo>
                                  <a:pt x="54165" y="557860"/>
                                </a:lnTo>
                                <a:lnTo>
                                  <a:pt x="53047" y="563562"/>
                                </a:lnTo>
                                <a:lnTo>
                                  <a:pt x="53047" y="578027"/>
                                </a:lnTo>
                                <a:lnTo>
                                  <a:pt x="54775" y="584631"/>
                                </a:lnTo>
                                <a:lnTo>
                                  <a:pt x="62433" y="596747"/>
                                </a:lnTo>
                                <a:lnTo>
                                  <a:pt x="67627" y="599998"/>
                                </a:lnTo>
                                <a:lnTo>
                                  <a:pt x="77012" y="599998"/>
                                </a:lnTo>
                                <a:lnTo>
                                  <a:pt x="95300" y="576402"/>
                                </a:lnTo>
                                <a:lnTo>
                                  <a:pt x="95377" y="559676"/>
                                </a:lnTo>
                                <a:close/>
                              </a:path>
                              <a:path w="146685" h="2578735">
                                <a:moveTo>
                                  <a:pt x="95478" y="2196350"/>
                                </a:moveTo>
                                <a:lnTo>
                                  <a:pt x="86702" y="2196350"/>
                                </a:lnTo>
                                <a:lnTo>
                                  <a:pt x="86702" y="2167458"/>
                                </a:lnTo>
                                <a:lnTo>
                                  <a:pt x="86702" y="2158403"/>
                                </a:lnTo>
                                <a:lnTo>
                                  <a:pt x="81407" y="2158403"/>
                                </a:lnTo>
                                <a:lnTo>
                                  <a:pt x="78752" y="2161768"/>
                                </a:lnTo>
                                <a:lnTo>
                                  <a:pt x="78752" y="2167458"/>
                                </a:lnTo>
                                <a:lnTo>
                                  <a:pt x="78752" y="2196350"/>
                                </a:lnTo>
                                <a:lnTo>
                                  <a:pt x="55702" y="2196350"/>
                                </a:lnTo>
                                <a:lnTo>
                                  <a:pt x="78752" y="2167458"/>
                                </a:lnTo>
                                <a:lnTo>
                                  <a:pt x="78752" y="2161768"/>
                                </a:lnTo>
                                <a:lnTo>
                                  <a:pt x="51003" y="2196947"/>
                                </a:lnTo>
                                <a:lnTo>
                                  <a:pt x="51003" y="2202446"/>
                                </a:lnTo>
                                <a:lnTo>
                                  <a:pt x="78752" y="2202446"/>
                                </a:lnTo>
                                <a:lnTo>
                                  <a:pt x="78752" y="2217813"/>
                                </a:lnTo>
                                <a:lnTo>
                                  <a:pt x="86702" y="2217813"/>
                                </a:lnTo>
                                <a:lnTo>
                                  <a:pt x="86702" y="2202446"/>
                                </a:lnTo>
                                <a:lnTo>
                                  <a:pt x="95478" y="2202446"/>
                                </a:lnTo>
                                <a:lnTo>
                                  <a:pt x="95478" y="2196350"/>
                                </a:lnTo>
                                <a:close/>
                              </a:path>
                              <a:path w="146685" h="2578735">
                                <a:moveTo>
                                  <a:pt x="95478" y="1297038"/>
                                </a:moveTo>
                                <a:lnTo>
                                  <a:pt x="86702" y="1297038"/>
                                </a:lnTo>
                                <a:lnTo>
                                  <a:pt x="86702" y="1268095"/>
                                </a:lnTo>
                                <a:lnTo>
                                  <a:pt x="86702" y="1259052"/>
                                </a:lnTo>
                                <a:lnTo>
                                  <a:pt x="81407" y="1259052"/>
                                </a:lnTo>
                                <a:lnTo>
                                  <a:pt x="78752" y="1262418"/>
                                </a:lnTo>
                                <a:lnTo>
                                  <a:pt x="78752" y="1268095"/>
                                </a:lnTo>
                                <a:lnTo>
                                  <a:pt x="78752" y="1297038"/>
                                </a:lnTo>
                                <a:lnTo>
                                  <a:pt x="55702" y="1297038"/>
                                </a:lnTo>
                                <a:lnTo>
                                  <a:pt x="78752" y="1268095"/>
                                </a:lnTo>
                                <a:lnTo>
                                  <a:pt x="78752" y="1262418"/>
                                </a:lnTo>
                                <a:lnTo>
                                  <a:pt x="51003" y="1297584"/>
                                </a:lnTo>
                                <a:lnTo>
                                  <a:pt x="51003" y="1303096"/>
                                </a:lnTo>
                                <a:lnTo>
                                  <a:pt x="78752" y="1303096"/>
                                </a:lnTo>
                                <a:lnTo>
                                  <a:pt x="78752" y="1318463"/>
                                </a:lnTo>
                                <a:lnTo>
                                  <a:pt x="86702" y="1318463"/>
                                </a:lnTo>
                                <a:lnTo>
                                  <a:pt x="86702" y="1303096"/>
                                </a:lnTo>
                                <a:lnTo>
                                  <a:pt x="95478" y="1303096"/>
                                </a:lnTo>
                                <a:lnTo>
                                  <a:pt x="95478" y="1297038"/>
                                </a:lnTo>
                                <a:close/>
                              </a:path>
                              <a:path w="146685" h="2578735">
                                <a:moveTo>
                                  <a:pt x="95478" y="397624"/>
                                </a:moveTo>
                                <a:lnTo>
                                  <a:pt x="86702" y="397624"/>
                                </a:lnTo>
                                <a:lnTo>
                                  <a:pt x="86702" y="368769"/>
                                </a:lnTo>
                                <a:lnTo>
                                  <a:pt x="86702" y="359727"/>
                                </a:lnTo>
                                <a:lnTo>
                                  <a:pt x="81407" y="359727"/>
                                </a:lnTo>
                                <a:lnTo>
                                  <a:pt x="78752" y="363093"/>
                                </a:lnTo>
                                <a:lnTo>
                                  <a:pt x="78752" y="368769"/>
                                </a:lnTo>
                                <a:lnTo>
                                  <a:pt x="78752" y="397624"/>
                                </a:lnTo>
                                <a:lnTo>
                                  <a:pt x="55702" y="397624"/>
                                </a:lnTo>
                                <a:lnTo>
                                  <a:pt x="78752" y="368769"/>
                                </a:lnTo>
                                <a:lnTo>
                                  <a:pt x="78752" y="363093"/>
                                </a:lnTo>
                                <a:lnTo>
                                  <a:pt x="51003" y="398259"/>
                                </a:lnTo>
                                <a:lnTo>
                                  <a:pt x="51003" y="403771"/>
                                </a:lnTo>
                                <a:lnTo>
                                  <a:pt x="78752" y="403771"/>
                                </a:lnTo>
                                <a:lnTo>
                                  <a:pt x="78752" y="419138"/>
                                </a:lnTo>
                                <a:lnTo>
                                  <a:pt x="86702" y="419138"/>
                                </a:lnTo>
                                <a:lnTo>
                                  <a:pt x="86702" y="403771"/>
                                </a:lnTo>
                                <a:lnTo>
                                  <a:pt x="95478" y="403771"/>
                                </a:lnTo>
                                <a:lnTo>
                                  <a:pt x="95478" y="397624"/>
                                </a:lnTo>
                                <a:close/>
                              </a:path>
                              <a:path w="146685" h="2578735">
                                <a:moveTo>
                                  <a:pt x="146380" y="2358377"/>
                                </a:moveTo>
                                <a:lnTo>
                                  <a:pt x="143827" y="2350732"/>
                                </a:lnTo>
                                <a:lnTo>
                                  <a:pt x="138925" y="2345093"/>
                                </a:lnTo>
                                <a:lnTo>
                                  <a:pt x="136893" y="2342832"/>
                                </a:lnTo>
                                <a:lnTo>
                                  <a:pt x="136893" y="2359482"/>
                                </a:lnTo>
                                <a:lnTo>
                                  <a:pt x="136893" y="2375090"/>
                                </a:lnTo>
                                <a:lnTo>
                                  <a:pt x="136169" y="2382037"/>
                                </a:lnTo>
                                <a:lnTo>
                                  <a:pt x="134645" y="2386952"/>
                                </a:lnTo>
                                <a:lnTo>
                                  <a:pt x="133731" y="2390216"/>
                                </a:lnTo>
                                <a:lnTo>
                                  <a:pt x="132295" y="2392540"/>
                                </a:lnTo>
                                <a:lnTo>
                                  <a:pt x="130467" y="2393937"/>
                                </a:lnTo>
                                <a:lnTo>
                                  <a:pt x="128524" y="2395321"/>
                                </a:lnTo>
                                <a:lnTo>
                                  <a:pt x="126796" y="2396007"/>
                                </a:lnTo>
                                <a:lnTo>
                                  <a:pt x="121386" y="2396007"/>
                                </a:lnTo>
                                <a:lnTo>
                                  <a:pt x="118630" y="2393873"/>
                                </a:lnTo>
                                <a:lnTo>
                                  <a:pt x="116789" y="2389606"/>
                                </a:lnTo>
                                <a:lnTo>
                                  <a:pt x="114554" y="2384539"/>
                                </a:lnTo>
                                <a:lnTo>
                                  <a:pt x="113423" y="2378011"/>
                                </a:lnTo>
                                <a:lnTo>
                                  <a:pt x="113423" y="2365044"/>
                                </a:lnTo>
                                <a:lnTo>
                                  <a:pt x="113842" y="2360015"/>
                                </a:lnTo>
                                <a:lnTo>
                                  <a:pt x="114757" y="2354935"/>
                                </a:lnTo>
                                <a:lnTo>
                                  <a:pt x="115570" y="2349830"/>
                                </a:lnTo>
                                <a:lnTo>
                                  <a:pt x="117106" y="2346096"/>
                                </a:lnTo>
                                <a:lnTo>
                                  <a:pt x="121183" y="2341969"/>
                                </a:lnTo>
                                <a:lnTo>
                                  <a:pt x="123113" y="2341105"/>
                                </a:lnTo>
                                <a:lnTo>
                                  <a:pt x="127203" y="2341105"/>
                                </a:lnTo>
                                <a:lnTo>
                                  <a:pt x="134658" y="2349830"/>
                                </a:lnTo>
                                <a:lnTo>
                                  <a:pt x="136169" y="2353957"/>
                                </a:lnTo>
                                <a:lnTo>
                                  <a:pt x="136893" y="2359482"/>
                                </a:lnTo>
                                <a:lnTo>
                                  <a:pt x="136893" y="2342832"/>
                                </a:lnTo>
                                <a:lnTo>
                                  <a:pt x="135356" y="2341105"/>
                                </a:lnTo>
                                <a:lnTo>
                                  <a:pt x="134848" y="2340546"/>
                                </a:lnTo>
                                <a:lnTo>
                                  <a:pt x="130365" y="2338273"/>
                                </a:lnTo>
                                <a:lnTo>
                                  <a:pt x="122301" y="2338273"/>
                                </a:lnTo>
                                <a:lnTo>
                                  <a:pt x="119240" y="2339200"/>
                                </a:lnTo>
                                <a:lnTo>
                                  <a:pt x="116319" y="2341105"/>
                                </a:lnTo>
                                <a:lnTo>
                                  <a:pt x="112610" y="2343404"/>
                                </a:lnTo>
                                <a:lnTo>
                                  <a:pt x="109651" y="2346972"/>
                                </a:lnTo>
                                <a:lnTo>
                                  <a:pt x="107416" y="2351773"/>
                                </a:lnTo>
                                <a:lnTo>
                                  <a:pt x="105067" y="2356561"/>
                                </a:lnTo>
                                <a:lnTo>
                                  <a:pt x="103949" y="2362276"/>
                                </a:lnTo>
                                <a:lnTo>
                                  <a:pt x="103949" y="2376703"/>
                                </a:lnTo>
                                <a:lnTo>
                                  <a:pt x="105778" y="2383358"/>
                                </a:lnTo>
                                <a:lnTo>
                                  <a:pt x="109245" y="2388882"/>
                                </a:lnTo>
                                <a:lnTo>
                                  <a:pt x="113423" y="2395436"/>
                                </a:lnTo>
                                <a:lnTo>
                                  <a:pt x="118630" y="2398712"/>
                                </a:lnTo>
                                <a:lnTo>
                                  <a:pt x="128016" y="2398712"/>
                                </a:lnTo>
                                <a:lnTo>
                                  <a:pt x="146316" y="2375090"/>
                                </a:lnTo>
                                <a:lnTo>
                                  <a:pt x="146380" y="2358377"/>
                                </a:lnTo>
                                <a:close/>
                              </a:path>
                              <a:path w="146685" h="2578735">
                                <a:moveTo>
                                  <a:pt x="146380" y="2178507"/>
                                </a:moveTo>
                                <a:lnTo>
                                  <a:pt x="143827" y="2170861"/>
                                </a:lnTo>
                                <a:lnTo>
                                  <a:pt x="138925" y="2165223"/>
                                </a:lnTo>
                                <a:lnTo>
                                  <a:pt x="136893" y="2162962"/>
                                </a:lnTo>
                                <a:lnTo>
                                  <a:pt x="136893" y="2179624"/>
                                </a:lnTo>
                                <a:lnTo>
                                  <a:pt x="136893" y="2195220"/>
                                </a:lnTo>
                                <a:lnTo>
                                  <a:pt x="136169" y="2202154"/>
                                </a:lnTo>
                                <a:lnTo>
                                  <a:pt x="134645" y="2207082"/>
                                </a:lnTo>
                                <a:lnTo>
                                  <a:pt x="133731" y="2210346"/>
                                </a:lnTo>
                                <a:lnTo>
                                  <a:pt x="132295" y="2212670"/>
                                </a:lnTo>
                                <a:lnTo>
                                  <a:pt x="130467" y="2214054"/>
                                </a:lnTo>
                                <a:lnTo>
                                  <a:pt x="128524" y="2215451"/>
                                </a:lnTo>
                                <a:lnTo>
                                  <a:pt x="126796" y="2216137"/>
                                </a:lnTo>
                                <a:lnTo>
                                  <a:pt x="121386" y="2216137"/>
                                </a:lnTo>
                                <a:lnTo>
                                  <a:pt x="118630" y="2214016"/>
                                </a:lnTo>
                                <a:lnTo>
                                  <a:pt x="116789" y="2209749"/>
                                </a:lnTo>
                                <a:lnTo>
                                  <a:pt x="114554" y="2204682"/>
                                </a:lnTo>
                                <a:lnTo>
                                  <a:pt x="113423" y="2198141"/>
                                </a:lnTo>
                                <a:lnTo>
                                  <a:pt x="113423" y="2185174"/>
                                </a:lnTo>
                                <a:lnTo>
                                  <a:pt x="113842" y="2180145"/>
                                </a:lnTo>
                                <a:lnTo>
                                  <a:pt x="114757" y="2175052"/>
                                </a:lnTo>
                                <a:lnTo>
                                  <a:pt x="115570" y="2169960"/>
                                </a:lnTo>
                                <a:lnTo>
                                  <a:pt x="117106" y="2166226"/>
                                </a:lnTo>
                                <a:lnTo>
                                  <a:pt x="121183" y="2162111"/>
                                </a:lnTo>
                                <a:lnTo>
                                  <a:pt x="123113" y="2161235"/>
                                </a:lnTo>
                                <a:lnTo>
                                  <a:pt x="127203" y="2161235"/>
                                </a:lnTo>
                                <a:lnTo>
                                  <a:pt x="134658" y="2169960"/>
                                </a:lnTo>
                                <a:lnTo>
                                  <a:pt x="136169" y="2174075"/>
                                </a:lnTo>
                                <a:lnTo>
                                  <a:pt x="136893" y="2179624"/>
                                </a:lnTo>
                                <a:lnTo>
                                  <a:pt x="136893" y="2162962"/>
                                </a:lnTo>
                                <a:lnTo>
                                  <a:pt x="135343" y="2161235"/>
                                </a:lnTo>
                                <a:lnTo>
                                  <a:pt x="134848" y="2160676"/>
                                </a:lnTo>
                                <a:lnTo>
                                  <a:pt x="130365" y="2158403"/>
                                </a:lnTo>
                                <a:lnTo>
                                  <a:pt x="122301" y="2158403"/>
                                </a:lnTo>
                                <a:lnTo>
                                  <a:pt x="119240" y="2159330"/>
                                </a:lnTo>
                                <a:lnTo>
                                  <a:pt x="116332" y="2161235"/>
                                </a:lnTo>
                                <a:lnTo>
                                  <a:pt x="112610" y="2163534"/>
                                </a:lnTo>
                                <a:lnTo>
                                  <a:pt x="109651" y="2167102"/>
                                </a:lnTo>
                                <a:lnTo>
                                  <a:pt x="107416" y="2171903"/>
                                </a:lnTo>
                                <a:lnTo>
                                  <a:pt x="105067" y="2176691"/>
                                </a:lnTo>
                                <a:lnTo>
                                  <a:pt x="103949" y="2182406"/>
                                </a:lnTo>
                                <a:lnTo>
                                  <a:pt x="103949" y="2196846"/>
                                </a:lnTo>
                                <a:lnTo>
                                  <a:pt x="105778" y="2203488"/>
                                </a:lnTo>
                                <a:lnTo>
                                  <a:pt x="109245" y="2209012"/>
                                </a:lnTo>
                                <a:lnTo>
                                  <a:pt x="113423" y="2215565"/>
                                </a:lnTo>
                                <a:lnTo>
                                  <a:pt x="118630" y="2218842"/>
                                </a:lnTo>
                                <a:lnTo>
                                  <a:pt x="128016" y="2218842"/>
                                </a:lnTo>
                                <a:lnTo>
                                  <a:pt x="146316" y="2195220"/>
                                </a:lnTo>
                                <a:lnTo>
                                  <a:pt x="146380" y="2178507"/>
                                </a:lnTo>
                                <a:close/>
                              </a:path>
                              <a:path w="146685" h="2578735">
                                <a:moveTo>
                                  <a:pt x="146380" y="1998586"/>
                                </a:moveTo>
                                <a:lnTo>
                                  <a:pt x="143827" y="1990991"/>
                                </a:lnTo>
                                <a:lnTo>
                                  <a:pt x="138925" y="1985391"/>
                                </a:lnTo>
                                <a:lnTo>
                                  <a:pt x="136893" y="1983092"/>
                                </a:lnTo>
                                <a:lnTo>
                                  <a:pt x="136893" y="1999767"/>
                                </a:lnTo>
                                <a:lnTo>
                                  <a:pt x="136893" y="2015324"/>
                                </a:lnTo>
                                <a:lnTo>
                                  <a:pt x="136169" y="2022284"/>
                                </a:lnTo>
                                <a:lnTo>
                                  <a:pt x="134645" y="2027262"/>
                                </a:lnTo>
                                <a:lnTo>
                                  <a:pt x="133731" y="2030514"/>
                                </a:lnTo>
                                <a:lnTo>
                                  <a:pt x="132295" y="2032774"/>
                                </a:lnTo>
                                <a:lnTo>
                                  <a:pt x="130467" y="2034222"/>
                                </a:lnTo>
                                <a:lnTo>
                                  <a:pt x="128524" y="2035581"/>
                                </a:lnTo>
                                <a:lnTo>
                                  <a:pt x="126796" y="2036305"/>
                                </a:lnTo>
                                <a:lnTo>
                                  <a:pt x="121386" y="2036305"/>
                                </a:lnTo>
                                <a:lnTo>
                                  <a:pt x="118630" y="2034133"/>
                                </a:lnTo>
                                <a:lnTo>
                                  <a:pt x="116789" y="2029879"/>
                                </a:lnTo>
                                <a:lnTo>
                                  <a:pt x="114554" y="2024811"/>
                                </a:lnTo>
                                <a:lnTo>
                                  <a:pt x="113423" y="2018309"/>
                                </a:lnTo>
                                <a:lnTo>
                                  <a:pt x="113423" y="2005279"/>
                                </a:lnTo>
                                <a:lnTo>
                                  <a:pt x="113842" y="2000313"/>
                                </a:lnTo>
                                <a:lnTo>
                                  <a:pt x="114757" y="1995157"/>
                                </a:lnTo>
                                <a:lnTo>
                                  <a:pt x="115570" y="1990090"/>
                                </a:lnTo>
                                <a:lnTo>
                                  <a:pt x="117106" y="1986381"/>
                                </a:lnTo>
                                <a:lnTo>
                                  <a:pt x="119443" y="1983943"/>
                                </a:lnTo>
                                <a:lnTo>
                                  <a:pt x="121183" y="1982228"/>
                                </a:lnTo>
                                <a:lnTo>
                                  <a:pt x="123113" y="1981314"/>
                                </a:lnTo>
                                <a:lnTo>
                                  <a:pt x="127203" y="1981314"/>
                                </a:lnTo>
                                <a:lnTo>
                                  <a:pt x="134645" y="1990090"/>
                                </a:lnTo>
                                <a:lnTo>
                                  <a:pt x="136169" y="1994255"/>
                                </a:lnTo>
                                <a:lnTo>
                                  <a:pt x="136893" y="1999767"/>
                                </a:lnTo>
                                <a:lnTo>
                                  <a:pt x="136893" y="1983092"/>
                                </a:lnTo>
                                <a:lnTo>
                                  <a:pt x="135331" y="1981314"/>
                                </a:lnTo>
                                <a:lnTo>
                                  <a:pt x="134848" y="1980780"/>
                                </a:lnTo>
                                <a:lnTo>
                                  <a:pt x="130365" y="1978520"/>
                                </a:lnTo>
                                <a:lnTo>
                                  <a:pt x="122301" y="1978520"/>
                                </a:lnTo>
                                <a:lnTo>
                                  <a:pt x="119240" y="1979422"/>
                                </a:lnTo>
                                <a:lnTo>
                                  <a:pt x="116382" y="1981314"/>
                                </a:lnTo>
                                <a:lnTo>
                                  <a:pt x="112610" y="1983663"/>
                                </a:lnTo>
                                <a:lnTo>
                                  <a:pt x="109651" y="1987194"/>
                                </a:lnTo>
                                <a:lnTo>
                                  <a:pt x="107416" y="1991995"/>
                                </a:lnTo>
                                <a:lnTo>
                                  <a:pt x="105067" y="1996782"/>
                                </a:lnTo>
                                <a:lnTo>
                                  <a:pt x="103949" y="2002574"/>
                                </a:lnTo>
                                <a:lnTo>
                                  <a:pt x="103949" y="2016950"/>
                                </a:lnTo>
                                <a:lnTo>
                                  <a:pt x="105778" y="2023643"/>
                                </a:lnTo>
                                <a:lnTo>
                                  <a:pt x="109245" y="2029155"/>
                                </a:lnTo>
                                <a:lnTo>
                                  <a:pt x="113423" y="2035670"/>
                                </a:lnTo>
                                <a:lnTo>
                                  <a:pt x="118630" y="2039010"/>
                                </a:lnTo>
                                <a:lnTo>
                                  <a:pt x="128016" y="2039010"/>
                                </a:lnTo>
                                <a:lnTo>
                                  <a:pt x="146316" y="2015324"/>
                                </a:lnTo>
                                <a:lnTo>
                                  <a:pt x="146380" y="1998586"/>
                                </a:lnTo>
                                <a:close/>
                              </a:path>
                              <a:path w="146685" h="2578735">
                                <a:moveTo>
                                  <a:pt x="146380" y="1818728"/>
                                </a:moveTo>
                                <a:lnTo>
                                  <a:pt x="143827" y="1811134"/>
                                </a:lnTo>
                                <a:lnTo>
                                  <a:pt x="138925" y="1805520"/>
                                </a:lnTo>
                                <a:lnTo>
                                  <a:pt x="136893" y="1803234"/>
                                </a:lnTo>
                                <a:lnTo>
                                  <a:pt x="136893" y="1819897"/>
                                </a:lnTo>
                                <a:lnTo>
                                  <a:pt x="136893" y="1835454"/>
                                </a:lnTo>
                                <a:lnTo>
                                  <a:pt x="136169" y="1842414"/>
                                </a:lnTo>
                                <a:lnTo>
                                  <a:pt x="134645" y="1847303"/>
                                </a:lnTo>
                                <a:lnTo>
                                  <a:pt x="133731" y="1850644"/>
                                </a:lnTo>
                                <a:lnTo>
                                  <a:pt x="132295" y="1852904"/>
                                </a:lnTo>
                                <a:lnTo>
                                  <a:pt x="130467" y="1854352"/>
                                </a:lnTo>
                                <a:lnTo>
                                  <a:pt x="128524" y="1855711"/>
                                </a:lnTo>
                                <a:lnTo>
                                  <a:pt x="126796" y="1856435"/>
                                </a:lnTo>
                                <a:lnTo>
                                  <a:pt x="121386" y="1856435"/>
                                </a:lnTo>
                                <a:lnTo>
                                  <a:pt x="118630" y="1854263"/>
                                </a:lnTo>
                                <a:lnTo>
                                  <a:pt x="116789" y="1850009"/>
                                </a:lnTo>
                                <a:lnTo>
                                  <a:pt x="114554" y="1844954"/>
                                </a:lnTo>
                                <a:lnTo>
                                  <a:pt x="113423" y="1838439"/>
                                </a:lnTo>
                                <a:lnTo>
                                  <a:pt x="113423" y="1825421"/>
                                </a:lnTo>
                                <a:lnTo>
                                  <a:pt x="113842" y="1820443"/>
                                </a:lnTo>
                                <a:lnTo>
                                  <a:pt x="114757" y="1815287"/>
                                </a:lnTo>
                                <a:lnTo>
                                  <a:pt x="115570" y="1810219"/>
                                </a:lnTo>
                                <a:lnTo>
                                  <a:pt x="117106" y="1806524"/>
                                </a:lnTo>
                                <a:lnTo>
                                  <a:pt x="119443" y="1804073"/>
                                </a:lnTo>
                                <a:lnTo>
                                  <a:pt x="121183" y="1802358"/>
                                </a:lnTo>
                                <a:lnTo>
                                  <a:pt x="123113" y="1801456"/>
                                </a:lnTo>
                                <a:lnTo>
                                  <a:pt x="127203" y="1801456"/>
                                </a:lnTo>
                                <a:lnTo>
                                  <a:pt x="134543" y="1809864"/>
                                </a:lnTo>
                                <a:lnTo>
                                  <a:pt x="136169" y="1814385"/>
                                </a:lnTo>
                                <a:lnTo>
                                  <a:pt x="136893" y="1819897"/>
                                </a:lnTo>
                                <a:lnTo>
                                  <a:pt x="136893" y="1803234"/>
                                </a:lnTo>
                                <a:lnTo>
                                  <a:pt x="135331" y="1801456"/>
                                </a:lnTo>
                                <a:lnTo>
                                  <a:pt x="134848" y="1800910"/>
                                </a:lnTo>
                                <a:lnTo>
                                  <a:pt x="130365" y="1798650"/>
                                </a:lnTo>
                                <a:lnTo>
                                  <a:pt x="122301" y="1798650"/>
                                </a:lnTo>
                                <a:lnTo>
                                  <a:pt x="119240" y="1799551"/>
                                </a:lnTo>
                                <a:lnTo>
                                  <a:pt x="116382" y="1801456"/>
                                </a:lnTo>
                                <a:lnTo>
                                  <a:pt x="112610" y="1803806"/>
                                </a:lnTo>
                                <a:lnTo>
                                  <a:pt x="109651" y="1807337"/>
                                </a:lnTo>
                                <a:lnTo>
                                  <a:pt x="107416" y="1812124"/>
                                </a:lnTo>
                                <a:lnTo>
                                  <a:pt x="105067" y="1816912"/>
                                </a:lnTo>
                                <a:lnTo>
                                  <a:pt x="103949" y="1822704"/>
                                </a:lnTo>
                                <a:lnTo>
                                  <a:pt x="103949" y="1837080"/>
                                </a:lnTo>
                                <a:lnTo>
                                  <a:pt x="105778" y="1843773"/>
                                </a:lnTo>
                                <a:lnTo>
                                  <a:pt x="109245" y="1849285"/>
                                </a:lnTo>
                                <a:lnTo>
                                  <a:pt x="113423" y="1855800"/>
                                </a:lnTo>
                                <a:lnTo>
                                  <a:pt x="118630" y="1859153"/>
                                </a:lnTo>
                                <a:lnTo>
                                  <a:pt x="128016" y="1859153"/>
                                </a:lnTo>
                                <a:lnTo>
                                  <a:pt x="131279" y="1858060"/>
                                </a:lnTo>
                                <a:lnTo>
                                  <a:pt x="133896" y="1856435"/>
                                </a:lnTo>
                                <a:lnTo>
                                  <a:pt x="138112" y="1853819"/>
                                </a:lnTo>
                                <a:lnTo>
                                  <a:pt x="140868" y="1850377"/>
                                </a:lnTo>
                                <a:lnTo>
                                  <a:pt x="143116" y="1845589"/>
                                </a:lnTo>
                                <a:lnTo>
                                  <a:pt x="145249" y="1840877"/>
                                </a:lnTo>
                                <a:lnTo>
                                  <a:pt x="146316" y="1835454"/>
                                </a:lnTo>
                                <a:lnTo>
                                  <a:pt x="146380" y="1818728"/>
                                </a:lnTo>
                                <a:close/>
                              </a:path>
                              <a:path w="146685" h="2578735">
                                <a:moveTo>
                                  <a:pt x="146380" y="1638858"/>
                                </a:moveTo>
                                <a:lnTo>
                                  <a:pt x="143827" y="1631264"/>
                                </a:lnTo>
                                <a:lnTo>
                                  <a:pt x="138925" y="1625663"/>
                                </a:lnTo>
                                <a:lnTo>
                                  <a:pt x="136893" y="1623364"/>
                                </a:lnTo>
                                <a:lnTo>
                                  <a:pt x="136893" y="1640039"/>
                                </a:lnTo>
                                <a:lnTo>
                                  <a:pt x="136893" y="1655584"/>
                                </a:lnTo>
                                <a:lnTo>
                                  <a:pt x="136169" y="1662557"/>
                                </a:lnTo>
                                <a:lnTo>
                                  <a:pt x="134645" y="1667433"/>
                                </a:lnTo>
                                <a:lnTo>
                                  <a:pt x="133731" y="1670697"/>
                                </a:lnTo>
                                <a:lnTo>
                                  <a:pt x="132295" y="1673047"/>
                                </a:lnTo>
                                <a:lnTo>
                                  <a:pt x="130467" y="1674495"/>
                                </a:lnTo>
                                <a:lnTo>
                                  <a:pt x="128524" y="1675841"/>
                                </a:lnTo>
                                <a:lnTo>
                                  <a:pt x="126796" y="1676565"/>
                                </a:lnTo>
                                <a:lnTo>
                                  <a:pt x="121386" y="1676565"/>
                                </a:lnTo>
                                <a:lnTo>
                                  <a:pt x="118630" y="1674406"/>
                                </a:lnTo>
                                <a:lnTo>
                                  <a:pt x="116789" y="1670151"/>
                                </a:lnTo>
                                <a:lnTo>
                                  <a:pt x="114554" y="1665084"/>
                                </a:lnTo>
                                <a:lnTo>
                                  <a:pt x="113423" y="1658480"/>
                                </a:lnTo>
                                <a:lnTo>
                                  <a:pt x="113423" y="1645551"/>
                                </a:lnTo>
                                <a:lnTo>
                                  <a:pt x="113842" y="1640573"/>
                                </a:lnTo>
                                <a:lnTo>
                                  <a:pt x="114757" y="1635429"/>
                                </a:lnTo>
                                <a:lnTo>
                                  <a:pt x="115570" y="1630362"/>
                                </a:lnTo>
                                <a:lnTo>
                                  <a:pt x="117106" y="1626654"/>
                                </a:lnTo>
                                <a:lnTo>
                                  <a:pt x="119443" y="1624215"/>
                                </a:lnTo>
                                <a:lnTo>
                                  <a:pt x="121183" y="1622488"/>
                                </a:lnTo>
                                <a:lnTo>
                                  <a:pt x="123113" y="1621586"/>
                                </a:lnTo>
                                <a:lnTo>
                                  <a:pt x="127203" y="1621586"/>
                                </a:lnTo>
                                <a:lnTo>
                                  <a:pt x="134543" y="1629994"/>
                                </a:lnTo>
                                <a:lnTo>
                                  <a:pt x="136169" y="1634426"/>
                                </a:lnTo>
                                <a:lnTo>
                                  <a:pt x="136893" y="1640039"/>
                                </a:lnTo>
                                <a:lnTo>
                                  <a:pt x="136893" y="1623364"/>
                                </a:lnTo>
                                <a:lnTo>
                                  <a:pt x="135331" y="1621586"/>
                                </a:lnTo>
                                <a:lnTo>
                                  <a:pt x="134848" y="1621040"/>
                                </a:lnTo>
                                <a:lnTo>
                                  <a:pt x="130365" y="1618780"/>
                                </a:lnTo>
                                <a:lnTo>
                                  <a:pt x="122301" y="1618780"/>
                                </a:lnTo>
                                <a:lnTo>
                                  <a:pt x="119240" y="1619694"/>
                                </a:lnTo>
                                <a:lnTo>
                                  <a:pt x="116382" y="1621586"/>
                                </a:lnTo>
                                <a:lnTo>
                                  <a:pt x="112610" y="1623936"/>
                                </a:lnTo>
                                <a:lnTo>
                                  <a:pt x="109651" y="1627466"/>
                                </a:lnTo>
                                <a:lnTo>
                                  <a:pt x="107416" y="1632254"/>
                                </a:lnTo>
                                <a:lnTo>
                                  <a:pt x="105067" y="1637055"/>
                                </a:lnTo>
                                <a:lnTo>
                                  <a:pt x="103949" y="1642833"/>
                                </a:lnTo>
                                <a:lnTo>
                                  <a:pt x="103949" y="1657223"/>
                                </a:lnTo>
                                <a:lnTo>
                                  <a:pt x="105778" y="1663915"/>
                                </a:lnTo>
                                <a:lnTo>
                                  <a:pt x="110058" y="1670697"/>
                                </a:lnTo>
                                <a:lnTo>
                                  <a:pt x="113423" y="1675942"/>
                                </a:lnTo>
                                <a:lnTo>
                                  <a:pt x="118630" y="1679194"/>
                                </a:lnTo>
                                <a:lnTo>
                                  <a:pt x="128016" y="1679194"/>
                                </a:lnTo>
                                <a:lnTo>
                                  <a:pt x="131279" y="1678203"/>
                                </a:lnTo>
                                <a:lnTo>
                                  <a:pt x="133896" y="1676565"/>
                                </a:lnTo>
                                <a:lnTo>
                                  <a:pt x="138112" y="1673948"/>
                                </a:lnTo>
                                <a:lnTo>
                                  <a:pt x="140868" y="1670507"/>
                                </a:lnTo>
                                <a:lnTo>
                                  <a:pt x="143116" y="1665719"/>
                                </a:lnTo>
                                <a:lnTo>
                                  <a:pt x="145249" y="1661020"/>
                                </a:lnTo>
                                <a:lnTo>
                                  <a:pt x="146316" y="1655584"/>
                                </a:lnTo>
                                <a:lnTo>
                                  <a:pt x="146380" y="1638858"/>
                                </a:lnTo>
                                <a:close/>
                              </a:path>
                              <a:path w="146685" h="2578735">
                                <a:moveTo>
                                  <a:pt x="146380" y="1459001"/>
                                </a:moveTo>
                                <a:lnTo>
                                  <a:pt x="143827" y="1451394"/>
                                </a:lnTo>
                                <a:lnTo>
                                  <a:pt x="138925" y="1445704"/>
                                </a:lnTo>
                                <a:lnTo>
                                  <a:pt x="136893" y="1443456"/>
                                </a:lnTo>
                                <a:lnTo>
                                  <a:pt x="136893" y="1460169"/>
                                </a:lnTo>
                                <a:lnTo>
                                  <a:pt x="136893" y="1475727"/>
                                </a:lnTo>
                                <a:lnTo>
                                  <a:pt x="136169" y="1482686"/>
                                </a:lnTo>
                                <a:lnTo>
                                  <a:pt x="134645" y="1487576"/>
                                </a:lnTo>
                                <a:lnTo>
                                  <a:pt x="133731" y="1490827"/>
                                </a:lnTo>
                                <a:lnTo>
                                  <a:pt x="132295" y="1493177"/>
                                </a:lnTo>
                                <a:lnTo>
                                  <a:pt x="128524" y="1495983"/>
                                </a:lnTo>
                                <a:lnTo>
                                  <a:pt x="126796" y="1496707"/>
                                </a:lnTo>
                                <a:lnTo>
                                  <a:pt x="121386" y="1496707"/>
                                </a:lnTo>
                                <a:lnTo>
                                  <a:pt x="118630" y="1494536"/>
                                </a:lnTo>
                                <a:lnTo>
                                  <a:pt x="116789" y="1490281"/>
                                </a:lnTo>
                                <a:lnTo>
                                  <a:pt x="114554" y="1485226"/>
                                </a:lnTo>
                                <a:lnTo>
                                  <a:pt x="113423" y="1478622"/>
                                </a:lnTo>
                                <a:lnTo>
                                  <a:pt x="113423" y="1465694"/>
                                </a:lnTo>
                                <a:lnTo>
                                  <a:pt x="113842" y="1460715"/>
                                </a:lnTo>
                                <a:lnTo>
                                  <a:pt x="114757" y="1455559"/>
                                </a:lnTo>
                                <a:lnTo>
                                  <a:pt x="115570" y="1450492"/>
                                </a:lnTo>
                                <a:lnTo>
                                  <a:pt x="117106" y="1446784"/>
                                </a:lnTo>
                                <a:lnTo>
                                  <a:pt x="119443" y="1444345"/>
                                </a:lnTo>
                                <a:lnTo>
                                  <a:pt x="121183" y="1442631"/>
                                </a:lnTo>
                                <a:lnTo>
                                  <a:pt x="123113" y="1441729"/>
                                </a:lnTo>
                                <a:lnTo>
                                  <a:pt x="127203" y="1441729"/>
                                </a:lnTo>
                                <a:lnTo>
                                  <a:pt x="134543" y="1450136"/>
                                </a:lnTo>
                                <a:lnTo>
                                  <a:pt x="136169" y="1454569"/>
                                </a:lnTo>
                                <a:lnTo>
                                  <a:pt x="136893" y="1460169"/>
                                </a:lnTo>
                                <a:lnTo>
                                  <a:pt x="136893" y="1443456"/>
                                </a:lnTo>
                                <a:lnTo>
                                  <a:pt x="135343" y="1441729"/>
                                </a:lnTo>
                                <a:lnTo>
                                  <a:pt x="134848" y="1441183"/>
                                </a:lnTo>
                                <a:lnTo>
                                  <a:pt x="130365" y="1438922"/>
                                </a:lnTo>
                                <a:lnTo>
                                  <a:pt x="122301" y="1438922"/>
                                </a:lnTo>
                                <a:lnTo>
                                  <a:pt x="119240" y="1439824"/>
                                </a:lnTo>
                                <a:lnTo>
                                  <a:pt x="116382" y="1441729"/>
                                </a:lnTo>
                                <a:lnTo>
                                  <a:pt x="112610" y="1444078"/>
                                </a:lnTo>
                                <a:lnTo>
                                  <a:pt x="109651" y="1447596"/>
                                </a:lnTo>
                                <a:lnTo>
                                  <a:pt x="107416" y="1452397"/>
                                </a:lnTo>
                                <a:lnTo>
                                  <a:pt x="105067" y="1457185"/>
                                </a:lnTo>
                                <a:lnTo>
                                  <a:pt x="103949" y="1462976"/>
                                </a:lnTo>
                                <a:lnTo>
                                  <a:pt x="103949" y="1477352"/>
                                </a:lnTo>
                                <a:lnTo>
                                  <a:pt x="105778" y="1484045"/>
                                </a:lnTo>
                                <a:lnTo>
                                  <a:pt x="110058" y="1490827"/>
                                </a:lnTo>
                                <a:lnTo>
                                  <a:pt x="113423" y="1496072"/>
                                </a:lnTo>
                                <a:lnTo>
                                  <a:pt x="118630" y="1499323"/>
                                </a:lnTo>
                                <a:lnTo>
                                  <a:pt x="128016" y="1499323"/>
                                </a:lnTo>
                                <a:lnTo>
                                  <a:pt x="146316" y="1475727"/>
                                </a:lnTo>
                                <a:lnTo>
                                  <a:pt x="146380" y="1459001"/>
                                </a:lnTo>
                                <a:close/>
                              </a:path>
                              <a:path w="146685" h="2578735">
                                <a:moveTo>
                                  <a:pt x="146380" y="1279131"/>
                                </a:moveTo>
                                <a:lnTo>
                                  <a:pt x="143827" y="1271536"/>
                                </a:lnTo>
                                <a:lnTo>
                                  <a:pt x="138925" y="1265834"/>
                                </a:lnTo>
                                <a:lnTo>
                                  <a:pt x="136893" y="1263586"/>
                                </a:lnTo>
                                <a:lnTo>
                                  <a:pt x="136893" y="1280312"/>
                                </a:lnTo>
                                <a:lnTo>
                                  <a:pt x="136893" y="1295857"/>
                                </a:lnTo>
                                <a:lnTo>
                                  <a:pt x="136169" y="1302829"/>
                                </a:lnTo>
                                <a:lnTo>
                                  <a:pt x="134645" y="1307706"/>
                                </a:lnTo>
                                <a:lnTo>
                                  <a:pt x="133731" y="1310957"/>
                                </a:lnTo>
                                <a:lnTo>
                                  <a:pt x="132295" y="1313319"/>
                                </a:lnTo>
                                <a:lnTo>
                                  <a:pt x="128524" y="1316113"/>
                                </a:lnTo>
                                <a:lnTo>
                                  <a:pt x="126796" y="1316748"/>
                                </a:lnTo>
                                <a:lnTo>
                                  <a:pt x="121386" y="1316748"/>
                                </a:lnTo>
                                <a:lnTo>
                                  <a:pt x="118630" y="1314665"/>
                                </a:lnTo>
                                <a:lnTo>
                                  <a:pt x="116789" y="1310424"/>
                                </a:lnTo>
                                <a:lnTo>
                                  <a:pt x="114554" y="1305356"/>
                                </a:lnTo>
                                <a:lnTo>
                                  <a:pt x="113423" y="1298752"/>
                                </a:lnTo>
                                <a:lnTo>
                                  <a:pt x="113423" y="1285824"/>
                                </a:lnTo>
                                <a:lnTo>
                                  <a:pt x="113842" y="1280756"/>
                                </a:lnTo>
                                <a:lnTo>
                                  <a:pt x="114757" y="1275689"/>
                                </a:lnTo>
                                <a:lnTo>
                                  <a:pt x="115570" y="1270635"/>
                                </a:lnTo>
                                <a:lnTo>
                                  <a:pt x="117106" y="1266837"/>
                                </a:lnTo>
                                <a:lnTo>
                                  <a:pt x="121183" y="1262761"/>
                                </a:lnTo>
                                <a:lnTo>
                                  <a:pt x="123113" y="1261859"/>
                                </a:lnTo>
                                <a:lnTo>
                                  <a:pt x="127203" y="1261859"/>
                                </a:lnTo>
                                <a:lnTo>
                                  <a:pt x="128727" y="1262316"/>
                                </a:lnTo>
                                <a:lnTo>
                                  <a:pt x="131889" y="1264666"/>
                                </a:lnTo>
                                <a:lnTo>
                                  <a:pt x="133426" y="1267015"/>
                                </a:lnTo>
                                <a:lnTo>
                                  <a:pt x="134543" y="1270266"/>
                                </a:lnTo>
                                <a:lnTo>
                                  <a:pt x="136169" y="1274699"/>
                                </a:lnTo>
                                <a:lnTo>
                                  <a:pt x="136893" y="1280312"/>
                                </a:lnTo>
                                <a:lnTo>
                                  <a:pt x="136893" y="1263586"/>
                                </a:lnTo>
                                <a:lnTo>
                                  <a:pt x="135343" y="1261859"/>
                                </a:lnTo>
                                <a:lnTo>
                                  <a:pt x="134848" y="1261313"/>
                                </a:lnTo>
                                <a:lnTo>
                                  <a:pt x="130365" y="1259052"/>
                                </a:lnTo>
                                <a:lnTo>
                                  <a:pt x="122301" y="1259052"/>
                                </a:lnTo>
                                <a:lnTo>
                                  <a:pt x="119240" y="1259954"/>
                                </a:lnTo>
                                <a:lnTo>
                                  <a:pt x="116382" y="1261859"/>
                                </a:lnTo>
                                <a:lnTo>
                                  <a:pt x="112610" y="1264208"/>
                                </a:lnTo>
                                <a:lnTo>
                                  <a:pt x="109651" y="1267739"/>
                                </a:lnTo>
                                <a:lnTo>
                                  <a:pt x="107416" y="1272527"/>
                                </a:lnTo>
                                <a:lnTo>
                                  <a:pt x="105067" y="1277327"/>
                                </a:lnTo>
                                <a:lnTo>
                                  <a:pt x="103949" y="1283017"/>
                                </a:lnTo>
                                <a:lnTo>
                                  <a:pt x="103949" y="1297482"/>
                                </a:lnTo>
                                <a:lnTo>
                                  <a:pt x="105778" y="1304175"/>
                                </a:lnTo>
                                <a:lnTo>
                                  <a:pt x="110058" y="1310957"/>
                                </a:lnTo>
                                <a:lnTo>
                                  <a:pt x="113423" y="1316202"/>
                                </a:lnTo>
                                <a:lnTo>
                                  <a:pt x="118630" y="1319466"/>
                                </a:lnTo>
                                <a:lnTo>
                                  <a:pt x="128016" y="1319466"/>
                                </a:lnTo>
                                <a:lnTo>
                                  <a:pt x="146316" y="1295857"/>
                                </a:lnTo>
                                <a:lnTo>
                                  <a:pt x="146380" y="1279131"/>
                                </a:lnTo>
                                <a:close/>
                              </a:path>
                              <a:path w="146685" h="2578735">
                                <a:moveTo>
                                  <a:pt x="146380" y="1099261"/>
                                </a:moveTo>
                                <a:lnTo>
                                  <a:pt x="143827" y="1091666"/>
                                </a:lnTo>
                                <a:lnTo>
                                  <a:pt x="138925" y="1085977"/>
                                </a:lnTo>
                                <a:lnTo>
                                  <a:pt x="136893" y="1083716"/>
                                </a:lnTo>
                                <a:lnTo>
                                  <a:pt x="136893" y="1100442"/>
                                </a:lnTo>
                                <a:lnTo>
                                  <a:pt x="136893" y="1115999"/>
                                </a:lnTo>
                                <a:lnTo>
                                  <a:pt x="136169" y="1122959"/>
                                </a:lnTo>
                                <a:lnTo>
                                  <a:pt x="134645" y="1127836"/>
                                </a:lnTo>
                                <a:lnTo>
                                  <a:pt x="133731" y="1131100"/>
                                </a:lnTo>
                                <a:lnTo>
                                  <a:pt x="132295" y="1133449"/>
                                </a:lnTo>
                                <a:lnTo>
                                  <a:pt x="128524" y="1136256"/>
                                </a:lnTo>
                                <a:lnTo>
                                  <a:pt x="126796" y="1136891"/>
                                </a:lnTo>
                                <a:lnTo>
                                  <a:pt x="121386" y="1136891"/>
                                </a:lnTo>
                                <a:lnTo>
                                  <a:pt x="118630" y="1134808"/>
                                </a:lnTo>
                                <a:lnTo>
                                  <a:pt x="116789" y="1130554"/>
                                </a:lnTo>
                                <a:lnTo>
                                  <a:pt x="114554" y="1125486"/>
                                </a:lnTo>
                                <a:lnTo>
                                  <a:pt x="113423" y="1118895"/>
                                </a:lnTo>
                                <a:lnTo>
                                  <a:pt x="113423" y="1105954"/>
                                </a:lnTo>
                                <a:lnTo>
                                  <a:pt x="113842" y="1100899"/>
                                </a:lnTo>
                                <a:lnTo>
                                  <a:pt x="114757" y="1095832"/>
                                </a:lnTo>
                                <a:lnTo>
                                  <a:pt x="115570" y="1090764"/>
                                </a:lnTo>
                                <a:lnTo>
                                  <a:pt x="117106" y="1086967"/>
                                </a:lnTo>
                                <a:lnTo>
                                  <a:pt x="121183" y="1082903"/>
                                </a:lnTo>
                                <a:lnTo>
                                  <a:pt x="123113" y="1081989"/>
                                </a:lnTo>
                                <a:lnTo>
                                  <a:pt x="127203" y="1081989"/>
                                </a:lnTo>
                                <a:lnTo>
                                  <a:pt x="128727" y="1082446"/>
                                </a:lnTo>
                                <a:lnTo>
                                  <a:pt x="131889" y="1084795"/>
                                </a:lnTo>
                                <a:lnTo>
                                  <a:pt x="133426" y="1087145"/>
                                </a:lnTo>
                                <a:lnTo>
                                  <a:pt x="134543" y="1090409"/>
                                </a:lnTo>
                                <a:lnTo>
                                  <a:pt x="136169" y="1094841"/>
                                </a:lnTo>
                                <a:lnTo>
                                  <a:pt x="136893" y="1100442"/>
                                </a:lnTo>
                                <a:lnTo>
                                  <a:pt x="136893" y="1083716"/>
                                </a:lnTo>
                                <a:lnTo>
                                  <a:pt x="135343" y="1081989"/>
                                </a:lnTo>
                                <a:lnTo>
                                  <a:pt x="134848" y="1081455"/>
                                </a:lnTo>
                                <a:lnTo>
                                  <a:pt x="130365" y="1079195"/>
                                </a:lnTo>
                                <a:lnTo>
                                  <a:pt x="122301" y="1079195"/>
                                </a:lnTo>
                                <a:lnTo>
                                  <a:pt x="119240" y="1080096"/>
                                </a:lnTo>
                                <a:lnTo>
                                  <a:pt x="116382" y="1081989"/>
                                </a:lnTo>
                                <a:lnTo>
                                  <a:pt x="112610" y="1084351"/>
                                </a:lnTo>
                                <a:lnTo>
                                  <a:pt x="109651" y="1087869"/>
                                </a:lnTo>
                                <a:lnTo>
                                  <a:pt x="107416" y="1092669"/>
                                </a:lnTo>
                                <a:lnTo>
                                  <a:pt x="105067" y="1097457"/>
                                </a:lnTo>
                                <a:lnTo>
                                  <a:pt x="103949" y="1103160"/>
                                </a:lnTo>
                                <a:lnTo>
                                  <a:pt x="103949" y="1117625"/>
                                </a:lnTo>
                                <a:lnTo>
                                  <a:pt x="105778" y="1124318"/>
                                </a:lnTo>
                                <a:lnTo>
                                  <a:pt x="109245" y="1129830"/>
                                </a:lnTo>
                                <a:lnTo>
                                  <a:pt x="113423" y="1136345"/>
                                </a:lnTo>
                                <a:lnTo>
                                  <a:pt x="118630" y="1139596"/>
                                </a:lnTo>
                                <a:lnTo>
                                  <a:pt x="128016" y="1139596"/>
                                </a:lnTo>
                                <a:lnTo>
                                  <a:pt x="146316" y="1115999"/>
                                </a:lnTo>
                                <a:lnTo>
                                  <a:pt x="146380" y="1099261"/>
                                </a:lnTo>
                                <a:close/>
                              </a:path>
                              <a:path w="146685" h="2578735">
                                <a:moveTo>
                                  <a:pt x="146380" y="919403"/>
                                </a:moveTo>
                                <a:lnTo>
                                  <a:pt x="143827" y="911809"/>
                                </a:lnTo>
                                <a:lnTo>
                                  <a:pt x="138925" y="906106"/>
                                </a:lnTo>
                                <a:lnTo>
                                  <a:pt x="136893" y="903859"/>
                                </a:lnTo>
                                <a:lnTo>
                                  <a:pt x="136893" y="920572"/>
                                </a:lnTo>
                                <a:lnTo>
                                  <a:pt x="136893" y="936129"/>
                                </a:lnTo>
                                <a:lnTo>
                                  <a:pt x="136169" y="943089"/>
                                </a:lnTo>
                                <a:lnTo>
                                  <a:pt x="134645" y="947978"/>
                                </a:lnTo>
                                <a:lnTo>
                                  <a:pt x="133731" y="951230"/>
                                </a:lnTo>
                                <a:lnTo>
                                  <a:pt x="132295" y="953579"/>
                                </a:lnTo>
                                <a:lnTo>
                                  <a:pt x="128524" y="956386"/>
                                </a:lnTo>
                                <a:lnTo>
                                  <a:pt x="126796" y="957021"/>
                                </a:lnTo>
                                <a:lnTo>
                                  <a:pt x="121386" y="957021"/>
                                </a:lnTo>
                                <a:lnTo>
                                  <a:pt x="118630" y="954938"/>
                                </a:lnTo>
                                <a:lnTo>
                                  <a:pt x="116789" y="950696"/>
                                </a:lnTo>
                                <a:lnTo>
                                  <a:pt x="114554" y="945629"/>
                                </a:lnTo>
                                <a:lnTo>
                                  <a:pt x="113423" y="939025"/>
                                </a:lnTo>
                                <a:lnTo>
                                  <a:pt x="113423" y="926096"/>
                                </a:lnTo>
                                <a:lnTo>
                                  <a:pt x="113842" y="921029"/>
                                </a:lnTo>
                                <a:lnTo>
                                  <a:pt x="114757" y="915962"/>
                                </a:lnTo>
                                <a:lnTo>
                                  <a:pt x="115570" y="910907"/>
                                </a:lnTo>
                                <a:lnTo>
                                  <a:pt x="117106" y="907097"/>
                                </a:lnTo>
                                <a:lnTo>
                                  <a:pt x="121183" y="903033"/>
                                </a:lnTo>
                                <a:lnTo>
                                  <a:pt x="123113" y="902131"/>
                                </a:lnTo>
                                <a:lnTo>
                                  <a:pt x="127203" y="902131"/>
                                </a:lnTo>
                                <a:lnTo>
                                  <a:pt x="128727" y="902576"/>
                                </a:lnTo>
                                <a:lnTo>
                                  <a:pt x="131889" y="904938"/>
                                </a:lnTo>
                                <a:lnTo>
                                  <a:pt x="133426" y="907288"/>
                                </a:lnTo>
                                <a:lnTo>
                                  <a:pt x="134543" y="910539"/>
                                </a:lnTo>
                                <a:lnTo>
                                  <a:pt x="136169" y="914971"/>
                                </a:lnTo>
                                <a:lnTo>
                                  <a:pt x="136893" y="920572"/>
                                </a:lnTo>
                                <a:lnTo>
                                  <a:pt x="136893" y="903859"/>
                                </a:lnTo>
                                <a:lnTo>
                                  <a:pt x="135343" y="902131"/>
                                </a:lnTo>
                                <a:lnTo>
                                  <a:pt x="134848" y="901585"/>
                                </a:lnTo>
                                <a:lnTo>
                                  <a:pt x="130365" y="899325"/>
                                </a:lnTo>
                                <a:lnTo>
                                  <a:pt x="122301" y="899325"/>
                                </a:lnTo>
                                <a:lnTo>
                                  <a:pt x="119240" y="900226"/>
                                </a:lnTo>
                                <a:lnTo>
                                  <a:pt x="116382" y="902131"/>
                                </a:lnTo>
                                <a:lnTo>
                                  <a:pt x="112610" y="904481"/>
                                </a:lnTo>
                                <a:lnTo>
                                  <a:pt x="109651" y="908011"/>
                                </a:lnTo>
                                <a:lnTo>
                                  <a:pt x="107416" y="912799"/>
                                </a:lnTo>
                                <a:lnTo>
                                  <a:pt x="105067" y="917587"/>
                                </a:lnTo>
                                <a:lnTo>
                                  <a:pt x="103949" y="923290"/>
                                </a:lnTo>
                                <a:lnTo>
                                  <a:pt x="103949" y="937755"/>
                                </a:lnTo>
                                <a:lnTo>
                                  <a:pt x="105778" y="944359"/>
                                </a:lnTo>
                                <a:lnTo>
                                  <a:pt x="109245" y="949972"/>
                                </a:lnTo>
                                <a:lnTo>
                                  <a:pt x="113423" y="956475"/>
                                </a:lnTo>
                                <a:lnTo>
                                  <a:pt x="118630" y="959739"/>
                                </a:lnTo>
                                <a:lnTo>
                                  <a:pt x="128016" y="959739"/>
                                </a:lnTo>
                                <a:lnTo>
                                  <a:pt x="146316" y="936129"/>
                                </a:lnTo>
                                <a:lnTo>
                                  <a:pt x="146380" y="919403"/>
                                </a:lnTo>
                                <a:close/>
                              </a:path>
                              <a:path w="146685" h="2578735">
                                <a:moveTo>
                                  <a:pt x="146380" y="739533"/>
                                </a:moveTo>
                                <a:lnTo>
                                  <a:pt x="143827" y="731939"/>
                                </a:lnTo>
                                <a:lnTo>
                                  <a:pt x="138925" y="726249"/>
                                </a:lnTo>
                                <a:lnTo>
                                  <a:pt x="136893" y="723988"/>
                                </a:lnTo>
                                <a:lnTo>
                                  <a:pt x="136893" y="740625"/>
                                </a:lnTo>
                                <a:lnTo>
                                  <a:pt x="136893" y="756272"/>
                                </a:lnTo>
                                <a:lnTo>
                                  <a:pt x="136169" y="763231"/>
                                </a:lnTo>
                                <a:lnTo>
                                  <a:pt x="134645" y="768108"/>
                                </a:lnTo>
                                <a:lnTo>
                                  <a:pt x="133731" y="771372"/>
                                </a:lnTo>
                                <a:lnTo>
                                  <a:pt x="132295" y="773722"/>
                                </a:lnTo>
                                <a:lnTo>
                                  <a:pt x="128524" y="776528"/>
                                </a:lnTo>
                                <a:lnTo>
                                  <a:pt x="126796" y="777151"/>
                                </a:lnTo>
                                <a:lnTo>
                                  <a:pt x="121386" y="777151"/>
                                </a:lnTo>
                                <a:lnTo>
                                  <a:pt x="118630" y="775081"/>
                                </a:lnTo>
                                <a:lnTo>
                                  <a:pt x="116789" y="770826"/>
                                </a:lnTo>
                                <a:lnTo>
                                  <a:pt x="114554" y="765759"/>
                                </a:lnTo>
                                <a:lnTo>
                                  <a:pt x="113423" y="759155"/>
                                </a:lnTo>
                                <a:lnTo>
                                  <a:pt x="113423" y="746226"/>
                                </a:lnTo>
                                <a:lnTo>
                                  <a:pt x="113842" y="741159"/>
                                </a:lnTo>
                                <a:lnTo>
                                  <a:pt x="114757" y="736104"/>
                                </a:lnTo>
                                <a:lnTo>
                                  <a:pt x="115570" y="731037"/>
                                </a:lnTo>
                                <a:lnTo>
                                  <a:pt x="117106" y="727240"/>
                                </a:lnTo>
                                <a:lnTo>
                                  <a:pt x="121183" y="723163"/>
                                </a:lnTo>
                                <a:lnTo>
                                  <a:pt x="123113" y="722261"/>
                                </a:lnTo>
                                <a:lnTo>
                                  <a:pt x="127203" y="722261"/>
                                </a:lnTo>
                                <a:lnTo>
                                  <a:pt x="128727" y="722718"/>
                                </a:lnTo>
                                <a:lnTo>
                                  <a:pt x="131889" y="725068"/>
                                </a:lnTo>
                                <a:lnTo>
                                  <a:pt x="133426" y="727417"/>
                                </a:lnTo>
                                <a:lnTo>
                                  <a:pt x="134543" y="730669"/>
                                </a:lnTo>
                                <a:lnTo>
                                  <a:pt x="136169" y="735101"/>
                                </a:lnTo>
                                <a:lnTo>
                                  <a:pt x="136893" y="740625"/>
                                </a:lnTo>
                                <a:lnTo>
                                  <a:pt x="136893" y="723988"/>
                                </a:lnTo>
                                <a:lnTo>
                                  <a:pt x="135343" y="722261"/>
                                </a:lnTo>
                                <a:lnTo>
                                  <a:pt x="134848" y="721728"/>
                                </a:lnTo>
                                <a:lnTo>
                                  <a:pt x="130365" y="719467"/>
                                </a:lnTo>
                                <a:lnTo>
                                  <a:pt x="122301" y="719467"/>
                                </a:lnTo>
                                <a:lnTo>
                                  <a:pt x="119240" y="720369"/>
                                </a:lnTo>
                                <a:lnTo>
                                  <a:pt x="116382" y="722261"/>
                                </a:lnTo>
                                <a:lnTo>
                                  <a:pt x="112610" y="724611"/>
                                </a:lnTo>
                                <a:lnTo>
                                  <a:pt x="109651" y="728141"/>
                                </a:lnTo>
                                <a:lnTo>
                                  <a:pt x="107416" y="732929"/>
                                </a:lnTo>
                                <a:lnTo>
                                  <a:pt x="105067" y="737730"/>
                                </a:lnTo>
                                <a:lnTo>
                                  <a:pt x="103949" y="743419"/>
                                </a:lnTo>
                                <a:lnTo>
                                  <a:pt x="103949" y="757897"/>
                                </a:lnTo>
                                <a:lnTo>
                                  <a:pt x="105778" y="764489"/>
                                </a:lnTo>
                                <a:lnTo>
                                  <a:pt x="113423" y="776617"/>
                                </a:lnTo>
                                <a:lnTo>
                                  <a:pt x="118630" y="779868"/>
                                </a:lnTo>
                                <a:lnTo>
                                  <a:pt x="128016" y="779868"/>
                                </a:lnTo>
                                <a:lnTo>
                                  <a:pt x="131279" y="778789"/>
                                </a:lnTo>
                                <a:lnTo>
                                  <a:pt x="133997" y="777151"/>
                                </a:lnTo>
                                <a:lnTo>
                                  <a:pt x="134747" y="776706"/>
                                </a:lnTo>
                                <a:lnTo>
                                  <a:pt x="146304" y="756272"/>
                                </a:lnTo>
                                <a:lnTo>
                                  <a:pt x="146380" y="739533"/>
                                </a:lnTo>
                                <a:close/>
                              </a:path>
                              <a:path w="146685" h="2578735">
                                <a:moveTo>
                                  <a:pt x="146380" y="559676"/>
                                </a:moveTo>
                                <a:lnTo>
                                  <a:pt x="143827" y="552081"/>
                                </a:lnTo>
                                <a:lnTo>
                                  <a:pt x="138925" y="546379"/>
                                </a:lnTo>
                                <a:lnTo>
                                  <a:pt x="136893" y="544131"/>
                                </a:lnTo>
                                <a:lnTo>
                                  <a:pt x="136893" y="560755"/>
                                </a:lnTo>
                                <a:lnTo>
                                  <a:pt x="136893" y="576402"/>
                                </a:lnTo>
                                <a:lnTo>
                                  <a:pt x="136169" y="583361"/>
                                </a:lnTo>
                                <a:lnTo>
                                  <a:pt x="134645" y="588251"/>
                                </a:lnTo>
                                <a:lnTo>
                                  <a:pt x="133731" y="591502"/>
                                </a:lnTo>
                                <a:lnTo>
                                  <a:pt x="132295" y="593852"/>
                                </a:lnTo>
                                <a:lnTo>
                                  <a:pt x="128524" y="596658"/>
                                </a:lnTo>
                                <a:lnTo>
                                  <a:pt x="126796" y="597293"/>
                                </a:lnTo>
                                <a:lnTo>
                                  <a:pt x="121386" y="597293"/>
                                </a:lnTo>
                                <a:lnTo>
                                  <a:pt x="118630" y="595210"/>
                                </a:lnTo>
                                <a:lnTo>
                                  <a:pt x="114554" y="585800"/>
                                </a:lnTo>
                                <a:lnTo>
                                  <a:pt x="113423" y="579297"/>
                                </a:lnTo>
                                <a:lnTo>
                                  <a:pt x="113423" y="566369"/>
                                </a:lnTo>
                                <a:lnTo>
                                  <a:pt x="113842" y="561301"/>
                                </a:lnTo>
                                <a:lnTo>
                                  <a:pt x="114757" y="556234"/>
                                </a:lnTo>
                                <a:lnTo>
                                  <a:pt x="115570" y="551167"/>
                                </a:lnTo>
                                <a:lnTo>
                                  <a:pt x="117106" y="547370"/>
                                </a:lnTo>
                                <a:lnTo>
                                  <a:pt x="121183" y="543306"/>
                                </a:lnTo>
                                <a:lnTo>
                                  <a:pt x="123113" y="542404"/>
                                </a:lnTo>
                                <a:lnTo>
                                  <a:pt x="127203" y="542404"/>
                                </a:lnTo>
                                <a:lnTo>
                                  <a:pt x="128727" y="542848"/>
                                </a:lnTo>
                                <a:lnTo>
                                  <a:pt x="131889" y="545198"/>
                                </a:lnTo>
                                <a:lnTo>
                                  <a:pt x="133426" y="547560"/>
                                </a:lnTo>
                                <a:lnTo>
                                  <a:pt x="134543" y="550811"/>
                                </a:lnTo>
                                <a:lnTo>
                                  <a:pt x="136169" y="555244"/>
                                </a:lnTo>
                                <a:lnTo>
                                  <a:pt x="136893" y="560755"/>
                                </a:lnTo>
                                <a:lnTo>
                                  <a:pt x="136893" y="544131"/>
                                </a:lnTo>
                                <a:lnTo>
                                  <a:pt x="135343" y="542404"/>
                                </a:lnTo>
                                <a:lnTo>
                                  <a:pt x="134848" y="541858"/>
                                </a:lnTo>
                                <a:lnTo>
                                  <a:pt x="130365" y="539597"/>
                                </a:lnTo>
                                <a:lnTo>
                                  <a:pt x="122301" y="539597"/>
                                </a:lnTo>
                                <a:lnTo>
                                  <a:pt x="119240" y="540499"/>
                                </a:lnTo>
                                <a:lnTo>
                                  <a:pt x="116382" y="542404"/>
                                </a:lnTo>
                                <a:lnTo>
                                  <a:pt x="112610" y="544753"/>
                                </a:lnTo>
                                <a:lnTo>
                                  <a:pt x="109651" y="548271"/>
                                </a:lnTo>
                                <a:lnTo>
                                  <a:pt x="107416" y="553072"/>
                                </a:lnTo>
                                <a:lnTo>
                                  <a:pt x="105067" y="557860"/>
                                </a:lnTo>
                                <a:lnTo>
                                  <a:pt x="103949" y="563562"/>
                                </a:lnTo>
                                <a:lnTo>
                                  <a:pt x="103949" y="578027"/>
                                </a:lnTo>
                                <a:lnTo>
                                  <a:pt x="105778" y="584631"/>
                                </a:lnTo>
                                <a:lnTo>
                                  <a:pt x="113423" y="596747"/>
                                </a:lnTo>
                                <a:lnTo>
                                  <a:pt x="118630" y="599998"/>
                                </a:lnTo>
                                <a:lnTo>
                                  <a:pt x="128016" y="599998"/>
                                </a:lnTo>
                                <a:lnTo>
                                  <a:pt x="146304" y="576402"/>
                                </a:lnTo>
                                <a:lnTo>
                                  <a:pt x="146380" y="559676"/>
                                </a:lnTo>
                                <a:close/>
                              </a:path>
                              <a:path w="146685" h="2578735">
                                <a:moveTo>
                                  <a:pt x="146380" y="379806"/>
                                </a:moveTo>
                                <a:lnTo>
                                  <a:pt x="143827" y="372122"/>
                                </a:lnTo>
                                <a:lnTo>
                                  <a:pt x="138925" y="366509"/>
                                </a:lnTo>
                                <a:lnTo>
                                  <a:pt x="136893" y="364261"/>
                                </a:lnTo>
                                <a:lnTo>
                                  <a:pt x="136893" y="380898"/>
                                </a:lnTo>
                                <a:lnTo>
                                  <a:pt x="136893" y="396532"/>
                                </a:lnTo>
                                <a:lnTo>
                                  <a:pt x="136169" y="403504"/>
                                </a:lnTo>
                                <a:lnTo>
                                  <a:pt x="134645" y="408381"/>
                                </a:lnTo>
                                <a:lnTo>
                                  <a:pt x="133731" y="411632"/>
                                </a:lnTo>
                                <a:lnTo>
                                  <a:pt x="132295" y="413994"/>
                                </a:lnTo>
                                <a:lnTo>
                                  <a:pt x="128524" y="416788"/>
                                </a:lnTo>
                                <a:lnTo>
                                  <a:pt x="126796" y="417423"/>
                                </a:lnTo>
                                <a:lnTo>
                                  <a:pt x="121386" y="417423"/>
                                </a:lnTo>
                                <a:lnTo>
                                  <a:pt x="118630" y="415340"/>
                                </a:lnTo>
                                <a:lnTo>
                                  <a:pt x="116789" y="411010"/>
                                </a:lnTo>
                                <a:lnTo>
                                  <a:pt x="114554" y="405942"/>
                                </a:lnTo>
                                <a:lnTo>
                                  <a:pt x="113423" y="399427"/>
                                </a:lnTo>
                                <a:lnTo>
                                  <a:pt x="113423" y="386499"/>
                                </a:lnTo>
                                <a:lnTo>
                                  <a:pt x="113842" y="381431"/>
                                </a:lnTo>
                                <a:lnTo>
                                  <a:pt x="114757" y="376364"/>
                                </a:lnTo>
                                <a:lnTo>
                                  <a:pt x="115570" y="371309"/>
                                </a:lnTo>
                                <a:lnTo>
                                  <a:pt x="117106" y="367512"/>
                                </a:lnTo>
                                <a:lnTo>
                                  <a:pt x="121183" y="363435"/>
                                </a:lnTo>
                                <a:lnTo>
                                  <a:pt x="123113" y="362534"/>
                                </a:lnTo>
                                <a:lnTo>
                                  <a:pt x="127203" y="362534"/>
                                </a:lnTo>
                                <a:lnTo>
                                  <a:pt x="128727" y="362991"/>
                                </a:lnTo>
                                <a:lnTo>
                                  <a:pt x="131889" y="365340"/>
                                </a:lnTo>
                                <a:lnTo>
                                  <a:pt x="133426" y="367690"/>
                                </a:lnTo>
                                <a:lnTo>
                                  <a:pt x="134543" y="370941"/>
                                </a:lnTo>
                                <a:lnTo>
                                  <a:pt x="136169" y="375373"/>
                                </a:lnTo>
                                <a:lnTo>
                                  <a:pt x="136893" y="380898"/>
                                </a:lnTo>
                                <a:lnTo>
                                  <a:pt x="136893" y="364261"/>
                                </a:lnTo>
                                <a:lnTo>
                                  <a:pt x="135343" y="362534"/>
                                </a:lnTo>
                                <a:lnTo>
                                  <a:pt x="134848" y="361988"/>
                                </a:lnTo>
                                <a:lnTo>
                                  <a:pt x="130365" y="359727"/>
                                </a:lnTo>
                                <a:lnTo>
                                  <a:pt x="122301" y="359727"/>
                                </a:lnTo>
                                <a:lnTo>
                                  <a:pt x="119240" y="360641"/>
                                </a:lnTo>
                                <a:lnTo>
                                  <a:pt x="116382" y="362534"/>
                                </a:lnTo>
                                <a:lnTo>
                                  <a:pt x="112610" y="364794"/>
                                </a:lnTo>
                                <a:lnTo>
                                  <a:pt x="109651" y="368414"/>
                                </a:lnTo>
                                <a:lnTo>
                                  <a:pt x="107416" y="373202"/>
                                </a:lnTo>
                                <a:lnTo>
                                  <a:pt x="105067" y="378002"/>
                                </a:lnTo>
                                <a:lnTo>
                                  <a:pt x="103949" y="383692"/>
                                </a:lnTo>
                                <a:lnTo>
                                  <a:pt x="103949" y="398170"/>
                                </a:lnTo>
                                <a:lnTo>
                                  <a:pt x="105778" y="404761"/>
                                </a:lnTo>
                                <a:lnTo>
                                  <a:pt x="113423" y="416877"/>
                                </a:lnTo>
                                <a:lnTo>
                                  <a:pt x="118630" y="420141"/>
                                </a:lnTo>
                                <a:lnTo>
                                  <a:pt x="128016" y="420141"/>
                                </a:lnTo>
                                <a:lnTo>
                                  <a:pt x="131279" y="419049"/>
                                </a:lnTo>
                                <a:lnTo>
                                  <a:pt x="133997" y="417423"/>
                                </a:lnTo>
                                <a:lnTo>
                                  <a:pt x="134747" y="416979"/>
                                </a:lnTo>
                                <a:lnTo>
                                  <a:pt x="146304" y="396532"/>
                                </a:lnTo>
                                <a:lnTo>
                                  <a:pt x="146380" y="379806"/>
                                </a:lnTo>
                                <a:close/>
                              </a:path>
                              <a:path w="146685" h="2578735">
                                <a:moveTo>
                                  <a:pt x="146380" y="199936"/>
                                </a:moveTo>
                                <a:lnTo>
                                  <a:pt x="143827" y="192252"/>
                                </a:lnTo>
                                <a:lnTo>
                                  <a:pt x="138925" y="186651"/>
                                </a:lnTo>
                                <a:lnTo>
                                  <a:pt x="136893" y="184391"/>
                                </a:lnTo>
                                <a:lnTo>
                                  <a:pt x="136893" y="201028"/>
                                </a:lnTo>
                                <a:lnTo>
                                  <a:pt x="136893" y="216674"/>
                                </a:lnTo>
                                <a:lnTo>
                                  <a:pt x="136169" y="223634"/>
                                </a:lnTo>
                                <a:lnTo>
                                  <a:pt x="134645" y="228523"/>
                                </a:lnTo>
                                <a:lnTo>
                                  <a:pt x="133731" y="231775"/>
                                </a:lnTo>
                                <a:lnTo>
                                  <a:pt x="132295" y="234124"/>
                                </a:lnTo>
                                <a:lnTo>
                                  <a:pt x="130467" y="235483"/>
                                </a:lnTo>
                                <a:lnTo>
                                  <a:pt x="128524" y="236842"/>
                                </a:lnTo>
                                <a:lnTo>
                                  <a:pt x="126796" y="237566"/>
                                </a:lnTo>
                                <a:lnTo>
                                  <a:pt x="121386" y="237566"/>
                                </a:lnTo>
                                <a:lnTo>
                                  <a:pt x="118630" y="235483"/>
                                </a:lnTo>
                                <a:lnTo>
                                  <a:pt x="116789" y="231140"/>
                                </a:lnTo>
                                <a:lnTo>
                                  <a:pt x="114554" y="226072"/>
                                </a:lnTo>
                                <a:lnTo>
                                  <a:pt x="113423" y="219570"/>
                                </a:lnTo>
                                <a:lnTo>
                                  <a:pt x="113423" y="206629"/>
                                </a:lnTo>
                                <a:lnTo>
                                  <a:pt x="113842" y="201574"/>
                                </a:lnTo>
                                <a:lnTo>
                                  <a:pt x="114757" y="196507"/>
                                </a:lnTo>
                                <a:lnTo>
                                  <a:pt x="115570" y="191350"/>
                                </a:lnTo>
                                <a:lnTo>
                                  <a:pt x="117106" y="187642"/>
                                </a:lnTo>
                                <a:lnTo>
                                  <a:pt x="121183" y="183578"/>
                                </a:lnTo>
                                <a:lnTo>
                                  <a:pt x="123113" y="182664"/>
                                </a:lnTo>
                                <a:lnTo>
                                  <a:pt x="127203" y="182664"/>
                                </a:lnTo>
                                <a:lnTo>
                                  <a:pt x="128727" y="183121"/>
                                </a:lnTo>
                                <a:lnTo>
                                  <a:pt x="131889" y="185470"/>
                                </a:lnTo>
                                <a:lnTo>
                                  <a:pt x="133426" y="187820"/>
                                </a:lnTo>
                                <a:lnTo>
                                  <a:pt x="134645" y="191350"/>
                                </a:lnTo>
                                <a:lnTo>
                                  <a:pt x="136169" y="195516"/>
                                </a:lnTo>
                                <a:lnTo>
                                  <a:pt x="136893" y="201028"/>
                                </a:lnTo>
                                <a:lnTo>
                                  <a:pt x="136893" y="184391"/>
                                </a:lnTo>
                                <a:lnTo>
                                  <a:pt x="135343" y="182664"/>
                                </a:lnTo>
                                <a:lnTo>
                                  <a:pt x="134848" y="182130"/>
                                </a:lnTo>
                                <a:lnTo>
                                  <a:pt x="130365" y="179870"/>
                                </a:lnTo>
                                <a:lnTo>
                                  <a:pt x="122301" y="179870"/>
                                </a:lnTo>
                                <a:lnTo>
                                  <a:pt x="119240" y="180771"/>
                                </a:lnTo>
                                <a:lnTo>
                                  <a:pt x="116382" y="182575"/>
                                </a:lnTo>
                                <a:lnTo>
                                  <a:pt x="112610" y="184924"/>
                                </a:lnTo>
                                <a:lnTo>
                                  <a:pt x="109651" y="188544"/>
                                </a:lnTo>
                                <a:lnTo>
                                  <a:pt x="107416" y="193344"/>
                                </a:lnTo>
                                <a:lnTo>
                                  <a:pt x="105067" y="198132"/>
                                </a:lnTo>
                                <a:lnTo>
                                  <a:pt x="103949" y="203835"/>
                                </a:lnTo>
                                <a:lnTo>
                                  <a:pt x="103949" y="218300"/>
                                </a:lnTo>
                                <a:lnTo>
                                  <a:pt x="105778" y="224904"/>
                                </a:lnTo>
                                <a:lnTo>
                                  <a:pt x="113423" y="237020"/>
                                </a:lnTo>
                                <a:lnTo>
                                  <a:pt x="118630" y="240271"/>
                                </a:lnTo>
                                <a:lnTo>
                                  <a:pt x="128016" y="240271"/>
                                </a:lnTo>
                                <a:lnTo>
                                  <a:pt x="146304" y="216674"/>
                                </a:lnTo>
                                <a:lnTo>
                                  <a:pt x="146380" y="199936"/>
                                </a:lnTo>
                                <a:close/>
                              </a:path>
                              <a:path w="146685" h="2578735">
                                <a:moveTo>
                                  <a:pt x="146380" y="20078"/>
                                </a:moveTo>
                                <a:lnTo>
                                  <a:pt x="143827" y="12395"/>
                                </a:lnTo>
                                <a:lnTo>
                                  <a:pt x="138925" y="6781"/>
                                </a:lnTo>
                                <a:lnTo>
                                  <a:pt x="136893" y="4533"/>
                                </a:lnTo>
                                <a:lnTo>
                                  <a:pt x="136893" y="21158"/>
                                </a:lnTo>
                                <a:lnTo>
                                  <a:pt x="136893" y="36804"/>
                                </a:lnTo>
                                <a:lnTo>
                                  <a:pt x="136169" y="43675"/>
                                </a:lnTo>
                                <a:lnTo>
                                  <a:pt x="134645" y="48653"/>
                                </a:lnTo>
                                <a:lnTo>
                                  <a:pt x="133731" y="51904"/>
                                </a:lnTo>
                                <a:lnTo>
                                  <a:pt x="132295" y="54254"/>
                                </a:lnTo>
                                <a:lnTo>
                                  <a:pt x="130467" y="55613"/>
                                </a:lnTo>
                                <a:lnTo>
                                  <a:pt x="128524" y="56972"/>
                                </a:lnTo>
                                <a:lnTo>
                                  <a:pt x="126796" y="57696"/>
                                </a:lnTo>
                                <a:lnTo>
                                  <a:pt x="121386" y="57696"/>
                                </a:lnTo>
                                <a:lnTo>
                                  <a:pt x="118630" y="55524"/>
                                </a:lnTo>
                                <a:lnTo>
                                  <a:pt x="116789" y="51269"/>
                                </a:lnTo>
                                <a:lnTo>
                                  <a:pt x="114554" y="46215"/>
                                </a:lnTo>
                                <a:lnTo>
                                  <a:pt x="113423" y="39700"/>
                                </a:lnTo>
                                <a:lnTo>
                                  <a:pt x="113423" y="26771"/>
                                </a:lnTo>
                                <a:lnTo>
                                  <a:pt x="113842" y="21704"/>
                                </a:lnTo>
                                <a:lnTo>
                                  <a:pt x="114757" y="16637"/>
                                </a:lnTo>
                                <a:lnTo>
                                  <a:pt x="115570" y="11480"/>
                                </a:lnTo>
                                <a:lnTo>
                                  <a:pt x="117106" y="7785"/>
                                </a:lnTo>
                                <a:lnTo>
                                  <a:pt x="121183" y="3708"/>
                                </a:lnTo>
                                <a:lnTo>
                                  <a:pt x="123113" y="2806"/>
                                </a:lnTo>
                                <a:lnTo>
                                  <a:pt x="127203" y="2806"/>
                                </a:lnTo>
                                <a:lnTo>
                                  <a:pt x="128727" y="3251"/>
                                </a:lnTo>
                                <a:lnTo>
                                  <a:pt x="131889" y="5613"/>
                                </a:lnTo>
                                <a:lnTo>
                                  <a:pt x="133426" y="7962"/>
                                </a:lnTo>
                                <a:lnTo>
                                  <a:pt x="134645" y="11480"/>
                                </a:lnTo>
                                <a:lnTo>
                                  <a:pt x="136169" y="15646"/>
                                </a:lnTo>
                                <a:lnTo>
                                  <a:pt x="136893" y="21158"/>
                                </a:lnTo>
                                <a:lnTo>
                                  <a:pt x="136893" y="4533"/>
                                </a:lnTo>
                                <a:lnTo>
                                  <a:pt x="135343" y="2806"/>
                                </a:lnTo>
                                <a:lnTo>
                                  <a:pt x="134848" y="2260"/>
                                </a:lnTo>
                                <a:lnTo>
                                  <a:pt x="130365" y="0"/>
                                </a:lnTo>
                                <a:lnTo>
                                  <a:pt x="122301" y="0"/>
                                </a:lnTo>
                                <a:lnTo>
                                  <a:pt x="119240" y="901"/>
                                </a:lnTo>
                                <a:lnTo>
                                  <a:pt x="116382" y="2717"/>
                                </a:lnTo>
                                <a:lnTo>
                                  <a:pt x="112610" y="5067"/>
                                </a:lnTo>
                                <a:lnTo>
                                  <a:pt x="109651" y="8686"/>
                                </a:lnTo>
                                <a:lnTo>
                                  <a:pt x="107416" y="13474"/>
                                </a:lnTo>
                                <a:lnTo>
                                  <a:pt x="105067" y="18262"/>
                                </a:lnTo>
                                <a:lnTo>
                                  <a:pt x="103949" y="23964"/>
                                </a:lnTo>
                                <a:lnTo>
                                  <a:pt x="103949" y="38430"/>
                                </a:lnTo>
                                <a:lnTo>
                                  <a:pt x="105778" y="45034"/>
                                </a:lnTo>
                                <a:lnTo>
                                  <a:pt x="113423" y="57150"/>
                                </a:lnTo>
                                <a:lnTo>
                                  <a:pt x="118630" y="60413"/>
                                </a:lnTo>
                                <a:lnTo>
                                  <a:pt x="128016" y="60413"/>
                                </a:lnTo>
                                <a:lnTo>
                                  <a:pt x="146304" y="36804"/>
                                </a:lnTo>
                                <a:lnTo>
                                  <a:pt x="146380" y="2007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74.496979pt;margin-top:90.040688pt;width:28.15pt;height:207.7pt;mso-position-horizontal-relative:page;mso-position-vertical-relative:paragraph;z-index:15761920" id="docshapegroup358" coordorigin="9490,1801" coordsize="563,4154">
                <v:rect style="position:absolute;left:9489;top:5766;width:289;height:142" id="docshape359" filled="true" fillcolor="#9966ff" stroked="false">
                  <v:fill type="solid"/>
                </v:rect>
                <v:rect style="position:absolute;left:9489;top:5624;width:289;height:142" id="docshape360" filled="true" fillcolor="#7d53ff" stroked="false">
                  <v:fill type="solid"/>
                </v:rect>
                <v:rect style="position:absolute;left:9489;top:5483;width:289;height:142" id="docshape361" filled="true" fillcolor="#6142ff" stroked="false">
                  <v:fill type="solid"/>
                </v:rect>
                <v:rect style="position:absolute;left:9489;top:5341;width:289;height:142" id="docshape362" filled="true" fillcolor="#462eff" stroked="false">
                  <v:fill type="solid"/>
                </v:rect>
                <v:rect style="position:absolute;left:9489;top:5199;width:289;height:142" id="docshape363" filled="true" fillcolor="#2c1dff" stroked="false">
                  <v:fill type="solid"/>
                </v:rect>
                <v:rect style="position:absolute;left:9489;top:5058;width:289;height:142" id="docshape364" filled="true" fillcolor="#0f0aff" stroked="false">
                  <v:fill type="solid"/>
                </v:rect>
                <v:rect style="position:absolute;left:9489;top:4916;width:289;height:142" id="docshape365" filled="true" fillcolor="#0012ec" stroked="false">
                  <v:fill type="solid"/>
                </v:rect>
                <v:rect style="position:absolute;left:9489;top:4775;width:289;height:142" id="docshape366" filled="true" fillcolor="#0040be" stroked="false">
                  <v:fill type="solid"/>
                </v:rect>
                <v:rect style="position:absolute;left:9489;top:4633;width:289;height:142" id="docshape367" filled="true" fillcolor="#006c92" stroked="false">
                  <v:fill type="solid"/>
                </v:rect>
                <v:rect style="position:absolute;left:9489;top:4491;width:289;height:142" id="docshape368" filled="true" fillcolor="#009b63" stroked="false">
                  <v:fill type="solid"/>
                </v:rect>
                <v:rect style="position:absolute;left:9489;top:4350;width:289;height:142" id="docshape369" filled="true" fillcolor="#00c737" stroked="false">
                  <v:fill type="solid"/>
                </v:rect>
                <v:rect style="position:absolute;left:9489;top:4208;width:289;height:142" id="docshape370" filled="true" fillcolor="#00f609" stroked="false">
                  <v:fill type="solid"/>
                </v:rect>
                <v:rect style="position:absolute;left:9489;top:4066;width:289;height:142" id="docshape371" filled="true" fillcolor="#23ff00" stroked="false">
                  <v:fill type="solid"/>
                </v:rect>
                <v:rect style="position:absolute;left:9489;top:3925;width:289;height:142" id="docshape372" filled="true" fillcolor="#52ff00" stroked="false">
                  <v:fill type="solid"/>
                </v:rect>
                <v:rect style="position:absolute;left:9489;top:3783;width:289;height:142" id="docshape373" filled="true" fillcolor="#7eff00" stroked="false">
                  <v:fill type="solid"/>
                </v:rect>
                <v:rect style="position:absolute;left:9489;top:3642;width:289;height:142" id="docshape374" filled="true" fillcolor="#acff00" stroked="false">
                  <v:fill type="solid"/>
                </v:rect>
                <v:rect style="position:absolute;left:9489;top:3500;width:289;height:142" id="docshape375" filled="true" fillcolor="#dbff00" stroked="false">
                  <v:fill type="solid"/>
                </v:rect>
                <v:rect style="position:absolute;left:9489;top:3358;width:289;height:142" id="docshape376" filled="true" fillcolor="#fff900" stroked="false">
                  <v:fill type="solid"/>
                </v:rect>
                <v:rect style="position:absolute;left:9489;top:3217;width:289;height:142" id="docshape377" filled="true" fillcolor="#ffde00" stroked="false">
                  <v:fill type="solid"/>
                </v:rect>
                <v:rect style="position:absolute;left:9489;top:3075;width:289;height:142" id="docshape378" filled="true" fillcolor="#ffc300" stroked="false">
                  <v:fill type="solid"/>
                </v:rect>
                <v:rect style="position:absolute;left:9489;top:2933;width:289;height:142" id="docshape379" filled="true" fillcolor="#ffa800" stroked="false">
                  <v:fill type="solid"/>
                </v:rect>
                <v:rect style="position:absolute;left:9489;top:2792;width:289;height:142" id="docshape380" filled="true" fillcolor="#ff8b00" stroked="false">
                  <v:fill type="solid"/>
                </v:rect>
                <v:rect style="position:absolute;left:9489;top:2650;width:289;height:142" id="docshape381" filled="true" fillcolor="#ff7000" stroked="false">
                  <v:fill type="solid"/>
                </v:rect>
                <v:rect style="position:absolute;left:9489;top:2508;width:289;height:142" id="docshape382" filled="true" fillcolor="#ff5b00" stroked="false">
                  <v:fill type="solid"/>
                </v:rect>
                <v:rect style="position:absolute;left:9489;top:2367;width:289;height:142" id="docshape383" filled="true" fillcolor="#ff4800" stroked="false">
                  <v:fill type="solid"/>
                </v:rect>
                <v:rect style="position:absolute;left:9489;top:2225;width:289;height:142" id="docshape384" filled="true" fillcolor="#ff3700" stroked="false">
                  <v:fill type="solid"/>
                </v:rect>
                <v:rect style="position:absolute;left:9489;top:2084;width:289;height:142" id="docshape385" filled="true" fillcolor="#ff2300" stroked="false">
                  <v:fill type="solid"/>
                </v:rect>
                <v:rect style="position:absolute;left:9489;top:1942;width:289;height:142" id="docshape386" filled="true" fillcolor="#ff1200" stroked="false">
                  <v:fill type="solid"/>
                </v:rect>
                <v:rect style="position:absolute;left:9489;top:1800;width:289;height:142" id="docshape387" filled="true" fillcolor="#ff0000" stroked="false">
                  <v:fill type="solid"/>
                </v:rect>
                <v:shape style="position:absolute;left:9821;top:1893;width:231;height:4061" id="docshape388" coordorigin="9821,1893" coordsize="231,4061" path="m9878,5667l9873,5667,9870,5666,9869,5666,9867,5665,9866,5664,9865,5661,9865,5659,9865,5587,9865,5576,9862,5576,9837,5587,9838,5589,9842,5587,9844,5587,9848,5587,9849,5587,9851,5588,9851,5589,9852,5591,9852,5593,9852,5659,9852,5662,9852,5663,9851,5664,9850,5665,9848,5666,9847,5666,9844,5667,9839,5667,9839,5669,9878,5669,9878,5667xm9878,5383l9873,5383,9870,5383,9869,5382,9867,5382,9866,5381,9865,5378,9865,5375,9865,5303,9865,5292,9862,5292,9837,5303,9838,5305,9842,5304,9844,5303,9848,5303,9849,5304,9851,5305,9851,5306,9852,5307,9852,5309,9852,5375,9852,5379,9852,5380,9851,5381,9850,5382,9848,5382,9847,5383,9844,5383,9839,5383,9839,5386,9878,5386,9878,5383xm9878,5100l9873,5100,9870,5100,9869,5099,9867,5098,9866,5097,9865,5095,9865,5092,9865,5020,9865,5009,9862,5009,9837,5020,9838,5022,9842,5021,9844,5020,9848,5020,9849,5020,9850,5021,9851,5022,9851,5023,9852,5024,9852,5026,9852,5092,9852,5095,9852,5096,9851,5098,9850,5098,9848,5099,9847,5100,9844,5100,9839,5100,9839,5103,9878,5103,9878,5100xm9884,4217l9882,4212,9876,4204,9871,4201,9865,4199,9874,4192,9879,4185,9879,4174,9877,4170,9876,4169,9874,4166,9870,4162,9863,4159,9848,4159,9843,4161,9838,4164,9834,4168,9830,4172,9827,4179,9829,4180,9835,4172,9841,4169,9854,4169,9858,4170,9861,4173,9865,4176,9866,4179,9866,4188,9865,4191,9864,4194,9862,4197,9859,4199,9851,4204,9847,4205,9843,4205,9843,4207,9849,4207,9853,4208,9857,4210,9861,4211,9864,4213,9866,4214,9867,4216,9869,4218,9870,4220,9872,4224,9873,4227,9873,4236,9871,4240,9863,4247,9859,4249,9851,4249,9849,4248,9846,4248,9844,4247,9838,4244,9836,4243,9835,4243,9834,4242,9833,4242,9830,4242,9828,4243,9826,4245,9825,4246,9825,4249,9827,4251,9832,4254,9836,4254,9857,4254,9868,4251,9870,4249,9881,4237,9884,4231,9884,4217xm9884,3934l9882,3929,9876,3921,9871,3918,9865,3915,9874,3908,9879,3901,9879,3891,9877,3887,9876,3885,9874,3883,9870,3878,9863,3876,9848,3876,9843,3878,9838,3881,9834,3884,9830,3889,9827,3895,9829,3896,9835,3889,9841,3885,9854,3885,9858,3887,9861,3890,9865,3892,9866,3896,9866,3904,9865,3908,9864,3911,9862,3914,9859,3916,9851,3920,9847,3922,9843,3922,9843,3924,9849,3924,9853,3925,9857,3926,9861,3928,9864,3929,9867,3932,9869,3934,9870,3937,9872,3940,9873,3944,9873,3952,9871,3957,9863,3964,9859,3965,9851,3965,9849,3965,9846,3964,9844,3964,9838,3961,9836,3960,9835,3960,9834,3959,9833,3959,9830,3959,9828,3960,9826,3962,9825,3963,9825,3966,9827,3967,9829,3969,9832,3970,9836,3971,9857,3971,9868,3968,9870,3965,9881,3954,9884,3947,9884,3934xm9884,3650l9882,3646,9876,3637,9871,3634,9865,3632,9874,3625,9879,3618,9879,3607,9877,3604,9876,3602,9874,3600,9870,3595,9863,3593,9848,3593,9843,3595,9838,3598,9834,3601,9830,3606,9827,3612,9829,3613,9835,3606,9841,3602,9854,3602,9858,3603,9861,3606,9865,3609,9866,3613,9866,3621,9865,3624,9864,3627,9862,3630,9859,3633,9851,3637,9847,3638,9843,3639,9843,3641,9849,3641,9853,3642,9857,3643,9861,3645,9864,3646,9867,3649,9869,3651,9870,3654,9872,3657,9873,3661,9873,3669,9871,3673,9863,3680,9859,3682,9851,3682,9849,3682,9846,3681,9844,3680,9838,3677,9836,3677,9835,3676,9834,3676,9833,3676,9830,3676,9828,3676,9826,3678,9825,3679,9825,3683,9827,3684,9829,3686,9832,3687,9836,3688,9857,3688,9868,3684,9870,3682,9881,3671,9884,3664,9884,3650xm9887,2745l9850,2745,9830,2781,9839,2781,9847,2782,9860,2787,9865,2790,9873,2800,9875,2805,9875,2816,9873,2821,9864,2829,9859,2831,9849,2831,9845,2830,9841,2828,9839,2826,9837,2825,9836,2825,9835,2825,9834,2824,9831,2824,9829,2825,9828,2826,9827,2827,9827,2828,9826,2832,9828,2833,9834,2837,9838,2838,9850,2838,9856,2837,9866,2833,9869,2831,9870,2830,9877,2825,9879,2821,9882,2817,9884,2813,9885,2808,9885,2795,9882,2788,9867,2775,9856,2770,9843,2769,9850,2756,9881,2756,9887,2745xm9887,2462l9850,2462,9830,2497,9839,2498,9847,2499,9860,2503,9865,2507,9873,2517,9875,2522,9875,2533,9873,2538,9864,2546,9859,2548,9849,2548,9845,2547,9841,2545,9839,2543,9837,2542,9836,2542,9835,2541,9834,2541,9831,2541,9829,2542,9828,2543,9827,2544,9827,2545,9826,2548,9828,2550,9834,2554,9838,2555,9850,2555,9856,2554,9866,2550,9869,2548,9870,2547,9877,2541,9879,2538,9882,2534,9884,2530,9885,2525,9885,2512,9882,2505,9867,2492,9856,2487,9843,2485,9850,2473,9881,2473,9887,2462xm9887,2178l9850,2178,9830,2214,9839,2214,9847,2216,9860,2220,9865,2224,9873,2234,9875,2239,9875,2250,9873,2255,9864,2263,9859,2265,9849,2265,9845,2264,9839,2260,9837,2259,9835,2258,9834,2258,9831,2258,9829,2258,9828,2259,9827,2260,9826,2261,9826,2265,9828,2267,9831,2269,9834,2271,9838,2272,9850,2272,9856,2270,9866,2266,9869,2265,9870,2264,9877,2258,9879,2255,9882,2250,9884,2246,9885,2242,9885,2229,9882,2222,9867,2208,9856,2204,9843,2202,9850,2190,9881,2190,9887,2178xm9890,4802l9888,4802,9886,4804,9885,4805,9881,4808,9879,4808,9877,4809,9875,4809,9871,4809,9839,4809,9842,4807,9850,4799,9862,4787,9871,4779,9877,4771,9881,4764,9883,4759,9884,4755,9884,4743,9881,4738,9880,4736,9876,4733,9870,4728,9863,4726,9847,4726,9840,4728,9835,4733,9830,4737,9827,4743,9825,4752,9828,4752,9830,4747,9833,4743,9837,4740,9841,4738,9846,4736,9856,4736,9861,4738,9869,4745,9871,4750,9871,4764,9867,4772,9860,4781,9854,4789,9845,4797,9835,4807,9822,4817,9822,4819,9883,4819,9887,4809,9890,4802xm9890,4518l9888,4518,9886,4520,9885,4522,9881,4524,9879,4525,9877,4525,9875,4526,9871,4526,9839,4526,9842,4523,9850,4516,9862,4504,9871,4496,9877,4488,9881,4480,9883,4476,9884,4471,9884,4460,9881,4455,9880,4453,9876,4450,9870,4445,9863,4443,9847,4443,9840,4445,9835,4449,9830,4454,9827,4460,9825,4468,9828,4468,9830,4463,9833,4460,9837,4457,9841,4454,9846,4453,9856,4453,9861,4455,9869,4462,9871,4467,9871,4481,9867,4489,9860,4498,9854,4505,9845,4514,9835,4523,9822,4534,9822,4536,9883,4536,9887,4526,9890,4518xm9891,5914l9888,5907,9881,5900,9878,5897,9877,5897,9877,5921,9877,5936,9876,5941,9872,5945,9869,5948,9865,5950,9857,5950,9853,5949,9847,5944,9845,5940,9841,5930,9840,5925,9840,5917,9841,5912,9842,5906,9846,5904,9849,5902,9852,5901,9853,5901,9856,5900,9864,5900,9869,5903,9872,5909,9876,5915,9877,5921,9877,5897,9872,5895,9857,5895,9850,5897,9843,5901,9845,5895,9847,5890,9852,5881,9856,5877,9864,5869,9868,5867,9872,5865,9877,5863,9882,5862,9889,5861,9889,5859,9879,5859,9873,5860,9861,5864,9854,5868,9847,5873,9840,5879,9835,5886,9828,5900,9826,5908,9826,5929,9830,5940,9845,5952,9851,5954,9869,5954,9877,5950,9877,5950,9883,5943,9888,5936,9891,5929,9891,5914xm9891,1948l9888,1942,9883,1936,9882,1935,9878,1931,9877,1931,9877,1956,9877,1971,9876,1975,9869,1983,9865,1985,9857,1985,9853,1984,9847,1978,9845,1974,9843,1969,9841,1964,9840,1960,9840,1952,9841,1947,9842,1941,9846,1938,9849,1937,9852,1936,9853,1935,9856,1935,9864,1935,9869,1938,9872,1943,9876,1949,9877,1956,9877,1931,9872,1929,9857,1929,9850,1931,9843,1936,9845,1929,9847,1924,9850,1920,9852,1915,9856,1911,9860,1907,9864,1904,9868,1901,9872,1899,9877,1898,9882,1896,9889,1896,9889,1893,9879,1893,9873,1894,9867,1896,9861,1898,9854,1902,9847,1908,9840,1914,9835,1920,9828,1935,9826,1943,9826,1964,9830,1974,9845,1986,9851,1988,9869,1988,9877,1985,9883,1977,9888,1971,9891,1964,9891,1948xm9892,3369l9878,3369,9878,3324,9878,3310,9869,3310,9865,3315,9865,3324,9865,3369,9829,3369,9865,3324,9865,3315,9821,3370,9821,3379,9865,3379,9865,3403,9878,3403,9878,3379,9892,3379,9892,3369xm9892,3086l9878,3086,9878,3041,9878,3026,9869,3026,9865,3032,9865,3041,9865,3086,9829,3086,9865,3041,9865,3032,9821,3087,9821,3096,9865,3096,9865,3120,9878,3120,9878,3096,9892,3096,9892,3086xm9968,5076l9966,5071,9962,5066,9960,5063,9958,5061,9958,5083,9958,5090,9956,5094,9953,5097,9949,5099,9945,5101,9934,5101,9929,5099,9926,5095,9922,5092,9920,5087,9920,5077,9921,5073,9923,5069,9925,5066,9929,5062,9933,5059,9944,5067,9951,5073,9955,5078,9957,5080,9958,5083,9958,5061,9955,5059,9954,5058,9945,5052,9950,5049,9953,5047,9959,5043,9965,5036,9966,5032,9966,5023,9963,5019,9956,5013,9955,5012,9955,5032,9954,5035,9951,5041,9947,5044,9941,5049,9929,5040,9926,5038,9924,5036,9923,5033,9922,5031,9921,5029,9921,5023,9923,5020,9929,5014,9933,5013,9944,5013,9948,5014,9951,5017,9954,5020,9955,5023,9955,5032,9955,5012,9953,5011,9947,5009,9930,5009,9923,5011,9912,5020,9910,5025,9910,5035,9911,5039,9913,5042,9916,5046,9921,5051,9929,5057,9922,5061,9916,5066,9910,5074,9909,5077,9909,5087,9911,5092,9915,5096,9921,5102,9928,5104,9947,5104,9954,5102,9956,5101,9960,5097,9966,5093,9968,5087,9968,5076xm9968,3659l9966,3655,9963,3650,9960,3647,9958,3645,9958,3667,9958,3674,9956,3677,9949,3683,9945,3684,9934,3684,9929,3683,9926,3679,9922,3676,9920,3671,9920,3661,9921,3657,9923,3653,9925,3649,9929,3646,9933,3643,9944,3650,9951,3657,9955,3661,9957,3664,9958,3667,9958,3645,9955,3643,9954,3642,9945,3636,9949,3633,9953,3631,9959,3627,9965,3619,9966,3616,9966,3607,9963,3603,9958,3599,9956,3597,9955,3596,9955,3616,9954,3619,9951,3624,9947,3628,9941,3633,9929,3624,9926,3622,9924,3619,9923,3617,9922,3615,9921,3612,9921,3606,9923,3603,9926,3601,9929,3598,9933,3597,9944,3597,9948,3598,9951,3601,9954,3603,9955,3606,9955,3616,9955,3596,9953,3595,9947,3593,9930,3593,9923,3595,9918,3599,9912,3604,9910,3609,9910,3619,9911,3622,9913,3626,9916,3629,9921,3634,9929,3640,9922,3645,9916,3649,9910,3657,9909,3661,9909,3671,9911,3675,9915,3680,9921,3685,9928,3688,9947,3688,9954,3686,9956,3684,9960,3681,9966,3677,9968,3671,9968,3659xm9968,2243l9966,2238,9963,2234,9960,2230,9958,2229,9958,2251,9958,2258,9956,2261,9953,2264,9949,2267,9945,2268,9934,2268,9929,2266,9926,2263,9922,2259,9920,2255,9920,2244,9921,2241,9923,2237,9925,2233,9929,2230,9933,2226,9944,2234,9951,2240,9957,2248,9958,2251,9958,2229,9955,2226,9954,2225,9945,2219,9949,2217,9953,2214,9959,2210,9965,2203,9966,2200,9966,2191,9963,2187,9957,2182,9956,2180,9955,2180,9955,2200,9954,2202,9953,2205,9951,2208,9947,2212,9941,2217,9929,2207,9926,2205,9924,2203,9923,2201,9922,2198,9921,2196,9921,2190,9923,2187,9926,2184,9929,2182,9933,2180,9944,2180,9948,2182,9954,2187,9955,2190,9955,2200,9955,2180,9953,2179,9947,2177,9930,2177,9923,2179,9918,2183,9912,2187,9910,2192,9910,2202,9911,2206,9913,2210,9916,2213,9921,2218,9929,2224,9922,2229,9916,2233,9910,2241,9909,2244,9909,2255,9911,2259,9915,2264,9921,2269,9928,2272,9947,2272,9954,2269,9956,2268,9960,2265,9966,2260,9968,2255,9968,2243xm9971,4802l9968,4802,9967,4804,9965,4805,9962,4808,9959,4808,9957,4809,9955,4809,9951,4809,9919,4809,9922,4807,9930,4799,9943,4787,9951,4779,9957,4771,9963,4759,9964,4755,9964,4743,9962,4738,9960,4736,9956,4733,9950,4728,9943,4726,9927,4726,9921,4728,9915,4733,9910,4737,9907,4743,9906,4752,9908,4752,9910,4747,9913,4743,9917,4740,9921,4738,9926,4736,9937,4736,9941,4738,9950,4745,9951,4750,9951,4764,9948,4772,9941,4781,9934,4789,9926,4797,9915,4807,9903,4817,9903,4819,9963,4819,9968,4809,9971,4802xm9971,3385l9968,3385,9967,3387,9965,3389,9962,3391,9959,3392,9957,3392,9955,3393,9951,3393,9919,3393,9922,3390,9930,3383,9951,3363,9957,3355,9963,3343,9964,3338,9964,3327,9962,3322,9960,3320,9956,3317,9950,3312,9943,3310,9927,3310,9921,3312,9915,3316,9910,3321,9907,3327,9906,3335,9908,3335,9910,3330,9913,3327,9917,3324,9921,3321,9926,3320,9937,3320,9941,3322,9950,3329,9951,3334,9951,3347,9948,3356,9941,3365,9934,3372,9926,3381,9915,3390,9903,3401,9903,3403,9963,3403,9968,3393,9971,3385xm9971,1969l9968,1969,9967,1971,9965,1973,9963,1974,9962,1975,9959,1976,9957,1976,9955,1976,9951,1977,9919,1977,9922,1974,9930,1967,9951,1946,9957,1939,9961,1931,9963,1927,9964,1922,9964,1911,9962,1905,9960,1904,9956,1900,9950,1896,9943,1893,9927,1893,9921,1895,9915,1900,9910,1904,9907,1911,9906,1919,9908,1919,9910,1914,9913,1910,9917,1908,9921,1905,9926,1904,9937,1904,9941,1905,9945,1909,9950,1913,9951,1918,9951,1931,9948,1940,9941,1949,9934,1956,9926,1965,9915,1974,9903,1984,9903,1987,9963,1987,9968,1977,9971,1969xm9971,4497l9969,4491,9963,4486,9962,4484,9958,4481,9958,4481,9958,4505,9958,4520,9956,4525,9952,4528,9949,4532,9945,4534,9937,4534,9934,4533,9931,4531,9928,4528,9925,4524,9923,4519,9921,4514,9920,4509,9920,4501,9921,4496,9922,4490,9926,4488,9929,4486,9933,4485,9934,4485,9936,4484,9944,4484,9949,4487,9953,4493,9956,4498,9958,4505,9958,4481,9952,4478,9938,4478,9930,4480,9923,4485,9925,4479,9927,4473,9930,4469,9933,4465,9936,4460,9940,4457,9944,4453,9949,4450,9953,4449,9957,4447,9963,4446,9969,4445,9969,4443,9959,4443,9954,4444,9941,4448,9934,4451,9927,4457,9921,4463,9915,4469,9908,4484,9906,4492,9906,4513,9911,4523,9920,4532,9925,4536,9931,4538,9949,4538,9957,4534,9963,4526,9969,4520,9971,4513,9971,4497xm9971,3081l9969,3075,9963,3070,9962,3068,9958,3064,9958,3064,9958,3089,9958,3104,9956,3108,9952,3112,9949,3116,9945,3118,9937,3118,9934,3117,9928,3111,9925,3107,9923,3103,9921,3097,9920,3093,9920,3085,9921,3080,9922,3074,9926,3071,9929,3070,9933,3069,9934,3068,9936,3068,9944,3068,9949,3071,9953,3076,9956,3082,9958,3089,9958,3064,9952,3062,9938,3062,9930,3064,9923,3069,9925,3062,9927,3057,9930,3053,9933,3048,9936,3044,9940,3040,9944,3037,9949,3034,9953,3032,9957,3031,9963,3029,9969,3029,9969,3026,9959,3026,9954,3027,9941,3031,9934,3035,9927,3041,9921,3047,9915,3053,9908,3068,9906,3076,9906,3097,9911,3107,9920,3115,9925,3119,9931,3121,9949,3121,9957,3118,9957,3118,9963,3110,9969,3104,9971,3097,9971,3081xm9972,5891l9968,5879,9960,5870,9957,5866,9957,5892,9957,5917,9956,5928,9953,5936,9952,5941,9950,5944,9947,5947,9944,5949,9941,5950,9932,5950,9928,5946,9925,5940,9922,5932,9920,5921,9920,5901,9920,5893,9922,5885,9923,5877,9926,5871,9932,5865,9935,5863,9941,5863,9944,5864,9946,5866,9949,5868,9951,5871,9953,5877,9956,5884,9957,5892,9957,5866,9954,5863,9954,5862,9946,5859,9934,5859,9929,5860,9924,5863,9918,5867,9914,5873,9907,5888,9905,5897,9905,5919,9908,5930,9913,5939,9920,5949,9928,5954,9943,5954,9948,5952,9952,5950,9959,5946,9963,5940,9967,5933,9970,5925,9972,5917,9972,5891xm9972,5607l9968,5595,9960,5586,9957,5583,9957,5609,9957,5634,9956,5645,9953,5652,9952,5657,9950,5661,9947,5663,9944,5665,9941,5667,9932,5667,9928,5663,9925,5656,9922,5648,9920,5638,9920,5618,9920,5610,9922,5602,9923,5594,9926,5588,9932,5581,9935,5580,9941,5580,9944,5581,9946,5582,9949,5584,9951,5588,9953,5594,9956,5600,9957,5609,9957,5583,9954,5580,9954,5579,9946,5576,9934,5576,9929,5577,9924,5580,9918,5584,9914,5589,9907,5604,9905,5613,9905,5636,9908,5647,9913,5655,9920,5666,9928,5671,9943,5671,9948,5669,9952,5667,9959,5662,9963,5657,9967,5650,9970,5642,9972,5634,9972,5607xm9972,4191l9968,4179,9960,4170,9957,4166,9957,4193,9957,4217,9956,4228,9953,4236,9952,4241,9950,4245,9944,4249,9941,4250,9932,4250,9928,4247,9925,4240,9922,4232,9920,4222,9920,4201,9920,4194,9922,4186,9923,4178,9926,4172,9929,4168,9932,4165,9935,4164,9941,4164,9944,4165,9946,4166,9949,4168,9951,4172,9953,4177,9956,4184,9957,4193,9957,4166,9954,4164,9954,4163,9946,4159,9934,4159,9929,4161,9924,4164,9918,4167,9914,4173,9907,4188,9905,4197,9905,4220,9908,4230,9914,4241,9920,4249,9928,4254,9943,4254,9948,4253,9952,4250,9959,4246,9963,4241,9967,4233,9970,4226,9972,4217,9972,4191xm9972,2775l9968,2763,9960,2754,9957,2750,9957,2776,9957,2801,9956,2812,9953,2820,9952,2825,9950,2829,9944,2833,9941,2834,9932,2834,9928,2831,9922,2816,9920,2806,9920,2785,9920,2777,9922,2769,9923,2761,9926,2755,9932,2749,9935,2747,9941,2747,9944,2748,9949,2752,9951,2756,9953,2761,9956,2768,9957,2776,9957,2750,9954,2747,9954,2747,9946,2743,9934,2743,9929,2744,9924,2747,9918,2751,9914,2757,9907,2772,9905,2781,9905,2804,9908,2814,9920,2833,9928,2838,9943,2838,9948,2836,9952,2834,9953,2833,9959,2830,9963,2824,9967,2817,9970,2810,9972,2801,9972,2775xm9972,5352l9958,5352,9958,5307,9958,5292,9950,5292,9945,5298,9945,5307,9945,5352,9909,5352,9945,5307,9945,5298,9902,5353,9902,5362,9945,5362,9945,5386,9958,5386,9958,5362,9972,5362,9972,5352xm9972,3936l9958,3936,9958,3890,9958,3876,9950,3876,9945,3881,9945,3890,9945,3936,9909,3936,9945,3890,9945,3881,9902,3937,9902,3945,9945,3945,9945,3970,9958,3970,9958,3945,9972,3945,9972,3936xm9972,2519l9958,2519,9958,2474,9958,2460,9950,2460,9945,2465,9945,2474,9945,2519,9909,2519,9945,2474,9945,2465,9902,2520,9902,2529,9945,2529,9945,2553,9958,2553,9958,2529,9972,2529,9972,2519xm10052,5607l10048,5595,10040,5586,10037,5583,10037,5609,10037,5634,10036,5645,10034,5652,10032,5657,10030,5661,10027,5663,10024,5665,10021,5667,10013,5667,10008,5663,10005,5656,10002,5648,10000,5638,10000,5618,10001,5610,10002,5602,10003,5594,10006,5588,10012,5581,10015,5580,10022,5580,10024,5581,10026,5582,10029,5584,10032,5588,10034,5594,10036,5600,10037,5609,10037,5583,10035,5580,10034,5579,10027,5576,10014,5576,10009,5577,10005,5580,9999,5584,9994,5589,9991,5597,9987,5604,9985,5613,9985,5636,9988,5647,9994,5655,10000,5666,10008,5671,10023,5671,10028,5669,10032,5667,10039,5662,10043,5657,10047,5650,10050,5642,10052,5634,10052,5607xm10052,5324l10048,5312,10040,5303,10037,5300,10037,5326,10037,5350,10036,5361,10034,5369,10032,5374,10030,5378,10027,5380,10024,5382,10021,5383,10013,5383,10008,5380,10005,5373,10002,5365,10000,5355,10000,5335,10001,5327,10002,5319,10003,5311,10006,5305,10012,5298,10015,5297,10022,5297,10024,5298,10026,5299,10029,5301,10032,5305,10034,5311,10036,5317,10037,5326,10037,5300,10035,5297,10034,5296,10027,5292,10014,5292,10009,5294,10005,5297,9999,5300,9994,5306,9991,5314,9987,5321,9985,5330,9985,5353,9988,5363,9994,5372,10000,5382,10008,5388,10023,5388,10028,5386,10032,5383,10039,5379,10043,5374,10047,5366,10050,5359,10052,5350,10052,5324xm10052,5041l10048,5029,10040,5020,10037,5016,10037,5043,10037,5067,10036,5078,10034,5086,10032,5091,10030,5095,10027,5097,10024,5099,10021,5100,10013,5100,10008,5097,10005,5090,10002,5082,10000,5072,10000,5051,10001,5043,10002,5035,10003,5027,10006,5021,10010,5018,10012,5015,10015,5013,10022,5013,10024,5014,10026,5016,10029,5018,10032,5022,10034,5027,10036,5034,10037,5043,10037,5016,10035,5013,10034,5013,10027,5009,10014,5009,10009,5011,10005,5013,9999,5017,9994,5023,9991,5030,9987,5038,9985,5047,9985,5070,9988,5080,9994,5089,10000,5099,10008,5104,10023,5104,10028,5103,10032,5100,10039,5096,10043,5091,10047,5083,10050,5076,10052,5067,10052,5041xm10052,4757l10048,4745,10040,4737,10037,4733,10037,4759,10037,4784,10036,4795,10034,4802,10032,4808,10030,4811,10027,4814,10024,4816,10021,4817,10013,4817,10008,4813,10005,4807,10002,4799,10000,4788,10000,4768,10001,4760,10002,4752,10003,4744,10006,4738,10010,4734,10012,4732,10015,4730,10022,4730,10024,4731,10026,4733,10029,4735,10032,4738,10033,4743,10036,4751,10037,4759,10037,4733,10035,4730,10034,4729,10027,4726,10014,4726,10009,4727,10005,4730,9999,4734,9994,4740,9991,4747,9987,4755,9985,4764,9985,4786,9988,4797,9994,4806,10000,4816,10008,4821,10023,4821,10028,4819,10032,4817,10039,4813,10043,4807,10047,4800,10050,4792,10052,4784,10052,4757xm10052,4474l10048,4462,10040,4453,10037,4450,10037,4476,10037,4501,10036,4512,10034,4519,10032,4524,10030,4528,10027,4530,10024,4532,10021,4534,10013,4534,10008,4530,10005,4523,10002,4515,10000,4505,10000,4485,10001,4477,10002,4469,10003,4461,10006,4455,10010,4451,10012,4448,10015,4447,10022,4447,10024,4448,10026,4449,10029,4451,10032,4455,10033,4460,10036,4467,10037,4476,10037,4450,10035,4447,10034,4446,10027,4443,10014,4443,10009,4444,10005,4447,9999,4451,9994,4456,9991,4464,9987,4471,9985,4480,9985,4503,9988,4514,9995,4524,10000,4533,10008,4538,10023,4538,10028,4536,10032,4534,10039,4529,10043,4524,10047,4516,10050,4509,10052,4501,10052,4474xm10052,4191l10048,4179,10040,4170,10037,4166,10037,4193,10037,4217,10036,4228,10034,4236,10032,4241,10030,4245,10024,4249,10021,4250,10013,4250,10008,4247,10005,4240,10002,4232,10000,4222,10000,4201,10001,4194,10002,4186,10003,4178,10006,4172,10010,4168,10012,4165,10015,4164,10022,4164,10024,4165,10026,4166,10029,4168,10032,4172,10033,4177,10036,4184,10037,4193,10037,4166,10035,4164,10034,4163,10027,4159,10014,4159,10009,4161,10005,4164,9999,4167,9994,4173,9991,4181,9987,4188,9985,4197,9985,4220,9988,4230,9995,4241,10000,4249,10008,4254,10023,4254,10028,4253,10032,4250,10039,4246,10043,4241,10047,4233,10050,4226,10052,4217,10052,4191xm10052,3908l10048,3896,10040,3887,10037,3883,10037,3910,10037,3934,10036,3945,10034,3953,10032,3958,10030,3962,10024,3966,10021,3967,10013,3967,10008,3964,10005,3957,10002,3949,10000,3939,10000,3918,10001,3910,10002,3902,10003,3894,10006,3888,10012,3882,10015,3880,10022,3880,10024,3881,10029,3885,10032,3889,10033,3894,10036,3901,10037,3910,10037,3883,10035,3880,10034,3880,10027,3876,10014,3876,10009,3877,10005,3880,9999,3884,9994,3890,9991,3897,9987,3905,9985,3914,9985,3937,9988,3947,9995,3958,10000,3966,10008,3971,10023,3971,10028,3970,10033,3967,10039,3963,10043,3958,10047,3950,10050,3943,10052,3934,10052,3908xm10052,3624l10048,3612,10040,3604,10037,3600,10037,3626,10037,3651,10036,3662,10034,3669,10032,3675,10030,3678,10024,3683,10021,3684,10013,3684,10008,3680,10005,3674,10002,3666,10000,3655,10000,3635,10001,3627,10002,3619,10003,3611,10006,3605,10012,3599,10015,3597,10022,3597,10024,3598,10029,3602,10032,3605,10033,3610,10036,3617,10037,3626,10037,3600,10035,3597,10034,3596,10027,3593,10014,3593,10009,3594,10005,3597,9999,3601,9994,3606,9991,3614,9987,3622,9985,3631,9985,3653,9988,3664,9994,3673,10000,3683,10008,3688,10023,3688,10028,3686,10033,3684,10039,3680,10043,3674,10047,3667,10050,3659,10052,3651,10052,3624xm10052,3341l10048,3329,10040,3320,10037,3317,10037,3343,10037,3368,10036,3378,10034,3386,10032,3391,10030,3395,10024,3399,10021,3400,10013,3400,10008,3397,10005,3390,10002,3382,10000,3372,10000,3352,10001,3344,10002,3336,10003,3328,10006,3322,10012,3315,10015,3314,10022,3314,10024,3315,10029,3318,10032,3322,10033,3327,10036,3334,10037,3343,10037,3317,10035,3314,10034,3313,10027,3310,10014,3310,10009,3311,10005,3314,9999,3318,9994,3323,9991,3331,9987,3338,9985,3347,9985,3370,9988,3380,9994,3389,10000,3400,10008,3405,10023,3405,10028,3403,10032,3400,10034,3400,10039,3396,10043,3391,10047,3383,10050,3376,10052,3368,10052,3341xm10052,3058l10048,3046,10040,3037,10037,3033,10037,3060,10037,3084,10036,3095,10034,3103,10032,3108,10030,3112,10024,3116,10021,3117,10013,3117,10008,3114,10005,3107,10002,3099,10000,3089,10000,3068,10001,3060,10002,3053,10003,3045,10006,3039,10012,3032,10015,3031,10022,3031,10024,3031,10029,3035,10032,3039,10033,3044,10036,3051,10037,3060,10037,3033,10035,3031,10034,3030,10027,3026,10014,3026,10009,3028,10005,3031,9999,3034,9994,3040,9991,3048,9987,3055,9985,3064,9985,3087,9988,3097,10000,3116,10008,3121,10023,3121,10028,3120,10032,3117,10034,3116,10039,3113,10043,3108,10047,3100,10050,3093,10052,3084,10052,3058xm10052,2775l10048,2763,10040,2754,10037,2750,10037,2776,10037,2801,10036,2812,10034,2820,10032,2825,10030,2829,10024,2833,10021,2834,10013,2834,10008,2831,10002,2816,10000,2806,10000,2785,10001,2777,10002,2769,10003,2761,10006,2755,10012,2749,10015,2747,10022,2747,10024,2748,10029,2752,10032,2756,10033,2761,10036,2768,10037,2776,10037,2750,10035,2747,10034,2747,10027,2743,10014,2743,10009,2744,10005,2747,9999,2751,9994,2757,9991,2764,9987,2772,9985,2781,9985,2804,9988,2814,10000,2833,10008,2838,10023,2838,10028,2836,10032,2834,10034,2833,10039,2830,10043,2824,10047,2817,10050,2810,10052,2801,10052,2775xm10052,2491l10048,2479,10040,2470,10037,2467,10037,2493,10037,2518,10036,2529,10034,2536,10032,2542,10030,2545,10024,2550,10021,2551,10013,2551,10008,2547,10005,2541,10002,2533,10000,2522,10000,2502,10001,2494,10002,2486,10003,2478,10006,2472,10012,2466,10015,2464,10022,2464,10024,2465,10029,2469,10032,2472,10033,2477,10036,2484,10037,2493,10037,2467,10035,2464,10034,2463,10027,2460,10014,2460,10009,2461,10005,2464,9999,2468,9994,2473,9991,2481,9987,2489,9985,2498,9985,2520,9988,2531,10000,2550,10008,2555,10023,2555,10028,2553,10032,2551,10034,2550,10039,2547,10043,2541,10047,2534,10050,2526,10052,2518,10052,2491xm10052,2208l10048,2196,10040,2187,10037,2184,10037,2210,10037,2235,10036,2245,10034,2253,10032,2258,10030,2262,10027,2264,10024,2266,10021,2267,10013,2267,10008,2264,10005,2257,10002,2249,10000,2239,10000,2219,10001,2211,10002,2203,10003,2195,10006,2189,10012,2182,10015,2181,10022,2181,10024,2182,10029,2185,10032,2189,10034,2195,10036,2201,10037,2210,10037,2184,10035,2181,10034,2180,10027,2177,10014,2177,10009,2178,10005,2181,9999,2185,9994,2190,9991,2198,9987,2205,9985,2214,9985,2237,9988,2247,10000,2267,10008,2272,10023,2272,10028,2270,10032,2267,10034,2267,10039,2263,10043,2258,10047,2250,10050,2243,10052,2235,10052,2208xm10052,1925l10048,1913,10040,1904,10037,1900,10037,1927,10037,1951,10036,1962,10034,1970,10032,1975,10030,1979,10027,1981,10024,1983,10021,1984,10013,1984,10008,1981,10005,1974,10002,1966,10000,1956,10000,1935,10001,1927,10002,1920,10003,1911,10006,1906,10012,1899,10015,1898,10022,1898,10024,1898,10029,1902,10032,1906,10034,1911,10036,1918,10037,1927,10037,1900,10035,1898,10034,1897,10027,1893,10014,1893,10009,1895,10005,1898,9999,1901,9994,1907,9991,1915,9987,1922,9985,1931,9985,1954,9988,1964,10000,1983,10008,1988,10023,1988,10028,1987,10032,1984,10034,1983,10039,1980,10043,1975,10047,1967,10050,1960,10052,1951,10052,1925xe" filled="true" fillcolor="#000000" stroked="false">
                  <v:path arrowok="t"/>
                  <v:fill type="solid"/>
                </v:shape>
                <w10:wrap type="none"/>
              </v:group>
            </w:pict>
          </mc:Fallback>
        </mc:AlternateContent>
      </w:r>
      <w:r>
        <w:rPr/>
        <w:drawing>
          <wp:anchor distT="0" distB="0" distL="0" distR="0" allowOverlap="1" layoutInCell="1" locked="0" behindDoc="0" simplePos="0" relativeHeight="15762432">
            <wp:simplePos x="0" y="0"/>
            <wp:positionH relativeFrom="page">
              <wp:posOffset>6011729</wp:posOffset>
            </wp:positionH>
            <wp:positionV relativeFrom="paragraph">
              <wp:posOffset>929517</wp:posOffset>
            </wp:positionV>
            <wp:extent cx="341918" cy="112014"/>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115" cstate="print"/>
                    <a:stretch>
                      <a:fillRect/>
                    </a:stretch>
                  </pic:blipFill>
                  <pic:spPr>
                    <a:xfrm>
                      <a:off x="0" y="0"/>
                      <a:ext cx="341918" cy="112014"/>
                    </a:xfrm>
                    <a:prstGeom prst="rect">
                      <a:avLst/>
                    </a:prstGeom>
                  </pic:spPr>
                </pic:pic>
              </a:graphicData>
            </a:graphic>
          </wp:anchor>
        </w:drawing>
      </w:r>
      <w:r>
        <w:rPr/>
        <w:t>confirming</w:t>
      </w:r>
      <w:r>
        <w:rPr>
          <w:spacing w:val="40"/>
        </w:rPr>
        <w:t> </w:t>
      </w:r>
      <w:r>
        <w:rPr/>
        <w:t>the</w:t>
      </w:r>
      <w:r>
        <w:rPr>
          <w:spacing w:val="40"/>
        </w:rPr>
        <w:t> </w:t>
      </w:r>
      <w:r>
        <w:rPr/>
        <w:t>regression</w:t>
      </w:r>
      <w:r>
        <w:rPr>
          <w:spacing w:val="40"/>
        </w:rPr>
        <w:t> </w:t>
      </w:r>
      <w:r>
        <w:rPr/>
        <w:t>analysis</w:t>
      </w:r>
      <w:r>
        <w:rPr>
          <w:spacing w:val="40"/>
        </w:rPr>
        <w:t> </w:t>
      </w:r>
      <w:r>
        <w:rPr/>
        <w:t>result.</w:t>
        <w:tab/>
        <w:t>This</w:t>
      </w:r>
      <w:r>
        <w:rPr>
          <w:spacing w:val="40"/>
        </w:rPr>
        <w:t> </w:t>
      </w:r>
      <w:r>
        <w:rPr/>
        <w:t>further</w:t>
      </w:r>
      <w:r>
        <w:rPr>
          <w:spacing w:val="40"/>
        </w:rPr>
        <w:t> </w:t>
      </w:r>
      <w:r>
        <w:rPr/>
        <w:t>confirm</w:t>
      </w:r>
      <w:r>
        <w:rPr>
          <w:spacing w:val="40"/>
        </w:rPr>
        <w:t> </w:t>
      </w:r>
      <w:r>
        <w:rPr/>
        <w:t>that</w:t>
      </w:r>
      <w:r>
        <w:rPr>
          <w:spacing w:val="40"/>
        </w:rPr>
        <w:t> </w:t>
      </w:r>
      <w:r>
        <w:rPr/>
        <w:t>the</w:t>
      </w:r>
      <w:r>
        <w:rPr>
          <w:spacing w:val="40"/>
        </w:rPr>
        <w:t> </w:t>
      </w:r>
      <w:r>
        <w:rPr/>
        <w:t>radioisotopes (</w:t>
      </w:r>
      <w:r>
        <w:rPr>
          <w:vertAlign w:val="superscript"/>
        </w:rPr>
        <w:t>232</w:t>
      </w:r>
      <w:r>
        <w:rPr>
          <w:vertAlign w:val="baseline"/>
        </w:rPr>
        <w:t>Th and </w:t>
      </w:r>
      <w:r>
        <w:rPr>
          <w:vertAlign w:val="superscript"/>
        </w:rPr>
        <w:t>238</w:t>
      </w:r>
      <w:r>
        <w:rPr>
          <w:vertAlign w:val="baseline"/>
        </w:rPr>
        <w:t>U) from the soil samples comes from common mineral source.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BodyText"/>
        <w:spacing w:before="1"/>
        <w:ind w:left="1317"/>
      </w:pPr>
      <w:r>
        <w:rPr/>
        <mc:AlternateContent>
          <mc:Choice Requires="wps">
            <w:drawing>
              <wp:anchor distT="0" distB="0" distL="0" distR="0" allowOverlap="1" layoutInCell="1" locked="0" behindDoc="0" simplePos="0" relativeHeight="15762944">
                <wp:simplePos x="0" y="0"/>
                <wp:positionH relativeFrom="page">
                  <wp:posOffset>1097280</wp:posOffset>
                </wp:positionH>
                <wp:positionV relativeFrom="paragraph">
                  <wp:posOffset>590612</wp:posOffset>
                </wp:positionV>
                <wp:extent cx="5196205" cy="339217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5196205" cy="3392170"/>
                          <a:chExt cx="5196205" cy="3392170"/>
                        </a:xfrm>
                      </wpg:grpSpPr>
                      <pic:pic>
                        <pic:nvPicPr>
                          <pic:cNvPr id="430" name="Image 430"/>
                          <pic:cNvPicPr/>
                        </pic:nvPicPr>
                        <pic:blipFill>
                          <a:blip r:embed="rId116" cstate="print"/>
                          <a:stretch>
                            <a:fillRect/>
                          </a:stretch>
                        </pic:blipFill>
                        <pic:spPr>
                          <a:xfrm>
                            <a:off x="347554" y="50334"/>
                            <a:ext cx="4789098" cy="3197367"/>
                          </a:xfrm>
                          <a:prstGeom prst="rect">
                            <a:avLst/>
                          </a:prstGeom>
                        </pic:spPr>
                      </pic:pic>
                      <wps:wsp>
                        <wps:cNvPr id="431" name="Graphic 431"/>
                        <wps:cNvSpPr/>
                        <wps:spPr>
                          <a:xfrm>
                            <a:off x="348261" y="3246935"/>
                            <a:ext cx="4787900" cy="51435"/>
                          </a:xfrm>
                          <a:custGeom>
                            <a:avLst/>
                            <a:gdLst/>
                            <a:ahLst/>
                            <a:cxnLst/>
                            <a:rect l="l" t="t" r="r" b="b"/>
                            <a:pathLst>
                              <a:path w="4787900" h="51435">
                                <a:moveTo>
                                  <a:pt x="0" y="0"/>
                                </a:moveTo>
                                <a:lnTo>
                                  <a:pt x="4787630" y="0"/>
                                </a:lnTo>
                              </a:path>
                              <a:path w="4787900" h="51435">
                                <a:moveTo>
                                  <a:pt x="717091" y="51090"/>
                                </a:moveTo>
                                <a:lnTo>
                                  <a:pt x="717091" y="0"/>
                                </a:lnTo>
                              </a:path>
                              <a:path w="4787900" h="51435">
                                <a:moveTo>
                                  <a:pt x="1476315" y="51090"/>
                                </a:moveTo>
                                <a:lnTo>
                                  <a:pt x="1476315" y="0"/>
                                </a:lnTo>
                              </a:path>
                              <a:path w="4787900" h="51435">
                                <a:moveTo>
                                  <a:pt x="2235595" y="51090"/>
                                </a:moveTo>
                                <a:lnTo>
                                  <a:pt x="2235595" y="0"/>
                                </a:lnTo>
                              </a:path>
                              <a:path w="4787900" h="51435">
                                <a:moveTo>
                                  <a:pt x="2994874" y="51090"/>
                                </a:moveTo>
                                <a:lnTo>
                                  <a:pt x="2994874" y="0"/>
                                </a:lnTo>
                              </a:path>
                              <a:path w="4787900" h="51435">
                                <a:moveTo>
                                  <a:pt x="3754154" y="51090"/>
                                </a:moveTo>
                                <a:lnTo>
                                  <a:pt x="3754154" y="0"/>
                                </a:lnTo>
                              </a:path>
                              <a:path w="4787900" h="51435">
                                <a:moveTo>
                                  <a:pt x="4513434" y="51090"/>
                                </a:moveTo>
                                <a:lnTo>
                                  <a:pt x="4513434" y="0"/>
                                </a:lnTo>
                              </a:path>
                            </a:pathLst>
                          </a:custGeom>
                          <a:ln w="1437">
                            <a:solidFill>
                              <a:srgbClr val="000000"/>
                            </a:solidFill>
                            <a:prstDash val="solid"/>
                          </a:ln>
                        </wps:spPr>
                        <wps:bodyPr wrap="square" lIns="0" tIns="0" rIns="0" bIns="0" rtlCol="0">
                          <a:prstTxWarp prst="textNoShape">
                            <a:avLst/>
                          </a:prstTxWarp>
                          <a:noAutofit/>
                        </wps:bodyPr>
                      </wps:wsp>
                      <wps:wsp>
                        <wps:cNvPr id="432" name="Graphic 432"/>
                        <wps:cNvSpPr/>
                        <wps:spPr>
                          <a:xfrm>
                            <a:off x="913130" y="3324621"/>
                            <a:ext cx="1026160" cy="67310"/>
                          </a:xfrm>
                          <a:custGeom>
                            <a:avLst/>
                            <a:gdLst/>
                            <a:ahLst/>
                            <a:cxnLst/>
                            <a:rect l="l" t="t" r="r" b="b"/>
                            <a:pathLst>
                              <a:path w="1026160" h="67310">
                                <a:moveTo>
                                  <a:pt x="50749" y="43167"/>
                                </a:moveTo>
                                <a:lnTo>
                                  <a:pt x="49517" y="39662"/>
                                </a:lnTo>
                                <a:lnTo>
                                  <a:pt x="44627" y="33858"/>
                                </a:lnTo>
                                <a:lnTo>
                                  <a:pt x="41071" y="31750"/>
                                </a:lnTo>
                                <a:lnTo>
                                  <a:pt x="41071" y="51142"/>
                                </a:lnTo>
                                <a:lnTo>
                                  <a:pt x="39611" y="54305"/>
                                </a:lnTo>
                                <a:lnTo>
                                  <a:pt x="33718" y="59258"/>
                                </a:lnTo>
                                <a:lnTo>
                                  <a:pt x="29997" y="60502"/>
                                </a:lnTo>
                                <a:lnTo>
                                  <a:pt x="22567" y="60502"/>
                                </a:lnTo>
                                <a:lnTo>
                                  <a:pt x="9715" y="49352"/>
                                </a:lnTo>
                                <a:lnTo>
                                  <a:pt x="9779" y="43167"/>
                                </a:lnTo>
                                <a:lnTo>
                                  <a:pt x="11188" y="40144"/>
                                </a:lnTo>
                                <a:lnTo>
                                  <a:pt x="17030" y="35115"/>
                                </a:lnTo>
                                <a:lnTo>
                                  <a:pt x="20713" y="33858"/>
                                </a:lnTo>
                                <a:lnTo>
                                  <a:pt x="29705" y="33858"/>
                                </a:lnTo>
                                <a:lnTo>
                                  <a:pt x="33502" y="35128"/>
                                </a:lnTo>
                                <a:lnTo>
                                  <a:pt x="39560" y="40220"/>
                                </a:lnTo>
                                <a:lnTo>
                                  <a:pt x="40944" y="43167"/>
                                </a:lnTo>
                                <a:lnTo>
                                  <a:pt x="41071" y="51142"/>
                                </a:lnTo>
                                <a:lnTo>
                                  <a:pt x="41071" y="31750"/>
                                </a:lnTo>
                                <a:lnTo>
                                  <a:pt x="36245" y="30365"/>
                                </a:lnTo>
                                <a:lnTo>
                                  <a:pt x="40068" y="29133"/>
                                </a:lnTo>
                                <a:lnTo>
                                  <a:pt x="42913" y="27393"/>
                                </a:lnTo>
                                <a:lnTo>
                                  <a:pt x="43014" y="27266"/>
                                </a:lnTo>
                                <a:lnTo>
                                  <a:pt x="46659" y="22885"/>
                                </a:lnTo>
                                <a:lnTo>
                                  <a:pt x="47599" y="20231"/>
                                </a:lnTo>
                                <a:lnTo>
                                  <a:pt x="47485" y="12166"/>
                                </a:lnTo>
                                <a:lnTo>
                                  <a:pt x="45542" y="8331"/>
                                </a:lnTo>
                                <a:lnTo>
                                  <a:pt x="43459" y="6642"/>
                                </a:lnTo>
                                <a:lnTo>
                                  <a:pt x="37757" y="2006"/>
                                </a:lnTo>
                                <a:lnTo>
                                  <a:pt x="37757" y="13931"/>
                                </a:lnTo>
                                <a:lnTo>
                                  <a:pt x="37744" y="20231"/>
                                </a:lnTo>
                                <a:lnTo>
                                  <a:pt x="36703" y="22377"/>
                                </a:lnTo>
                                <a:lnTo>
                                  <a:pt x="32054" y="26289"/>
                                </a:lnTo>
                                <a:lnTo>
                                  <a:pt x="29070" y="27266"/>
                                </a:lnTo>
                                <a:lnTo>
                                  <a:pt x="21666" y="27266"/>
                                </a:lnTo>
                                <a:lnTo>
                                  <a:pt x="18630" y="26289"/>
                                </a:lnTo>
                                <a:lnTo>
                                  <a:pt x="13931" y="22339"/>
                                </a:lnTo>
                                <a:lnTo>
                                  <a:pt x="12839" y="19977"/>
                                </a:lnTo>
                                <a:lnTo>
                                  <a:pt x="12750" y="13931"/>
                                </a:lnTo>
                                <a:lnTo>
                                  <a:pt x="13957" y="11569"/>
                                </a:lnTo>
                                <a:lnTo>
                                  <a:pt x="37757" y="13931"/>
                                </a:lnTo>
                                <a:lnTo>
                                  <a:pt x="37757" y="2006"/>
                                </a:lnTo>
                                <a:lnTo>
                                  <a:pt x="37350" y="1663"/>
                                </a:lnTo>
                                <a:lnTo>
                                  <a:pt x="31940" y="0"/>
                                </a:lnTo>
                                <a:lnTo>
                                  <a:pt x="18516" y="0"/>
                                </a:lnTo>
                                <a:lnTo>
                                  <a:pt x="13169" y="1625"/>
                                </a:lnTo>
                                <a:lnTo>
                                  <a:pt x="5105" y="8153"/>
                                </a:lnTo>
                                <a:lnTo>
                                  <a:pt x="3098" y="12166"/>
                                </a:lnTo>
                                <a:lnTo>
                                  <a:pt x="3136" y="20231"/>
                                </a:lnTo>
                                <a:lnTo>
                                  <a:pt x="4038" y="22847"/>
                                </a:lnTo>
                                <a:lnTo>
                                  <a:pt x="7835" y="27393"/>
                                </a:lnTo>
                                <a:lnTo>
                                  <a:pt x="10731" y="29133"/>
                                </a:lnTo>
                                <a:lnTo>
                                  <a:pt x="14655" y="30365"/>
                                </a:lnTo>
                                <a:lnTo>
                                  <a:pt x="9956" y="31407"/>
                                </a:lnTo>
                                <a:lnTo>
                                  <a:pt x="6350" y="33375"/>
                                </a:lnTo>
                                <a:lnTo>
                                  <a:pt x="1270" y="39154"/>
                                </a:lnTo>
                                <a:lnTo>
                                  <a:pt x="0" y="42722"/>
                                </a:lnTo>
                                <a:lnTo>
                                  <a:pt x="50" y="52844"/>
                                </a:lnTo>
                                <a:lnTo>
                                  <a:pt x="2324" y="57531"/>
                                </a:lnTo>
                                <a:lnTo>
                                  <a:pt x="11658" y="65227"/>
                                </a:lnTo>
                                <a:lnTo>
                                  <a:pt x="17767" y="67144"/>
                                </a:lnTo>
                                <a:lnTo>
                                  <a:pt x="32969" y="67144"/>
                                </a:lnTo>
                                <a:lnTo>
                                  <a:pt x="39116" y="65227"/>
                                </a:lnTo>
                                <a:lnTo>
                                  <a:pt x="44843" y="60502"/>
                                </a:lnTo>
                                <a:lnTo>
                                  <a:pt x="48412" y="57569"/>
                                </a:lnTo>
                                <a:lnTo>
                                  <a:pt x="50749" y="52844"/>
                                </a:lnTo>
                                <a:lnTo>
                                  <a:pt x="50749" y="43167"/>
                                </a:lnTo>
                                <a:close/>
                              </a:path>
                              <a:path w="1026160" h="67310">
                                <a:moveTo>
                                  <a:pt x="77812" y="56819"/>
                                </a:moveTo>
                                <a:lnTo>
                                  <a:pt x="67030" y="56819"/>
                                </a:lnTo>
                                <a:lnTo>
                                  <a:pt x="67030" y="66027"/>
                                </a:lnTo>
                                <a:lnTo>
                                  <a:pt x="77812" y="66027"/>
                                </a:lnTo>
                                <a:lnTo>
                                  <a:pt x="77812" y="56819"/>
                                </a:lnTo>
                                <a:close/>
                              </a:path>
                              <a:path w="1026160" h="67310">
                                <a:moveTo>
                                  <a:pt x="143154" y="23723"/>
                                </a:moveTo>
                                <a:lnTo>
                                  <a:pt x="132651" y="4673"/>
                                </a:lnTo>
                                <a:lnTo>
                                  <a:pt x="132651" y="17157"/>
                                </a:lnTo>
                                <a:lnTo>
                                  <a:pt x="132562" y="26657"/>
                                </a:lnTo>
                                <a:lnTo>
                                  <a:pt x="131241" y="30060"/>
                                </a:lnTo>
                                <a:lnTo>
                                  <a:pt x="125603" y="35293"/>
                                </a:lnTo>
                                <a:lnTo>
                                  <a:pt x="122008" y="36601"/>
                                </a:lnTo>
                                <a:lnTo>
                                  <a:pt x="113284" y="36601"/>
                                </a:lnTo>
                                <a:lnTo>
                                  <a:pt x="109626" y="35293"/>
                                </a:lnTo>
                                <a:lnTo>
                                  <a:pt x="103708" y="30060"/>
                                </a:lnTo>
                                <a:lnTo>
                                  <a:pt x="102235" y="26657"/>
                                </a:lnTo>
                                <a:lnTo>
                                  <a:pt x="102336" y="17564"/>
                                </a:lnTo>
                                <a:lnTo>
                                  <a:pt x="103797" y="14008"/>
                                </a:lnTo>
                                <a:lnTo>
                                  <a:pt x="110032" y="8153"/>
                                </a:lnTo>
                                <a:lnTo>
                                  <a:pt x="113690" y="6680"/>
                                </a:lnTo>
                                <a:lnTo>
                                  <a:pt x="121945" y="6680"/>
                                </a:lnTo>
                                <a:lnTo>
                                  <a:pt x="125425" y="8039"/>
                                </a:lnTo>
                                <a:lnTo>
                                  <a:pt x="131203" y="13487"/>
                                </a:lnTo>
                                <a:lnTo>
                                  <a:pt x="132651" y="17157"/>
                                </a:lnTo>
                                <a:lnTo>
                                  <a:pt x="132651" y="4673"/>
                                </a:lnTo>
                                <a:lnTo>
                                  <a:pt x="126326" y="1155"/>
                                </a:lnTo>
                                <a:lnTo>
                                  <a:pt x="121742" y="0"/>
                                </a:lnTo>
                                <a:lnTo>
                                  <a:pt x="109791" y="0"/>
                                </a:lnTo>
                                <a:lnTo>
                                  <a:pt x="104025" y="2032"/>
                                </a:lnTo>
                                <a:lnTo>
                                  <a:pt x="94818" y="10172"/>
                                </a:lnTo>
                                <a:lnTo>
                                  <a:pt x="92506" y="15532"/>
                                </a:lnTo>
                                <a:lnTo>
                                  <a:pt x="92506" y="28663"/>
                                </a:lnTo>
                                <a:lnTo>
                                  <a:pt x="94716" y="33858"/>
                                </a:lnTo>
                                <a:lnTo>
                                  <a:pt x="103543" y="41757"/>
                                </a:lnTo>
                                <a:lnTo>
                                  <a:pt x="108940" y="43726"/>
                                </a:lnTo>
                                <a:lnTo>
                                  <a:pt x="119126" y="43726"/>
                                </a:lnTo>
                                <a:lnTo>
                                  <a:pt x="133705" y="35077"/>
                                </a:lnTo>
                                <a:lnTo>
                                  <a:pt x="133731" y="40195"/>
                                </a:lnTo>
                                <a:lnTo>
                                  <a:pt x="118694" y="60502"/>
                                </a:lnTo>
                                <a:lnTo>
                                  <a:pt x="112395" y="60502"/>
                                </a:lnTo>
                                <a:lnTo>
                                  <a:pt x="109601" y="59677"/>
                                </a:lnTo>
                                <a:lnTo>
                                  <a:pt x="105257" y="56388"/>
                                </a:lnTo>
                                <a:lnTo>
                                  <a:pt x="103797" y="53746"/>
                                </a:lnTo>
                                <a:lnTo>
                                  <a:pt x="103022" y="50101"/>
                                </a:lnTo>
                                <a:lnTo>
                                  <a:pt x="93929" y="50812"/>
                                </a:lnTo>
                                <a:lnTo>
                                  <a:pt x="94703" y="55994"/>
                                </a:lnTo>
                                <a:lnTo>
                                  <a:pt x="97002" y="60007"/>
                                </a:lnTo>
                                <a:lnTo>
                                  <a:pt x="104622" y="65709"/>
                                </a:lnTo>
                                <a:lnTo>
                                  <a:pt x="109550" y="67144"/>
                                </a:lnTo>
                                <a:lnTo>
                                  <a:pt x="121246" y="67144"/>
                                </a:lnTo>
                                <a:lnTo>
                                  <a:pt x="126199" y="65836"/>
                                </a:lnTo>
                                <a:lnTo>
                                  <a:pt x="134645" y="60642"/>
                                </a:lnTo>
                                <a:lnTo>
                                  <a:pt x="134759" y="60502"/>
                                </a:lnTo>
                                <a:lnTo>
                                  <a:pt x="137820" y="56845"/>
                                </a:lnTo>
                                <a:lnTo>
                                  <a:pt x="142087" y="46888"/>
                                </a:lnTo>
                                <a:lnTo>
                                  <a:pt x="143154" y="40195"/>
                                </a:lnTo>
                                <a:lnTo>
                                  <a:pt x="143154" y="35077"/>
                                </a:lnTo>
                                <a:lnTo>
                                  <a:pt x="143154" y="23723"/>
                                </a:lnTo>
                                <a:close/>
                              </a:path>
                              <a:path w="1026160" h="67310">
                                <a:moveTo>
                                  <a:pt x="204381" y="27076"/>
                                </a:moveTo>
                                <a:lnTo>
                                  <a:pt x="203835" y="21894"/>
                                </a:lnTo>
                                <a:lnTo>
                                  <a:pt x="202615" y="18059"/>
                                </a:lnTo>
                                <a:lnTo>
                                  <a:pt x="201498" y="14211"/>
                                </a:lnTo>
                                <a:lnTo>
                                  <a:pt x="199834" y="10947"/>
                                </a:lnTo>
                                <a:lnTo>
                                  <a:pt x="196659" y="6680"/>
                                </a:lnTo>
                                <a:lnTo>
                                  <a:pt x="195846" y="5600"/>
                                </a:lnTo>
                                <a:lnTo>
                                  <a:pt x="194652" y="4673"/>
                                </a:lnTo>
                                <a:lnTo>
                                  <a:pt x="194652" y="22771"/>
                                </a:lnTo>
                                <a:lnTo>
                                  <a:pt x="194640" y="44386"/>
                                </a:lnTo>
                                <a:lnTo>
                                  <a:pt x="193167" y="51536"/>
                                </a:lnTo>
                                <a:lnTo>
                                  <a:pt x="187223" y="58712"/>
                                </a:lnTo>
                                <a:lnTo>
                                  <a:pt x="183591" y="60502"/>
                                </a:lnTo>
                                <a:lnTo>
                                  <a:pt x="174917" y="60502"/>
                                </a:lnTo>
                                <a:lnTo>
                                  <a:pt x="171246" y="58712"/>
                                </a:lnTo>
                                <a:lnTo>
                                  <a:pt x="165341" y="51574"/>
                                </a:lnTo>
                                <a:lnTo>
                                  <a:pt x="163855" y="44386"/>
                                </a:lnTo>
                                <a:lnTo>
                                  <a:pt x="163868" y="22771"/>
                                </a:lnTo>
                                <a:lnTo>
                                  <a:pt x="165493" y="15405"/>
                                </a:lnTo>
                                <a:lnTo>
                                  <a:pt x="168744" y="11391"/>
                                </a:lnTo>
                                <a:lnTo>
                                  <a:pt x="171348" y="8255"/>
                                </a:lnTo>
                                <a:lnTo>
                                  <a:pt x="174802" y="6680"/>
                                </a:lnTo>
                                <a:lnTo>
                                  <a:pt x="183565" y="6680"/>
                                </a:lnTo>
                                <a:lnTo>
                                  <a:pt x="187248" y="8458"/>
                                </a:lnTo>
                                <a:lnTo>
                                  <a:pt x="193167" y="15582"/>
                                </a:lnTo>
                                <a:lnTo>
                                  <a:pt x="194652" y="22771"/>
                                </a:lnTo>
                                <a:lnTo>
                                  <a:pt x="194652" y="4673"/>
                                </a:lnTo>
                                <a:lnTo>
                                  <a:pt x="193243" y="3556"/>
                                </a:lnTo>
                                <a:lnTo>
                                  <a:pt x="187007" y="711"/>
                                </a:lnTo>
                                <a:lnTo>
                                  <a:pt x="183388" y="0"/>
                                </a:lnTo>
                                <a:lnTo>
                                  <a:pt x="173647" y="0"/>
                                </a:lnTo>
                                <a:lnTo>
                                  <a:pt x="154139" y="25819"/>
                                </a:lnTo>
                                <a:lnTo>
                                  <a:pt x="154139" y="33591"/>
                                </a:lnTo>
                                <a:lnTo>
                                  <a:pt x="171831" y="67144"/>
                                </a:lnTo>
                                <a:lnTo>
                                  <a:pt x="184886" y="67144"/>
                                </a:lnTo>
                                <a:lnTo>
                                  <a:pt x="204381" y="41313"/>
                                </a:lnTo>
                                <a:lnTo>
                                  <a:pt x="204381" y="27076"/>
                                </a:lnTo>
                                <a:close/>
                              </a:path>
                              <a:path w="1026160" h="67310">
                                <a:moveTo>
                                  <a:pt x="266255" y="38392"/>
                                </a:moveTo>
                                <a:lnTo>
                                  <a:pt x="264033" y="33274"/>
                                </a:lnTo>
                                <a:lnTo>
                                  <a:pt x="260934" y="30505"/>
                                </a:lnTo>
                                <a:lnTo>
                                  <a:pt x="256438" y="26492"/>
                                </a:lnTo>
                                <a:lnTo>
                                  <a:pt x="256438" y="40474"/>
                                </a:lnTo>
                                <a:lnTo>
                                  <a:pt x="256387" y="50165"/>
                                </a:lnTo>
                                <a:lnTo>
                                  <a:pt x="255054" y="53632"/>
                                </a:lnTo>
                                <a:lnTo>
                                  <a:pt x="252285" y="56375"/>
                                </a:lnTo>
                                <a:lnTo>
                                  <a:pt x="249402" y="59131"/>
                                </a:lnTo>
                                <a:lnTo>
                                  <a:pt x="245960" y="60502"/>
                                </a:lnTo>
                                <a:lnTo>
                                  <a:pt x="239204" y="60502"/>
                                </a:lnTo>
                                <a:lnTo>
                                  <a:pt x="236537" y="59842"/>
                                </a:lnTo>
                                <a:lnTo>
                                  <a:pt x="231660" y="57175"/>
                                </a:lnTo>
                                <a:lnTo>
                                  <a:pt x="229666" y="55245"/>
                                </a:lnTo>
                                <a:lnTo>
                                  <a:pt x="228295" y="52628"/>
                                </a:lnTo>
                                <a:lnTo>
                                  <a:pt x="226898" y="50165"/>
                                </a:lnTo>
                                <a:lnTo>
                                  <a:pt x="226225" y="47498"/>
                                </a:lnTo>
                                <a:lnTo>
                                  <a:pt x="226225" y="40474"/>
                                </a:lnTo>
                                <a:lnTo>
                                  <a:pt x="227672" y="37045"/>
                                </a:lnTo>
                                <a:lnTo>
                                  <a:pt x="233299" y="32118"/>
                                </a:lnTo>
                                <a:lnTo>
                                  <a:pt x="233654" y="31813"/>
                                </a:lnTo>
                                <a:lnTo>
                                  <a:pt x="237312" y="30505"/>
                                </a:lnTo>
                                <a:lnTo>
                                  <a:pt x="245846" y="30505"/>
                                </a:lnTo>
                                <a:lnTo>
                                  <a:pt x="249402" y="31813"/>
                                </a:lnTo>
                                <a:lnTo>
                                  <a:pt x="255168" y="37045"/>
                                </a:lnTo>
                                <a:lnTo>
                                  <a:pt x="256438" y="40474"/>
                                </a:lnTo>
                                <a:lnTo>
                                  <a:pt x="256438" y="26492"/>
                                </a:lnTo>
                                <a:lnTo>
                                  <a:pt x="255168" y="25349"/>
                                </a:lnTo>
                                <a:lnTo>
                                  <a:pt x="249732" y="23368"/>
                                </a:lnTo>
                                <a:lnTo>
                                  <a:pt x="239864" y="23368"/>
                                </a:lnTo>
                                <a:lnTo>
                                  <a:pt x="236423" y="24091"/>
                                </a:lnTo>
                                <a:lnTo>
                                  <a:pt x="229768" y="26962"/>
                                </a:lnTo>
                                <a:lnTo>
                                  <a:pt x="226999" y="29159"/>
                                </a:lnTo>
                                <a:lnTo>
                                  <a:pt x="224790" y="32118"/>
                                </a:lnTo>
                                <a:lnTo>
                                  <a:pt x="224815" y="25349"/>
                                </a:lnTo>
                                <a:lnTo>
                                  <a:pt x="225666" y="20472"/>
                                </a:lnTo>
                                <a:lnTo>
                                  <a:pt x="227444" y="16903"/>
                                </a:lnTo>
                                <a:lnTo>
                                  <a:pt x="229108" y="13347"/>
                                </a:lnTo>
                                <a:lnTo>
                                  <a:pt x="231432" y="10642"/>
                                </a:lnTo>
                                <a:lnTo>
                                  <a:pt x="236766" y="7353"/>
                                </a:lnTo>
                                <a:lnTo>
                                  <a:pt x="239420" y="6642"/>
                                </a:lnTo>
                                <a:lnTo>
                                  <a:pt x="246189" y="6642"/>
                                </a:lnTo>
                                <a:lnTo>
                                  <a:pt x="255384" y="17005"/>
                                </a:lnTo>
                                <a:lnTo>
                                  <a:pt x="264807" y="16370"/>
                                </a:lnTo>
                                <a:lnTo>
                                  <a:pt x="264033" y="11264"/>
                                </a:lnTo>
                                <a:lnTo>
                                  <a:pt x="261708" y="7251"/>
                                </a:lnTo>
                                <a:lnTo>
                                  <a:pt x="260883" y="6642"/>
                                </a:lnTo>
                                <a:lnTo>
                                  <a:pt x="257822" y="4356"/>
                                </a:lnTo>
                                <a:lnTo>
                                  <a:pt x="254050" y="1447"/>
                                </a:lnTo>
                                <a:lnTo>
                                  <a:pt x="249072" y="0"/>
                                </a:lnTo>
                                <a:lnTo>
                                  <a:pt x="234873" y="0"/>
                                </a:lnTo>
                                <a:lnTo>
                                  <a:pt x="215468" y="37045"/>
                                </a:lnTo>
                                <a:lnTo>
                                  <a:pt x="215823" y="43167"/>
                                </a:lnTo>
                                <a:lnTo>
                                  <a:pt x="234213" y="67144"/>
                                </a:lnTo>
                                <a:lnTo>
                                  <a:pt x="246735" y="67144"/>
                                </a:lnTo>
                                <a:lnTo>
                                  <a:pt x="263042" y="56172"/>
                                </a:lnTo>
                                <a:lnTo>
                                  <a:pt x="265137" y="52628"/>
                                </a:lnTo>
                                <a:lnTo>
                                  <a:pt x="266255" y="48793"/>
                                </a:lnTo>
                                <a:lnTo>
                                  <a:pt x="266255" y="38392"/>
                                </a:lnTo>
                                <a:close/>
                              </a:path>
                              <a:path w="1026160" h="67310">
                                <a:moveTo>
                                  <a:pt x="809993" y="43167"/>
                                </a:moveTo>
                                <a:lnTo>
                                  <a:pt x="808774" y="39662"/>
                                </a:lnTo>
                                <a:lnTo>
                                  <a:pt x="803935" y="33858"/>
                                </a:lnTo>
                                <a:lnTo>
                                  <a:pt x="800341" y="31762"/>
                                </a:lnTo>
                                <a:lnTo>
                                  <a:pt x="800341" y="51142"/>
                                </a:lnTo>
                                <a:lnTo>
                                  <a:pt x="798906" y="54305"/>
                                </a:lnTo>
                                <a:lnTo>
                                  <a:pt x="795909" y="56781"/>
                                </a:lnTo>
                                <a:lnTo>
                                  <a:pt x="793026" y="59258"/>
                                </a:lnTo>
                                <a:lnTo>
                                  <a:pt x="789254" y="60502"/>
                                </a:lnTo>
                                <a:lnTo>
                                  <a:pt x="781824" y="60502"/>
                                </a:lnTo>
                                <a:lnTo>
                                  <a:pt x="779170" y="59918"/>
                                </a:lnTo>
                                <a:lnTo>
                                  <a:pt x="768959" y="49352"/>
                                </a:lnTo>
                                <a:lnTo>
                                  <a:pt x="769023" y="43167"/>
                                </a:lnTo>
                                <a:lnTo>
                                  <a:pt x="770407" y="40144"/>
                                </a:lnTo>
                                <a:lnTo>
                                  <a:pt x="773404" y="37630"/>
                                </a:lnTo>
                                <a:lnTo>
                                  <a:pt x="776287" y="35115"/>
                                </a:lnTo>
                                <a:lnTo>
                                  <a:pt x="779945" y="33858"/>
                                </a:lnTo>
                                <a:lnTo>
                                  <a:pt x="789038" y="33858"/>
                                </a:lnTo>
                                <a:lnTo>
                                  <a:pt x="792797" y="35128"/>
                                </a:lnTo>
                                <a:lnTo>
                                  <a:pt x="798791" y="40220"/>
                                </a:lnTo>
                                <a:lnTo>
                                  <a:pt x="800265" y="43281"/>
                                </a:lnTo>
                                <a:lnTo>
                                  <a:pt x="800341" y="51142"/>
                                </a:lnTo>
                                <a:lnTo>
                                  <a:pt x="800341" y="31762"/>
                                </a:lnTo>
                                <a:lnTo>
                                  <a:pt x="795464" y="30365"/>
                                </a:lnTo>
                                <a:lnTo>
                                  <a:pt x="799350" y="29133"/>
                                </a:lnTo>
                                <a:lnTo>
                                  <a:pt x="802233" y="27393"/>
                                </a:lnTo>
                                <a:lnTo>
                                  <a:pt x="802322" y="27266"/>
                                </a:lnTo>
                                <a:lnTo>
                                  <a:pt x="803998" y="25146"/>
                                </a:lnTo>
                                <a:lnTo>
                                  <a:pt x="805891" y="22885"/>
                                </a:lnTo>
                                <a:lnTo>
                                  <a:pt x="806881" y="20231"/>
                                </a:lnTo>
                                <a:lnTo>
                                  <a:pt x="806767" y="12166"/>
                                </a:lnTo>
                                <a:lnTo>
                                  <a:pt x="804773" y="8331"/>
                                </a:lnTo>
                                <a:lnTo>
                                  <a:pt x="802690" y="6642"/>
                                </a:lnTo>
                                <a:lnTo>
                                  <a:pt x="797013" y="2032"/>
                                </a:lnTo>
                                <a:lnTo>
                                  <a:pt x="797013" y="13931"/>
                                </a:lnTo>
                                <a:lnTo>
                                  <a:pt x="797013" y="20231"/>
                                </a:lnTo>
                                <a:lnTo>
                                  <a:pt x="796023" y="22377"/>
                                </a:lnTo>
                                <a:lnTo>
                                  <a:pt x="791362" y="26289"/>
                                </a:lnTo>
                                <a:lnTo>
                                  <a:pt x="788365" y="27266"/>
                                </a:lnTo>
                                <a:lnTo>
                                  <a:pt x="780935" y="27266"/>
                                </a:lnTo>
                                <a:lnTo>
                                  <a:pt x="772071" y="13931"/>
                                </a:lnTo>
                                <a:lnTo>
                                  <a:pt x="773176" y="11569"/>
                                </a:lnTo>
                                <a:lnTo>
                                  <a:pt x="775614" y="9601"/>
                                </a:lnTo>
                                <a:lnTo>
                                  <a:pt x="777951" y="7632"/>
                                </a:lnTo>
                                <a:lnTo>
                                  <a:pt x="780935" y="6642"/>
                                </a:lnTo>
                                <a:lnTo>
                                  <a:pt x="788149" y="6642"/>
                                </a:lnTo>
                                <a:lnTo>
                                  <a:pt x="791146" y="7645"/>
                                </a:lnTo>
                                <a:lnTo>
                                  <a:pt x="793584" y="9664"/>
                                </a:lnTo>
                                <a:lnTo>
                                  <a:pt x="795909" y="11684"/>
                                </a:lnTo>
                                <a:lnTo>
                                  <a:pt x="797013" y="13931"/>
                                </a:lnTo>
                                <a:lnTo>
                                  <a:pt x="797013" y="2032"/>
                                </a:lnTo>
                                <a:lnTo>
                                  <a:pt x="796569" y="1663"/>
                                </a:lnTo>
                                <a:lnTo>
                                  <a:pt x="791248" y="0"/>
                                </a:lnTo>
                                <a:lnTo>
                                  <a:pt x="777836" y="0"/>
                                </a:lnTo>
                                <a:lnTo>
                                  <a:pt x="772401" y="1625"/>
                                </a:lnTo>
                                <a:lnTo>
                                  <a:pt x="764425" y="8153"/>
                                </a:lnTo>
                                <a:lnTo>
                                  <a:pt x="762317" y="12166"/>
                                </a:lnTo>
                                <a:lnTo>
                                  <a:pt x="762355" y="20231"/>
                                </a:lnTo>
                                <a:lnTo>
                                  <a:pt x="763308" y="22847"/>
                                </a:lnTo>
                                <a:lnTo>
                                  <a:pt x="767092" y="27393"/>
                                </a:lnTo>
                                <a:lnTo>
                                  <a:pt x="769962" y="29133"/>
                                </a:lnTo>
                                <a:lnTo>
                                  <a:pt x="773950" y="30365"/>
                                </a:lnTo>
                                <a:lnTo>
                                  <a:pt x="769188" y="31407"/>
                                </a:lnTo>
                                <a:lnTo>
                                  <a:pt x="765644" y="33375"/>
                                </a:lnTo>
                                <a:lnTo>
                                  <a:pt x="760539" y="39154"/>
                                </a:lnTo>
                                <a:lnTo>
                                  <a:pt x="759320" y="42722"/>
                                </a:lnTo>
                                <a:lnTo>
                                  <a:pt x="759371" y="52844"/>
                                </a:lnTo>
                                <a:lnTo>
                                  <a:pt x="761644" y="57531"/>
                                </a:lnTo>
                                <a:lnTo>
                                  <a:pt x="770978" y="65227"/>
                                </a:lnTo>
                                <a:lnTo>
                                  <a:pt x="777062" y="67144"/>
                                </a:lnTo>
                                <a:lnTo>
                                  <a:pt x="792251" y="67144"/>
                                </a:lnTo>
                                <a:lnTo>
                                  <a:pt x="798360" y="65227"/>
                                </a:lnTo>
                                <a:lnTo>
                                  <a:pt x="804100" y="60502"/>
                                </a:lnTo>
                                <a:lnTo>
                                  <a:pt x="807656" y="57569"/>
                                </a:lnTo>
                                <a:lnTo>
                                  <a:pt x="809993" y="52844"/>
                                </a:lnTo>
                                <a:lnTo>
                                  <a:pt x="809993" y="43167"/>
                                </a:lnTo>
                                <a:close/>
                              </a:path>
                              <a:path w="1026160" h="67310">
                                <a:moveTo>
                                  <a:pt x="837044" y="56819"/>
                                </a:moveTo>
                                <a:lnTo>
                                  <a:pt x="826287" y="56819"/>
                                </a:lnTo>
                                <a:lnTo>
                                  <a:pt x="826287" y="66027"/>
                                </a:lnTo>
                                <a:lnTo>
                                  <a:pt x="837044" y="66027"/>
                                </a:lnTo>
                                <a:lnTo>
                                  <a:pt x="837044" y="56819"/>
                                </a:lnTo>
                                <a:close/>
                              </a:path>
                              <a:path w="1026160" h="67310">
                                <a:moveTo>
                                  <a:pt x="902462" y="23723"/>
                                </a:moveTo>
                                <a:lnTo>
                                  <a:pt x="891921" y="4660"/>
                                </a:lnTo>
                                <a:lnTo>
                                  <a:pt x="891921" y="17157"/>
                                </a:lnTo>
                                <a:lnTo>
                                  <a:pt x="891832" y="26657"/>
                                </a:lnTo>
                                <a:lnTo>
                                  <a:pt x="890485" y="30060"/>
                                </a:lnTo>
                                <a:lnTo>
                                  <a:pt x="887717" y="32677"/>
                                </a:lnTo>
                                <a:lnTo>
                                  <a:pt x="884834" y="35293"/>
                                </a:lnTo>
                                <a:lnTo>
                                  <a:pt x="881278" y="36601"/>
                                </a:lnTo>
                                <a:lnTo>
                                  <a:pt x="872528" y="36601"/>
                                </a:lnTo>
                                <a:lnTo>
                                  <a:pt x="868870" y="35293"/>
                                </a:lnTo>
                                <a:lnTo>
                                  <a:pt x="865987" y="32677"/>
                                </a:lnTo>
                                <a:lnTo>
                                  <a:pt x="862990" y="30060"/>
                                </a:lnTo>
                                <a:lnTo>
                                  <a:pt x="861542" y="26657"/>
                                </a:lnTo>
                                <a:lnTo>
                                  <a:pt x="861644" y="17564"/>
                                </a:lnTo>
                                <a:lnTo>
                                  <a:pt x="863104" y="14008"/>
                                </a:lnTo>
                                <a:lnTo>
                                  <a:pt x="869302" y="8153"/>
                                </a:lnTo>
                                <a:lnTo>
                                  <a:pt x="872972" y="6680"/>
                                </a:lnTo>
                                <a:lnTo>
                                  <a:pt x="881176" y="6680"/>
                                </a:lnTo>
                                <a:lnTo>
                                  <a:pt x="884720" y="8039"/>
                                </a:lnTo>
                                <a:lnTo>
                                  <a:pt x="890485" y="13487"/>
                                </a:lnTo>
                                <a:lnTo>
                                  <a:pt x="891921" y="17157"/>
                                </a:lnTo>
                                <a:lnTo>
                                  <a:pt x="891921" y="4660"/>
                                </a:lnTo>
                                <a:lnTo>
                                  <a:pt x="889711" y="3454"/>
                                </a:lnTo>
                                <a:lnTo>
                                  <a:pt x="885609" y="1155"/>
                                </a:lnTo>
                                <a:lnTo>
                                  <a:pt x="881062" y="0"/>
                                </a:lnTo>
                                <a:lnTo>
                                  <a:pt x="869086" y="0"/>
                                </a:lnTo>
                                <a:lnTo>
                                  <a:pt x="863320" y="2032"/>
                                </a:lnTo>
                                <a:lnTo>
                                  <a:pt x="858659" y="6096"/>
                                </a:lnTo>
                                <a:lnTo>
                                  <a:pt x="854113" y="10172"/>
                                </a:lnTo>
                                <a:lnTo>
                                  <a:pt x="851789" y="15532"/>
                                </a:lnTo>
                                <a:lnTo>
                                  <a:pt x="851789" y="28663"/>
                                </a:lnTo>
                                <a:lnTo>
                                  <a:pt x="854011" y="33858"/>
                                </a:lnTo>
                                <a:lnTo>
                                  <a:pt x="858443" y="37807"/>
                                </a:lnTo>
                                <a:lnTo>
                                  <a:pt x="862761" y="41757"/>
                                </a:lnTo>
                                <a:lnTo>
                                  <a:pt x="868197" y="43726"/>
                                </a:lnTo>
                                <a:lnTo>
                                  <a:pt x="878395" y="43726"/>
                                </a:lnTo>
                                <a:lnTo>
                                  <a:pt x="891806" y="36601"/>
                                </a:lnTo>
                                <a:lnTo>
                                  <a:pt x="892924" y="35077"/>
                                </a:lnTo>
                                <a:lnTo>
                                  <a:pt x="893013" y="40195"/>
                                </a:lnTo>
                                <a:lnTo>
                                  <a:pt x="892594" y="43332"/>
                                </a:lnTo>
                                <a:lnTo>
                                  <a:pt x="891501" y="46888"/>
                                </a:lnTo>
                                <a:lnTo>
                                  <a:pt x="890701" y="49784"/>
                                </a:lnTo>
                                <a:lnTo>
                                  <a:pt x="889482" y="52349"/>
                                </a:lnTo>
                                <a:lnTo>
                                  <a:pt x="888047" y="54241"/>
                                </a:lnTo>
                                <a:lnTo>
                                  <a:pt x="886714" y="56146"/>
                                </a:lnTo>
                                <a:lnTo>
                                  <a:pt x="884936" y="57658"/>
                                </a:lnTo>
                                <a:lnTo>
                                  <a:pt x="880503" y="59931"/>
                                </a:lnTo>
                                <a:lnTo>
                                  <a:pt x="877951" y="60502"/>
                                </a:lnTo>
                                <a:lnTo>
                                  <a:pt x="871639" y="60502"/>
                                </a:lnTo>
                                <a:lnTo>
                                  <a:pt x="868870" y="59677"/>
                                </a:lnTo>
                                <a:lnTo>
                                  <a:pt x="866762" y="58039"/>
                                </a:lnTo>
                                <a:lnTo>
                                  <a:pt x="864539" y="56388"/>
                                </a:lnTo>
                                <a:lnTo>
                                  <a:pt x="863104" y="53746"/>
                                </a:lnTo>
                                <a:lnTo>
                                  <a:pt x="862317" y="50101"/>
                                </a:lnTo>
                                <a:lnTo>
                                  <a:pt x="853236" y="50812"/>
                                </a:lnTo>
                                <a:lnTo>
                                  <a:pt x="854011" y="55994"/>
                                </a:lnTo>
                                <a:lnTo>
                                  <a:pt x="856221" y="60007"/>
                                </a:lnTo>
                                <a:lnTo>
                                  <a:pt x="860107" y="62865"/>
                                </a:lnTo>
                                <a:lnTo>
                                  <a:pt x="863879" y="65709"/>
                                </a:lnTo>
                                <a:lnTo>
                                  <a:pt x="868870" y="67144"/>
                                </a:lnTo>
                                <a:lnTo>
                                  <a:pt x="880503" y="67144"/>
                                </a:lnTo>
                                <a:lnTo>
                                  <a:pt x="885494" y="65836"/>
                                </a:lnTo>
                                <a:lnTo>
                                  <a:pt x="893927" y="60642"/>
                                </a:lnTo>
                                <a:lnTo>
                                  <a:pt x="894041" y="60502"/>
                                </a:lnTo>
                                <a:lnTo>
                                  <a:pt x="897140" y="56845"/>
                                </a:lnTo>
                                <a:lnTo>
                                  <a:pt x="901357" y="46888"/>
                                </a:lnTo>
                                <a:lnTo>
                                  <a:pt x="902462" y="40195"/>
                                </a:lnTo>
                                <a:lnTo>
                                  <a:pt x="902462" y="35077"/>
                                </a:lnTo>
                                <a:lnTo>
                                  <a:pt x="902462" y="23723"/>
                                </a:lnTo>
                                <a:close/>
                              </a:path>
                              <a:path w="1026160" h="67310">
                                <a:moveTo>
                                  <a:pt x="963663" y="27076"/>
                                </a:moveTo>
                                <a:lnTo>
                                  <a:pt x="963104" y="21894"/>
                                </a:lnTo>
                                <a:lnTo>
                                  <a:pt x="961885" y="18059"/>
                                </a:lnTo>
                                <a:lnTo>
                                  <a:pt x="960780" y="14211"/>
                                </a:lnTo>
                                <a:lnTo>
                                  <a:pt x="959116" y="10947"/>
                                </a:lnTo>
                                <a:lnTo>
                                  <a:pt x="955929" y="6680"/>
                                </a:lnTo>
                                <a:lnTo>
                                  <a:pt x="955128" y="5600"/>
                                </a:lnTo>
                                <a:lnTo>
                                  <a:pt x="953909" y="4673"/>
                                </a:lnTo>
                                <a:lnTo>
                                  <a:pt x="953909" y="22771"/>
                                </a:lnTo>
                                <a:lnTo>
                                  <a:pt x="953897" y="44386"/>
                                </a:lnTo>
                                <a:lnTo>
                                  <a:pt x="952461" y="51536"/>
                                </a:lnTo>
                                <a:lnTo>
                                  <a:pt x="946467" y="58712"/>
                                </a:lnTo>
                                <a:lnTo>
                                  <a:pt x="942822" y="60502"/>
                                </a:lnTo>
                                <a:lnTo>
                                  <a:pt x="934173" y="60502"/>
                                </a:lnTo>
                                <a:lnTo>
                                  <a:pt x="930503" y="58712"/>
                                </a:lnTo>
                                <a:lnTo>
                                  <a:pt x="927519" y="55143"/>
                                </a:lnTo>
                                <a:lnTo>
                                  <a:pt x="924636" y="51574"/>
                                </a:lnTo>
                                <a:lnTo>
                                  <a:pt x="923086" y="44386"/>
                                </a:lnTo>
                                <a:lnTo>
                                  <a:pt x="923086" y="22771"/>
                                </a:lnTo>
                                <a:lnTo>
                                  <a:pt x="924750" y="15405"/>
                                </a:lnTo>
                                <a:lnTo>
                                  <a:pt x="928077" y="11391"/>
                                </a:lnTo>
                                <a:lnTo>
                                  <a:pt x="930617" y="8255"/>
                                </a:lnTo>
                                <a:lnTo>
                                  <a:pt x="934059" y="6680"/>
                                </a:lnTo>
                                <a:lnTo>
                                  <a:pt x="942822" y="6680"/>
                                </a:lnTo>
                                <a:lnTo>
                                  <a:pt x="946480" y="8458"/>
                                </a:lnTo>
                                <a:lnTo>
                                  <a:pt x="952461" y="15582"/>
                                </a:lnTo>
                                <a:lnTo>
                                  <a:pt x="953909" y="22771"/>
                                </a:lnTo>
                                <a:lnTo>
                                  <a:pt x="953909" y="4673"/>
                                </a:lnTo>
                                <a:lnTo>
                                  <a:pt x="952461" y="3556"/>
                                </a:lnTo>
                                <a:lnTo>
                                  <a:pt x="946251" y="711"/>
                                </a:lnTo>
                                <a:lnTo>
                                  <a:pt x="942708" y="0"/>
                                </a:lnTo>
                                <a:lnTo>
                                  <a:pt x="932954" y="0"/>
                                </a:lnTo>
                                <a:lnTo>
                                  <a:pt x="913434" y="25819"/>
                                </a:lnTo>
                                <a:lnTo>
                                  <a:pt x="913434" y="33591"/>
                                </a:lnTo>
                                <a:lnTo>
                                  <a:pt x="931062" y="67144"/>
                                </a:lnTo>
                                <a:lnTo>
                                  <a:pt x="944143" y="67144"/>
                                </a:lnTo>
                                <a:lnTo>
                                  <a:pt x="948804" y="65849"/>
                                </a:lnTo>
                                <a:lnTo>
                                  <a:pt x="952576" y="63258"/>
                                </a:lnTo>
                                <a:lnTo>
                                  <a:pt x="956233" y="60680"/>
                                </a:lnTo>
                                <a:lnTo>
                                  <a:pt x="956360" y="60502"/>
                                </a:lnTo>
                                <a:lnTo>
                                  <a:pt x="959002" y="57010"/>
                                </a:lnTo>
                                <a:lnTo>
                                  <a:pt x="960894" y="52273"/>
                                </a:lnTo>
                                <a:lnTo>
                                  <a:pt x="962660" y="47536"/>
                                </a:lnTo>
                                <a:lnTo>
                                  <a:pt x="963663" y="41313"/>
                                </a:lnTo>
                                <a:lnTo>
                                  <a:pt x="963663" y="27076"/>
                                </a:lnTo>
                                <a:close/>
                              </a:path>
                              <a:path w="1026160" h="67310">
                                <a:moveTo>
                                  <a:pt x="1025639" y="43167"/>
                                </a:moveTo>
                                <a:lnTo>
                                  <a:pt x="1024420" y="39662"/>
                                </a:lnTo>
                                <a:lnTo>
                                  <a:pt x="1019594" y="33858"/>
                                </a:lnTo>
                                <a:lnTo>
                                  <a:pt x="1016000" y="31762"/>
                                </a:lnTo>
                                <a:lnTo>
                                  <a:pt x="1016000" y="51142"/>
                                </a:lnTo>
                                <a:lnTo>
                                  <a:pt x="1014552" y="54305"/>
                                </a:lnTo>
                                <a:lnTo>
                                  <a:pt x="1011567" y="56781"/>
                                </a:lnTo>
                                <a:lnTo>
                                  <a:pt x="1008684" y="59258"/>
                                </a:lnTo>
                                <a:lnTo>
                                  <a:pt x="1004912" y="60502"/>
                                </a:lnTo>
                                <a:lnTo>
                                  <a:pt x="997483" y="60502"/>
                                </a:lnTo>
                                <a:lnTo>
                                  <a:pt x="994816" y="59918"/>
                                </a:lnTo>
                                <a:lnTo>
                                  <a:pt x="989698" y="57531"/>
                                </a:lnTo>
                                <a:lnTo>
                                  <a:pt x="987831" y="55880"/>
                                </a:lnTo>
                                <a:lnTo>
                                  <a:pt x="986612" y="53733"/>
                                </a:lnTo>
                                <a:lnTo>
                                  <a:pt x="985278" y="51574"/>
                                </a:lnTo>
                                <a:lnTo>
                                  <a:pt x="984618" y="49352"/>
                                </a:lnTo>
                                <a:lnTo>
                                  <a:pt x="984669" y="43167"/>
                                </a:lnTo>
                                <a:lnTo>
                                  <a:pt x="986066" y="40144"/>
                                </a:lnTo>
                                <a:lnTo>
                                  <a:pt x="989050" y="37630"/>
                                </a:lnTo>
                                <a:lnTo>
                                  <a:pt x="991933" y="35115"/>
                                </a:lnTo>
                                <a:lnTo>
                                  <a:pt x="995591" y="33858"/>
                                </a:lnTo>
                                <a:lnTo>
                                  <a:pt x="1004684" y="33858"/>
                                </a:lnTo>
                                <a:lnTo>
                                  <a:pt x="1008456" y="35128"/>
                                </a:lnTo>
                                <a:lnTo>
                                  <a:pt x="1011453" y="37680"/>
                                </a:lnTo>
                                <a:lnTo>
                                  <a:pt x="1014552" y="40220"/>
                                </a:lnTo>
                                <a:lnTo>
                                  <a:pt x="1015873" y="43167"/>
                                </a:lnTo>
                                <a:lnTo>
                                  <a:pt x="1016000" y="51142"/>
                                </a:lnTo>
                                <a:lnTo>
                                  <a:pt x="1016000" y="31762"/>
                                </a:lnTo>
                                <a:lnTo>
                                  <a:pt x="1011224" y="30365"/>
                                </a:lnTo>
                                <a:lnTo>
                                  <a:pt x="1014996" y="29133"/>
                                </a:lnTo>
                                <a:lnTo>
                                  <a:pt x="1022540" y="20231"/>
                                </a:lnTo>
                                <a:lnTo>
                                  <a:pt x="1022426" y="12166"/>
                                </a:lnTo>
                                <a:lnTo>
                                  <a:pt x="1020432" y="8331"/>
                                </a:lnTo>
                                <a:lnTo>
                                  <a:pt x="1018349" y="6642"/>
                                </a:lnTo>
                                <a:lnTo>
                                  <a:pt x="1016330" y="5003"/>
                                </a:lnTo>
                                <a:lnTo>
                                  <a:pt x="1012659" y="1930"/>
                                </a:lnTo>
                                <a:lnTo>
                                  <a:pt x="1012659" y="13931"/>
                                </a:lnTo>
                                <a:lnTo>
                                  <a:pt x="1012659" y="20231"/>
                                </a:lnTo>
                                <a:lnTo>
                                  <a:pt x="1011669" y="22377"/>
                                </a:lnTo>
                                <a:lnTo>
                                  <a:pt x="1007021" y="26289"/>
                                </a:lnTo>
                                <a:lnTo>
                                  <a:pt x="1004023" y="27266"/>
                                </a:lnTo>
                                <a:lnTo>
                                  <a:pt x="996594" y="27266"/>
                                </a:lnTo>
                                <a:lnTo>
                                  <a:pt x="993597" y="26289"/>
                                </a:lnTo>
                                <a:lnTo>
                                  <a:pt x="991273" y="24307"/>
                                </a:lnTo>
                                <a:lnTo>
                                  <a:pt x="988834" y="22339"/>
                                </a:lnTo>
                                <a:lnTo>
                                  <a:pt x="987806" y="19977"/>
                                </a:lnTo>
                                <a:lnTo>
                                  <a:pt x="987729" y="13931"/>
                                </a:lnTo>
                                <a:lnTo>
                                  <a:pt x="988949" y="11569"/>
                                </a:lnTo>
                                <a:lnTo>
                                  <a:pt x="993597" y="7632"/>
                                </a:lnTo>
                                <a:lnTo>
                                  <a:pt x="996594" y="6642"/>
                                </a:lnTo>
                                <a:lnTo>
                                  <a:pt x="1003795" y="6642"/>
                                </a:lnTo>
                                <a:lnTo>
                                  <a:pt x="1006792" y="7645"/>
                                </a:lnTo>
                                <a:lnTo>
                                  <a:pt x="1009230" y="9664"/>
                                </a:lnTo>
                                <a:lnTo>
                                  <a:pt x="1011567" y="11684"/>
                                </a:lnTo>
                                <a:lnTo>
                                  <a:pt x="1012659" y="13931"/>
                                </a:lnTo>
                                <a:lnTo>
                                  <a:pt x="1012659" y="1930"/>
                                </a:lnTo>
                                <a:lnTo>
                                  <a:pt x="1012342" y="1663"/>
                                </a:lnTo>
                                <a:lnTo>
                                  <a:pt x="1006906" y="0"/>
                                </a:lnTo>
                                <a:lnTo>
                                  <a:pt x="993495" y="0"/>
                                </a:lnTo>
                                <a:lnTo>
                                  <a:pt x="988060" y="1625"/>
                                </a:lnTo>
                                <a:lnTo>
                                  <a:pt x="980071" y="8153"/>
                                </a:lnTo>
                                <a:lnTo>
                                  <a:pt x="978077" y="12166"/>
                                </a:lnTo>
                                <a:lnTo>
                                  <a:pt x="978115" y="20231"/>
                                </a:lnTo>
                                <a:lnTo>
                                  <a:pt x="978966" y="22847"/>
                                </a:lnTo>
                                <a:lnTo>
                                  <a:pt x="982751" y="27393"/>
                                </a:lnTo>
                                <a:lnTo>
                                  <a:pt x="985621" y="29133"/>
                                </a:lnTo>
                                <a:lnTo>
                                  <a:pt x="989609" y="30365"/>
                                </a:lnTo>
                                <a:lnTo>
                                  <a:pt x="984948" y="31407"/>
                                </a:lnTo>
                                <a:lnTo>
                                  <a:pt x="981290" y="33375"/>
                                </a:lnTo>
                                <a:lnTo>
                                  <a:pt x="976198" y="39154"/>
                                </a:lnTo>
                                <a:lnTo>
                                  <a:pt x="974979" y="42722"/>
                                </a:lnTo>
                                <a:lnTo>
                                  <a:pt x="975029" y="52844"/>
                                </a:lnTo>
                                <a:lnTo>
                                  <a:pt x="977303" y="57531"/>
                                </a:lnTo>
                                <a:lnTo>
                                  <a:pt x="986637" y="65227"/>
                                </a:lnTo>
                                <a:lnTo>
                                  <a:pt x="992708" y="67144"/>
                                </a:lnTo>
                                <a:lnTo>
                                  <a:pt x="1007897" y="67144"/>
                                </a:lnTo>
                                <a:lnTo>
                                  <a:pt x="1014006" y="65227"/>
                                </a:lnTo>
                                <a:lnTo>
                                  <a:pt x="1019746" y="60502"/>
                                </a:lnTo>
                                <a:lnTo>
                                  <a:pt x="1023315" y="57569"/>
                                </a:lnTo>
                                <a:lnTo>
                                  <a:pt x="1025639" y="52844"/>
                                </a:lnTo>
                                <a:lnTo>
                                  <a:pt x="1025639" y="43167"/>
                                </a:lnTo>
                                <a:close/>
                              </a:path>
                            </a:pathLst>
                          </a:custGeom>
                          <a:solidFill>
                            <a:srgbClr val="000000"/>
                          </a:solidFill>
                        </wps:spPr>
                        <wps:bodyPr wrap="square" lIns="0" tIns="0" rIns="0" bIns="0" rtlCol="0">
                          <a:prstTxWarp prst="textNoShape">
                            <a:avLst/>
                          </a:prstTxWarp>
                          <a:noAutofit/>
                        </wps:bodyPr>
                      </wps:wsp>
                      <pic:pic>
                        <pic:nvPicPr>
                          <pic:cNvPr id="433" name="Image 433"/>
                          <pic:cNvPicPr/>
                        </pic:nvPicPr>
                        <pic:blipFill>
                          <a:blip r:embed="rId117" cstate="print"/>
                          <a:stretch>
                            <a:fillRect/>
                          </a:stretch>
                        </pic:blipFill>
                        <pic:spPr>
                          <a:xfrm>
                            <a:off x="2462558" y="3324616"/>
                            <a:ext cx="189709" cy="67139"/>
                          </a:xfrm>
                          <a:prstGeom prst="rect">
                            <a:avLst/>
                          </a:prstGeom>
                        </pic:spPr>
                      </pic:pic>
                      <wps:wsp>
                        <wps:cNvPr id="434" name="Graphic 434"/>
                        <wps:cNvSpPr/>
                        <wps:spPr>
                          <a:xfrm>
                            <a:off x="3190900" y="3324621"/>
                            <a:ext cx="1784985" cy="67310"/>
                          </a:xfrm>
                          <a:custGeom>
                            <a:avLst/>
                            <a:gdLst/>
                            <a:ahLst/>
                            <a:cxnLst/>
                            <a:rect l="l" t="t" r="r" b="b"/>
                            <a:pathLst>
                              <a:path w="1784985" h="67310">
                                <a:moveTo>
                                  <a:pt x="50774" y="43167"/>
                                </a:moveTo>
                                <a:lnTo>
                                  <a:pt x="41135" y="31762"/>
                                </a:lnTo>
                                <a:lnTo>
                                  <a:pt x="41135" y="51142"/>
                                </a:lnTo>
                                <a:lnTo>
                                  <a:pt x="39687" y="54305"/>
                                </a:lnTo>
                                <a:lnTo>
                                  <a:pt x="36703" y="56781"/>
                                </a:lnTo>
                                <a:lnTo>
                                  <a:pt x="33820" y="59258"/>
                                </a:lnTo>
                                <a:lnTo>
                                  <a:pt x="30048" y="60502"/>
                                </a:lnTo>
                                <a:lnTo>
                                  <a:pt x="22618" y="60502"/>
                                </a:lnTo>
                                <a:lnTo>
                                  <a:pt x="19850" y="59918"/>
                                </a:lnTo>
                                <a:lnTo>
                                  <a:pt x="17399" y="58737"/>
                                </a:lnTo>
                                <a:lnTo>
                                  <a:pt x="14833" y="57531"/>
                                </a:lnTo>
                                <a:lnTo>
                                  <a:pt x="12966" y="55880"/>
                                </a:lnTo>
                                <a:lnTo>
                                  <a:pt x="11633" y="53733"/>
                                </a:lnTo>
                                <a:lnTo>
                                  <a:pt x="10414" y="51574"/>
                                </a:lnTo>
                                <a:lnTo>
                                  <a:pt x="9753" y="49352"/>
                                </a:lnTo>
                                <a:lnTo>
                                  <a:pt x="9804" y="43167"/>
                                </a:lnTo>
                                <a:lnTo>
                                  <a:pt x="11201" y="40144"/>
                                </a:lnTo>
                                <a:lnTo>
                                  <a:pt x="14185" y="37630"/>
                                </a:lnTo>
                                <a:lnTo>
                                  <a:pt x="17068" y="35115"/>
                                </a:lnTo>
                                <a:lnTo>
                                  <a:pt x="20726" y="33858"/>
                                </a:lnTo>
                                <a:lnTo>
                                  <a:pt x="29718" y="33858"/>
                                </a:lnTo>
                                <a:lnTo>
                                  <a:pt x="33591" y="35128"/>
                                </a:lnTo>
                                <a:lnTo>
                                  <a:pt x="39585" y="40220"/>
                                </a:lnTo>
                                <a:lnTo>
                                  <a:pt x="41059" y="43281"/>
                                </a:lnTo>
                                <a:lnTo>
                                  <a:pt x="41135" y="51142"/>
                                </a:lnTo>
                                <a:lnTo>
                                  <a:pt x="41135" y="31762"/>
                                </a:lnTo>
                                <a:lnTo>
                                  <a:pt x="36258" y="30365"/>
                                </a:lnTo>
                                <a:lnTo>
                                  <a:pt x="40132" y="29133"/>
                                </a:lnTo>
                                <a:lnTo>
                                  <a:pt x="42900" y="27393"/>
                                </a:lnTo>
                                <a:lnTo>
                                  <a:pt x="43014" y="27266"/>
                                </a:lnTo>
                                <a:lnTo>
                                  <a:pt x="46672" y="22885"/>
                                </a:lnTo>
                                <a:lnTo>
                                  <a:pt x="47675" y="20231"/>
                                </a:lnTo>
                                <a:lnTo>
                                  <a:pt x="47561" y="12166"/>
                                </a:lnTo>
                                <a:lnTo>
                                  <a:pt x="45567" y="8331"/>
                                </a:lnTo>
                                <a:lnTo>
                                  <a:pt x="43484" y="6642"/>
                                </a:lnTo>
                                <a:lnTo>
                                  <a:pt x="37795" y="2019"/>
                                </a:lnTo>
                                <a:lnTo>
                                  <a:pt x="37795" y="13931"/>
                                </a:lnTo>
                                <a:lnTo>
                                  <a:pt x="37795" y="20231"/>
                                </a:lnTo>
                                <a:lnTo>
                                  <a:pt x="36804" y="22377"/>
                                </a:lnTo>
                                <a:lnTo>
                                  <a:pt x="32156" y="26289"/>
                                </a:lnTo>
                                <a:lnTo>
                                  <a:pt x="29159" y="27266"/>
                                </a:lnTo>
                                <a:lnTo>
                                  <a:pt x="21729" y="27266"/>
                                </a:lnTo>
                                <a:lnTo>
                                  <a:pt x="18618" y="26289"/>
                                </a:lnTo>
                                <a:lnTo>
                                  <a:pt x="13970" y="22339"/>
                                </a:lnTo>
                                <a:lnTo>
                                  <a:pt x="12941" y="19977"/>
                                </a:lnTo>
                                <a:lnTo>
                                  <a:pt x="12865" y="13931"/>
                                </a:lnTo>
                                <a:lnTo>
                                  <a:pt x="13970" y="11569"/>
                                </a:lnTo>
                                <a:lnTo>
                                  <a:pt x="16408" y="9601"/>
                                </a:lnTo>
                                <a:lnTo>
                                  <a:pt x="18732" y="7632"/>
                                </a:lnTo>
                                <a:lnTo>
                                  <a:pt x="21729" y="6642"/>
                                </a:lnTo>
                                <a:lnTo>
                                  <a:pt x="28930" y="6642"/>
                                </a:lnTo>
                                <a:lnTo>
                                  <a:pt x="31927" y="7645"/>
                                </a:lnTo>
                                <a:lnTo>
                                  <a:pt x="34366" y="9664"/>
                                </a:lnTo>
                                <a:lnTo>
                                  <a:pt x="36703" y="11684"/>
                                </a:lnTo>
                                <a:lnTo>
                                  <a:pt x="37795" y="13931"/>
                                </a:lnTo>
                                <a:lnTo>
                                  <a:pt x="37795" y="2019"/>
                                </a:lnTo>
                                <a:lnTo>
                                  <a:pt x="37363" y="1663"/>
                                </a:lnTo>
                                <a:lnTo>
                                  <a:pt x="31927" y="0"/>
                                </a:lnTo>
                                <a:lnTo>
                                  <a:pt x="18516" y="0"/>
                                </a:lnTo>
                                <a:lnTo>
                                  <a:pt x="13195" y="1625"/>
                                </a:lnTo>
                                <a:lnTo>
                                  <a:pt x="5207" y="8153"/>
                                </a:lnTo>
                                <a:lnTo>
                                  <a:pt x="3098" y="12166"/>
                                </a:lnTo>
                                <a:lnTo>
                                  <a:pt x="3136" y="20231"/>
                                </a:lnTo>
                                <a:lnTo>
                                  <a:pt x="4102" y="22847"/>
                                </a:lnTo>
                                <a:lnTo>
                                  <a:pt x="7874" y="27393"/>
                                </a:lnTo>
                                <a:lnTo>
                                  <a:pt x="10756" y="29133"/>
                                </a:lnTo>
                                <a:lnTo>
                                  <a:pt x="14744" y="30365"/>
                                </a:lnTo>
                                <a:lnTo>
                                  <a:pt x="9982" y="31407"/>
                                </a:lnTo>
                                <a:lnTo>
                                  <a:pt x="6426" y="33375"/>
                                </a:lnTo>
                                <a:lnTo>
                                  <a:pt x="1333" y="39154"/>
                                </a:lnTo>
                                <a:lnTo>
                                  <a:pt x="0" y="42722"/>
                                </a:lnTo>
                                <a:lnTo>
                                  <a:pt x="50" y="52844"/>
                                </a:lnTo>
                                <a:lnTo>
                                  <a:pt x="2324" y="57531"/>
                                </a:lnTo>
                                <a:lnTo>
                                  <a:pt x="11658" y="65227"/>
                                </a:lnTo>
                                <a:lnTo>
                                  <a:pt x="17843" y="67144"/>
                                </a:lnTo>
                                <a:lnTo>
                                  <a:pt x="33032" y="67144"/>
                                </a:lnTo>
                                <a:lnTo>
                                  <a:pt x="39141" y="65227"/>
                                </a:lnTo>
                                <a:lnTo>
                                  <a:pt x="44881" y="60502"/>
                                </a:lnTo>
                                <a:lnTo>
                                  <a:pt x="48450" y="57569"/>
                                </a:lnTo>
                                <a:lnTo>
                                  <a:pt x="50774" y="52844"/>
                                </a:lnTo>
                                <a:lnTo>
                                  <a:pt x="50774" y="43167"/>
                                </a:lnTo>
                                <a:close/>
                              </a:path>
                              <a:path w="1784985" h="67310">
                                <a:moveTo>
                                  <a:pt x="77838" y="56819"/>
                                </a:moveTo>
                                <a:lnTo>
                                  <a:pt x="67081" y="56819"/>
                                </a:lnTo>
                                <a:lnTo>
                                  <a:pt x="67081" y="66027"/>
                                </a:lnTo>
                                <a:lnTo>
                                  <a:pt x="77838" y="66027"/>
                                </a:lnTo>
                                <a:lnTo>
                                  <a:pt x="77838" y="56819"/>
                                </a:lnTo>
                                <a:close/>
                              </a:path>
                              <a:path w="1784985" h="67310">
                                <a:moveTo>
                                  <a:pt x="143243" y="23723"/>
                                </a:moveTo>
                                <a:lnTo>
                                  <a:pt x="142138" y="17564"/>
                                </a:lnTo>
                                <a:lnTo>
                                  <a:pt x="139928" y="13296"/>
                                </a:lnTo>
                                <a:lnTo>
                                  <a:pt x="137820" y="9042"/>
                                </a:lnTo>
                                <a:lnTo>
                                  <a:pt x="135585" y="6680"/>
                                </a:lnTo>
                                <a:lnTo>
                                  <a:pt x="134708" y="5753"/>
                                </a:lnTo>
                                <a:lnTo>
                                  <a:pt x="132715" y="4673"/>
                                </a:lnTo>
                                <a:lnTo>
                                  <a:pt x="132715" y="17157"/>
                                </a:lnTo>
                                <a:lnTo>
                                  <a:pt x="132626" y="26657"/>
                                </a:lnTo>
                                <a:lnTo>
                                  <a:pt x="131279" y="30060"/>
                                </a:lnTo>
                                <a:lnTo>
                                  <a:pt x="128498" y="32677"/>
                                </a:lnTo>
                                <a:lnTo>
                                  <a:pt x="125615" y="35293"/>
                                </a:lnTo>
                                <a:lnTo>
                                  <a:pt x="122072" y="36601"/>
                                </a:lnTo>
                                <a:lnTo>
                                  <a:pt x="113309" y="36601"/>
                                </a:lnTo>
                                <a:lnTo>
                                  <a:pt x="109651" y="35293"/>
                                </a:lnTo>
                                <a:lnTo>
                                  <a:pt x="106768" y="32677"/>
                                </a:lnTo>
                                <a:lnTo>
                                  <a:pt x="103771" y="30060"/>
                                </a:lnTo>
                                <a:lnTo>
                                  <a:pt x="102222" y="26657"/>
                                </a:lnTo>
                                <a:lnTo>
                                  <a:pt x="102336" y="17564"/>
                                </a:lnTo>
                                <a:lnTo>
                                  <a:pt x="103886" y="14008"/>
                                </a:lnTo>
                                <a:lnTo>
                                  <a:pt x="110096" y="8153"/>
                                </a:lnTo>
                                <a:lnTo>
                                  <a:pt x="113753" y="6680"/>
                                </a:lnTo>
                                <a:lnTo>
                                  <a:pt x="121958" y="6680"/>
                                </a:lnTo>
                                <a:lnTo>
                                  <a:pt x="125514" y="8039"/>
                                </a:lnTo>
                                <a:lnTo>
                                  <a:pt x="131279" y="13487"/>
                                </a:lnTo>
                                <a:lnTo>
                                  <a:pt x="132715" y="17157"/>
                                </a:lnTo>
                                <a:lnTo>
                                  <a:pt x="132715" y="4673"/>
                                </a:lnTo>
                                <a:lnTo>
                                  <a:pt x="130492" y="3454"/>
                                </a:lnTo>
                                <a:lnTo>
                                  <a:pt x="126390" y="1155"/>
                                </a:lnTo>
                                <a:lnTo>
                                  <a:pt x="121742" y="0"/>
                                </a:lnTo>
                                <a:lnTo>
                                  <a:pt x="109880" y="0"/>
                                </a:lnTo>
                                <a:lnTo>
                                  <a:pt x="104114" y="2032"/>
                                </a:lnTo>
                                <a:lnTo>
                                  <a:pt x="99453" y="6096"/>
                                </a:lnTo>
                                <a:lnTo>
                                  <a:pt x="94907" y="10172"/>
                                </a:lnTo>
                                <a:lnTo>
                                  <a:pt x="92583" y="15532"/>
                                </a:lnTo>
                                <a:lnTo>
                                  <a:pt x="92583" y="28663"/>
                                </a:lnTo>
                                <a:lnTo>
                                  <a:pt x="94792" y="33858"/>
                                </a:lnTo>
                                <a:lnTo>
                                  <a:pt x="99225" y="37807"/>
                                </a:lnTo>
                                <a:lnTo>
                                  <a:pt x="103555" y="41757"/>
                                </a:lnTo>
                                <a:lnTo>
                                  <a:pt x="108991" y="43726"/>
                                </a:lnTo>
                                <a:lnTo>
                                  <a:pt x="119189" y="43726"/>
                                </a:lnTo>
                                <a:lnTo>
                                  <a:pt x="122732" y="42926"/>
                                </a:lnTo>
                                <a:lnTo>
                                  <a:pt x="125958" y="41325"/>
                                </a:lnTo>
                                <a:lnTo>
                                  <a:pt x="129273" y="39725"/>
                                </a:lnTo>
                                <a:lnTo>
                                  <a:pt x="131826" y="37642"/>
                                </a:lnTo>
                                <a:lnTo>
                                  <a:pt x="132600" y="36601"/>
                                </a:lnTo>
                                <a:lnTo>
                                  <a:pt x="133718" y="35077"/>
                                </a:lnTo>
                                <a:lnTo>
                                  <a:pt x="133807" y="40195"/>
                                </a:lnTo>
                                <a:lnTo>
                                  <a:pt x="133375" y="43332"/>
                                </a:lnTo>
                                <a:lnTo>
                                  <a:pt x="131381" y="49784"/>
                                </a:lnTo>
                                <a:lnTo>
                                  <a:pt x="130276" y="52349"/>
                                </a:lnTo>
                                <a:lnTo>
                                  <a:pt x="128841" y="54241"/>
                                </a:lnTo>
                                <a:lnTo>
                                  <a:pt x="127508" y="56146"/>
                                </a:lnTo>
                                <a:lnTo>
                                  <a:pt x="125615" y="57658"/>
                                </a:lnTo>
                                <a:lnTo>
                                  <a:pt x="123507" y="58801"/>
                                </a:lnTo>
                                <a:lnTo>
                                  <a:pt x="121297" y="59931"/>
                                </a:lnTo>
                                <a:lnTo>
                                  <a:pt x="118745" y="60502"/>
                                </a:lnTo>
                                <a:lnTo>
                                  <a:pt x="112420" y="60502"/>
                                </a:lnTo>
                                <a:lnTo>
                                  <a:pt x="103111" y="50101"/>
                                </a:lnTo>
                                <a:lnTo>
                                  <a:pt x="94018" y="50812"/>
                                </a:lnTo>
                                <a:lnTo>
                                  <a:pt x="94792" y="55994"/>
                                </a:lnTo>
                                <a:lnTo>
                                  <a:pt x="97015" y="60007"/>
                                </a:lnTo>
                                <a:lnTo>
                                  <a:pt x="100888" y="62865"/>
                                </a:lnTo>
                                <a:lnTo>
                                  <a:pt x="104660" y="65709"/>
                                </a:lnTo>
                                <a:lnTo>
                                  <a:pt x="109537" y="67144"/>
                                </a:lnTo>
                                <a:lnTo>
                                  <a:pt x="121297" y="67144"/>
                                </a:lnTo>
                                <a:lnTo>
                                  <a:pt x="126288" y="65836"/>
                                </a:lnTo>
                                <a:lnTo>
                                  <a:pt x="134708" y="60642"/>
                                </a:lnTo>
                                <a:lnTo>
                                  <a:pt x="134823" y="60502"/>
                                </a:lnTo>
                                <a:lnTo>
                                  <a:pt x="137820" y="56845"/>
                                </a:lnTo>
                                <a:lnTo>
                                  <a:pt x="140030" y="51866"/>
                                </a:lnTo>
                                <a:lnTo>
                                  <a:pt x="142138" y="46888"/>
                                </a:lnTo>
                                <a:lnTo>
                                  <a:pt x="143243" y="40195"/>
                                </a:lnTo>
                                <a:lnTo>
                                  <a:pt x="143243" y="35077"/>
                                </a:lnTo>
                                <a:lnTo>
                                  <a:pt x="143243" y="23723"/>
                                </a:lnTo>
                                <a:close/>
                              </a:path>
                              <a:path w="1784985" h="67310">
                                <a:moveTo>
                                  <a:pt x="189814" y="0"/>
                                </a:moveTo>
                                <a:lnTo>
                                  <a:pt x="183718" y="0"/>
                                </a:lnTo>
                                <a:lnTo>
                                  <a:pt x="182054" y="2844"/>
                                </a:lnTo>
                                <a:lnTo>
                                  <a:pt x="179285" y="5765"/>
                                </a:lnTo>
                                <a:lnTo>
                                  <a:pt x="171297" y="11811"/>
                                </a:lnTo>
                                <a:lnTo>
                                  <a:pt x="166751" y="14389"/>
                                </a:lnTo>
                                <a:lnTo>
                                  <a:pt x="161429" y="16510"/>
                                </a:lnTo>
                                <a:lnTo>
                                  <a:pt x="161429" y="24307"/>
                                </a:lnTo>
                                <a:lnTo>
                                  <a:pt x="180390" y="14579"/>
                                </a:lnTo>
                                <a:lnTo>
                                  <a:pt x="180390" y="66027"/>
                                </a:lnTo>
                                <a:lnTo>
                                  <a:pt x="189814" y="66027"/>
                                </a:lnTo>
                                <a:lnTo>
                                  <a:pt x="189814" y="14579"/>
                                </a:lnTo>
                                <a:lnTo>
                                  <a:pt x="189814" y="0"/>
                                </a:lnTo>
                                <a:close/>
                              </a:path>
                              <a:path w="1784985" h="67310">
                                <a:moveTo>
                                  <a:pt x="265544" y="58267"/>
                                </a:moveTo>
                                <a:lnTo>
                                  <a:pt x="227736" y="58267"/>
                                </a:lnTo>
                                <a:lnTo>
                                  <a:pt x="228739" y="56794"/>
                                </a:lnTo>
                                <a:lnTo>
                                  <a:pt x="230060" y="55333"/>
                                </a:lnTo>
                                <a:lnTo>
                                  <a:pt x="233387" y="52438"/>
                                </a:lnTo>
                                <a:lnTo>
                                  <a:pt x="236943" y="49682"/>
                                </a:lnTo>
                                <a:lnTo>
                                  <a:pt x="242709" y="45618"/>
                                </a:lnTo>
                                <a:lnTo>
                                  <a:pt x="249466" y="40716"/>
                                </a:lnTo>
                                <a:lnTo>
                                  <a:pt x="265430" y="13081"/>
                                </a:lnTo>
                                <a:lnTo>
                                  <a:pt x="263220" y="8750"/>
                                </a:lnTo>
                                <a:lnTo>
                                  <a:pt x="260667" y="6680"/>
                                </a:lnTo>
                                <a:lnTo>
                                  <a:pt x="258889" y="5245"/>
                                </a:lnTo>
                                <a:lnTo>
                                  <a:pt x="254685" y="1752"/>
                                </a:lnTo>
                                <a:lnTo>
                                  <a:pt x="248805" y="0"/>
                                </a:lnTo>
                                <a:lnTo>
                                  <a:pt x="234061" y="0"/>
                                </a:lnTo>
                                <a:lnTo>
                                  <a:pt x="216433" y="19011"/>
                                </a:lnTo>
                                <a:lnTo>
                                  <a:pt x="226072" y="19875"/>
                                </a:lnTo>
                                <a:lnTo>
                                  <a:pt x="226187" y="15748"/>
                                </a:lnTo>
                                <a:lnTo>
                                  <a:pt x="227520" y="12509"/>
                                </a:lnTo>
                                <a:lnTo>
                                  <a:pt x="230289" y="10185"/>
                                </a:lnTo>
                                <a:lnTo>
                                  <a:pt x="232943" y="7848"/>
                                </a:lnTo>
                                <a:lnTo>
                                  <a:pt x="236601" y="6680"/>
                                </a:lnTo>
                                <a:lnTo>
                                  <a:pt x="245478" y="6680"/>
                                </a:lnTo>
                                <a:lnTo>
                                  <a:pt x="249021" y="7785"/>
                                </a:lnTo>
                                <a:lnTo>
                                  <a:pt x="254342" y="12179"/>
                                </a:lnTo>
                                <a:lnTo>
                                  <a:pt x="255676" y="14871"/>
                                </a:lnTo>
                                <a:lnTo>
                                  <a:pt x="255676" y="21120"/>
                                </a:lnTo>
                                <a:lnTo>
                                  <a:pt x="254241" y="24358"/>
                                </a:lnTo>
                                <a:lnTo>
                                  <a:pt x="251244" y="27787"/>
                                </a:lnTo>
                                <a:lnTo>
                                  <a:pt x="248335" y="31229"/>
                                </a:lnTo>
                                <a:lnTo>
                                  <a:pt x="242709" y="35852"/>
                                </a:lnTo>
                                <a:lnTo>
                                  <a:pt x="234276" y="41706"/>
                                </a:lnTo>
                                <a:lnTo>
                                  <a:pt x="228955" y="45478"/>
                                </a:lnTo>
                                <a:lnTo>
                                  <a:pt x="224739" y="48793"/>
                                </a:lnTo>
                                <a:lnTo>
                                  <a:pt x="221970" y="51663"/>
                                </a:lnTo>
                                <a:lnTo>
                                  <a:pt x="219087" y="54533"/>
                                </a:lnTo>
                                <a:lnTo>
                                  <a:pt x="216979" y="57454"/>
                                </a:lnTo>
                                <a:lnTo>
                                  <a:pt x="215646" y="60413"/>
                                </a:lnTo>
                                <a:lnTo>
                                  <a:pt x="214871" y="62204"/>
                                </a:lnTo>
                                <a:lnTo>
                                  <a:pt x="214541" y="64071"/>
                                </a:lnTo>
                                <a:lnTo>
                                  <a:pt x="214655" y="66027"/>
                                </a:lnTo>
                                <a:lnTo>
                                  <a:pt x="265544" y="66027"/>
                                </a:lnTo>
                                <a:lnTo>
                                  <a:pt x="265544" y="58267"/>
                                </a:lnTo>
                                <a:close/>
                              </a:path>
                              <a:path w="1784985" h="67310">
                                <a:moveTo>
                                  <a:pt x="810056" y="43167"/>
                                </a:moveTo>
                                <a:lnTo>
                                  <a:pt x="800417" y="31762"/>
                                </a:lnTo>
                                <a:lnTo>
                                  <a:pt x="800417" y="51142"/>
                                </a:lnTo>
                                <a:lnTo>
                                  <a:pt x="798969" y="54305"/>
                                </a:lnTo>
                                <a:lnTo>
                                  <a:pt x="795972" y="56781"/>
                                </a:lnTo>
                                <a:lnTo>
                                  <a:pt x="793089" y="59258"/>
                                </a:lnTo>
                                <a:lnTo>
                                  <a:pt x="789330" y="60502"/>
                                </a:lnTo>
                                <a:lnTo>
                                  <a:pt x="781900" y="60502"/>
                                </a:lnTo>
                                <a:lnTo>
                                  <a:pt x="779119" y="59918"/>
                                </a:lnTo>
                                <a:lnTo>
                                  <a:pt x="776681" y="58737"/>
                                </a:lnTo>
                                <a:lnTo>
                                  <a:pt x="774115" y="57531"/>
                                </a:lnTo>
                                <a:lnTo>
                                  <a:pt x="772248" y="55880"/>
                                </a:lnTo>
                                <a:lnTo>
                                  <a:pt x="770915" y="53733"/>
                                </a:lnTo>
                                <a:lnTo>
                                  <a:pt x="769696" y="51574"/>
                                </a:lnTo>
                                <a:lnTo>
                                  <a:pt x="769035" y="49352"/>
                                </a:lnTo>
                                <a:lnTo>
                                  <a:pt x="769086" y="43167"/>
                                </a:lnTo>
                                <a:lnTo>
                                  <a:pt x="770470" y="40144"/>
                                </a:lnTo>
                                <a:lnTo>
                                  <a:pt x="773468" y="37630"/>
                                </a:lnTo>
                                <a:lnTo>
                                  <a:pt x="776351" y="35115"/>
                                </a:lnTo>
                                <a:lnTo>
                                  <a:pt x="780008" y="33858"/>
                                </a:lnTo>
                                <a:lnTo>
                                  <a:pt x="788987" y="33858"/>
                                </a:lnTo>
                                <a:lnTo>
                                  <a:pt x="792873" y="35128"/>
                                </a:lnTo>
                                <a:lnTo>
                                  <a:pt x="798855" y="40220"/>
                                </a:lnTo>
                                <a:lnTo>
                                  <a:pt x="800341" y="43281"/>
                                </a:lnTo>
                                <a:lnTo>
                                  <a:pt x="800417" y="51142"/>
                                </a:lnTo>
                                <a:lnTo>
                                  <a:pt x="800417" y="31762"/>
                                </a:lnTo>
                                <a:lnTo>
                                  <a:pt x="795528" y="30365"/>
                                </a:lnTo>
                                <a:lnTo>
                                  <a:pt x="799414" y="29133"/>
                                </a:lnTo>
                                <a:lnTo>
                                  <a:pt x="802182" y="27393"/>
                                </a:lnTo>
                                <a:lnTo>
                                  <a:pt x="802297" y="27266"/>
                                </a:lnTo>
                                <a:lnTo>
                                  <a:pt x="805954" y="22885"/>
                                </a:lnTo>
                                <a:lnTo>
                                  <a:pt x="806958" y="20231"/>
                                </a:lnTo>
                                <a:lnTo>
                                  <a:pt x="806831" y="12166"/>
                                </a:lnTo>
                                <a:lnTo>
                                  <a:pt x="804849" y="8331"/>
                                </a:lnTo>
                                <a:lnTo>
                                  <a:pt x="802754" y="6642"/>
                                </a:lnTo>
                                <a:lnTo>
                                  <a:pt x="797115" y="2057"/>
                                </a:lnTo>
                                <a:lnTo>
                                  <a:pt x="797115" y="20129"/>
                                </a:lnTo>
                                <a:lnTo>
                                  <a:pt x="795972" y="22377"/>
                                </a:lnTo>
                                <a:lnTo>
                                  <a:pt x="791324" y="26289"/>
                                </a:lnTo>
                                <a:lnTo>
                                  <a:pt x="788441" y="27266"/>
                                </a:lnTo>
                                <a:lnTo>
                                  <a:pt x="781011" y="27266"/>
                                </a:lnTo>
                                <a:lnTo>
                                  <a:pt x="777900" y="26289"/>
                                </a:lnTo>
                                <a:lnTo>
                                  <a:pt x="773252" y="22339"/>
                                </a:lnTo>
                                <a:lnTo>
                                  <a:pt x="772109" y="19977"/>
                                </a:lnTo>
                                <a:lnTo>
                                  <a:pt x="772033" y="13931"/>
                                </a:lnTo>
                                <a:lnTo>
                                  <a:pt x="773252" y="11569"/>
                                </a:lnTo>
                                <a:lnTo>
                                  <a:pt x="775690" y="9601"/>
                                </a:lnTo>
                                <a:lnTo>
                                  <a:pt x="778014" y="7632"/>
                                </a:lnTo>
                                <a:lnTo>
                                  <a:pt x="781011" y="6642"/>
                                </a:lnTo>
                                <a:lnTo>
                                  <a:pt x="788212" y="6642"/>
                                </a:lnTo>
                                <a:lnTo>
                                  <a:pt x="791210" y="7645"/>
                                </a:lnTo>
                                <a:lnTo>
                                  <a:pt x="793534" y="9664"/>
                                </a:lnTo>
                                <a:lnTo>
                                  <a:pt x="795972" y="11684"/>
                                </a:lnTo>
                                <a:lnTo>
                                  <a:pt x="797077" y="13931"/>
                                </a:lnTo>
                                <a:lnTo>
                                  <a:pt x="797115" y="20129"/>
                                </a:lnTo>
                                <a:lnTo>
                                  <a:pt x="797115" y="2057"/>
                                </a:lnTo>
                                <a:lnTo>
                                  <a:pt x="796645" y="1663"/>
                                </a:lnTo>
                                <a:lnTo>
                                  <a:pt x="791210" y="0"/>
                                </a:lnTo>
                                <a:lnTo>
                                  <a:pt x="777798" y="0"/>
                                </a:lnTo>
                                <a:lnTo>
                                  <a:pt x="772464" y="1625"/>
                                </a:lnTo>
                                <a:lnTo>
                                  <a:pt x="768477" y="4889"/>
                                </a:lnTo>
                                <a:lnTo>
                                  <a:pt x="764374" y="8153"/>
                                </a:lnTo>
                                <a:lnTo>
                                  <a:pt x="762381" y="12166"/>
                                </a:lnTo>
                                <a:lnTo>
                                  <a:pt x="762419" y="20231"/>
                                </a:lnTo>
                                <a:lnTo>
                                  <a:pt x="763384" y="22847"/>
                                </a:lnTo>
                                <a:lnTo>
                                  <a:pt x="767156" y="27393"/>
                                </a:lnTo>
                                <a:lnTo>
                                  <a:pt x="770026" y="29133"/>
                                </a:lnTo>
                                <a:lnTo>
                                  <a:pt x="774026" y="30365"/>
                                </a:lnTo>
                                <a:lnTo>
                                  <a:pt x="769251" y="31407"/>
                                </a:lnTo>
                                <a:lnTo>
                                  <a:pt x="765708" y="33375"/>
                                </a:lnTo>
                                <a:lnTo>
                                  <a:pt x="760603" y="39154"/>
                                </a:lnTo>
                                <a:lnTo>
                                  <a:pt x="759282" y="42722"/>
                                </a:lnTo>
                                <a:lnTo>
                                  <a:pt x="759333" y="52844"/>
                                </a:lnTo>
                                <a:lnTo>
                                  <a:pt x="761606" y="57531"/>
                                </a:lnTo>
                                <a:lnTo>
                                  <a:pt x="770940" y="65227"/>
                                </a:lnTo>
                                <a:lnTo>
                                  <a:pt x="777125" y="67144"/>
                                </a:lnTo>
                                <a:lnTo>
                                  <a:pt x="792314" y="67144"/>
                                </a:lnTo>
                                <a:lnTo>
                                  <a:pt x="798423" y="65227"/>
                                </a:lnTo>
                                <a:lnTo>
                                  <a:pt x="804164" y="60502"/>
                                </a:lnTo>
                                <a:lnTo>
                                  <a:pt x="807732" y="57569"/>
                                </a:lnTo>
                                <a:lnTo>
                                  <a:pt x="810056" y="52844"/>
                                </a:lnTo>
                                <a:lnTo>
                                  <a:pt x="810056" y="43167"/>
                                </a:lnTo>
                                <a:close/>
                              </a:path>
                              <a:path w="1784985" h="67310">
                                <a:moveTo>
                                  <a:pt x="837107" y="56819"/>
                                </a:moveTo>
                                <a:lnTo>
                                  <a:pt x="826350" y="56819"/>
                                </a:lnTo>
                                <a:lnTo>
                                  <a:pt x="826350" y="66027"/>
                                </a:lnTo>
                                <a:lnTo>
                                  <a:pt x="837107" y="66027"/>
                                </a:lnTo>
                                <a:lnTo>
                                  <a:pt x="837107" y="56819"/>
                                </a:lnTo>
                                <a:close/>
                              </a:path>
                              <a:path w="1784985" h="67310">
                                <a:moveTo>
                                  <a:pt x="902525" y="23723"/>
                                </a:moveTo>
                                <a:lnTo>
                                  <a:pt x="901420" y="17564"/>
                                </a:lnTo>
                                <a:lnTo>
                                  <a:pt x="899198" y="13296"/>
                                </a:lnTo>
                                <a:lnTo>
                                  <a:pt x="897089" y="9042"/>
                                </a:lnTo>
                                <a:lnTo>
                                  <a:pt x="894867" y="6680"/>
                                </a:lnTo>
                                <a:lnTo>
                                  <a:pt x="893991" y="5753"/>
                                </a:lnTo>
                                <a:lnTo>
                                  <a:pt x="891997" y="4673"/>
                                </a:lnTo>
                                <a:lnTo>
                                  <a:pt x="891997" y="17157"/>
                                </a:lnTo>
                                <a:lnTo>
                                  <a:pt x="891908" y="26657"/>
                                </a:lnTo>
                                <a:lnTo>
                                  <a:pt x="890549" y="30060"/>
                                </a:lnTo>
                                <a:lnTo>
                                  <a:pt x="887780" y="32677"/>
                                </a:lnTo>
                                <a:lnTo>
                                  <a:pt x="884897" y="35293"/>
                                </a:lnTo>
                                <a:lnTo>
                                  <a:pt x="881354" y="36601"/>
                                </a:lnTo>
                                <a:lnTo>
                                  <a:pt x="872591" y="36601"/>
                                </a:lnTo>
                                <a:lnTo>
                                  <a:pt x="868934" y="35293"/>
                                </a:lnTo>
                                <a:lnTo>
                                  <a:pt x="865936" y="32677"/>
                                </a:lnTo>
                                <a:lnTo>
                                  <a:pt x="863053" y="30060"/>
                                </a:lnTo>
                                <a:lnTo>
                                  <a:pt x="861504" y="26657"/>
                                </a:lnTo>
                                <a:lnTo>
                                  <a:pt x="861606" y="17564"/>
                                </a:lnTo>
                                <a:lnTo>
                                  <a:pt x="863053" y="14008"/>
                                </a:lnTo>
                                <a:lnTo>
                                  <a:pt x="866267" y="11074"/>
                                </a:lnTo>
                                <a:lnTo>
                                  <a:pt x="869378" y="8153"/>
                                </a:lnTo>
                                <a:lnTo>
                                  <a:pt x="873036" y="6680"/>
                                </a:lnTo>
                                <a:lnTo>
                                  <a:pt x="881240" y="6680"/>
                                </a:lnTo>
                                <a:lnTo>
                                  <a:pt x="884783" y="8039"/>
                                </a:lnTo>
                                <a:lnTo>
                                  <a:pt x="890549" y="13487"/>
                                </a:lnTo>
                                <a:lnTo>
                                  <a:pt x="891997" y="17157"/>
                                </a:lnTo>
                                <a:lnTo>
                                  <a:pt x="891997" y="4673"/>
                                </a:lnTo>
                                <a:lnTo>
                                  <a:pt x="889774" y="3454"/>
                                </a:lnTo>
                                <a:lnTo>
                                  <a:pt x="885672" y="1155"/>
                                </a:lnTo>
                                <a:lnTo>
                                  <a:pt x="881024" y="0"/>
                                </a:lnTo>
                                <a:lnTo>
                                  <a:pt x="869149" y="0"/>
                                </a:lnTo>
                                <a:lnTo>
                                  <a:pt x="863384" y="2032"/>
                                </a:lnTo>
                                <a:lnTo>
                                  <a:pt x="858735" y="6096"/>
                                </a:lnTo>
                                <a:lnTo>
                                  <a:pt x="854189" y="10172"/>
                                </a:lnTo>
                                <a:lnTo>
                                  <a:pt x="851852" y="15532"/>
                                </a:lnTo>
                                <a:lnTo>
                                  <a:pt x="851852" y="28663"/>
                                </a:lnTo>
                                <a:lnTo>
                                  <a:pt x="854075" y="33858"/>
                                </a:lnTo>
                                <a:lnTo>
                                  <a:pt x="858405" y="37807"/>
                                </a:lnTo>
                                <a:lnTo>
                                  <a:pt x="862838" y="41757"/>
                                </a:lnTo>
                                <a:lnTo>
                                  <a:pt x="868273" y="43726"/>
                                </a:lnTo>
                                <a:lnTo>
                                  <a:pt x="878471" y="43726"/>
                                </a:lnTo>
                                <a:lnTo>
                                  <a:pt x="882015" y="42926"/>
                                </a:lnTo>
                                <a:lnTo>
                                  <a:pt x="885228" y="41325"/>
                                </a:lnTo>
                                <a:lnTo>
                                  <a:pt x="888555" y="39725"/>
                                </a:lnTo>
                                <a:lnTo>
                                  <a:pt x="891108" y="37642"/>
                                </a:lnTo>
                                <a:lnTo>
                                  <a:pt x="891870" y="36601"/>
                                </a:lnTo>
                                <a:lnTo>
                                  <a:pt x="892987" y="35077"/>
                                </a:lnTo>
                                <a:lnTo>
                                  <a:pt x="888111" y="54241"/>
                                </a:lnTo>
                                <a:lnTo>
                                  <a:pt x="886790" y="56146"/>
                                </a:lnTo>
                                <a:lnTo>
                                  <a:pt x="884897" y="57658"/>
                                </a:lnTo>
                                <a:lnTo>
                                  <a:pt x="882789" y="58801"/>
                                </a:lnTo>
                                <a:lnTo>
                                  <a:pt x="880579" y="59931"/>
                                </a:lnTo>
                                <a:lnTo>
                                  <a:pt x="878027" y="60502"/>
                                </a:lnTo>
                                <a:lnTo>
                                  <a:pt x="871702" y="60502"/>
                                </a:lnTo>
                                <a:lnTo>
                                  <a:pt x="862393" y="50101"/>
                                </a:lnTo>
                                <a:lnTo>
                                  <a:pt x="853300" y="50812"/>
                                </a:lnTo>
                                <a:lnTo>
                                  <a:pt x="853960" y="55994"/>
                                </a:lnTo>
                                <a:lnTo>
                                  <a:pt x="856297" y="60007"/>
                                </a:lnTo>
                                <a:lnTo>
                                  <a:pt x="860171" y="62865"/>
                                </a:lnTo>
                                <a:lnTo>
                                  <a:pt x="863942" y="65709"/>
                                </a:lnTo>
                                <a:lnTo>
                                  <a:pt x="868819" y="67144"/>
                                </a:lnTo>
                                <a:lnTo>
                                  <a:pt x="880579" y="67144"/>
                                </a:lnTo>
                                <a:lnTo>
                                  <a:pt x="902525" y="40195"/>
                                </a:lnTo>
                                <a:lnTo>
                                  <a:pt x="902525" y="35077"/>
                                </a:lnTo>
                                <a:lnTo>
                                  <a:pt x="902525" y="23723"/>
                                </a:lnTo>
                                <a:close/>
                              </a:path>
                              <a:path w="1784985" h="67310">
                                <a:moveTo>
                                  <a:pt x="949096" y="0"/>
                                </a:moveTo>
                                <a:lnTo>
                                  <a:pt x="943000" y="0"/>
                                </a:lnTo>
                                <a:lnTo>
                                  <a:pt x="941336" y="2844"/>
                                </a:lnTo>
                                <a:lnTo>
                                  <a:pt x="938568" y="5765"/>
                                </a:lnTo>
                                <a:lnTo>
                                  <a:pt x="930579" y="11811"/>
                                </a:lnTo>
                                <a:lnTo>
                                  <a:pt x="926033" y="14389"/>
                                </a:lnTo>
                                <a:lnTo>
                                  <a:pt x="920711" y="16510"/>
                                </a:lnTo>
                                <a:lnTo>
                                  <a:pt x="920711" y="24307"/>
                                </a:lnTo>
                                <a:lnTo>
                                  <a:pt x="939673" y="14579"/>
                                </a:lnTo>
                                <a:lnTo>
                                  <a:pt x="939673" y="66027"/>
                                </a:lnTo>
                                <a:lnTo>
                                  <a:pt x="949096" y="66027"/>
                                </a:lnTo>
                                <a:lnTo>
                                  <a:pt x="949096" y="14579"/>
                                </a:lnTo>
                                <a:lnTo>
                                  <a:pt x="949096" y="0"/>
                                </a:lnTo>
                                <a:close/>
                              </a:path>
                              <a:path w="1784985" h="67310">
                                <a:moveTo>
                                  <a:pt x="1025271" y="42875"/>
                                </a:moveTo>
                                <a:lnTo>
                                  <a:pt x="1014844" y="42875"/>
                                </a:lnTo>
                                <a:lnTo>
                                  <a:pt x="1014844" y="13233"/>
                                </a:lnTo>
                                <a:lnTo>
                                  <a:pt x="1014844" y="266"/>
                                </a:lnTo>
                                <a:lnTo>
                                  <a:pt x="1007084" y="266"/>
                                </a:lnTo>
                                <a:lnTo>
                                  <a:pt x="1005420" y="2286"/>
                                </a:lnTo>
                                <a:lnTo>
                                  <a:pt x="1005420" y="13233"/>
                                </a:lnTo>
                                <a:lnTo>
                                  <a:pt x="1005420" y="42875"/>
                                </a:lnTo>
                                <a:lnTo>
                                  <a:pt x="981252" y="42875"/>
                                </a:lnTo>
                                <a:lnTo>
                                  <a:pt x="1005420" y="13233"/>
                                </a:lnTo>
                                <a:lnTo>
                                  <a:pt x="1005420" y="2286"/>
                                </a:lnTo>
                                <a:lnTo>
                                  <a:pt x="971931" y="42875"/>
                                </a:lnTo>
                                <a:lnTo>
                                  <a:pt x="971931" y="50279"/>
                                </a:lnTo>
                                <a:lnTo>
                                  <a:pt x="1005420" y="50279"/>
                                </a:lnTo>
                                <a:lnTo>
                                  <a:pt x="1005420" y="66027"/>
                                </a:lnTo>
                                <a:lnTo>
                                  <a:pt x="1014844" y="66027"/>
                                </a:lnTo>
                                <a:lnTo>
                                  <a:pt x="1014844" y="50279"/>
                                </a:lnTo>
                                <a:lnTo>
                                  <a:pt x="1025271" y="50279"/>
                                </a:lnTo>
                                <a:lnTo>
                                  <a:pt x="1025271" y="42875"/>
                                </a:lnTo>
                                <a:close/>
                              </a:path>
                              <a:path w="1784985" h="67310">
                                <a:moveTo>
                                  <a:pt x="1569339" y="43167"/>
                                </a:moveTo>
                                <a:lnTo>
                                  <a:pt x="1559687" y="31750"/>
                                </a:lnTo>
                                <a:lnTo>
                                  <a:pt x="1559687" y="51142"/>
                                </a:lnTo>
                                <a:lnTo>
                                  <a:pt x="1558251" y="54305"/>
                                </a:lnTo>
                                <a:lnTo>
                                  <a:pt x="1552257" y="59258"/>
                                </a:lnTo>
                                <a:lnTo>
                                  <a:pt x="1548599" y="60502"/>
                                </a:lnTo>
                                <a:lnTo>
                                  <a:pt x="1541170" y="60502"/>
                                </a:lnTo>
                                <a:lnTo>
                                  <a:pt x="1538401" y="59918"/>
                                </a:lnTo>
                                <a:lnTo>
                                  <a:pt x="1535963" y="58737"/>
                                </a:lnTo>
                                <a:lnTo>
                                  <a:pt x="1533398" y="57531"/>
                                </a:lnTo>
                                <a:lnTo>
                                  <a:pt x="1531531" y="55880"/>
                                </a:lnTo>
                                <a:lnTo>
                                  <a:pt x="1530197" y="53733"/>
                                </a:lnTo>
                                <a:lnTo>
                                  <a:pt x="1528978" y="51574"/>
                                </a:lnTo>
                                <a:lnTo>
                                  <a:pt x="1528318" y="49352"/>
                                </a:lnTo>
                                <a:lnTo>
                                  <a:pt x="1528368" y="43167"/>
                                </a:lnTo>
                                <a:lnTo>
                                  <a:pt x="1529753" y="40144"/>
                                </a:lnTo>
                                <a:lnTo>
                                  <a:pt x="1532636" y="37630"/>
                                </a:lnTo>
                                <a:lnTo>
                                  <a:pt x="1535633" y="35115"/>
                                </a:lnTo>
                                <a:lnTo>
                                  <a:pt x="1539290" y="33858"/>
                                </a:lnTo>
                                <a:lnTo>
                                  <a:pt x="1548269" y="33858"/>
                                </a:lnTo>
                                <a:lnTo>
                                  <a:pt x="1559687" y="51142"/>
                                </a:lnTo>
                                <a:lnTo>
                                  <a:pt x="1559687" y="31750"/>
                                </a:lnTo>
                                <a:lnTo>
                                  <a:pt x="1554810" y="30365"/>
                                </a:lnTo>
                                <a:lnTo>
                                  <a:pt x="1558696" y="29133"/>
                                </a:lnTo>
                                <a:lnTo>
                                  <a:pt x="1561465" y="27393"/>
                                </a:lnTo>
                                <a:lnTo>
                                  <a:pt x="1561566" y="27266"/>
                                </a:lnTo>
                                <a:lnTo>
                                  <a:pt x="1565236" y="22885"/>
                                </a:lnTo>
                                <a:lnTo>
                                  <a:pt x="1566227" y="20231"/>
                                </a:lnTo>
                                <a:lnTo>
                                  <a:pt x="1566113" y="12166"/>
                                </a:lnTo>
                                <a:lnTo>
                                  <a:pt x="1564132" y="8331"/>
                                </a:lnTo>
                                <a:lnTo>
                                  <a:pt x="1562036" y="6642"/>
                                </a:lnTo>
                                <a:lnTo>
                                  <a:pt x="1556397" y="2057"/>
                                </a:lnTo>
                                <a:lnTo>
                                  <a:pt x="1556397" y="20129"/>
                                </a:lnTo>
                                <a:lnTo>
                                  <a:pt x="1555254" y="22377"/>
                                </a:lnTo>
                                <a:lnTo>
                                  <a:pt x="1550593" y="26289"/>
                                </a:lnTo>
                                <a:lnTo>
                                  <a:pt x="1547609" y="27266"/>
                                </a:lnTo>
                                <a:lnTo>
                                  <a:pt x="1540294" y="27266"/>
                                </a:lnTo>
                                <a:lnTo>
                                  <a:pt x="1537182" y="26289"/>
                                </a:lnTo>
                                <a:lnTo>
                                  <a:pt x="1532521" y="22339"/>
                                </a:lnTo>
                                <a:lnTo>
                                  <a:pt x="1531391" y="19977"/>
                                </a:lnTo>
                                <a:lnTo>
                                  <a:pt x="1531302" y="13931"/>
                                </a:lnTo>
                                <a:lnTo>
                                  <a:pt x="1532521" y="11569"/>
                                </a:lnTo>
                                <a:lnTo>
                                  <a:pt x="1534960" y="9601"/>
                                </a:lnTo>
                                <a:lnTo>
                                  <a:pt x="1537296" y="7632"/>
                                </a:lnTo>
                                <a:lnTo>
                                  <a:pt x="1540294" y="6642"/>
                                </a:lnTo>
                                <a:lnTo>
                                  <a:pt x="1547495" y="6642"/>
                                </a:lnTo>
                                <a:lnTo>
                                  <a:pt x="1550492" y="7645"/>
                                </a:lnTo>
                                <a:lnTo>
                                  <a:pt x="1552816" y="9664"/>
                                </a:lnTo>
                                <a:lnTo>
                                  <a:pt x="1555254" y="11684"/>
                                </a:lnTo>
                                <a:lnTo>
                                  <a:pt x="1556359" y="13931"/>
                                </a:lnTo>
                                <a:lnTo>
                                  <a:pt x="1556397" y="20129"/>
                                </a:lnTo>
                                <a:lnTo>
                                  <a:pt x="1556397" y="2057"/>
                                </a:lnTo>
                                <a:lnTo>
                                  <a:pt x="1555927" y="1663"/>
                                </a:lnTo>
                                <a:lnTo>
                                  <a:pt x="1550492" y="0"/>
                                </a:lnTo>
                                <a:lnTo>
                                  <a:pt x="1537068" y="0"/>
                                </a:lnTo>
                                <a:lnTo>
                                  <a:pt x="1531747" y="1625"/>
                                </a:lnTo>
                                <a:lnTo>
                                  <a:pt x="1527759" y="4889"/>
                                </a:lnTo>
                                <a:lnTo>
                                  <a:pt x="1523657" y="8153"/>
                                </a:lnTo>
                                <a:lnTo>
                                  <a:pt x="1521663" y="12166"/>
                                </a:lnTo>
                                <a:lnTo>
                                  <a:pt x="1521701" y="20231"/>
                                </a:lnTo>
                                <a:lnTo>
                                  <a:pt x="1522653" y="22847"/>
                                </a:lnTo>
                                <a:lnTo>
                                  <a:pt x="1526438" y="27393"/>
                                </a:lnTo>
                                <a:lnTo>
                                  <a:pt x="1529308" y="29133"/>
                                </a:lnTo>
                                <a:lnTo>
                                  <a:pt x="1533194" y="30365"/>
                                </a:lnTo>
                                <a:lnTo>
                                  <a:pt x="1528533" y="31407"/>
                                </a:lnTo>
                                <a:lnTo>
                                  <a:pt x="1524990" y="33375"/>
                                </a:lnTo>
                                <a:lnTo>
                                  <a:pt x="1519885" y="39154"/>
                                </a:lnTo>
                                <a:lnTo>
                                  <a:pt x="1518551" y="42722"/>
                                </a:lnTo>
                                <a:lnTo>
                                  <a:pt x="1518602" y="52844"/>
                                </a:lnTo>
                                <a:lnTo>
                                  <a:pt x="1520888" y="57531"/>
                                </a:lnTo>
                                <a:lnTo>
                                  <a:pt x="1530223" y="65227"/>
                                </a:lnTo>
                                <a:lnTo>
                                  <a:pt x="1536407" y="67144"/>
                                </a:lnTo>
                                <a:lnTo>
                                  <a:pt x="1551597" y="67144"/>
                                </a:lnTo>
                                <a:lnTo>
                                  <a:pt x="1557705" y="65227"/>
                                </a:lnTo>
                                <a:lnTo>
                                  <a:pt x="1563446" y="60502"/>
                                </a:lnTo>
                                <a:lnTo>
                                  <a:pt x="1567014" y="57569"/>
                                </a:lnTo>
                                <a:lnTo>
                                  <a:pt x="1569339" y="52844"/>
                                </a:lnTo>
                                <a:lnTo>
                                  <a:pt x="1569339" y="43167"/>
                                </a:lnTo>
                                <a:close/>
                              </a:path>
                              <a:path w="1784985" h="67310">
                                <a:moveTo>
                                  <a:pt x="1596390" y="56819"/>
                                </a:moveTo>
                                <a:lnTo>
                                  <a:pt x="1585633" y="56819"/>
                                </a:lnTo>
                                <a:lnTo>
                                  <a:pt x="1585633" y="66027"/>
                                </a:lnTo>
                                <a:lnTo>
                                  <a:pt x="1596390" y="66027"/>
                                </a:lnTo>
                                <a:lnTo>
                                  <a:pt x="1596390" y="56819"/>
                                </a:lnTo>
                                <a:close/>
                              </a:path>
                              <a:path w="1784985" h="67310">
                                <a:moveTo>
                                  <a:pt x="1661693" y="23723"/>
                                </a:moveTo>
                                <a:lnTo>
                                  <a:pt x="1660702" y="17564"/>
                                </a:lnTo>
                                <a:lnTo>
                                  <a:pt x="1658480" y="13296"/>
                                </a:lnTo>
                                <a:lnTo>
                                  <a:pt x="1656372" y="9042"/>
                                </a:lnTo>
                                <a:lnTo>
                                  <a:pt x="1654073" y="6680"/>
                                </a:lnTo>
                                <a:lnTo>
                                  <a:pt x="1653159" y="5753"/>
                                </a:lnTo>
                                <a:lnTo>
                                  <a:pt x="1651279" y="4711"/>
                                </a:lnTo>
                                <a:lnTo>
                                  <a:pt x="1651279" y="17157"/>
                                </a:lnTo>
                                <a:lnTo>
                                  <a:pt x="1651190" y="26657"/>
                                </a:lnTo>
                                <a:lnTo>
                                  <a:pt x="1649831" y="30060"/>
                                </a:lnTo>
                                <a:lnTo>
                                  <a:pt x="1647063" y="32677"/>
                                </a:lnTo>
                                <a:lnTo>
                                  <a:pt x="1644180" y="35293"/>
                                </a:lnTo>
                                <a:lnTo>
                                  <a:pt x="1640636" y="36601"/>
                                </a:lnTo>
                                <a:lnTo>
                                  <a:pt x="1631873" y="36601"/>
                                </a:lnTo>
                                <a:lnTo>
                                  <a:pt x="1628216" y="35293"/>
                                </a:lnTo>
                                <a:lnTo>
                                  <a:pt x="1625219" y="32677"/>
                                </a:lnTo>
                                <a:lnTo>
                                  <a:pt x="1622336" y="30060"/>
                                </a:lnTo>
                                <a:lnTo>
                                  <a:pt x="1620786" y="26657"/>
                                </a:lnTo>
                                <a:lnTo>
                                  <a:pt x="1620888" y="17564"/>
                                </a:lnTo>
                                <a:lnTo>
                                  <a:pt x="1622336" y="14008"/>
                                </a:lnTo>
                                <a:lnTo>
                                  <a:pt x="1625549" y="11074"/>
                                </a:lnTo>
                                <a:lnTo>
                                  <a:pt x="1628660" y="8153"/>
                                </a:lnTo>
                                <a:lnTo>
                                  <a:pt x="1632318" y="6680"/>
                                </a:lnTo>
                                <a:lnTo>
                                  <a:pt x="1640522" y="6680"/>
                                </a:lnTo>
                                <a:lnTo>
                                  <a:pt x="1644065" y="8039"/>
                                </a:lnTo>
                                <a:lnTo>
                                  <a:pt x="1649831" y="13487"/>
                                </a:lnTo>
                                <a:lnTo>
                                  <a:pt x="1651279" y="17157"/>
                                </a:lnTo>
                                <a:lnTo>
                                  <a:pt x="1651279" y="4711"/>
                                </a:lnTo>
                                <a:lnTo>
                                  <a:pt x="1644954" y="1155"/>
                                </a:lnTo>
                                <a:lnTo>
                                  <a:pt x="1640293" y="0"/>
                                </a:lnTo>
                                <a:lnTo>
                                  <a:pt x="1628432" y="0"/>
                                </a:lnTo>
                                <a:lnTo>
                                  <a:pt x="1622666" y="2032"/>
                                </a:lnTo>
                                <a:lnTo>
                                  <a:pt x="1613357" y="10172"/>
                                </a:lnTo>
                                <a:lnTo>
                                  <a:pt x="1611134" y="15532"/>
                                </a:lnTo>
                                <a:lnTo>
                                  <a:pt x="1611134" y="28663"/>
                                </a:lnTo>
                                <a:lnTo>
                                  <a:pt x="1613357" y="33858"/>
                                </a:lnTo>
                                <a:lnTo>
                                  <a:pt x="1617675" y="37807"/>
                                </a:lnTo>
                                <a:lnTo>
                                  <a:pt x="1622120" y="41757"/>
                                </a:lnTo>
                                <a:lnTo>
                                  <a:pt x="1627543" y="43726"/>
                                </a:lnTo>
                                <a:lnTo>
                                  <a:pt x="1637753" y="43726"/>
                                </a:lnTo>
                                <a:lnTo>
                                  <a:pt x="1641297" y="42926"/>
                                </a:lnTo>
                                <a:lnTo>
                                  <a:pt x="1644510" y="41325"/>
                                </a:lnTo>
                                <a:lnTo>
                                  <a:pt x="1647837" y="39725"/>
                                </a:lnTo>
                                <a:lnTo>
                                  <a:pt x="1650390" y="37642"/>
                                </a:lnTo>
                                <a:lnTo>
                                  <a:pt x="1651152" y="36601"/>
                                </a:lnTo>
                                <a:lnTo>
                                  <a:pt x="1652270" y="35077"/>
                                </a:lnTo>
                                <a:lnTo>
                                  <a:pt x="1637309" y="60502"/>
                                </a:lnTo>
                                <a:lnTo>
                                  <a:pt x="1630984" y="60502"/>
                                </a:lnTo>
                                <a:lnTo>
                                  <a:pt x="1621561" y="50101"/>
                                </a:lnTo>
                                <a:lnTo>
                                  <a:pt x="1612468" y="50812"/>
                                </a:lnTo>
                                <a:lnTo>
                                  <a:pt x="1613242" y="55994"/>
                                </a:lnTo>
                                <a:lnTo>
                                  <a:pt x="1615567" y="60007"/>
                                </a:lnTo>
                                <a:lnTo>
                                  <a:pt x="1619453" y="62865"/>
                                </a:lnTo>
                                <a:lnTo>
                                  <a:pt x="1623225" y="65709"/>
                                </a:lnTo>
                                <a:lnTo>
                                  <a:pt x="1628101" y="67144"/>
                                </a:lnTo>
                                <a:lnTo>
                                  <a:pt x="1639849" y="67144"/>
                                </a:lnTo>
                                <a:lnTo>
                                  <a:pt x="1644738" y="65836"/>
                                </a:lnTo>
                                <a:lnTo>
                                  <a:pt x="1649056" y="63246"/>
                                </a:lnTo>
                                <a:lnTo>
                                  <a:pt x="1653273" y="60642"/>
                                </a:lnTo>
                                <a:lnTo>
                                  <a:pt x="1653374" y="60502"/>
                                </a:lnTo>
                                <a:lnTo>
                                  <a:pt x="1656372" y="56845"/>
                                </a:lnTo>
                                <a:lnTo>
                                  <a:pt x="1658594" y="51866"/>
                                </a:lnTo>
                                <a:lnTo>
                                  <a:pt x="1660702" y="46888"/>
                                </a:lnTo>
                                <a:lnTo>
                                  <a:pt x="1661693" y="40195"/>
                                </a:lnTo>
                                <a:lnTo>
                                  <a:pt x="1661693" y="35077"/>
                                </a:lnTo>
                                <a:lnTo>
                                  <a:pt x="1661693" y="23723"/>
                                </a:lnTo>
                                <a:close/>
                              </a:path>
                              <a:path w="1784985" h="67310">
                                <a:moveTo>
                                  <a:pt x="1708378" y="0"/>
                                </a:moveTo>
                                <a:lnTo>
                                  <a:pt x="1702282" y="0"/>
                                </a:lnTo>
                                <a:lnTo>
                                  <a:pt x="1700618" y="2844"/>
                                </a:lnTo>
                                <a:lnTo>
                                  <a:pt x="1697837" y="5765"/>
                                </a:lnTo>
                                <a:lnTo>
                                  <a:pt x="1689862" y="11811"/>
                                </a:lnTo>
                                <a:lnTo>
                                  <a:pt x="1685315" y="14389"/>
                                </a:lnTo>
                                <a:lnTo>
                                  <a:pt x="1679994" y="16510"/>
                                </a:lnTo>
                                <a:lnTo>
                                  <a:pt x="1679994" y="24307"/>
                                </a:lnTo>
                                <a:lnTo>
                                  <a:pt x="1698840" y="14579"/>
                                </a:lnTo>
                                <a:lnTo>
                                  <a:pt x="1698840" y="66027"/>
                                </a:lnTo>
                                <a:lnTo>
                                  <a:pt x="1708378" y="66027"/>
                                </a:lnTo>
                                <a:lnTo>
                                  <a:pt x="1708378" y="14579"/>
                                </a:lnTo>
                                <a:lnTo>
                                  <a:pt x="1708378" y="0"/>
                                </a:lnTo>
                                <a:close/>
                              </a:path>
                              <a:path w="1784985" h="67310">
                                <a:moveTo>
                                  <a:pt x="1784769" y="38392"/>
                                </a:moveTo>
                                <a:lnTo>
                                  <a:pt x="1782546" y="33274"/>
                                </a:lnTo>
                                <a:lnTo>
                                  <a:pt x="1779447" y="30505"/>
                                </a:lnTo>
                                <a:lnTo>
                                  <a:pt x="1775066" y="26593"/>
                                </a:lnTo>
                                <a:lnTo>
                                  <a:pt x="1775066" y="40474"/>
                                </a:lnTo>
                                <a:lnTo>
                                  <a:pt x="1775015" y="50165"/>
                                </a:lnTo>
                                <a:lnTo>
                                  <a:pt x="1773682" y="53632"/>
                                </a:lnTo>
                                <a:lnTo>
                                  <a:pt x="1767916" y="59131"/>
                                </a:lnTo>
                                <a:lnTo>
                                  <a:pt x="1764474" y="60502"/>
                                </a:lnTo>
                                <a:lnTo>
                                  <a:pt x="1757832" y="60502"/>
                                </a:lnTo>
                                <a:lnTo>
                                  <a:pt x="1755165" y="59842"/>
                                </a:lnTo>
                                <a:lnTo>
                                  <a:pt x="1752727" y="58508"/>
                                </a:lnTo>
                                <a:lnTo>
                                  <a:pt x="1750174" y="57175"/>
                                </a:lnTo>
                                <a:lnTo>
                                  <a:pt x="1748294" y="55245"/>
                                </a:lnTo>
                                <a:lnTo>
                                  <a:pt x="1746808" y="52628"/>
                                </a:lnTo>
                                <a:lnTo>
                                  <a:pt x="1745526" y="50165"/>
                                </a:lnTo>
                                <a:lnTo>
                                  <a:pt x="1744853" y="47498"/>
                                </a:lnTo>
                                <a:lnTo>
                                  <a:pt x="1744853" y="40474"/>
                                </a:lnTo>
                                <a:lnTo>
                                  <a:pt x="1746300" y="37045"/>
                                </a:lnTo>
                                <a:lnTo>
                                  <a:pt x="1751926" y="32118"/>
                                </a:lnTo>
                                <a:lnTo>
                                  <a:pt x="1752282" y="31813"/>
                                </a:lnTo>
                                <a:lnTo>
                                  <a:pt x="1755825" y="30505"/>
                                </a:lnTo>
                                <a:lnTo>
                                  <a:pt x="1764474" y="30505"/>
                                </a:lnTo>
                                <a:lnTo>
                                  <a:pt x="1768030" y="31813"/>
                                </a:lnTo>
                                <a:lnTo>
                                  <a:pt x="1770913" y="34429"/>
                                </a:lnTo>
                                <a:lnTo>
                                  <a:pt x="1773682" y="37045"/>
                                </a:lnTo>
                                <a:lnTo>
                                  <a:pt x="1775066" y="40474"/>
                                </a:lnTo>
                                <a:lnTo>
                                  <a:pt x="1775066" y="26593"/>
                                </a:lnTo>
                                <a:lnTo>
                                  <a:pt x="1773682" y="25349"/>
                                </a:lnTo>
                                <a:lnTo>
                                  <a:pt x="1768360" y="23368"/>
                                </a:lnTo>
                                <a:lnTo>
                                  <a:pt x="1758378" y="23368"/>
                                </a:lnTo>
                                <a:lnTo>
                                  <a:pt x="1754949" y="24091"/>
                                </a:lnTo>
                                <a:lnTo>
                                  <a:pt x="1751698" y="25539"/>
                                </a:lnTo>
                                <a:lnTo>
                                  <a:pt x="1748409" y="26962"/>
                                </a:lnTo>
                                <a:lnTo>
                                  <a:pt x="1745627" y="29159"/>
                                </a:lnTo>
                                <a:lnTo>
                                  <a:pt x="1743303" y="32118"/>
                                </a:lnTo>
                                <a:lnTo>
                                  <a:pt x="1743417" y="25527"/>
                                </a:lnTo>
                                <a:lnTo>
                                  <a:pt x="1757934" y="6642"/>
                                </a:lnTo>
                                <a:lnTo>
                                  <a:pt x="1764703" y="6642"/>
                                </a:lnTo>
                                <a:lnTo>
                                  <a:pt x="1774012" y="17005"/>
                                </a:lnTo>
                                <a:lnTo>
                                  <a:pt x="1783435" y="16370"/>
                                </a:lnTo>
                                <a:lnTo>
                                  <a:pt x="1782660" y="11264"/>
                                </a:lnTo>
                                <a:lnTo>
                                  <a:pt x="1780336" y="7251"/>
                                </a:lnTo>
                                <a:lnTo>
                                  <a:pt x="1779511" y="6642"/>
                                </a:lnTo>
                                <a:lnTo>
                                  <a:pt x="1772577" y="1447"/>
                                </a:lnTo>
                                <a:lnTo>
                                  <a:pt x="1767586" y="0"/>
                                </a:lnTo>
                                <a:lnTo>
                                  <a:pt x="1753387" y="0"/>
                                </a:lnTo>
                                <a:lnTo>
                                  <a:pt x="1734096" y="37045"/>
                                </a:lnTo>
                                <a:lnTo>
                                  <a:pt x="1734451" y="43167"/>
                                </a:lnTo>
                                <a:lnTo>
                                  <a:pt x="1752841" y="67144"/>
                                </a:lnTo>
                                <a:lnTo>
                                  <a:pt x="1765261" y="67144"/>
                                </a:lnTo>
                                <a:lnTo>
                                  <a:pt x="1769465" y="66205"/>
                                </a:lnTo>
                                <a:lnTo>
                                  <a:pt x="1773123" y="64312"/>
                                </a:lnTo>
                                <a:lnTo>
                                  <a:pt x="1776679" y="62433"/>
                                </a:lnTo>
                                <a:lnTo>
                                  <a:pt x="1778723" y="60502"/>
                                </a:lnTo>
                                <a:lnTo>
                                  <a:pt x="1779562" y="59715"/>
                                </a:lnTo>
                                <a:lnTo>
                                  <a:pt x="1783778" y="52628"/>
                                </a:lnTo>
                                <a:lnTo>
                                  <a:pt x="1784769" y="48793"/>
                                </a:lnTo>
                                <a:lnTo>
                                  <a:pt x="1784769" y="38392"/>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288410" y="0"/>
                            <a:ext cx="4847590" cy="3247390"/>
                          </a:xfrm>
                          <a:custGeom>
                            <a:avLst/>
                            <a:gdLst/>
                            <a:ahLst/>
                            <a:cxnLst/>
                            <a:rect l="l" t="t" r="r" b="b"/>
                            <a:pathLst>
                              <a:path w="4847590" h="3247390">
                                <a:moveTo>
                                  <a:pt x="59850" y="51109"/>
                                </a:moveTo>
                                <a:lnTo>
                                  <a:pt x="4847481" y="51109"/>
                                </a:lnTo>
                              </a:path>
                              <a:path w="4847590" h="3247390">
                                <a:moveTo>
                                  <a:pt x="776942" y="0"/>
                                </a:moveTo>
                                <a:lnTo>
                                  <a:pt x="776942" y="51109"/>
                                </a:lnTo>
                              </a:path>
                              <a:path w="4847590" h="3247390">
                                <a:moveTo>
                                  <a:pt x="1536166" y="0"/>
                                </a:moveTo>
                                <a:lnTo>
                                  <a:pt x="1536166" y="51109"/>
                                </a:lnTo>
                              </a:path>
                              <a:path w="4847590" h="3247390">
                                <a:moveTo>
                                  <a:pt x="2295446" y="0"/>
                                </a:moveTo>
                                <a:lnTo>
                                  <a:pt x="2295446" y="51109"/>
                                </a:lnTo>
                              </a:path>
                              <a:path w="4847590" h="3247390">
                                <a:moveTo>
                                  <a:pt x="3054725" y="0"/>
                                </a:moveTo>
                                <a:lnTo>
                                  <a:pt x="3054725" y="51109"/>
                                </a:lnTo>
                              </a:path>
                              <a:path w="4847590" h="3247390">
                                <a:moveTo>
                                  <a:pt x="3814005" y="0"/>
                                </a:moveTo>
                                <a:lnTo>
                                  <a:pt x="3814005" y="51109"/>
                                </a:lnTo>
                              </a:path>
                              <a:path w="4847590" h="3247390">
                                <a:moveTo>
                                  <a:pt x="4573285" y="0"/>
                                </a:moveTo>
                                <a:lnTo>
                                  <a:pt x="4573285" y="51109"/>
                                </a:lnTo>
                              </a:path>
                              <a:path w="4847590" h="3247390">
                                <a:moveTo>
                                  <a:pt x="59850" y="3246935"/>
                                </a:moveTo>
                                <a:lnTo>
                                  <a:pt x="59850" y="51109"/>
                                </a:lnTo>
                              </a:path>
                              <a:path w="4847590" h="3247390">
                                <a:moveTo>
                                  <a:pt x="0" y="2931849"/>
                                </a:moveTo>
                                <a:lnTo>
                                  <a:pt x="59850" y="2931849"/>
                                </a:lnTo>
                              </a:path>
                              <a:path w="4847590" h="3247390">
                                <a:moveTo>
                                  <a:pt x="0" y="2283690"/>
                                </a:moveTo>
                                <a:lnTo>
                                  <a:pt x="59850" y="2283690"/>
                                </a:lnTo>
                              </a:path>
                              <a:path w="4847590" h="3247390">
                                <a:moveTo>
                                  <a:pt x="0" y="1635513"/>
                                </a:moveTo>
                                <a:lnTo>
                                  <a:pt x="59850" y="1635513"/>
                                </a:lnTo>
                              </a:path>
                              <a:path w="4847590" h="3247390">
                                <a:moveTo>
                                  <a:pt x="0" y="987335"/>
                                </a:moveTo>
                                <a:lnTo>
                                  <a:pt x="59850" y="987335"/>
                                </a:lnTo>
                              </a:path>
                              <a:path w="4847590" h="3247390">
                                <a:moveTo>
                                  <a:pt x="0" y="339157"/>
                                </a:moveTo>
                                <a:lnTo>
                                  <a:pt x="59850" y="339157"/>
                                </a:lnTo>
                              </a:path>
                            </a:pathLst>
                          </a:custGeom>
                          <a:ln w="1437">
                            <a:solidFill>
                              <a:srgbClr val="000000"/>
                            </a:solidFill>
                            <a:prstDash val="solid"/>
                          </a:ln>
                        </wps:spPr>
                        <wps:bodyPr wrap="square" lIns="0" tIns="0" rIns="0" bIns="0" rtlCol="0">
                          <a:prstTxWarp prst="textNoShape">
                            <a:avLst/>
                          </a:prstTxWarp>
                          <a:noAutofit/>
                        </wps:bodyPr>
                      </wps:wsp>
                      <pic:pic>
                        <pic:nvPicPr>
                          <pic:cNvPr id="436" name="Image 436"/>
                          <pic:cNvPicPr/>
                        </pic:nvPicPr>
                        <pic:blipFill>
                          <a:blip r:embed="rId118" cstate="print"/>
                          <a:stretch>
                            <a:fillRect/>
                          </a:stretch>
                        </pic:blipFill>
                        <pic:spPr>
                          <a:xfrm>
                            <a:off x="0" y="2247980"/>
                            <a:ext cx="252864" cy="67170"/>
                          </a:xfrm>
                          <a:prstGeom prst="rect">
                            <a:avLst/>
                          </a:prstGeom>
                        </pic:spPr>
                      </pic:pic>
                      <pic:pic>
                        <pic:nvPicPr>
                          <pic:cNvPr id="437" name="Image 437"/>
                          <pic:cNvPicPr/>
                        </pic:nvPicPr>
                        <pic:blipFill>
                          <a:blip r:embed="rId119" cstate="print"/>
                          <a:stretch>
                            <a:fillRect/>
                          </a:stretch>
                        </pic:blipFill>
                        <pic:spPr>
                          <a:xfrm>
                            <a:off x="0" y="2896139"/>
                            <a:ext cx="252653" cy="67141"/>
                          </a:xfrm>
                          <a:prstGeom prst="rect">
                            <a:avLst/>
                          </a:prstGeom>
                        </pic:spPr>
                      </pic:pic>
                      <pic:pic>
                        <pic:nvPicPr>
                          <pic:cNvPr id="438" name="Image 438"/>
                          <pic:cNvPicPr/>
                        </pic:nvPicPr>
                        <pic:blipFill>
                          <a:blip r:embed="rId120" cstate="print"/>
                          <a:stretch>
                            <a:fillRect/>
                          </a:stretch>
                        </pic:blipFill>
                        <pic:spPr>
                          <a:xfrm>
                            <a:off x="48210" y="1599802"/>
                            <a:ext cx="204532" cy="67170"/>
                          </a:xfrm>
                          <a:prstGeom prst="rect">
                            <a:avLst/>
                          </a:prstGeom>
                        </pic:spPr>
                      </pic:pic>
                      <pic:pic>
                        <pic:nvPicPr>
                          <pic:cNvPr id="439" name="Image 439"/>
                          <pic:cNvPicPr/>
                        </pic:nvPicPr>
                        <pic:blipFill>
                          <a:blip r:embed="rId121" cstate="print"/>
                          <a:stretch>
                            <a:fillRect/>
                          </a:stretch>
                        </pic:blipFill>
                        <pic:spPr>
                          <a:xfrm>
                            <a:off x="0" y="951624"/>
                            <a:ext cx="251921" cy="67170"/>
                          </a:xfrm>
                          <a:prstGeom prst="rect">
                            <a:avLst/>
                          </a:prstGeom>
                        </pic:spPr>
                      </pic:pic>
                      <pic:pic>
                        <pic:nvPicPr>
                          <pic:cNvPr id="440" name="Image 440"/>
                          <pic:cNvPicPr/>
                        </pic:nvPicPr>
                        <pic:blipFill>
                          <a:blip r:embed="rId122" cstate="print"/>
                          <a:stretch>
                            <a:fillRect/>
                          </a:stretch>
                        </pic:blipFill>
                        <pic:spPr>
                          <a:xfrm>
                            <a:off x="0" y="303446"/>
                            <a:ext cx="252387" cy="67170"/>
                          </a:xfrm>
                          <a:prstGeom prst="rect">
                            <a:avLst/>
                          </a:prstGeom>
                        </pic:spPr>
                      </pic:pic>
                      <wps:wsp>
                        <wps:cNvPr id="441" name="Graphic 441"/>
                        <wps:cNvSpPr/>
                        <wps:spPr>
                          <a:xfrm>
                            <a:off x="5135892" y="51109"/>
                            <a:ext cx="60325" cy="3195955"/>
                          </a:xfrm>
                          <a:custGeom>
                            <a:avLst/>
                            <a:gdLst/>
                            <a:ahLst/>
                            <a:cxnLst/>
                            <a:rect l="l" t="t" r="r" b="b"/>
                            <a:pathLst>
                              <a:path w="60325" h="3195955">
                                <a:moveTo>
                                  <a:pt x="0" y="3195825"/>
                                </a:moveTo>
                                <a:lnTo>
                                  <a:pt x="0" y="0"/>
                                </a:lnTo>
                              </a:path>
                              <a:path w="60325" h="3195955">
                                <a:moveTo>
                                  <a:pt x="59873" y="2880740"/>
                                </a:moveTo>
                                <a:lnTo>
                                  <a:pt x="0" y="2880740"/>
                                </a:lnTo>
                              </a:path>
                              <a:path w="60325" h="3195955">
                                <a:moveTo>
                                  <a:pt x="59873" y="2232581"/>
                                </a:moveTo>
                                <a:lnTo>
                                  <a:pt x="0" y="2232581"/>
                                </a:lnTo>
                              </a:path>
                              <a:path w="60325" h="3195955">
                                <a:moveTo>
                                  <a:pt x="59873" y="1584403"/>
                                </a:moveTo>
                                <a:lnTo>
                                  <a:pt x="0" y="1584403"/>
                                </a:lnTo>
                              </a:path>
                              <a:path w="60325" h="3195955">
                                <a:moveTo>
                                  <a:pt x="59873" y="936225"/>
                                </a:moveTo>
                                <a:lnTo>
                                  <a:pt x="0" y="936225"/>
                                </a:lnTo>
                              </a:path>
                              <a:path w="60325" h="3195955">
                                <a:moveTo>
                                  <a:pt x="59873" y="288047"/>
                                </a:moveTo>
                                <a:lnTo>
                                  <a:pt x="0" y="288047"/>
                                </a:lnTo>
                              </a:path>
                            </a:pathLst>
                          </a:custGeom>
                          <a:ln w="143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400002pt;margin-top:46.504917pt;width:409.15pt;height:267.1pt;mso-position-horizontal-relative:page;mso-position-vertical-relative:paragraph;z-index:15762944" id="docshapegroup389" coordorigin="1728,930" coordsize="8183,5342">
                <v:shape style="position:absolute;left:2275;top:1009;width:7542;height:5036" type="#_x0000_t75" id="docshape390" stroked="false">
                  <v:imagedata r:id="rId116" o:title=""/>
                </v:shape>
                <v:shape style="position:absolute;left:2276;top:6043;width:7540;height:81" id="docshape391" coordorigin="2276,6043" coordsize="7540,81" path="m2276,6043l9816,6043m3406,6124l3406,6043m4601,6124l4601,6043m5797,6124l5797,6043m6993,6124l6993,6043m8188,6124l8188,6043m9384,6124l9384,6043e" filled="false" stroked="true" strokeweight=".113184pt" strokecolor="#000000">
                  <v:path arrowok="t"/>
                  <v:stroke dashstyle="solid"/>
                </v:shape>
                <v:shape style="position:absolute;left:3166;top:6165;width:1616;height:106" id="docshape392" coordorigin="3166,6166" coordsize="1616,106" path="m3246,6234l3244,6228,3236,6219,3236,6219,3231,6216,3231,6246,3228,6251,3219,6259,3213,6261,3202,6261,3197,6260,3189,6256,3186,6254,3182,6247,3181,6243,3181,6234,3184,6229,3193,6221,3199,6219,3213,6219,3219,6221,3228,6229,3230,6234,3231,6246,3231,6216,3231,6216,3223,6214,3229,6212,3234,6209,3234,6209,3239,6202,3241,6198,3241,6185,3238,6179,3234,6176,3225,6169,3225,6188,3225,6198,3224,6201,3216,6207,3212,6209,3200,6209,3195,6207,3188,6201,3186,6197,3186,6188,3188,6184,3195,6178,3200,6176,3212,6176,3216,6178,3224,6184,3225,6188,3225,6169,3225,6168,3216,6166,3195,6166,3187,6168,3174,6179,3171,6185,3171,6198,3172,6202,3178,6209,3183,6212,3189,6214,3182,6215,3176,6218,3168,6227,3166,6233,3166,6249,3170,6256,3184,6268,3194,6271,3218,6271,3228,6268,3237,6261,3242,6256,3246,6249,3246,6234xm3289,6255l3272,6255,3272,6270,3289,6270,3289,6255xm3391,6203l3390,6193,3383,6180,3379,6176,3378,6175,3375,6173,3375,6193,3375,6208,3373,6213,3364,6221,3358,6223,3344,6223,3339,6221,3329,6213,3327,6208,3327,6193,3329,6188,3339,6179,3345,6176,3358,6176,3364,6178,3373,6187,3375,6193,3375,6173,3365,6168,3358,6166,3339,6166,3330,6169,3315,6182,3312,6190,3312,6211,3315,6219,3329,6231,3338,6235,3354,6235,3359,6233,3370,6228,3374,6225,3375,6223,3377,6221,3377,6229,3376,6234,3373,6244,3371,6248,3367,6254,3364,6257,3357,6260,3353,6261,3343,6261,3339,6260,3332,6255,3329,6250,3328,6245,3314,6246,3315,6254,3319,6260,3331,6269,3339,6271,3357,6271,3365,6269,3378,6261,3378,6261,3383,6255,3390,6240,3391,6229,3391,6221,3391,6203xm3488,6208l3487,6200,3485,6194,3483,6188,3481,6183,3476,6176,3474,6175,3473,6173,3473,6202,3473,6236,3470,6247,3461,6258,3455,6261,3441,6261,3436,6258,3426,6247,3424,6236,3424,6202,3427,6190,3432,6184,3436,6179,3441,6176,3455,6176,3461,6179,3470,6190,3473,6202,3473,6173,3470,6171,3461,6167,3455,6166,3439,6166,3432,6168,3421,6176,3416,6182,3410,6197,3409,6206,3409,6219,3409,6232,3412,6244,3415,6253,3421,6261,3427,6268,3437,6271,3457,6271,3465,6269,3476,6261,3476,6261,3481,6256,3484,6248,3486,6241,3488,6231,3488,6208xm3585,6226l3582,6218,3577,6214,3570,6207,3570,6229,3570,6245,3568,6250,3563,6255,3559,6259,3553,6261,3543,6261,3539,6260,3531,6256,3528,6253,3526,6249,3523,6245,3522,6241,3522,6229,3525,6224,3533,6216,3534,6216,3540,6214,3553,6214,3559,6216,3568,6224,3570,6229,3570,6207,3568,6206,3559,6203,3544,6203,3538,6204,3528,6208,3523,6212,3520,6216,3520,6206,3521,6198,3524,6192,3527,6187,3530,6182,3539,6177,3543,6176,3554,6176,3559,6178,3563,6182,3565,6184,3567,6188,3568,6193,3583,6192,3582,6183,3578,6177,3577,6176,3572,6173,3566,6168,3558,6166,3536,6166,3526,6170,3518,6178,3512,6185,3508,6195,3506,6207,3505,6216,3505,6224,3506,6234,3508,6244,3512,6253,3517,6260,3525,6268,3535,6271,3555,6271,3561,6270,3573,6264,3576,6261,3577,6260,3580,6254,3584,6249,3585,6243,3585,6226xm4442,6234l4440,6228,4432,6219,4432,6219,4426,6216,4426,6246,4424,6251,4419,6255,4415,6259,4409,6261,4397,6261,4393,6260,4385,6256,4382,6254,4380,6250,4378,6247,4377,6243,4377,6234,4379,6229,4384,6225,4389,6221,4394,6219,4409,6219,4415,6221,4424,6229,4426,6234,4426,6246,4426,6216,4426,6216,4419,6214,4425,6212,4429,6209,4430,6209,4432,6205,4435,6202,4437,6198,4437,6185,4433,6179,4430,6176,4421,6169,4421,6188,4421,6198,4420,6201,4412,6207,4408,6209,4396,6209,4391,6207,4387,6204,4384,6201,4382,6197,4382,6188,4384,6184,4387,6181,4391,6178,4396,6176,4407,6176,4412,6178,4416,6181,4419,6184,4421,6188,4421,6169,4420,6168,4412,6166,4391,6166,4382,6168,4370,6179,4367,6185,4367,6198,4368,6202,4374,6209,4379,6212,4385,6214,4377,6215,4372,6218,4364,6227,4362,6233,4362,6249,4365,6256,4380,6268,4390,6271,4414,6271,4423,6268,4432,6261,4438,6256,4442,6249,4442,6234xm4484,6255l4467,6255,4467,6270,4484,6270,4484,6255xm4587,6203l4585,6193,4582,6187,4579,6180,4575,6176,4574,6175,4571,6173,4571,6193,4570,6208,4568,6213,4564,6217,4559,6221,4554,6223,4540,6223,4534,6221,4530,6217,4525,6213,4523,6208,4523,6193,4525,6188,4535,6179,4541,6176,4554,6176,4559,6178,4568,6187,4571,6193,4571,6173,4567,6171,4561,6168,4554,6166,4535,6166,4526,6169,4518,6175,4511,6182,4507,6190,4507,6211,4511,6219,4518,6225,4525,6231,4533,6235,4549,6235,4555,6233,4560,6231,4565,6228,4569,6225,4570,6223,4572,6221,4572,6229,4572,6234,4570,6240,4569,6244,4567,6248,4565,6251,4562,6254,4560,6257,4553,6260,4549,6261,4539,6261,4534,6260,4531,6257,4527,6255,4525,6250,4524,6245,4510,6246,4511,6254,4514,6260,4521,6265,4526,6269,4534,6271,4553,6271,4560,6269,4574,6261,4574,6261,4579,6255,4585,6240,4587,6229,4587,6221,4587,6203xm4684,6208l4683,6200,4681,6194,4679,6188,4676,6183,4671,6176,4670,6175,4668,6173,4668,6202,4668,6236,4666,6247,4657,6258,4651,6261,4637,6261,4631,6258,4627,6253,4622,6247,4620,6236,4620,6202,4622,6190,4628,6184,4632,6179,4637,6176,4651,6176,4657,6179,4666,6190,4668,6202,4668,6173,4666,6171,4656,6167,4651,6166,4635,6166,4628,6168,4622,6172,4616,6176,4612,6182,4606,6197,4604,6206,4604,6219,4605,6232,4607,6244,4611,6253,4616,6261,4623,6268,4632,6271,4653,6271,4660,6269,4666,6265,4672,6261,4672,6261,4676,6256,4679,6248,4682,6241,4684,6231,4684,6208xm4781,6234l4779,6228,4772,6219,4772,6219,4766,6216,4766,6246,4764,6251,4759,6255,4754,6259,4749,6261,4737,6261,4733,6260,4725,6256,4722,6254,4720,6250,4718,6247,4717,6243,4717,6234,4719,6229,4724,6225,4728,6221,4734,6219,4748,6219,4754,6221,4759,6225,4764,6229,4766,6234,4766,6246,4766,6216,4766,6216,4758,6214,4764,6212,4769,6209,4769,6209,4772,6205,4775,6202,4776,6198,4776,6185,4773,6179,4770,6176,4767,6174,4761,6169,4761,6188,4761,6198,4759,6201,4752,6207,4747,6209,4735,6209,4731,6207,4727,6204,4723,6201,4722,6197,4721,6188,4723,6184,4731,6178,4735,6176,4747,6176,4752,6178,4755,6181,4759,6184,4761,6188,4761,6169,4760,6168,4752,6166,4731,6166,4722,6168,4709,6179,4706,6185,4706,6198,4708,6202,4714,6209,4718,6212,4724,6214,4717,6215,4711,6218,4703,6227,4701,6233,4701,6249,4705,6256,4720,6268,4729,6271,4753,6271,4763,6268,4772,6261,4778,6256,4781,6249,4781,6234xe" filled="true" fillcolor="#000000" stroked="false">
                  <v:path arrowok="t"/>
                  <v:fill type="solid"/>
                </v:shape>
                <v:shape style="position:absolute;left:5606;top:6165;width:299;height:106" type="#_x0000_t75" id="docshape393" stroked="false">
                  <v:imagedata r:id="rId117" o:title=""/>
                </v:shape>
                <v:shape style="position:absolute;left:6753;top:6165;width:2811;height:106" id="docshape394" coordorigin="6753,6166" coordsize="2811,106" path="m6833,6234l6831,6228,6827,6224,6823,6219,6823,6219,6818,6216,6818,6246,6816,6251,6811,6255,6806,6259,6800,6261,6789,6261,6784,6260,6780,6258,6776,6256,6773,6254,6771,6250,6769,6247,6768,6243,6768,6234,6771,6229,6775,6225,6780,6221,6786,6219,6800,6219,6806,6221,6815,6229,6818,6234,6818,6246,6818,6216,6818,6216,6810,6214,6816,6212,6821,6209,6821,6209,6827,6202,6828,6198,6828,6185,6825,6179,6822,6176,6813,6169,6813,6188,6813,6198,6811,6201,6804,6207,6799,6209,6787,6209,6782,6207,6775,6201,6773,6197,6773,6188,6775,6184,6779,6181,6783,6178,6787,6176,6799,6176,6803,6178,6807,6181,6811,6184,6813,6188,6813,6169,6812,6168,6803,6166,6782,6166,6774,6168,6761,6179,6758,6185,6758,6198,6760,6202,6765,6209,6770,6212,6776,6214,6769,6215,6763,6218,6755,6227,6753,6233,6753,6249,6757,6256,6771,6268,6781,6271,6805,6271,6815,6268,6824,6261,6829,6256,6833,6249,6833,6234xm6876,6255l6859,6255,6859,6270,6876,6270,6876,6255xm6979,6203l6977,6193,6973,6187,6970,6180,6967,6176,6965,6175,6962,6173,6962,6193,6962,6208,6960,6213,6955,6217,6951,6221,6945,6223,6931,6223,6926,6221,6921,6217,6916,6213,6914,6208,6914,6193,6917,6188,6926,6179,6932,6176,6945,6176,6951,6178,6960,6187,6962,6193,6962,6173,6959,6171,6952,6168,6945,6166,6926,6166,6917,6169,6910,6175,6903,6182,6899,6190,6899,6211,6902,6219,6909,6225,6916,6231,6925,6235,6941,6235,6946,6233,6951,6231,6957,6228,6961,6225,6962,6223,6964,6221,6964,6229,6963,6234,6960,6244,6958,6248,6956,6251,6954,6254,6951,6257,6948,6258,6944,6260,6940,6261,6930,6261,6926,6260,6922,6257,6919,6255,6917,6250,6915,6245,6901,6246,6902,6254,6906,6260,6912,6265,6918,6269,6926,6271,6944,6271,6952,6269,6965,6261,6965,6261,6970,6255,6974,6247,6977,6240,6979,6229,6979,6221,6979,6203xm7052,6166l7042,6166,7040,6170,7035,6175,7023,6184,7016,6188,7007,6192,7007,6204,7012,6203,7017,6200,7023,6197,7029,6195,7033,6192,7037,6189,7037,6270,7052,6270,7052,6189,7052,6166xm7171,6257l7112,6257,7113,6255,7115,6253,7121,6248,7126,6244,7135,6238,7146,6230,7154,6224,7163,6215,7166,6211,7168,6207,7170,6203,7171,6199,7171,6186,7168,6180,7164,6176,7161,6174,7154,6168,7145,6166,7122,6166,7113,6168,7106,6173,7099,6179,7095,6186,7094,6196,7109,6197,7109,6191,7111,6185,7116,6182,7120,6178,7126,6176,7140,6176,7145,6178,7154,6185,7156,6189,7156,6199,7153,6204,7149,6209,7144,6215,7135,6222,7122,6231,7114,6237,7107,6243,7103,6247,7098,6252,7095,6256,7093,6261,7091,6264,7091,6267,7091,6270,7171,6270,7171,6257xm8029,6234l8027,6228,8023,6224,8019,6219,8019,6219,8014,6216,8014,6246,8011,6251,8007,6255,8002,6259,7996,6261,7984,6261,7980,6260,7976,6258,7972,6256,7969,6254,7967,6250,7965,6247,7964,6243,7964,6234,7966,6229,7971,6225,7976,6221,7981,6219,7996,6219,8002,6221,8011,6229,8013,6234,8014,6246,8014,6216,8013,6216,8006,6214,8012,6212,8016,6209,8017,6209,8022,6202,8024,6198,8024,6185,8021,6179,8017,6176,8008,6169,8008,6197,8007,6201,7999,6207,7995,6209,7983,6209,7978,6207,7971,6201,7969,6197,7969,6188,7971,6184,7975,6181,7978,6178,7983,6176,7994,6176,7999,6178,8003,6181,8007,6184,8008,6188,8008,6197,8008,6169,8008,6168,7999,6166,7978,6166,7970,6168,7963,6173,7957,6179,7954,6185,7954,6198,7955,6202,7961,6209,7966,6212,7972,6214,7964,6215,7959,6218,7951,6227,7949,6233,7949,6249,7952,6256,7967,6268,7977,6271,8001,6271,8010,6268,8019,6261,8025,6256,8029,6249,8029,6234xm8071,6255l8054,6255,8054,6270,8071,6270,8071,6255xm8174,6203l8173,6193,8169,6187,8166,6180,8162,6176,8161,6175,8158,6173,8158,6193,8158,6208,8155,6213,8151,6217,8147,6221,8141,6223,8127,6223,8121,6221,8117,6217,8112,6213,8110,6208,8110,6193,8112,6188,8117,6183,8122,6179,8128,6176,8141,6176,8146,6178,8155,6187,8158,6193,8158,6173,8154,6171,8148,6168,8140,6166,8122,6166,8113,6169,8105,6175,8098,6182,8095,6190,8095,6211,8098,6219,8105,6225,8112,6231,8120,6235,8136,6235,8142,6233,8147,6231,8152,6228,8156,6225,8158,6223,8159,6221,8159,6229,8159,6234,8157,6240,8156,6244,8154,6248,8152,6251,8150,6254,8147,6257,8143,6258,8140,6260,8136,6261,8126,6261,8121,6260,8118,6257,8115,6255,8112,6250,8111,6245,8097,6246,8098,6254,8102,6260,8108,6265,8114,6269,8121,6271,8140,6271,8148,6269,8161,6261,8161,6261,8166,6255,8169,6247,8173,6240,8174,6229,8174,6221,8174,6203xm8248,6166l8238,6166,8235,6170,8231,6175,8219,6184,8211,6188,8203,6192,8203,6204,8208,6203,8213,6200,8219,6197,8224,6195,8229,6192,8233,6189,8233,6270,8248,6270,8248,6189,8248,6166xm8368,6233l8351,6233,8351,6187,8351,6166,8339,6166,8336,6169,8336,6187,8336,6233,8298,6233,8336,6187,8336,6169,8284,6233,8284,6245,8336,6245,8336,6270,8351,6270,8351,6245,8368,6245,8368,6233xm9224,6234l9223,6228,9219,6224,9215,6219,9215,6219,9209,6216,9209,6246,9207,6251,9198,6259,9192,6261,9180,6261,9176,6260,9172,6258,9168,6256,9165,6254,9163,6250,9161,6247,9160,6243,9160,6234,9162,6229,9167,6225,9171,6221,9177,6219,9191,6219,9197,6221,9202,6225,9207,6229,9209,6234,9209,6246,9209,6216,9209,6216,9202,6214,9208,6212,9212,6209,9212,6209,9218,6202,9220,6198,9219,6185,9216,6179,9213,6176,9204,6169,9204,6197,9202,6201,9195,6207,9190,6209,9179,6209,9174,6207,9166,6201,9165,6197,9165,6188,9166,6184,9170,6181,9174,6178,9179,6176,9190,6176,9195,6178,9198,6181,9202,6184,9204,6188,9204,6197,9204,6169,9203,6168,9195,6166,9174,6166,9165,6168,9159,6173,9153,6179,9149,6185,9149,6198,9151,6202,9157,6209,9161,6212,9168,6214,9160,6215,9155,6218,9147,6227,9144,6233,9145,6249,9148,6256,9163,6268,9173,6271,9197,6271,9206,6268,9215,6261,9221,6256,9224,6249,9224,6234xm9267,6255l9250,6255,9250,6270,9267,6270,9267,6255xm9370,6203l9368,6193,9365,6187,9362,6180,9358,6176,9356,6175,9353,6173,9353,6193,9353,6208,9351,6213,9347,6217,9342,6221,9337,6223,9323,6223,9317,6221,9312,6217,9308,6213,9305,6208,9306,6193,9308,6188,9313,6183,9318,6179,9324,6176,9337,6176,9342,6178,9351,6187,9353,6193,9353,6173,9344,6168,9336,6166,9318,6166,9308,6169,9294,6182,9290,6190,9290,6211,9294,6219,9301,6225,9308,6231,9316,6235,9332,6235,9338,6233,9343,6231,9348,6228,9352,6225,9353,6223,9355,6221,9355,6229,9354,6234,9353,6240,9351,6244,9350,6248,9345,6254,9342,6257,9339,6258,9335,6260,9331,6261,9322,6261,9317,6260,9314,6257,9310,6255,9308,6250,9307,6245,9292,6246,9294,6254,9297,6260,9303,6265,9309,6269,9317,6271,9335,6271,9343,6269,9350,6265,9357,6261,9357,6261,9362,6255,9365,6247,9368,6240,9370,6229,9370,6221,9370,6203xm9443,6166l9434,6166,9431,6170,9427,6175,9414,6184,9407,6188,9399,6192,9399,6204,9403,6203,9408,6200,9414,6197,9420,6195,9425,6192,9428,6189,9428,6270,9443,6270,9443,6189,9443,6166xm9564,6226l9560,6218,9555,6214,9548,6208,9548,6229,9548,6245,9546,6250,9537,6259,9532,6261,9521,6261,9517,6260,9513,6258,9509,6256,9506,6253,9504,6249,9502,6245,9501,6241,9501,6229,9503,6224,9512,6216,9513,6216,9518,6214,9532,6214,9537,6216,9542,6220,9546,6224,9548,6229,9548,6208,9546,6206,9538,6203,9522,6203,9517,6204,9512,6206,9506,6208,9502,6212,9498,6216,9499,6206,9500,6198,9503,6192,9505,6187,9509,6182,9517,6177,9521,6176,9532,6176,9537,6178,9541,6182,9544,6184,9545,6188,9547,6193,9562,6192,9560,6183,9557,6177,9555,6176,9545,6168,9537,6166,9514,6166,9504,6170,9497,6178,9491,6185,9487,6195,9485,6207,9484,6216,9484,6224,9484,6234,9487,6244,9490,6253,9495,6260,9503,6268,9513,6271,9533,6271,9540,6270,9545,6267,9551,6264,9554,6261,9556,6260,9562,6249,9564,6243,9564,6226xe" filled="true" fillcolor="#000000" stroked="false">
                  <v:path arrowok="t"/>
                  <v:fill type="solid"/>
                </v:shape>
                <v:shape style="position:absolute;left:2182;top:930;width:7634;height:5114" id="docshape395" coordorigin="2182,930" coordsize="7634,5114" path="m2276,1011l9816,1011m3406,930l3406,1011m4601,930l4601,1011m5797,930l5797,1011m6993,930l6993,1011m8188,930l8188,1011m9384,930l9384,1011m2276,6043l2276,1011m2182,5547l2276,5547m2182,4526l2276,4526m2182,3506l2276,3506m2182,2485l2276,2485m2182,1464l2276,1464e" filled="false" stroked="true" strokeweight=".113184pt" strokecolor="#000000">
                  <v:path arrowok="t"/>
                  <v:stroke dashstyle="solid"/>
                </v:shape>
                <v:shape style="position:absolute;left:1728;top:4470;width:399;height:106" type="#_x0000_t75" id="docshape396" stroked="false">
                  <v:imagedata r:id="rId118" o:title=""/>
                </v:shape>
                <v:shape style="position:absolute;left:1728;top:5490;width:398;height:106" type="#_x0000_t75" id="docshape397" stroked="false">
                  <v:imagedata r:id="rId119" o:title=""/>
                </v:shape>
                <v:shape style="position:absolute;left:1803;top:3449;width:323;height:106" type="#_x0000_t75" id="docshape398" stroked="false">
                  <v:imagedata r:id="rId120" o:title=""/>
                </v:shape>
                <v:shape style="position:absolute;left:1728;top:2428;width:397;height:106" type="#_x0000_t75" id="docshape399" stroked="false">
                  <v:imagedata r:id="rId121" o:title=""/>
                </v:shape>
                <v:shape style="position:absolute;left:1728;top:1407;width:398;height:106" type="#_x0000_t75" id="docshape400" stroked="false">
                  <v:imagedata r:id="rId122" o:title=""/>
                </v:shape>
                <v:shape style="position:absolute;left:9816;top:1010;width:95;height:5033" id="docshape401" coordorigin="9816,1011" coordsize="95,5033" path="m9816,6043l9816,1011m9910,5547l9816,5547m9910,4526l9816,4526m9910,3506l9816,3506m9910,2485l9816,2485m9910,1464l9816,1464e" filled="false" stroked="true" strokeweight=".113184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3456">
                <wp:simplePos x="0" y="0"/>
                <wp:positionH relativeFrom="page">
                  <wp:posOffset>6370880</wp:posOffset>
                </wp:positionH>
                <wp:positionV relativeFrom="paragraph">
                  <wp:posOffset>817413</wp:posOffset>
                </wp:positionV>
                <wp:extent cx="443865" cy="275526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443865" cy="2755265"/>
                          <a:chExt cx="443865" cy="2755265"/>
                        </a:xfrm>
                      </wpg:grpSpPr>
                      <wps:wsp>
                        <wps:cNvPr id="443" name="Graphic 443"/>
                        <wps:cNvSpPr/>
                        <wps:spPr>
                          <a:xfrm>
                            <a:off x="0" y="2573306"/>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9966FF"/>
                          </a:solidFill>
                        </wps:spPr>
                        <wps:bodyPr wrap="square" lIns="0" tIns="0" rIns="0" bIns="0" rtlCol="0">
                          <a:prstTxWarp prst="textNoShape">
                            <a:avLst/>
                          </a:prstTxWarp>
                          <a:noAutofit/>
                        </wps:bodyPr>
                      </wps:wsp>
                      <wps:wsp>
                        <wps:cNvPr id="444" name="Graphic 444"/>
                        <wps:cNvSpPr/>
                        <wps:spPr>
                          <a:xfrm>
                            <a:off x="0" y="2421932"/>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6C47FF"/>
                          </a:solidFill>
                        </wps:spPr>
                        <wps:bodyPr wrap="square" lIns="0" tIns="0" rIns="0" bIns="0" rtlCol="0">
                          <a:prstTxWarp prst="textNoShape">
                            <a:avLst/>
                          </a:prstTxWarp>
                          <a:noAutofit/>
                        </wps:bodyPr>
                      </wps:wsp>
                      <wps:wsp>
                        <wps:cNvPr id="445" name="Graphic 445"/>
                        <wps:cNvSpPr/>
                        <wps:spPr>
                          <a:xfrm>
                            <a:off x="0" y="2270559"/>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3E2AFF"/>
                          </a:solidFill>
                        </wps:spPr>
                        <wps:bodyPr wrap="square" lIns="0" tIns="0" rIns="0" bIns="0" rtlCol="0">
                          <a:prstTxWarp prst="textNoShape">
                            <a:avLst/>
                          </a:prstTxWarp>
                          <a:noAutofit/>
                        </wps:bodyPr>
                      </wps:wsp>
                      <wps:wsp>
                        <wps:cNvPr id="446" name="Graphic 446"/>
                        <wps:cNvSpPr/>
                        <wps:spPr>
                          <a:xfrm>
                            <a:off x="0" y="2119185"/>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120CFF"/>
                          </a:solidFill>
                        </wps:spPr>
                        <wps:bodyPr wrap="square" lIns="0" tIns="0" rIns="0" bIns="0" rtlCol="0">
                          <a:prstTxWarp prst="textNoShape">
                            <a:avLst/>
                          </a:prstTxWarp>
                          <a:noAutofit/>
                        </wps:bodyPr>
                      </wps:wsp>
                      <wps:wsp>
                        <wps:cNvPr id="447" name="Graphic 447"/>
                        <wps:cNvSpPr/>
                        <wps:spPr>
                          <a:xfrm>
                            <a:off x="0" y="1967773"/>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002CD2"/>
                          </a:solidFill>
                        </wps:spPr>
                        <wps:bodyPr wrap="square" lIns="0" tIns="0" rIns="0" bIns="0" rtlCol="0">
                          <a:prstTxWarp prst="textNoShape">
                            <a:avLst/>
                          </a:prstTxWarp>
                          <a:noAutofit/>
                        </wps:bodyPr>
                      </wps:wsp>
                      <wps:wsp>
                        <wps:cNvPr id="448" name="Graphic 448"/>
                        <wps:cNvSpPr/>
                        <wps:spPr>
                          <a:xfrm>
                            <a:off x="0" y="1816428"/>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007886"/>
                          </a:solidFill>
                        </wps:spPr>
                        <wps:bodyPr wrap="square" lIns="0" tIns="0" rIns="0" bIns="0" rtlCol="0">
                          <a:prstTxWarp prst="textNoShape">
                            <a:avLst/>
                          </a:prstTxWarp>
                          <a:noAutofit/>
                        </wps:bodyPr>
                      </wps:wsp>
                      <wps:wsp>
                        <wps:cNvPr id="449" name="Graphic 449"/>
                        <wps:cNvSpPr/>
                        <wps:spPr>
                          <a:xfrm>
                            <a:off x="0" y="1665083"/>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00C33B"/>
                          </a:solidFill>
                        </wps:spPr>
                        <wps:bodyPr wrap="square" lIns="0" tIns="0" rIns="0" bIns="0" rtlCol="0">
                          <a:prstTxWarp prst="textNoShape">
                            <a:avLst/>
                          </a:prstTxWarp>
                          <a:noAutofit/>
                        </wps:bodyPr>
                      </wps:wsp>
                      <wps:wsp>
                        <wps:cNvPr id="450" name="Graphic 450"/>
                        <wps:cNvSpPr/>
                        <wps:spPr>
                          <a:xfrm>
                            <a:off x="0" y="1513737"/>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0EFF00"/>
                          </a:solidFill>
                        </wps:spPr>
                        <wps:bodyPr wrap="square" lIns="0" tIns="0" rIns="0" bIns="0" rtlCol="0">
                          <a:prstTxWarp prst="textNoShape">
                            <a:avLst/>
                          </a:prstTxWarp>
                          <a:noAutofit/>
                        </wps:bodyPr>
                      </wps:wsp>
                      <wps:wsp>
                        <wps:cNvPr id="451" name="Graphic 451"/>
                        <wps:cNvSpPr/>
                        <wps:spPr>
                          <a:xfrm>
                            <a:off x="0" y="1362297"/>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5AFF00"/>
                          </a:solidFill>
                        </wps:spPr>
                        <wps:bodyPr wrap="square" lIns="0" tIns="0" rIns="0" bIns="0" rtlCol="0">
                          <a:prstTxWarp prst="textNoShape">
                            <a:avLst/>
                          </a:prstTxWarp>
                          <a:noAutofit/>
                        </wps:bodyPr>
                      </wps:wsp>
                      <wps:wsp>
                        <wps:cNvPr id="452" name="Graphic 452"/>
                        <wps:cNvSpPr/>
                        <wps:spPr>
                          <a:xfrm>
                            <a:off x="0" y="1210952"/>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A4FF00"/>
                          </a:solidFill>
                        </wps:spPr>
                        <wps:bodyPr wrap="square" lIns="0" tIns="0" rIns="0" bIns="0" rtlCol="0">
                          <a:prstTxWarp prst="textNoShape">
                            <a:avLst/>
                          </a:prstTxWarp>
                          <a:noAutofit/>
                        </wps:bodyPr>
                      </wps:wsp>
                      <wps:wsp>
                        <wps:cNvPr id="453" name="Graphic 453"/>
                        <wps:cNvSpPr/>
                        <wps:spPr>
                          <a:xfrm>
                            <a:off x="0" y="1059606"/>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EFFF00"/>
                          </a:solidFill>
                        </wps:spPr>
                        <wps:bodyPr wrap="square" lIns="0" tIns="0" rIns="0" bIns="0" rtlCol="0">
                          <a:prstTxWarp prst="textNoShape">
                            <a:avLst/>
                          </a:prstTxWarp>
                          <a:noAutofit/>
                        </wps:bodyPr>
                      </wps:wsp>
                      <wps:wsp>
                        <wps:cNvPr id="454" name="Graphic 454"/>
                        <wps:cNvSpPr/>
                        <wps:spPr>
                          <a:xfrm>
                            <a:off x="0" y="908166"/>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DB00"/>
                          </a:solidFill>
                        </wps:spPr>
                        <wps:bodyPr wrap="square" lIns="0" tIns="0" rIns="0" bIns="0" rtlCol="0">
                          <a:prstTxWarp prst="textNoShape">
                            <a:avLst/>
                          </a:prstTxWarp>
                          <a:noAutofit/>
                        </wps:bodyPr>
                      </wps:wsp>
                      <wps:wsp>
                        <wps:cNvPr id="455" name="Graphic 455"/>
                        <wps:cNvSpPr/>
                        <wps:spPr>
                          <a:xfrm>
                            <a:off x="0" y="756821"/>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AD00"/>
                          </a:solidFill>
                        </wps:spPr>
                        <wps:bodyPr wrap="square" lIns="0" tIns="0" rIns="0" bIns="0" rtlCol="0">
                          <a:prstTxWarp prst="textNoShape">
                            <a:avLst/>
                          </a:prstTxWarp>
                          <a:noAutofit/>
                        </wps:bodyPr>
                      </wps:wsp>
                      <wps:wsp>
                        <wps:cNvPr id="456" name="Graphic 456"/>
                        <wps:cNvSpPr/>
                        <wps:spPr>
                          <a:xfrm>
                            <a:off x="0" y="605476"/>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8100"/>
                          </a:solidFill>
                        </wps:spPr>
                        <wps:bodyPr wrap="square" lIns="0" tIns="0" rIns="0" bIns="0" rtlCol="0">
                          <a:prstTxWarp prst="textNoShape">
                            <a:avLst/>
                          </a:prstTxWarp>
                          <a:noAutofit/>
                        </wps:bodyPr>
                      </wps:wsp>
                      <wps:wsp>
                        <wps:cNvPr id="457" name="Graphic 457"/>
                        <wps:cNvSpPr/>
                        <wps:spPr>
                          <a:xfrm>
                            <a:off x="0" y="454036"/>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5A00"/>
                          </a:solidFill>
                        </wps:spPr>
                        <wps:bodyPr wrap="square" lIns="0" tIns="0" rIns="0" bIns="0" rtlCol="0">
                          <a:prstTxWarp prst="textNoShape">
                            <a:avLst/>
                          </a:prstTxWarp>
                          <a:noAutofit/>
                        </wps:bodyPr>
                      </wps:wsp>
                      <wps:wsp>
                        <wps:cNvPr id="458" name="Graphic 458"/>
                        <wps:cNvSpPr/>
                        <wps:spPr>
                          <a:xfrm>
                            <a:off x="0" y="302690"/>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3B00"/>
                          </a:solidFill>
                        </wps:spPr>
                        <wps:bodyPr wrap="square" lIns="0" tIns="0" rIns="0" bIns="0" rtlCol="0">
                          <a:prstTxWarp prst="textNoShape">
                            <a:avLst/>
                          </a:prstTxWarp>
                          <a:noAutofit/>
                        </wps:bodyPr>
                      </wps:wsp>
                      <wps:wsp>
                        <wps:cNvPr id="459" name="Graphic 459"/>
                        <wps:cNvSpPr/>
                        <wps:spPr>
                          <a:xfrm>
                            <a:off x="0" y="151345"/>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1E00"/>
                          </a:solidFill>
                        </wps:spPr>
                        <wps:bodyPr wrap="square" lIns="0" tIns="0" rIns="0" bIns="0" rtlCol="0">
                          <a:prstTxWarp prst="textNoShape">
                            <a:avLst/>
                          </a:prstTxWarp>
                          <a:noAutofit/>
                        </wps:bodyPr>
                      </wps:wsp>
                      <wps:wsp>
                        <wps:cNvPr id="460" name="Graphic 460"/>
                        <wps:cNvSpPr/>
                        <wps:spPr>
                          <a:xfrm>
                            <a:off x="0" y="0"/>
                            <a:ext cx="200025" cy="151765"/>
                          </a:xfrm>
                          <a:custGeom>
                            <a:avLst/>
                            <a:gdLst/>
                            <a:ahLst/>
                            <a:cxnLst/>
                            <a:rect l="l" t="t" r="r" b="b"/>
                            <a:pathLst>
                              <a:path w="200025" h="151765">
                                <a:moveTo>
                                  <a:pt x="199488" y="0"/>
                                </a:moveTo>
                                <a:lnTo>
                                  <a:pt x="0" y="0"/>
                                </a:lnTo>
                                <a:lnTo>
                                  <a:pt x="0" y="151373"/>
                                </a:lnTo>
                                <a:lnTo>
                                  <a:pt x="199488" y="151373"/>
                                </a:lnTo>
                                <a:lnTo>
                                  <a:pt x="199488" y="0"/>
                                </a:lnTo>
                                <a:close/>
                              </a:path>
                            </a:pathLst>
                          </a:custGeom>
                          <a:solidFill>
                            <a:srgbClr val="FF0000"/>
                          </a:solidFill>
                        </wps:spPr>
                        <wps:bodyPr wrap="square" lIns="0" tIns="0" rIns="0" bIns="0" rtlCol="0">
                          <a:prstTxWarp prst="textNoShape">
                            <a:avLst/>
                          </a:prstTxWarp>
                          <a:noAutofit/>
                        </wps:bodyPr>
                      </wps:wsp>
                      <wps:wsp>
                        <wps:cNvPr id="461" name="Graphic 461"/>
                        <wps:cNvSpPr/>
                        <wps:spPr>
                          <a:xfrm>
                            <a:off x="228839" y="118692"/>
                            <a:ext cx="214629" cy="2637155"/>
                          </a:xfrm>
                          <a:custGeom>
                            <a:avLst/>
                            <a:gdLst/>
                            <a:ahLst/>
                            <a:cxnLst/>
                            <a:rect l="l" t="t" r="r" b="b"/>
                            <a:pathLst>
                              <a:path w="214629" h="2637155">
                                <a:moveTo>
                                  <a:pt x="39027" y="2633802"/>
                                </a:moveTo>
                                <a:lnTo>
                                  <a:pt x="30048" y="2580614"/>
                                </a:lnTo>
                                <a:lnTo>
                                  <a:pt x="30048" y="2573388"/>
                                </a:lnTo>
                                <a:lnTo>
                                  <a:pt x="28270" y="2573388"/>
                                </a:lnTo>
                                <a:lnTo>
                                  <a:pt x="10985" y="2580614"/>
                                </a:lnTo>
                                <a:lnTo>
                                  <a:pt x="11760" y="2581999"/>
                                </a:lnTo>
                                <a:lnTo>
                                  <a:pt x="14084" y="2581071"/>
                                </a:lnTo>
                                <a:lnTo>
                                  <a:pt x="15862" y="2580614"/>
                                </a:lnTo>
                                <a:lnTo>
                                  <a:pt x="18072" y="2580614"/>
                                </a:lnTo>
                                <a:lnTo>
                                  <a:pt x="18846" y="2580830"/>
                                </a:lnTo>
                                <a:lnTo>
                                  <a:pt x="20180" y="2581719"/>
                                </a:lnTo>
                                <a:lnTo>
                                  <a:pt x="20624" y="2582430"/>
                                </a:lnTo>
                                <a:lnTo>
                                  <a:pt x="20853" y="2583383"/>
                                </a:lnTo>
                                <a:lnTo>
                                  <a:pt x="21183" y="2584640"/>
                                </a:lnTo>
                                <a:lnTo>
                                  <a:pt x="21399" y="2587485"/>
                                </a:lnTo>
                                <a:lnTo>
                                  <a:pt x="21399" y="2628379"/>
                                </a:lnTo>
                                <a:lnTo>
                                  <a:pt x="21183" y="2630576"/>
                                </a:lnTo>
                                <a:lnTo>
                                  <a:pt x="20739" y="2631313"/>
                                </a:lnTo>
                                <a:lnTo>
                                  <a:pt x="20408" y="2632037"/>
                                </a:lnTo>
                                <a:lnTo>
                                  <a:pt x="19735" y="2632621"/>
                                </a:lnTo>
                                <a:lnTo>
                                  <a:pt x="17741" y="2633497"/>
                                </a:lnTo>
                                <a:lnTo>
                                  <a:pt x="15633" y="2633738"/>
                                </a:lnTo>
                                <a:lnTo>
                                  <a:pt x="12204" y="2633802"/>
                                </a:lnTo>
                                <a:lnTo>
                                  <a:pt x="12204" y="2635466"/>
                                </a:lnTo>
                                <a:lnTo>
                                  <a:pt x="39027" y="2635466"/>
                                </a:lnTo>
                                <a:lnTo>
                                  <a:pt x="39027" y="2633802"/>
                                </a:lnTo>
                                <a:close/>
                              </a:path>
                              <a:path w="214629" h="2637155">
                                <a:moveTo>
                                  <a:pt x="39027" y="1271409"/>
                                </a:moveTo>
                                <a:lnTo>
                                  <a:pt x="35814" y="1271409"/>
                                </a:lnTo>
                                <a:lnTo>
                                  <a:pt x="33705" y="1271130"/>
                                </a:lnTo>
                                <a:lnTo>
                                  <a:pt x="30048" y="1218222"/>
                                </a:lnTo>
                                <a:lnTo>
                                  <a:pt x="30048" y="1211046"/>
                                </a:lnTo>
                                <a:lnTo>
                                  <a:pt x="28270" y="1211046"/>
                                </a:lnTo>
                                <a:lnTo>
                                  <a:pt x="10985" y="1218222"/>
                                </a:lnTo>
                                <a:lnTo>
                                  <a:pt x="11760" y="1219644"/>
                                </a:lnTo>
                                <a:lnTo>
                                  <a:pt x="14084" y="1218704"/>
                                </a:lnTo>
                                <a:lnTo>
                                  <a:pt x="15862" y="1218222"/>
                                </a:lnTo>
                                <a:lnTo>
                                  <a:pt x="18072" y="1218222"/>
                                </a:lnTo>
                                <a:lnTo>
                                  <a:pt x="18846" y="1218514"/>
                                </a:lnTo>
                                <a:lnTo>
                                  <a:pt x="19519" y="1218882"/>
                                </a:lnTo>
                                <a:lnTo>
                                  <a:pt x="20180" y="1219365"/>
                                </a:lnTo>
                                <a:lnTo>
                                  <a:pt x="20624" y="1220114"/>
                                </a:lnTo>
                                <a:lnTo>
                                  <a:pt x="20853" y="1221066"/>
                                </a:lnTo>
                                <a:lnTo>
                                  <a:pt x="21183" y="1222286"/>
                                </a:lnTo>
                                <a:lnTo>
                                  <a:pt x="21399" y="1225118"/>
                                </a:lnTo>
                                <a:lnTo>
                                  <a:pt x="21399" y="1266024"/>
                                </a:lnTo>
                                <a:lnTo>
                                  <a:pt x="21183" y="1268196"/>
                                </a:lnTo>
                                <a:lnTo>
                                  <a:pt x="20739" y="1268958"/>
                                </a:lnTo>
                                <a:lnTo>
                                  <a:pt x="20408" y="1269720"/>
                                </a:lnTo>
                                <a:lnTo>
                                  <a:pt x="19735" y="1270279"/>
                                </a:lnTo>
                                <a:lnTo>
                                  <a:pt x="18745" y="1270660"/>
                                </a:lnTo>
                                <a:lnTo>
                                  <a:pt x="17741" y="1271130"/>
                                </a:lnTo>
                                <a:lnTo>
                                  <a:pt x="15633" y="1271409"/>
                                </a:lnTo>
                                <a:lnTo>
                                  <a:pt x="12204" y="1271409"/>
                                </a:lnTo>
                                <a:lnTo>
                                  <a:pt x="12204" y="1273111"/>
                                </a:lnTo>
                                <a:lnTo>
                                  <a:pt x="39027" y="1273111"/>
                                </a:lnTo>
                                <a:lnTo>
                                  <a:pt x="39027" y="1271409"/>
                                </a:lnTo>
                                <a:close/>
                              </a:path>
                              <a:path w="214629" h="2637155">
                                <a:moveTo>
                                  <a:pt x="39027" y="1120063"/>
                                </a:moveTo>
                                <a:lnTo>
                                  <a:pt x="30492" y="1117333"/>
                                </a:lnTo>
                                <a:lnTo>
                                  <a:pt x="30162" y="1116571"/>
                                </a:lnTo>
                                <a:lnTo>
                                  <a:pt x="30048" y="1066876"/>
                                </a:lnTo>
                                <a:lnTo>
                                  <a:pt x="30048" y="1059700"/>
                                </a:lnTo>
                                <a:lnTo>
                                  <a:pt x="28270" y="1059700"/>
                                </a:lnTo>
                                <a:lnTo>
                                  <a:pt x="10985" y="1066876"/>
                                </a:lnTo>
                                <a:lnTo>
                                  <a:pt x="11760" y="1068298"/>
                                </a:lnTo>
                                <a:lnTo>
                                  <a:pt x="14084" y="1067358"/>
                                </a:lnTo>
                                <a:lnTo>
                                  <a:pt x="15862" y="1066876"/>
                                </a:lnTo>
                                <a:lnTo>
                                  <a:pt x="18072" y="1066876"/>
                                </a:lnTo>
                                <a:lnTo>
                                  <a:pt x="18846" y="1067066"/>
                                </a:lnTo>
                                <a:lnTo>
                                  <a:pt x="20180" y="1068019"/>
                                </a:lnTo>
                                <a:lnTo>
                                  <a:pt x="20624" y="1068679"/>
                                </a:lnTo>
                                <a:lnTo>
                                  <a:pt x="21183" y="1070940"/>
                                </a:lnTo>
                                <a:lnTo>
                                  <a:pt x="21399" y="1073772"/>
                                </a:lnTo>
                                <a:lnTo>
                                  <a:pt x="21399" y="1114679"/>
                                </a:lnTo>
                                <a:lnTo>
                                  <a:pt x="21183" y="1116863"/>
                                </a:lnTo>
                                <a:lnTo>
                                  <a:pt x="20739" y="1117612"/>
                                </a:lnTo>
                                <a:lnTo>
                                  <a:pt x="20408" y="1118273"/>
                                </a:lnTo>
                                <a:lnTo>
                                  <a:pt x="19735" y="1118933"/>
                                </a:lnTo>
                                <a:lnTo>
                                  <a:pt x="18745" y="1119314"/>
                                </a:lnTo>
                                <a:lnTo>
                                  <a:pt x="17741" y="1119784"/>
                                </a:lnTo>
                                <a:lnTo>
                                  <a:pt x="15633" y="1119974"/>
                                </a:lnTo>
                                <a:lnTo>
                                  <a:pt x="12204" y="1120063"/>
                                </a:lnTo>
                                <a:lnTo>
                                  <a:pt x="12204" y="1121765"/>
                                </a:lnTo>
                                <a:lnTo>
                                  <a:pt x="39027" y="1121765"/>
                                </a:lnTo>
                                <a:lnTo>
                                  <a:pt x="39027" y="1120063"/>
                                </a:lnTo>
                                <a:close/>
                              </a:path>
                              <a:path w="214629" h="2637155">
                                <a:moveTo>
                                  <a:pt x="39027" y="968717"/>
                                </a:moveTo>
                                <a:lnTo>
                                  <a:pt x="30048" y="915530"/>
                                </a:lnTo>
                                <a:lnTo>
                                  <a:pt x="30048" y="908265"/>
                                </a:lnTo>
                                <a:lnTo>
                                  <a:pt x="28270" y="908265"/>
                                </a:lnTo>
                                <a:lnTo>
                                  <a:pt x="10985" y="915530"/>
                                </a:lnTo>
                                <a:lnTo>
                                  <a:pt x="11760" y="916863"/>
                                </a:lnTo>
                                <a:lnTo>
                                  <a:pt x="14084" y="916012"/>
                                </a:lnTo>
                                <a:lnTo>
                                  <a:pt x="15862" y="915530"/>
                                </a:lnTo>
                                <a:lnTo>
                                  <a:pt x="18072" y="915530"/>
                                </a:lnTo>
                                <a:lnTo>
                                  <a:pt x="18846" y="915720"/>
                                </a:lnTo>
                                <a:lnTo>
                                  <a:pt x="20180" y="916673"/>
                                </a:lnTo>
                                <a:lnTo>
                                  <a:pt x="20624" y="917333"/>
                                </a:lnTo>
                                <a:lnTo>
                                  <a:pt x="20853" y="918273"/>
                                </a:lnTo>
                                <a:lnTo>
                                  <a:pt x="21183" y="919505"/>
                                </a:lnTo>
                                <a:lnTo>
                                  <a:pt x="21399" y="922337"/>
                                </a:lnTo>
                                <a:lnTo>
                                  <a:pt x="21399" y="963244"/>
                                </a:lnTo>
                                <a:lnTo>
                                  <a:pt x="21183" y="965517"/>
                                </a:lnTo>
                                <a:lnTo>
                                  <a:pt x="20739" y="966177"/>
                                </a:lnTo>
                                <a:lnTo>
                                  <a:pt x="20408" y="966927"/>
                                </a:lnTo>
                                <a:lnTo>
                                  <a:pt x="12204" y="968717"/>
                                </a:lnTo>
                                <a:lnTo>
                                  <a:pt x="12204" y="970330"/>
                                </a:lnTo>
                                <a:lnTo>
                                  <a:pt x="39027" y="970330"/>
                                </a:lnTo>
                                <a:lnTo>
                                  <a:pt x="39027" y="968717"/>
                                </a:lnTo>
                                <a:close/>
                              </a:path>
                              <a:path w="214629" h="2637155">
                                <a:moveTo>
                                  <a:pt x="39027" y="817283"/>
                                </a:moveTo>
                                <a:lnTo>
                                  <a:pt x="35814" y="817283"/>
                                </a:lnTo>
                                <a:lnTo>
                                  <a:pt x="33705" y="817003"/>
                                </a:lnTo>
                                <a:lnTo>
                                  <a:pt x="32600" y="816533"/>
                                </a:lnTo>
                                <a:lnTo>
                                  <a:pt x="31597" y="816152"/>
                                </a:lnTo>
                                <a:lnTo>
                                  <a:pt x="30822" y="815492"/>
                                </a:lnTo>
                                <a:lnTo>
                                  <a:pt x="30162" y="813790"/>
                                </a:lnTo>
                                <a:lnTo>
                                  <a:pt x="30048" y="764095"/>
                                </a:lnTo>
                                <a:lnTo>
                                  <a:pt x="30048" y="756920"/>
                                </a:lnTo>
                                <a:lnTo>
                                  <a:pt x="28270" y="756920"/>
                                </a:lnTo>
                                <a:lnTo>
                                  <a:pt x="10985" y="764095"/>
                                </a:lnTo>
                                <a:lnTo>
                                  <a:pt x="11760" y="765517"/>
                                </a:lnTo>
                                <a:lnTo>
                                  <a:pt x="14084" y="764565"/>
                                </a:lnTo>
                                <a:lnTo>
                                  <a:pt x="15862" y="764095"/>
                                </a:lnTo>
                                <a:lnTo>
                                  <a:pt x="18072" y="764095"/>
                                </a:lnTo>
                                <a:lnTo>
                                  <a:pt x="18846" y="764374"/>
                                </a:lnTo>
                                <a:lnTo>
                                  <a:pt x="19519" y="764755"/>
                                </a:lnTo>
                                <a:lnTo>
                                  <a:pt x="20180" y="765225"/>
                                </a:lnTo>
                                <a:lnTo>
                                  <a:pt x="20624" y="765987"/>
                                </a:lnTo>
                                <a:lnTo>
                                  <a:pt x="20853" y="766927"/>
                                </a:lnTo>
                                <a:lnTo>
                                  <a:pt x="21183" y="768159"/>
                                </a:lnTo>
                                <a:lnTo>
                                  <a:pt x="21399" y="770991"/>
                                </a:lnTo>
                                <a:lnTo>
                                  <a:pt x="21399" y="811898"/>
                                </a:lnTo>
                                <a:lnTo>
                                  <a:pt x="21183" y="814070"/>
                                </a:lnTo>
                                <a:lnTo>
                                  <a:pt x="20739" y="814832"/>
                                </a:lnTo>
                                <a:lnTo>
                                  <a:pt x="20408" y="815581"/>
                                </a:lnTo>
                                <a:lnTo>
                                  <a:pt x="19735" y="816152"/>
                                </a:lnTo>
                                <a:lnTo>
                                  <a:pt x="18745" y="816622"/>
                                </a:lnTo>
                                <a:lnTo>
                                  <a:pt x="17741" y="817003"/>
                                </a:lnTo>
                                <a:lnTo>
                                  <a:pt x="15633" y="817283"/>
                                </a:lnTo>
                                <a:lnTo>
                                  <a:pt x="12204" y="817283"/>
                                </a:lnTo>
                                <a:lnTo>
                                  <a:pt x="12204" y="818984"/>
                                </a:lnTo>
                                <a:lnTo>
                                  <a:pt x="39027" y="818984"/>
                                </a:lnTo>
                                <a:lnTo>
                                  <a:pt x="39027" y="817283"/>
                                </a:lnTo>
                                <a:close/>
                              </a:path>
                              <a:path w="214629" h="2637155">
                                <a:moveTo>
                                  <a:pt x="39027" y="665937"/>
                                </a:moveTo>
                                <a:lnTo>
                                  <a:pt x="30048" y="612749"/>
                                </a:lnTo>
                                <a:lnTo>
                                  <a:pt x="30048" y="605574"/>
                                </a:lnTo>
                                <a:lnTo>
                                  <a:pt x="28270" y="605574"/>
                                </a:lnTo>
                                <a:lnTo>
                                  <a:pt x="10985" y="612749"/>
                                </a:lnTo>
                                <a:lnTo>
                                  <a:pt x="11760" y="614172"/>
                                </a:lnTo>
                                <a:lnTo>
                                  <a:pt x="14084" y="613219"/>
                                </a:lnTo>
                                <a:lnTo>
                                  <a:pt x="15862" y="612749"/>
                                </a:lnTo>
                                <a:lnTo>
                                  <a:pt x="18072" y="612749"/>
                                </a:lnTo>
                                <a:lnTo>
                                  <a:pt x="18846" y="612940"/>
                                </a:lnTo>
                                <a:lnTo>
                                  <a:pt x="20180" y="613879"/>
                                </a:lnTo>
                                <a:lnTo>
                                  <a:pt x="20624" y="614540"/>
                                </a:lnTo>
                                <a:lnTo>
                                  <a:pt x="21183" y="616813"/>
                                </a:lnTo>
                                <a:lnTo>
                                  <a:pt x="21399" y="619645"/>
                                </a:lnTo>
                                <a:lnTo>
                                  <a:pt x="21399" y="660552"/>
                                </a:lnTo>
                                <a:lnTo>
                                  <a:pt x="21183" y="662724"/>
                                </a:lnTo>
                                <a:lnTo>
                                  <a:pt x="20739" y="663486"/>
                                </a:lnTo>
                                <a:lnTo>
                                  <a:pt x="20408" y="664235"/>
                                </a:lnTo>
                                <a:lnTo>
                                  <a:pt x="19735" y="664806"/>
                                </a:lnTo>
                                <a:lnTo>
                                  <a:pt x="18745" y="665187"/>
                                </a:lnTo>
                                <a:lnTo>
                                  <a:pt x="17741" y="665657"/>
                                </a:lnTo>
                                <a:lnTo>
                                  <a:pt x="15633" y="665848"/>
                                </a:lnTo>
                                <a:lnTo>
                                  <a:pt x="12204" y="665937"/>
                                </a:lnTo>
                                <a:lnTo>
                                  <a:pt x="12204" y="667639"/>
                                </a:lnTo>
                                <a:lnTo>
                                  <a:pt x="39027" y="667639"/>
                                </a:lnTo>
                                <a:lnTo>
                                  <a:pt x="39027" y="665937"/>
                                </a:lnTo>
                                <a:close/>
                              </a:path>
                              <a:path w="214629" h="2637155">
                                <a:moveTo>
                                  <a:pt x="39027" y="514591"/>
                                </a:moveTo>
                                <a:lnTo>
                                  <a:pt x="30048" y="461403"/>
                                </a:lnTo>
                                <a:lnTo>
                                  <a:pt x="30048" y="454126"/>
                                </a:lnTo>
                                <a:lnTo>
                                  <a:pt x="28270" y="454126"/>
                                </a:lnTo>
                                <a:lnTo>
                                  <a:pt x="10985" y="461403"/>
                                </a:lnTo>
                                <a:lnTo>
                                  <a:pt x="11760" y="462724"/>
                                </a:lnTo>
                                <a:lnTo>
                                  <a:pt x="14084" y="461873"/>
                                </a:lnTo>
                                <a:lnTo>
                                  <a:pt x="15862" y="461403"/>
                                </a:lnTo>
                                <a:lnTo>
                                  <a:pt x="18072" y="461403"/>
                                </a:lnTo>
                                <a:lnTo>
                                  <a:pt x="18846" y="461594"/>
                                </a:lnTo>
                                <a:lnTo>
                                  <a:pt x="20180" y="462534"/>
                                </a:lnTo>
                                <a:lnTo>
                                  <a:pt x="20624" y="463194"/>
                                </a:lnTo>
                                <a:lnTo>
                                  <a:pt x="20853" y="464146"/>
                                </a:lnTo>
                                <a:lnTo>
                                  <a:pt x="21183" y="465378"/>
                                </a:lnTo>
                                <a:lnTo>
                                  <a:pt x="21399" y="468299"/>
                                </a:lnTo>
                                <a:lnTo>
                                  <a:pt x="21399" y="509206"/>
                                </a:lnTo>
                                <a:lnTo>
                                  <a:pt x="21183" y="511378"/>
                                </a:lnTo>
                                <a:lnTo>
                                  <a:pt x="20739" y="512038"/>
                                </a:lnTo>
                                <a:lnTo>
                                  <a:pt x="20408" y="512800"/>
                                </a:lnTo>
                                <a:lnTo>
                                  <a:pt x="19735" y="513359"/>
                                </a:lnTo>
                                <a:lnTo>
                                  <a:pt x="17741" y="514311"/>
                                </a:lnTo>
                                <a:lnTo>
                                  <a:pt x="15633" y="514502"/>
                                </a:lnTo>
                                <a:lnTo>
                                  <a:pt x="12204" y="514591"/>
                                </a:lnTo>
                                <a:lnTo>
                                  <a:pt x="12204" y="516204"/>
                                </a:lnTo>
                                <a:lnTo>
                                  <a:pt x="39027" y="516204"/>
                                </a:lnTo>
                                <a:lnTo>
                                  <a:pt x="39027" y="514591"/>
                                </a:lnTo>
                                <a:close/>
                              </a:path>
                              <a:path w="214629" h="2637155">
                                <a:moveTo>
                                  <a:pt x="39027" y="363245"/>
                                </a:moveTo>
                                <a:lnTo>
                                  <a:pt x="35814" y="363156"/>
                                </a:lnTo>
                                <a:lnTo>
                                  <a:pt x="33705" y="362864"/>
                                </a:lnTo>
                                <a:lnTo>
                                  <a:pt x="32600" y="362394"/>
                                </a:lnTo>
                                <a:lnTo>
                                  <a:pt x="31597" y="362013"/>
                                </a:lnTo>
                                <a:lnTo>
                                  <a:pt x="30822" y="361353"/>
                                </a:lnTo>
                                <a:lnTo>
                                  <a:pt x="30162" y="359664"/>
                                </a:lnTo>
                                <a:lnTo>
                                  <a:pt x="30048" y="309968"/>
                                </a:lnTo>
                                <a:lnTo>
                                  <a:pt x="30048" y="302780"/>
                                </a:lnTo>
                                <a:lnTo>
                                  <a:pt x="28270" y="302780"/>
                                </a:lnTo>
                                <a:lnTo>
                                  <a:pt x="10985" y="309968"/>
                                </a:lnTo>
                                <a:lnTo>
                                  <a:pt x="11760" y="311378"/>
                                </a:lnTo>
                                <a:lnTo>
                                  <a:pt x="14084" y="310438"/>
                                </a:lnTo>
                                <a:lnTo>
                                  <a:pt x="15862" y="309968"/>
                                </a:lnTo>
                                <a:lnTo>
                                  <a:pt x="18072" y="309968"/>
                                </a:lnTo>
                                <a:lnTo>
                                  <a:pt x="18846" y="310248"/>
                                </a:lnTo>
                                <a:lnTo>
                                  <a:pt x="19519" y="310718"/>
                                </a:lnTo>
                                <a:lnTo>
                                  <a:pt x="20180" y="311099"/>
                                </a:lnTo>
                                <a:lnTo>
                                  <a:pt x="20624" y="311848"/>
                                </a:lnTo>
                                <a:lnTo>
                                  <a:pt x="20853" y="312801"/>
                                </a:lnTo>
                                <a:lnTo>
                                  <a:pt x="21183" y="314032"/>
                                </a:lnTo>
                                <a:lnTo>
                                  <a:pt x="21399" y="316865"/>
                                </a:lnTo>
                                <a:lnTo>
                                  <a:pt x="21399" y="357771"/>
                                </a:lnTo>
                                <a:lnTo>
                                  <a:pt x="21183" y="359943"/>
                                </a:lnTo>
                                <a:lnTo>
                                  <a:pt x="20739" y="360692"/>
                                </a:lnTo>
                                <a:lnTo>
                                  <a:pt x="20408" y="361454"/>
                                </a:lnTo>
                                <a:lnTo>
                                  <a:pt x="12204" y="363245"/>
                                </a:lnTo>
                                <a:lnTo>
                                  <a:pt x="12204" y="364858"/>
                                </a:lnTo>
                                <a:lnTo>
                                  <a:pt x="39027" y="364858"/>
                                </a:lnTo>
                                <a:lnTo>
                                  <a:pt x="39027" y="363245"/>
                                </a:lnTo>
                                <a:close/>
                              </a:path>
                              <a:path w="214629" h="2637155">
                                <a:moveTo>
                                  <a:pt x="39027" y="211810"/>
                                </a:moveTo>
                                <a:lnTo>
                                  <a:pt x="35814" y="211810"/>
                                </a:lnTo>
                                <a:lnTo>
                                  <a:pt x="33705" y="211518"/>
                                </a:lnTo>
                                <a:lnTo>
                                  <a:pt x="30048" y="158623"/>
                                </a:lnTo>
                                <a:lnTo>
                                  <a:pt x="30048" y="151434"/>
                                </a:lnTo>
                                <a:lnTo>
                                  <a:pt x="28270" y="151434"/>
                                </a:lnTo>
                                <a:lnTo>
                                  <a:pt x="10985" y="158623"/>
                                </a:lnTo>
                                <a:lnTo>
                                  <a:pt x="11760" y="160032"/>
                                </a:lnTo>
                                <a:lnTo>
                                  <a:pt x="14084" y="159092"/>
                                </a:lnTo>
                                <a:lnTo>
                                  <a:pt x="15862" y="158623"/>
                                </a:lnTo>
                                <a:lnTo>
                                  <a:pt x="18072" y="158623"/>
                                </a:lnTo>
                                <a:lnTo>
                                  <a:pt x="18846" y="158902"/>
                                </a:lnTo>
                                <a:lnTo>
                                  <a:pt x="19519" y="159283"/>
                                </a:lnTo>
                                <a:lnTo>
                                  <a:pt x="20180" y="159753"/>
                                </a:lnTo>
                                <a:lnTo>
                                  <a:pt x="20624" y="160413"/>
                                </a:lnTo>
                                <a:lnTo>
                                  <a:pt x="20853" y="161455"/>
                                </a:lnTo>
                                <a:lnTo>
                                  <a:pt x="21183" y="162687"/>
                                </a:lnTo>
                                <a:lnTo>
                                  <a:pt x="21399" y="165519"/>
                                </a:lnTo>
                                <a:lnTo>
                                  <a:pt x="21399" y="206425"/>
                                </a:lnTo>
                                <a:lnTo>
                                  <a:pt x="21183" y="208597"/>
                                </a:lnTo>
                                <a:lnTo>
                                  <a:pt x="20739" y="209346"/>
                                </a:lnTo>
                                <a:lnTo>
                                  <a:pt x="20408" y="210108"/>
                                </a:lnTo>
                                <a:lnTo>
                                  <a:pt x="19735" y="210680"/>
                                </a:lnTo>
                                <a:lnTo>
                                  <a:pt x="18745" y="211048"/>
                                </a:lnTo>
                                <a:lnTo>
                                  <a:pt x="17741" y="211518"/>
                                </a:lnTo>
                                <a:lnTo>
                                  <a:pt x="15633" y="211810"/>
                                </a:lnTo>
                                <a:lnTo>
                                  <a:pt x="12204" y="211810"/>
                                </a:lnTo>
                                <a:lnTo>
                                  <a:pt x="12204" y="213512"/>
                                </a:lnTo>
                                <a:lnTo>
                                  <a:pt x="39027" y="213512"/>
                                </a:lnTo>
                                <a:lnTo>
                                  <a:pt x="39027" y="211810"/>
                                </a:lnTo>
                                <a:close/>
                              </a:path>
                              <a:path w="214629" h="2637155">
                                <a:moveTo>
                                  <a:pt x="39027" y="60464"/>
                                </a:moveTo>
                                <a:lnTo>
                                  <a:pt x="30492" y="57721"/>
                                </a:lnTo>
                                <a:lnTo>
                                  <a:pt x="30162" y="56972"/>
                                </a:lnTo>
                                <a:lnTo>
                                  <a:pt x="30048" y="7277"/>
                                </a:lnTo>
                                <a:lnTo>
                                  <a:pt x="30048" y="0"/>
                                </a:lnTo>
                                <a:lnTo>
                                  <a:pt x="28270" y="0"/>
                                </a:lnTo>
                                <a:lnTo>
                                  <a:pt x="10985" y="7277"/>
                                </a:lnTo>
                                <a:lnTo>
                                  <a:pt x="11760" y="8686"/>
                                </a:lnTo>
                                <a:lnTo>
                                  <a:pt x="14084" y="7747"/>
                                </a:lnTo>
                                <a:lnTo>
                                  <a:pt x="15862" y="7277"/>
                                </a:lnTo>
                                <a:lnTo>
                                  <a:pt x="18072" y="7277"/>
                                </a:lnTo>
                                <a:lnTo>
                                  <a:pt x="18846" y="7467"/>
                                </a:lnTo>
                                <a:lnTo>
                                  <a:pt x="20180" y="8407"/>
                                </a:lnTo>
                                <a:lnTo>
                                  <a:pt x="20624" y="9067"/>
                                </a:lnTo>
                                <a:lnTo>
                                  <a:pt x="21183" y="11341"/>
                                </a:lnTo>
                                <a:lnTo>
                                  <a:pt x="21399" y="14173"/>
                                </a:lnTo>
                                <a:lnTo>
                                  <a:pt x="21399" y="55079"/>
                                </a:lnTo>
                                <a:lnTo>
                                  <a:pt x="21183" y="57251"/>
                                </a:lnTo>
                                <a:lnTo>
                                  <a:pt x="20739" y="58000"/>
                                </a:lnTo>
                                <a:lnTo>
                                  <a:pt x="20408" y="58661"/>
                                </a:lnTo>
                                <a:lnTo>
                                  <a:pt x="19735" y="59232"/>
                                </a:lnTo>
                                <a:lnTo>
                                  <a:pt x="17741" y="60185"/>
                                </a:lnTo>
                                <a:lnTo>
                                  <a:pt x="15633" y="60363"/>
                                </a:lnTo>
                                <a:lnTo>
                                  <a:pt x="12204" y="60464"/>
                                </a:lnTo>
                                <a:lnTo>
                                  <a:pt x="12204" y="62064"/>
                                </a:lnTo>
                                <a:lnTo>
                                  <a:pt x="39027" y="62064"/>
                                </a:lnTo>
                                <a:lnTo>
                                  <a:pt x="39027" y="60464"/>
                                </a:lnTo>
                                <a:close/>
                              </a:path>
                              <a:path w="214629" h="2637155">
                                <a:moveTo>
                                  <a:pt x="43243" y="2308898"/>
                                </a:moveTo>
                                <a:lnTo>
                                  <a:pt x="42138" y="2305697"/>
                                </a:lnTo>
                                <a:lnTo>
                                  <a:pt x="39801" y="2302967"/>
                                </a:lnTo>
                                <a:lnTo>
                                  <a:pt x="37592" y="2300249"/>
                                </a:lnTo>
                                <a:lnTo>
                                  <a:pt x="34264" y="2298166"/>
                                </a:lnTo>
                                <a:lnTo>
                                  <a:pt x="29933" y="2296693"/>
                                </a:lnTo>
                                <a:lnTo>
                                  <a:pt x="36487" y="2291981"/>
                                </a:lnTo>
                                <a:lnTo>
                                  <a:pt x="39700" y="2287397"/>
                                </a:lnTo>
                                <a:lnTo>
                                  <a:pt x="39700" y="2280285"/>
                                </a:lnTo>
                                <a:lnTo>
                                  <a:pt x="38582" y="2277757"/>
                                </a:lnTo>
                                <a:lnTo>
                                  <a:pt x="37592" y="2276741"/>
                                </a:lnTo>
                                <a:lnTo>
                                  <a:pt x="33159" y="2272220"/>
                                </a:lnTo>
                                <a:lnTo>
                                  <a:pt x="28829" y="2270645"/>
                                </a:lnTo>
                                <a:lnTo>
                                  <a:pt x="18516" y="2270645"/>
                                </a:lnTo>
                                <a:lnTo>
                                  <a:pt x="14643" y="2271750"/>
                                </a:lnTo>
                                <a:lnTo>
                                  <a:pt x="8432" y="2276208"/>
                                </a:lnTo>
                                <a:lnTo>
                                  <a:pt x="5880" y="2279370"/>
                                </a:lnTo>
                                <a:lnTo>
                                  <a:pt x="3771" y="2283460"/>
                                </a:lnTo>
                                <a:lnTo>
                                  <a:pt x="5549" y="2284184"/>
                                </a:lnTo>
                                <a:lnTo>
                                  <a:pt x="9207" y="2279218"/>
                                </a:lnTo>
                                <a:lnTo>
                                  <a:pt x="13754" y="2276741"/>
                                </a:lnTo>
                                <a:lnTo>
                                  <a:pt x="22504" y="2276741"/>
                                </a:lnTo>
                                <a:lnTo>
                                  <a:pt x="25285" y="2277694"/>
                                </a:lnTo>
                                <a:lnTo>
                                  <a:pt x="27609" y="2279586"/>
                                </a:lnTo>
                                <a:lnTo>
                                  <a:pt x="29832" y="2281491"/>
                                </a:lnTo>
                                <a:lnTo>
                                  <a:pt x="30937" y="2283968"/>
                                </a:lnTo>
                                <a:lnTo>
                                  <a:pt x="30937" y="2289416"/>
                                </a:lnTo>
                                <a:lnTo>
                                  <a:pt x="30378" y="2291588"/>
                                </a:lnTo>
                                <a:lnTo>
                                  <a:pt x="29057" y="2293556"/>
                                </a:lnTo>
                                <a:lnTo>
                                  <a:pt x="27838" y="2295525"/>
                                </a:lnTo>
                                <a:lnTo>
                                  <a:pt x="14643" y="2301176"/>
                                </a:lnTo>
                                <a:lnTo>
                                  <a:pt x="14643" y="2302522"/>
                                </a:lnTo>
                                <a:lnTo>
                                  <a:pt x="19075" y="2302522"/>
                                </a:lnTo>
                                <a:lnTo>
                                  <a:pt x="21729" y="2303005"/>
                                </a:lnTo>
                                <a:lnTo>
                                  <a:pt x="35483" y="2315591"/>
                                </a:lnTo>
                                <a:lnTo>
                                  <a:pt x="35483" y="2321191"/>
                                </a:lnTo>
                                <a:lnTo>
                                  <a:pt x="34150" y="2323985"/>
                                </a:lnTo>
                                <a:lnTo>
                                  <a:pt x="28829" y="2328710"/>
                                </a:lnTo>
                                <a:lnTo>
                                  <a:pt x="25730" y="2329891"/>
                                </a:lnTo>
                                <a:lnTo>
                                  <a:pt x="20624" y="2329891"/>
                                </a:lnTo>
                                <a:lnTo>
                                  <a:pt x="19291" y="2329713"/>
                                </a:lnTo>
                                <a:lnTo>
                                  <a:pt x="17183" y="2329218"/>
                                </a:lnTo>
                                <a:lnTo>
                                  <a:pt x="15748" y="2328646"/>
                                </a:lnTo>
                                <a:lnTo>
                                  <a:pt x="11531" y="2326767"/>
                                </a:lnTo>
                                <a:lnTo>
                                  <a:pt x="10198" y="2326221"/>
                                </a:lnTo>
                                <a:lnTo>
                                  <a:pt x="8648" y="2325840"/>
                                </a:lnTo>
                                <a:lnTo>
                                  <a:pt x="7759" y="2325713"/>
                                </a:lnTo>
                                <a:lnTo>
                                  <a:pt x="5765" y="2325713"/>
                                </a:lnTo>
                                <a:lnTo>
                                  <a:pt x="4775" y="2326043"/>
                                </a:lnTo>
                                <a:lnTo>
                                  <a:pt x="3898" y="2326767"/>
                                </a:lnTo>
                                <a:lnTo>
                                  <a:pt x="3111" y="2327351"/>
                                </a:lnTo>
                                <a:lnTo>
                                  <a:pt x="2667" y="2328126"/>
                                </a:lnTo>
                                <a:lnTo>
                                  <a:pt x="2667" y="2330158"/>
                                </a:lnTo>
                                <a:lnTo>
                                  <a:pt x="3556" y="2331250"/>
                                </a:lnTo>
                                <a:lnTo>
                                  <a:pt x="7099" y="2333282"/>
                                </a:lnTo>
                                <a:lnTo>
                                  <a:pt x="10312" y="2333790"/>
                                </a:lnTo>
                                <a:lnTo>
                                  <a:pt x="24841" y="2333790"/>
                                </a:lnTo>
                                <a:lnTo>
                                  <a:pt x="32270" y="2331275"/>
                                </a:lnTo>
                                <a:lnTo>
                                  <a:pt x="33667" y="2329891"/>
                                </a:lnTo>
                                <a:lnTo>
                                  <a:pt x="41249" y="2322398"/>
                                </a:lnTo>
                                <a:lnTo>
                                  <a:pt x="43243" y="2317839"/>
                                </a:lnTo>
                                <a:lnTo>
                                  <a:pt x="43243" y="2308898"/>
                                </a:lnTo>
                                <a:close/>
                              </a:path>
                              <a:path w="214629" h="2637155">
                                <a:moveTo>
                                  <a:pt x="45021" y="1969185"/>
                                </a:moveTo>
                                <a:lnTo>
                                  <a:pt x="19519" y="1969185"/>
                                </a:lnTo>
                                <a:lnTo>
                                  <a:pt x="5880" y="1992807"/>
                                </a:lnTo>
                                <a:lnTo>
                                  <a:pt x="12420" y="1992998"/>
                                </a:lnTo>
                                <a:lnTo>
                                  <a:pt x="17627" y="1993747"/>
                                </a:lnTo>
                                <a:lnTo>
                                  <a:pt x="21513" y="1995081"/>
                                </a:lnTo>
                                <a:lnTo>
                                  <a:pt x="26390" y="1996871"/>
                                </a:lnTo>
                                <a:lnTo>
                                  <a:pt x="30162" y="1999322"/>
                                </a:lnTo>
                                <a:lnTo>
                                  <a:pt x="33020" y="2002637"/>
                                </a:lnTo>
                                <a:lnTo>
                                  <a:pt x="35699" y="2005660"/>
                                </a:lnTo>
                                <a:lnTo>
                                  <a:pt x="37033" y="2009152"/>
                                </a:lnTo>
                                <a:lnTo>
                                  <a:pt x="37033" y="2016620"/>
                                </a:lnTo>
                                <a:lnTo>
                                  <a:pt x="35483" y="2019833"/>
                                </a:lnTo>
                                <a:lnTo>
                                  <a:pt x="29273" y="2025116"/>
                                </a:lnTo>
                                <a:lnTo>
                                  <a:pt x="25730" y="2026437"/>
                                </a:lnTo>
                                <a:lnTo>
                                  <a:pt x="18961" y="2026437"/>
                                </a:lnTo>
                                <a:lnTo>
                                  <a:pt x="16306" y="2025688"/>
                                </a:lnTo>
                                <a:lnTo>
                                  <a:pt x="13639" y="2024075"/>
                                </a:lnTo>
                                <a:lnTo>
                                  <a:pt x="11976" y="2023135"/>
                                </a:lnTo>
                                <a:lnTo>
                                  <a:pt x="10871" y="2022475"/>
                                </a:lnTo>
                                <a:lnTo>
                                  <a:pt x="10096" y="2022284"/>
                                </a:lnTo>
                                <a:lnTo>
                                  <a:pt x="9423" y="2022005"/>
                                </a:lnTo>
                                <a:lnTo>
                                  <a:pt x="8648" y="2021903"/>
                                </a:lnTo>
                                <a:lnTo>
                                  <a:pt x="6540" y="2021903"/>
                                </a:lnTo>
                                <a:lnTo>
                                  <a:pt x="3556" y="2026539"/>
                                </a:lnTo>
                                <a:lnTo>
                                  <a:pt x="4432" y="2027948"/>
                                </a:lnTo>
                                <a:lnTo>
                                  <a:pt x="6438" y="2029180"/>
                                </a:lnTo>
                                <a:lnTo>
                                  <a:pt x="8318" y="2030412"/>
                                </a:lnTo>
                                <a:lnTo>
                                  <a:pt x="11417" y="2031072"/>
                                </a:lnTo>
                                <a:lnTo>
                                  <a:pt x="19964" y="2031072"/>
                                </a:lnTo>
                                <a:lnTo>
                                  <a:pt x="24066" y="2030222"/>
                                </a:lnTo>
                                <a:lnTo>
                                  <a:pt x="28168" y="2028609"/>
                                </a:lnTo>
                                <a:lnTo>
                                  <a:pt x="30937" y="2027389"/>
                                </a:lnTo>
                                <a:lnTo>
                                  <a:pt x="32600" y="2026437"/>
                                </a:lnTo>
                                <a:lnTo>
                                  <a:pt x="33604" y="2025878"/>
                                </a:lnTo>
                                <a:lnTo>
                                  <a:pt x="38138" y="2022005"/>
                                </a:lnTo>
                                <a:lnTo>
                                  <a:pt x="40144" y="2019731"/>
                                </a:lnTo>
                                <a:lnTo>
                                  <a:pt x="41579" y="2016988"/>
                                </a:lnTo>
                                <a:lnTo>
                                  <a:pt x="43129" y="2014258"/>
                                </a:lnTo>
                                <a:lnTo>
                                  <a:pt x="43903" y="2011324"/>
                                </a:lnTo>
                                <a:lnTo>
                                  <a:pt x="43865" y="2002536"/>
                                </a:lnTo>
                                <a:lnTo>
                                  <a:pt x="41579" y="1997811"/>
                                </a:lnTo>
                                <a:lnTo>
                                  <a:pt x="31496" y="1989035"/>
                                </a:lnTo>
                                <a:lnTo>
                                  <a:pt x="24168" y="1986102"/>
                                </a:lnTo>
                                <a:lnTo>
                                  <a:pt x="14859" y="1984971"/>
                                </a:lnTo>
                                <a:lnTo>
                                  <a:pt x="19519" y="1976755"/>
                                </a:lnTo>
                                <a:lnTo>
                                  <a:pt x="40919" y="1976755"/>
                                </a:lnTo>
                                <a:lnTo>
                                  <a:pt x="45021" y="1969185"/>
                                </a:lnTo>
                                <a:close/>
                              </a:path>
                              <a:path w="214629" h="2637155">
                                <a:moveTo>
                                  <a:pt x="45910" y="1558048"/>
                                </a:moveTo>
                                <a:lnTo>
                                  <a:pt x="44577" y="1554835"/>
                                </a:lnTo>
                                <a:lnTo>
                                  <a:pt x="41910" y="1551711"/>
                                </a:lnTo>
                                <a:lnTo>
                                  <a:pt x="39916" y="1549450"/>
                                </a:lnTo>
                                <a:lnTo>
                                  <a:pt x="38582" y="1548384"/>
                                </a:lnTo>
                                <a:lnTo>
                                  <a:pt x="38582" y="1562963"/>
                                </a:lnTo>
                                <a:lnTo>
                                  <a:pt x="38582" y="1567675"/>
                                </a:lnTo>
                                <a:lnTo>
                                  <a:pt x="37363" y="1569948"/>
                                </a:lnTo>
                                <a:lnTo>
                                  <a:pt x="32816" y="1573631"/>
                                </a:lnTo>
                                <a:lnTo>
                                  <a:pt x="29832" y="1574482"/>
                                </a:lnTo>
                                <a:lnTo>
                                  <a:pt x="22174" y="1574482"/>
                                </a:lnTo>
                                <a:lnTo>
                                  <a:pt x="19075" y="1573352"/>
                                </a:lnTo>
                                <a:lnTo>
                                  <a:pt x="16637" y="1570990"/>
                                </a:lnTo>
                                <a:lnTo>
                                  <a:pt x="14084" y="1568716"/>
                                </a:lnTo>
                                <a:lnTo>
                                  <a:pt x="12903" y="1565694"/>
                                </a:lnTo>
                                <a:lnTo>
                                  <a:pt x="12865" y="1558899"/>
                                </a:lnTo>
                                <a:lnTo>
                                  <a:pt x="13639" y="1556245"/>
                                </a:lnTo>
                                <a:lnTo>
                                  <a:pt x="14973" y="1553794"/>
                                </a:lnTo>
                                <a:lnTo>
                                  <a:pt x="16408" y="1551343"/>
                                </a:lnTo>
                                <a:lnTo>
                                  <a:pt x="18516" y="1548980"/>
                                </a:lnTo>
                                <a:lnTo>
                                  <a:pt x="21513" y="1546898"/>
                                </a:lnTo>
                                <a:lnTo>
                                  <a:pt x="29057" y="1552003"/>
                                </a:lnTo>
                                <a:lnTo>
                                  <a:pt x="34036" y="1556156"/>
                                </a:lnTo>
                                <a:lnTo>
                                  <a:pt x="37922" y="1561071"/>
                                </a:lnTo>
                                <a:lnTo>
                                  <a:pt x="38582" y="1562963"/>
                                </a:lnTo>
                                <a:lnTo>
                                  <a:pt x="38582" y="1548384"/>
                                </a:lnTo>
                                <a:lnTo>
                                  <a:pt x="36753" y="1546898"/>
                                </a:lnTo>
                                <a:lnTo>
                                  <a:pt x="35928" y="1546237"/>
                                </a:lnTo>
                                <a:lnTo>
                                  <a:pt x="29718" y="1542173"/>
                                </a:lnTo>
                                <a:lnTo>
                                  <a:pt x="33058" y="1540383"/>
                                </a:lnTo>
                                <a:lnTo>
                                  <a:pt x="35699" y="1538960"/>
                                </a:lnTo>
                                <a:lnTo>
                                  <a:pt x="39700" y="1536217"/>
                                </a:lnTo>
                                <a:lnTo>
                                  <a:pt x="43472" y="1531493"/>
                                </a:lnTo>
                                <a:lnTo>
                                  <a:pt x="44348" y="1529130"/>
                                </a:lnTo>
                                <a:lnTo>
                                  <a:pt x="44246" y="1523276"/>
                                </a:lnTo>
                                <a:lnTo>
                                  <a:pt x="42583" y="1520444"/>
                                </a:lnTo>
                                <a:lnTo>
                                  <a:pt x="37312" y="1516380"/>
                                </a:lnTo>
                                <a:lnTo>
                                  <a:pt x="36830" y="1516011"/>
                                </a:lnTo>
                                <a:lnTo>
                                  <a:pt x="36830" y="1529130"/>
                                </a:lnTo>
                                <a:lnTo>
                                  <a:pt x="36372" y="1530934"/>
                                </a:lnTo>
                                <a:lnTo>
                                  <a:pt x="35153" y="1532915"/>
                                </a:lnTo>
                                <a:lnTo>
                                  <a:pt x="34150" y="1534617"/>
                                </a:lnTo>
                                <a:lnTo>
                                  <a:pt x="31496" y="1537169"/>
                                </a:lnTo>
                                <a:lnTo>
                                  <a:pt x="13309" y="1526768"/>
                                </a:lnTo>
                                <a:lnTo>
                                  <a:pt x="13309" y="1522806"/>
                                </a:lnTo>
                                <a:lnTo>
                                  <a:pt x="14414" y="1520825"/>
                                </a:lnTo>
                                <a:lnTo>
                                  <a:pt x="18846" y="1517230"/>
                                </a:lnTo>
                                <a:lnTo>
                                  <a:pt x="21729" y="1516380"/>
                                </a:lnTo>
                                <a:lnTo>
                                  <a:pt x="28943" y="1516380"/>
                                </a:lnTo>
                                <a:lnTo>
                                  <a:pt x="31711" y="1517230"/>
                                </a:lnTo>
                                <a:lnTo>
                                  <a:pt x="35928" y="1520825"/>
                                </a:lnTo>
                                <a:lnTo>
                                  <a:pt x="36728" y="1522806"/>
                                </a:lnTo>
                                <a:lnTo>
                                  <a:pt x="36830" y="1529130"/>
                                </a:lnTo>
                                <a:lnTo>
                                  <a:pt x="36830" y="1516011"/>
                                </a:lnTo>
                                <a:lnTo>
                                  <a:pt x="35598" y="1515059"/>
                                </a:lnTo>
                                <a:lnTo>
                                  <a:pt x="31051" y="1513738"/>
                                </a:lnTo>
                                <a:lnTo>
                                  <a:pt x="19291" y="1513738"/>
                                </a:lnTo>
                                <a:lnTo>
                                  <a:pt x="14643" y="1515160"/>
                                </a:lnTo>
                                <a:lnTo>
                                  <a:pt x="7429" y="1520913"/>
                                </a:lnTo>
                                <a:lnTo>
                                  <a:pt x="5651" y="1524317"/>
                                </a:lnTo>
                                <a:lnTo>
                                  <a:pt x="5689" y="1530934"/>
                                </a:lnTo>
                                <a:lnTo>
                                  <a:pt x="18961" y="1545196"/>
                                </a:lnTo>
                                <a:lnTo>
                                  <a:pt x="13868" y="1548409"/>
                                </a:lnTo>
                                <a:lnTo>
                                  <a:pt x="10198" y="1551343"/>
                                </a:lnTo>
                                <a:lnTo>
                                  <a:pt x="8102" y="1553984"/>
                                </a:lnTo>
                                <a:lnTo>
                                  <a:pt x="5880" y="1556626"/>
                                </a:lnTo>
                                <a:lnTo>
                                  <a:pt x="5029" y="1558899"/>
                                </a:lnTo>
                                <a:lnTo>
                                  <a:pt x="4965" y="1565605"/>
                                </a:lnTo>
                                <a:lnTo>
                                  <a:pt x="6324" y="1568627"/>
                                </a:lnTo>
                                <a:lnTo>
                                  <a:pt x="9423" y="1571459"/>
                                </a:lnTo>
                                <a:lnTo>
                                  <a:pt x="13195" y="1575142"/>
                                </a:lnTo>
                                <a:lnTo>
                                  <a:pt x="18402" y="1576933"/>
                                </a:lnTo>
                                <a:lnTo>
                                  <a:pt x="31381" y="1576933"/>
                                </a:lnTo>
                                <a:lnTo>
                                  <a:pt x="45910" y="1565694"/>
                                </a:lnTo>
                                <a:lnTo>
                                  <a:pt x="45910" y="1558048"/>
                                </a:lnTo>
                                <a:close/>
                              </a:path>
                              <a:path w="214629" h="2637155">
                                <a:moveTo>
                                  <a:pt x="47345" y="1666405"/>
                                </a:moveTo>
                                <a:lnTo>
                                  <a:pt x="9207" y="1666405"/>
                                </a:lnTo>
                                <a:lnTo>
                                  <a:pt x="2336" y="1680768"/>
                                </a:lnTo>
                                <a:lnTo>
                                  <a:pt x="3886" y="1681327"/>
                                </a:lnTo>
                                <a:lnTo>
                                  <a:pt x="5651" y="1678406"/>
                                </a:lnTo>
                                <a:lnTo>
                                  <a:pt x="7988" y="1676323"/>
                                </a:lnTo>
                                <a:lnTo>
                                  <a:pt x="10985" y="1674914"/>
                                </a:lnTo>
                                <a:lnTo>
                                  <a:pt x="12636" y="1674152"/>
                                </a:lnTo>
                                <a:lnTo>
                                  <a:pt x="15417" y="1673682"/>
                                </a:lnTo>
                                <a:lnTo>
                                  <a:pt x="39027" y="1673682"/>
                                </a:lnTo>
                                <a:lnTo>
                                  <a:pt x="17741" y="1728470"/>
                                </a:lnTo>
                                <a:lnTo>
                                  <a:pt x="23622" y="1728470"/>
                                </a:lnTo>
                                <a:lnTo>
                                  <a:pt x="45161" y="1673682"/>
                                </a:lnTo>
                                <a:lnTo>
                                  <a:pt x="47345" y="1668106"/>
                                </a:lnTo>
                                <a:lnTo>
                                  <a:pt x="47345" y="1666405"/>
                                </a:lnTo>
                                <a:close/>
                              </a:path>
                              <a:path w="214629" h="2637155">
                                <a:moveTo>
                                  <a:pt x="47574" y="1380058"/>
                                </a:moveTo>
                                <a:lnTo>
                                  <a:pt x="45021" y="1373733"/>
                                </a:lnTo>
                                <a:lnTo>
                                  <a:pt x="39801" y="1368628"/>
                                </a:lnTo>
                                <a:lnTo>
                                  <a:pt x="37592" y="1366393"/>
                                </a:lnTo>
                                <a:lnTo>
                                  <a:pt x="37592" y="1382229"/>
                                </a:lnTo>
                                <a:lnTo>
                                  <a:pt x="37592" y="1387424"/>
                                </a:lnTo>
                                <a:lnTo>
                                  <a:pt x="37261" y="1390548"/>
                                </a:lnTo>
                                <a:lnTo>
                                  <a:pt x="36588" y="1394510"/>
                                </a:lnTo>
                                <a:lnTo>
                                  <a:pt x="34925" y="1395641"/>
                                </a:lnTo>
                                <a:lnTo>
                                  <a:pt x="32931" y="1396593"/>
                                </a:lnTo>
                                <a:lnTo>
                                  <a:pt x="30721" y="1397254"/>
                                </a:lnTo>
                                <a:lnTo>
                                  <a:pt x="28613" y="1397914"/>
                                </a:lnTo>
                                <a:lnTo>
                                  <a:pt x="26619" y="1398193"/>
                                </a:lnTo>
                                <a:lnTo>
                                  <a:pt x="21729" y="1398193"/>
                                </a:lnTo>
                                <a:lnTo>
                                  <a:pt x="18961" y="1396974"/>
                                </a:lnTo>
                                <a:lnTo>
                                  <a:pt x="16637" y="1394421"/>
                                </a:lnTo>
                                <a:lnTo>
                                  <a:pt x="13525" y="1390827"/>
                                </a:lnTo>
                                <a:lnTo>
                                  <a:pt x="11976" y="1385912"/>
                                </a:lnTo>
                                <a:lnTo>
                                  <a:pt x="11976" y="1374863"/>
                                </a:lnTo>
                                <a:lnTo>
                                  <a:pt x="13081" y="1371269"/>
                                </a:lnTo>
                                <a:lnTo>
                                  <a:pt x="15519" y="1368907"/>
                                </a:lnTo>
                                <a:lnTo>
                                  <a:pt x="17856" y="1366545"/>
                                </a:lnTo>
                                <a:lnTo>
                                  <a:pt x="20510" y="1365326"/>
                                </a:lnTo>
                                <a:lnTo>
                                  <a:pt x="26390" y="1365326"/>
                                </a:lnTo>
                                <a:lnTo>
                                  <a:pt x="37592" y="1382229"/>
                                </a:lnTo>
                                <a:lnTo>
                                  <a:pt x="37592" y="1366393"/>
                                </a:lnTo>
                                <a:lnTo>
                                  <a:pt x="36537" y="1365326"/>
                                </a:lnTo>
                                <a:lnTo>
                                  <a:pt x="35699" y="1364475"/>
                                </a:lnTo>
                                <a:lnTo>
                                  <a:pt x="30721" y="1362392"/>
                                </a:lnTo>
                                <a:lnTo>
                                  <a:pt x="17856" y="1362392"/>
                                </a:lnTo>
                                <a:lnTo>
                                  <a:pt x="12306" y="1364945"/>
                                </a:lnTo>
                                <a:lnTo>
                                  <a:pt x="7988" y="1369949"/>
                                </a:lnTo>
                                <a:lnTo>
                                  <a:pt x="4432" y="1374101"/>
                                </a:lnTo>
                                <a:lnTo>
                                  <a:pt x="2552" y="1378826"/>
                                </a:lnTo>
                                <a:lnTo>
                                  <a:pt x="2552" y="1389697"/>
                                </a:lnTo>
                                <a:lnTo>
                                  <a:pt x="4432" y="1394040"/>
                                </a:lnTo>
                                <a:lnTo>
                                  <a:pt x="11531" y="1400657"/>
                                </a:lnTo>
                                <a:lnTo>
                                  <a:pt x="15862" y="1402359"/>
                                </a:lnTo>
                                <a:lnTo>
                                  <a:pt x="25285" y="1402359"/>
                                </a:lnTo>
                                <a:lnTo>
                                  <a:pt x="30276" y="1400848"/>
                                </a:lnTo>
                                <a:lnTo>
                                  <a:pt x="35026" y="1398193"/>
                                </a:lnTo>
                                <a:lnTo>
                                  <a:pt x="35699" y="1397825"/>
                                </a:lnTo>
                                <a:lnTo>
                                  <a:pt x="16751" y="1421345"/>
                                </a:lnTo>
                                <a:lnTo>
                                  <a:pt x="12865" y="1423136"/>
                                </a:lnTo>
                                <a:lnTo>
                                  <a:pt x="8534" y="1423987"/>
                                </a:lnTo>
                                <a:lnTo>
                                  <a:pt x="4000" y="1424089"/>
                                </a:lnTo>
                                <a:lnTo>
                                  <a:pt x="4000" y="1425689"/>
                                </a:lnTo>
                                <a:lnTo>
                                  <a:pt x="13639" y="1425689"/>
                                </a:lnTo>
                                <a:lnTo>
                                  <a:pt x="19850" y="1424178"/>
                                </a:lnTo>
                                <a:lnTo>
                                  <a:pt x="32385" y="1417091"/>
                                </a:lnTo>
                                <a:lnTo>
                                  <a:pt x="37807" y="1412278"/>
                                </a:lnTo>
                                <a:lnTo>
                                  <a:pt x="45567" y="1400556"/>
                                </a:lnTo>
                                <a:lnTo>
                                  <a:pt x="46431" y="1397825"/>
                                </a:lnTo>
                                <a:lnTo>
                                  <a:pt x="47485" y="1394510"/>
                                </a:lnTo>
                                <a:lnTo>
                                  <a:pt x="47574" y="1380058"/>
                                </a:lnTo>
                                <a:close/>
                              </a:path>
                              <a:path w="214629" h="2637155">
                                <a:moveTo>
                                  <a:pt x="47675" y="2472385"/>
                                </a:moveTo>
                                <a:lnTo>
                                  <a:pt x="45796" y="2472385"/>
                                </a:lnTo>
                                <a:lnTo>
                                  <a:pt x="44792" y="2473718"/>
                                </a:lnTo>
                                <a:lnTo>
                                  <a:pt x="43802" y="2474760"/>
                                </a:lnTo>
                                <a:lnTo>
                                  <a:pt x="41363" y="2476220"/>
                                </a:lnTo>
                                <a:lnTo>
                                  <a:pt x="39916" y="2476716"/>
                                </a:lnTo>
                                <a:lnTo>
                                  <a:pt x="36918" y="2477185"/>
                                </a:lnTo>
                                <a:lnTo>
                                  <a:pt x="34264" y="2477312"/>
                                </a:lnTo>
                                <a:lnTo>
                                  <a:pt x="11861" y="2477312"/>
                                </a:lnTo>
                                <a:lnTo>
                                  <a:pt x="14097" y="2475534"/>
                                </a:lnTo>
                                <a:lnTo>
                                  <a:pt x="19519" y="2470734"/>
                                </a:lnTo>
                                <a:lnTo>
                                  <a:pt x="28168" y="2462606"/>
                                </a:lnTo>
                                <a:lnTo>
                                  <a:pt x="34036" y="2457196"/>
                                </a:lnTo>
                                <a:lnTo>
                                  <a:pt x="38252" y="2452065"/>
                                </a:lnTo>
                                <a:lnTo>
                                  <a:pt x="40830" y="2447163"/>
                                </a:lnTo>
                                <a:lnTo>
                                  <a:pt x="42468" y="2444127"/>
                                </a:lnTo>
                                <a:lnTo>
                                  <a:pt x="43357" y="2441067"/>
                                </a:lnTo>
                                <a:lnTo>
                                  <a:pt x="43345" y="2433663"/>
                                </a:lnTo>
                                <a:lnTo>
                                  <a:pt x="41363" y="2429929"/>
                                </a:lnTo>
                                <a:lnTo>
                                  <a:pt x="40068" y="2428875"/>
                                </a:lnTo>
                                <a:lnTo>
                                  <a:pt x="33604" y="2423591"/>
                                </a:lnTo>
                                <a:lnTo>
                                  <a:pt x="28829" y="2422004"/>
                                </a:lnTo>
                                <a:lnTo>
                                  <a:pt x="17627" y="2422004"/>
                                </a:lnTo>
                                <a:lnTo>
                                  <a:pt x="2667" y="2439187"/>
                                </a:lnTo>
                                <a:lnTo>
                                  <a:pt x="4660" y="2439187"/>
                                </a:lnTo>
                                <a:lnTo>
                                  <a:pt x="5994" y="2435809"/>
                                </a:lnTo>
                                <a:lnTo>
                                  <a:pt x="8102" y="2433256"/>
                                </a:lnTo>
                                <a:lnTo>
                                  <a:pt x="13639" y="2429751"/>
                                </a:lnTo>
                                <a:lnTo>
                                  <a:pt x="16751" y="2428875"/>
                                </a:lnTo>
                                <a:lnTo>
                                  <a:pt x="24066" y="2428875"/>
                                </a:lnTo>
                                <a:lnTo>
                                  <a:pt x="27393" y="2430119"/>
                                </a:lnTo>
                                <a:lnTo>
                                  <a:pt x="32931" y="2435085"/>
                                </a:lnTo>
                                <a:lnTo>
                                  <a:pt x="34378" y="2438247"/>
                                </a:lnTo>
                                <a:lnTo>
                                  <a:pt x="34353" y="2447213"/>
                                </a:lnTo>
                                <a:lnTo>
                                  <a:pt x="673" y="2482418"/>
                                </a:lnTo>
                                <a:lnTo>
                                  <a:pt x="673" y="2484082"/>
                                </a:lnTo>
                                <a:lnTo>
                                  <a:pt x="42684" y="2484082"/>
                                </a:lnTo>
                                <a:lnTo>
                                  <a:pt x="45580" y="2477312"/>
                                </a:lnTo>
                                <a:lnTo>
                                  <a:pt x="47675" y="2472385"/>
                                </a:lnTo>
                                <a:close/>
                              </a:path>
                              <a:path w="214629" h="2637155">
                                <a:moveTo>
                                  <a:pt x="48006" y="1852891"/>
                                </a:moveTo>
                                <a:lnTo>
                                  <a:pt x="46240" y="1848548"/>
                                </a:lnTo>
                                <a:lnTo>
                                  <a:pt x="41465" y="1844103"/>
                                </a:lnTo>
                                <a:lnTo>
                                  <a:pt x="39027" y="1841842"/>
                                </a:lnTo>
                                <a:lnTo>
                                  <a:pt x="38696" y="1841728"/>
                                </a:lnTo>
                                <a:lnTo>
                                  <a:pt x="38696" y="1857895"/>
                                </a:lnTo>
                                <a:lnTo>
                                  <a:pt x="38595" y="1867827"/>
                                </a:lnTo>
                                <a:lnTo>
                                  <a:pt x="37477" y="1871027"/>
                                </a:lnTo>
                                <a:lnTo>
                                  <a:pt x="32600" y="1875942"/>
                                </a:lnTo>
                                <a:lnTo>
                                  <a:pt x="29933" y="1877174"/>
                                </a:lnTo>
                                <a:lnTo>
                                  <a:pt x="24282" y="1877174"/>
                                </a:lnTo>
                                <a:lnTo>
                                  <a:pt x="14859" y="1867065"/>
                                </a:lnTo>
                                <a:lnTo>
                                  <a:pt x="13525" y="1863661"/>
                                </a:lnTo>
                                <a:lnTo>
                                  <a:pt x="12979" y="1860550"/>
                                </a:lnTo>
                                <a:lnTo>
                                  <a:pt x="12979" y="1855254"/>
                                </a:lnTo>
                                <a:lnTo>
                                  <a:pt x="20624" y="1844865"/>
                                </a:lnTo>
                                <a:lnTo>
                                  <a:pt x="21145" y="1844675"/>
                                </a:lnTo>
                                <a:lnTo>
                                  <a:pt x="22174" y="1844294"/>
                                </a:lnTo>
                                <a:lnTo>
                                  <a:pt x="23622" y="1844103"/>
                                </a:lnTo>
                                <a:lnTo>
                                  <a:pt x="29273" y="1844103"/>
                                </a:lnTo>
                                <a:lnTo>
                                  <a:pt x="32715" y="1845995"/>
                                </a:lnTo>
                                <a:lnTo>
                                  <a:pt x="35039" y="1849678"/>
                                </a:lnTo>
                                <a:lnTo>
                                  <a:pt x="37477" y="1853463"/>
                                </a:lnTo>
                                <a:lnTo>
                                  <a:pt x="38696" y="1857895"/>
                                </a:lnTo>
                                <a:lnTo>
                                  <a:pt x="38696" y="1841728"/>
                                </a:lnTo>
                                <a:lnTo>
                                  <a:pt x="34823" y="1840230"/>
                                </a:lnTo>
                                <a:lnTo>
                                  <a:pt x="24955" y="1840230"/>
                                </a:lnTo>
                                <a:lnTo>
                                  <a:pt x="19850" y="1841652"/>
                                </a:lnTo>
                                <a:lnTo>
                                  <a:pt x="14744" y="1844675"/>
                                </a:lnTo>
                                <a:lnTo>
                                  <a:pt x="16078" y="1840522"/>
                                </a:lnTo>
                                <a:lnTo>
                                  <a:pt x="26619" y="1825967"/>
                                </a:lnTo>
                                <a:lnTo>
                                  <a:pt x="29502" y="1823516"/>
                                </a:lnTo>
                                <a:lnTo>
                                  <a:pt x="46570" y="1818220"/>
                                </a:lnTo>
                                <a:lnTo>
                                  <a:pt x="46570" y="1816519"/>
                                </a:lnTo>
                                <a:lnTo>
                                  <a:pt x="39801" y="1816519"/>
                                </a:lnTo>
                                <a:lnTo>
                                  <a:pt x="35699" y="1817179"/>
                                </a:lnTo>
                                <a:lnTo>
                                  <a:pt x="4216" y="1844103"/>
                                </a:lnTo>
                                <a:lnTo>
                                  <a:pt x="2997" y="1849310"/>
                                </a:lnTo>
                                <a:lnTo>
                                  <a:pt x="2997" y="1863280"/>
                                </a:lnTo>
                                <a:lnTo>
                                  <a:pt x="6324" y="1870189"/>
                                </a:lnTo>
                                <a:lnTo>
                                  <a:pt x="12979" y="1875574"/>
                                </a:lnTo>
                                <a:lnTo>
                                  <a:pt x="16306" y="1878304"/>
                                </a:lnTo>
                                <a:lnTo>
                                  <a:pt x="20510" y="1879625"/>
                                </a:lnTo>
                                <a:lnTo>
                                  <a:pt x="32486" y="1879625"/>
                                </a:lnTo>
                                <a:lnTo>
                                  <a:pt x="38252" y="1877174"/>
                                </a:lnTo>
                                <a:lnTo>
                                  <a:pt x="42583" y="1872068"/>
                                </a:lnTo>
                                <a:lnTo>
                                  <a:pt x="46240" y="1867827"/>
                                </a:lnTo>
                                <a:lnTo>
                                  <a:pt x="47980" y="1863280"/>
                                </a:lnTo>
                                <a:lnTo>
                                  <a:pt x="48006" y="1852891"/>
                                </a:lnTo>
                                <a:close/>
                              </a:path>
                              <a:path w="214629" h="2637155">
                                <a:moveTo>
                                  <a:pt x="48450" y="2158911"/>
                                </a:moveTo>
                                <a:lnTo>
                                  <a:pt x="38811" y="2158911"/>
                                </a:lnTo>
                                <a:lnTo>
                                  <a:pt x="38811" y="2128723"/>
                                </a:lnTo>
                                <a:lnTo>
                                  <a:pt x="38811" y="2119312"/>
                                </a:lnTo>
                                <a:lnTo>
                                  <a:pt x="33045" y="2119312"/>
                                </a:lnTo>
                                <a:lnTo>
                                  <a:pt x="30162" y="2122830"/>
                                </a:lnTo>
                                <a:lnTo>
                                  <a:pt x="30162" y="2128723"/>
                                </a:lnTo>
                                <a:lnTo>
                                  <a:pt x="30162" y="2158911"/>
                                </a:lnTo>
                                <a:lnTo>
                                  <a:pt x="5219" y="2158911"/>
                                </a:lnTo>
                                <a:lnTo>
                                  <a:pt x="30162" y="2128723"/>
                                </a:lnTo>
                                <a:lnTo>
                                  <a:pt x="30162" y="2122830"/>
                                </a:lnTo>
                                <a:lnTo>
                                  <a:pt x="0" y="2159546"/>
                                </a:lnTo>
                                <a:lnTo>
                                  <a:pt x="0" y="2165273"/>
                                </a:lnTo>
                                <a:lnTo>
                                  <a:pt x="30162" y="2165273"/>
                                </a:lnTo>
                                <a:lnTo>
                                  <a:pt x="30162" y="2181339"/>
                                </a:lnTo>
                                <a:lnTo>
                                  <a:pt x="38811" y="2181339"/>
                                </a:lnTo>
                                <a:lnTo>
                                  <a:pt x="38811" y="2165273"/>
                                </a:lnTo>
                                <a:lnTo>
                                  <a:pt x="48450" y="2165273"/>
                                </a:lnTo>
                                <a:lnTo>
                                  <a:pt x="48450" y="2158911"/>
                                </a:lnTo>
                                <a:close/>
                              </a:path>
                              <a:path w="214629" h="2637155">
                                <a:moveTo>
                                  <a:pt x="90258" y="1120063"/>
                                </a:moveTo>
                                <a:lnTo>
                                  <a:pt x="87045" y="1119974"/>
                                </a:lnTo>
                                <a:lnTo>
                                  <a:pt x="84937" y="1119784"/>
                                </a:lnTo>
                                <a:lnTo>
                                  <a:pt x="83934" y="1119314"/>
                                </a:lnTo>
                                <a:lnTo>
                                  <a:pt x="82829" y="1118844"/>
                                </a:lnTo>
                                <a:lnTo>
                                  <a:pt x="82156" y="1118184"/>
                                </a:lnTo>
                                <a:lnTo>
                                  <a:pt x="81826" y="1117333"/>
                                </a:lnTo>
                                <a:lnTo>
                                  <a:pt x="81495" y="1116571"/>
                                </a:lnTo>
                                <a:lnTo>
                                  <a:pt x="81305" y="1114679"/>
                                </a:lnTo>
                                <a:lnTo>
                                  <a:pt x="81280" y="1066876"/>
                                </a:lnTo>
                                <a:lnTo>
                                  <a:pt x="81280" y="1059700"/>
                                </a:lnTo>
                                <a:lnTo>
                                  <a:pt x="79616" y="1059700"/>
                                </a:lnTo>
                                <a:lnTo>
                                  <a:pt x="62204" y="1066876"/>
                                </a:lnTo>
                                <a:lnTo>
                                  <a:pt x="62979" y="1068298"/>
                                </a:lnTo>
                                <a:lnTo>
                                  <a:pt x="65303" y="1067358"/>
                                </a:lnTo>
                                <a:lnTo>
                                  <a:pt x="67195" y="1066876"/>
                                </a:lnTo>
                                <a:lnTo>
                                  <a:pt x="69303" y="1066876"/>
                                </a:lnTo>
                                <a:lnTo>
                                  <a:pt x="70078" y="1067066"/>
                                </a:lnTo>
                                <a:lnTo>
                                  <a:pt x="71412" y="1068019"/>
                                </a:lnTo>
                                <a:lnTo>
                                  <a:pt x="71856" y="1068679"/>
                                </a:lnTo>
                                <a:lnTo>
                                  <a:pt x="72072" y="1069619"/>
                                </a:lnTo>
                                <a:lnTo>
                                  <a:pt x="72517" y="1070940"/>
                                </a:lnTo>
                                <a:lnTo>
                                  <a:pt x="72631" y="1114679"/>
                                </a:lnTo>
                                <a:lnTo>
                                  <a:pt x="69964" y="1119314"/>
                                </a:lnTo>
                                <a:lnTo>
                                  <a:pt x="69075" y="1119784"/>
                                </a:lnTo>
                                <a:lnTo>
                                  <a:pt x="66865" y="1119974"/>
                                </a:lnTo>
                                <a:lnTo>
                                  <a:pt x="63538" y="1120063"/>
                                </a:lnTo>
                                <a:lnTo>
                                  <a:pt x="63538" y="1121765"/>
                                </a:lnTo>
                                <a:lnTo>
                                  <a:pt x="90258" y="1121765"/>
                                </a:lnTo>
                                <a:lnTo>
                                  <a:pt x="90258" y="1120063"/>
                                </a:lnTo>
                                <a:close/>
                              </a:path>
                              <a:path w="214629" h="2637155">
                                <a:moveTo>
                                  <a:pt x="98679" y="795172"/>
                                </a:moveTo>
                                <a:lnTo>
                                  <a:pt x="97574" y="791959"/>
                                </a:lnTo>
                                <a:lnTo>
                                  <a:pt x="95250" y="789228"/>
                                </a:lnTo>
                                <a:lnTo>
                                  <a:pt x="93027" y="786485"/>
                                </a:lnTo>
                                <a:lnTo>
                                  <a:pt x="89700" y="784402"/>
                                </a:lnTo>
                                <a:lnTo>
                                  <a:pt x="85382" y="782993"/>
                                </a:lnTo>
                                <a:lnTo>
                                  <a:pt x="91922" y="778268"/>
                                </a:lnTo>
                                <a:lnTo>
                                  <a:pt x="95135" y="773633"/>
                                </a:lnTo>
                                <a:lnTo>
                                  <a:pt x="95135" y="766546"/>
                                </a:lnTo>
                                <a:lnTo>
                                  <a:pt x="84264" y="756920"/>
                                </a:lnTo>
                                <a:lnTo>
                                  <a:pt x="73850" y="756920"/>
                                </a:lnTo>
                                <a:lnTo>
                                  <a:pt x="59207" y="769759"/>
                                </a:lnTo>
                                <a:lnTo>
                                  <a:pt x="60985" y="770420"/>
                                </a:lnTo>
                                <a:lnTo>
                                  <a:pt x="64643" y="765517"/>
                                </a:lnTo>
                                <a:lnTo>
                                  <a:pt x="69189" y="762965"/>
                                </a:lnTo>
                                <a:lnTo>
                                  <a:pt x="77952" y="762965"/>
                                </a:lnTo>
                                <a:lnTo>
                                  <a:pt x="80721" y="764006"/>
                                </a:lnTo>
                                <a:lnTo>
                                  <a:pt x="83045" y="765886"/>
                                </a:lnTo>
                                <a:lnTo>
                                  <a:pt x="85267" y="767778"/>
                                </a:lnTo>
                                <a:lnTo>
                                  <a:pt x="86372" y="770242"/>
                                </a:lnTo>
                                <a:lnTo>
                                  <a:pt x="86372" y="775716"/>
                                </a:lnTo>
                                <a:lnTo>
                                  <a:pt x="85826" y="777887"/>
                                </a:lnTo>
                                <a:lnTo>
                                  <a:pt x="84493" y="779868"/>
                                </a:lnTo>
                                <a:lnTo>
                                  <a:pt x="83273" y="781761"/>
                                </a:lnTo>
                                <a:lnTo>
                                  <a:pt x="81280" y="783463"/>
                                </a:lnTo>
                                <a:lnTo>
                                  <a:pt x="78397" y="784885"/>
                                </a:lnTo>
                                <a:lnTo>
                                  <a:pt x="75615" y="786295"/>
                                </a:lnTo>
                                <a:lnTo>
                                  <a:pt x="72847" y="787146"/>
                                </a:lnTo>
                                <a:lnTo>
                                  <a:pt x="70078" y="787425"/>
                                </a:lnTo>
                                <a:lnTo>
                                  <a:pt x="70078" y="788758"/>
                                </a:lnTo>
                                <a:lnTo>
                                  <a:pt x="74510" y="788758"/>
                                </a:lnTo>
                                <a:lnTo>
                                  <a:pt x="77177" y="789317"/>
                                </a:lnTo>
                                <a:lnTo>
                                  <a:pt x="89039" y="797344"/>
                                </a:lnTo>
                                <a:lnTo>
                                  <a:pt x="90258" y="799528"/>
                                </a:lnTo>
                                <a:lnTo>
                                  <a:pt x="90919" y="801890"/>
                                </a:lnTo>
                                <a:lnTo>
                                  <a:pt x="90919" y="807453"/>
                                </a:lnTo>
                                <a:lnTo>
                                  <a:pt x="89585" y="810298"/>
                                </a:lnTo>
                                <a:lnTo>
                                  <a:pt x="84264" y="815022"/>
                                </a:lnTo>
                                <a:lnTo>
                                  <a:pt x="81165" y="816152"/>
                                </a:lnTo>
                                <a:lnTo>
                                  <a:pt x="76060" y="816152"/>
                                </a:lnTo>
                                <a:lnTo>
                                  <a:pt x="66967" y="813028"/>
                                </a:lnTo>
                                <a:lnTo>
                                  <a:pt x="65646" y="812469"/>
                                </a:lnTo>
                                <a:lnTo>
                                  <a:pt x="64973" y="812368"/>
                                </a:lnTo>
                                <a:lnTo>
                                  <a:pt x="64084" y="812088"/>
                                </a:lnTo>
                                <a:lnTo>
                                  <a:pt x="63207" y="811999"/>
                                </a:lnTo>
                                <a:lnTo>
                                  <a:pt x="61201" y="811999"/>
                                </a:lnTo>
                                <a:lnTo>
                                  <a:pt x="60210" y="812279"/>
                                </a:lnTo>
                                <a:lnTo>
                                  <a:pt x="59207" y="813028"/>
                                </a:lnTo>
                                <a:lnTo>
                                  <a:pt x="58547" y="813600"/>
                                </a:lnTo>
                                <a:lnTo>
                                  <a:pt x="58102" y="814349"/>
                                </a:lnTo>
                                <a:lnTo>
                                  <a:pt x="58102" y="816432"/>
                                </a:lnTo>
                                <a:lnTo>
                                  <a:pt x="58991" y="817473"/>
                                </a:lnTo>
                                <a:lnTo>
                                  <a:pt x="60756" y="818515"/>
                                </a:lnTo>
                                <a:lnTo>
                                  <a:pt x="62420" y="819556"/>
                                </a:lnTo>
                                <a:lnTo>
                                  <a:pt x="65747" y="820026"/>
                                </a:lnTo>
                                <a:lnTo>
                                  <a:pt x="80276" y="820026"/>
                                </a:lnTo>
                                <a:lnTo>
                                  <a:pt x="98679" y="804062"/>
                                </a:lnTo>
                                <a:lnTo>
                                  <a:pt x="98679" y="795172"/>
                                </a:lnTo>
                                <a:close/>
                              </a:path>
                              <a:path w="214629" h="2637155">
                                <a:moveTo>
                                  <a:pt x="100457" y="455447"/>
                                </a:moveTo>
                                <a:lnTo>
                                  <a:pt x="74955" y="455447"/>
                                </a:lnTo>
                                <a:lnTo>
                                  <a:pt x="61315" y="479069"/>
                                </a:lnTo>
                                <a:lnTo>
                                  <a:pt x="67856" y="479259"/>
                                </a:lnTo>
                                <a:lnTo>
                                  <a:pt x="73075" y="480021"/>
                                </a:lnTo>
                                <a:lnTo>
                                  <a:pt x="76835" y="481342"/>
                                </a:lnTo>
                                <a:lnTo>
                                  <a:pt x="81724" y="483133"/>
                                </a:lnTo>
                                <a:lnTo>
                                  <a:pt x="85598" y="485584"/>
                                </a:lnTo>
                                <a:lnTo>
                                  <a:pt x="88455" y="488899"/>
                                </a:lnTo>
                                <a:lnTo>
                                  <a:pt x="91147" y="491921"/>
                                </a:lnTo>
                                <a:lnTo>
                                  <a:pt x="92468" y="495414"/>
                                </a:lnTo>
                                <a:lnTo>
                                  <a:pt x="92468" y="502881"/>
                                </a:lnTo>
                                <a:lnTo>
                                  <a:pt x="90919" y="506095"/>
                                </a:lnTo>
                                <a:lnTo>
                                  <a:pt x="84709" y="511378"/>
                                </a:lnTo>
                                <a:lnTo>
                                  <a:pt x="81165" y="512699"/>
                                </a:lnTo>
                                <a:lnTo>
                                  <a:pt x="74396" y="512699"/>
                                </a:lnTo>
                                <a:lnTo>
                                  <a:pt x="71742" y="511949"/>
                                </a:lnTo>
                                <a:lnTo>
                                  <a:pt x="69075" y="510336"/>
                                </a:lnTo>
                                <a:lnTo>
                                  <a:pt x="67411" y="509397"/>
                                </a:lnTo>
                                <a:lnTo>
                                  <a:pt x="66306" y="508736"/>
                                </a:lnTo>
                                <a:lnTo>
                                  <a:pt x="65532" y="508546"/>
                                </a:lnTo>
                                <a:lnTo>
                                  <a:pt x="64871" y="508266"/>
                                </a:lnTo>
                                <a:lnTo>
                                  <a:pt x="64084" y="508165"/>
                                </a:lnTo>
                                <a:lnTo>
                                  <a:pt x="61988" y="508165"/>
                                </a:lnTo>
                                <a:lnTo>
                                  <a:pt x="58877" y="512800"/>
                                </a:lnTo>
                                <a:lnTo>
                                  <a:pt x="59880" y="514210"/>
                                </a:lnTo>
                                <a:lnTo>
                                  <a:pt x="61874" y="515442"/>
                                </a:lnTo>
                                <a:lnTo>
                                  <a:pt x="63754" y="516674"/>
                                </a:lnTo>
                                <a:lnTo>
                                  <a:pt x="66865" y="517334"/>
                                </a:lnTo>
                                <a:lnTo>
                                  <a:pt x="75399" y="517334"/>
                                </a:lnTo>
                                <a:lnTo>
                                  <a:pt x="79502" y="516483"/>
                                </a:lnTo>
                                <a:lnTo>
                                  <a:pt x="83604" y="514870"/>
                                </a:lnTo>
                                <a:lnTo>
                                  <a:pt x="86372" y="513651"/>
                                </a:lnTo>
                                <a:lnTo>
                                  <a:pt x="87972" y="512699"/>
                                </a:lnTo>
                                <a:lnTo>
                                  <a:pt x="88925" y="512140"/>
                                </a:lnTo>
                                <a:lnTo>
                                  <a:pt x="99352" y="497586"/>
                                </a:lnTo>
                                <a:lnTo>
                                  <a:pt x="99301" y="488797"/>
                                </a:lnTo>
                                <a:lnTo>
                                  <a:pt x="97015" y="484073"/>
                                </a:lnTo>
                                <a:lnTo>
                                  <a:pt x="86931" y="475297"/>
                                </a:lnTo>
                                <a:lnTo>
                                  <a:pt x="79502" y="472363"/>
                                </a:lnTo>
                                <a:lnTo>
                                  <a:pt x="70294" y="471233"/>
                                </a:lnTo>
                                <a:lnTo>
                                  <a:pt x="74955" y="463016"/>
                                </a:lnTo>
                                <a:lnTo>
                                  <a:pt x="96354" y="463016"/>
                                </a:lnTo>
                                <a:lnTo>
                                  <a:pt x="100457" y="455447"/>
                                </a:lnTo>
                                <a:close/>
                              </a:path>
                              <a:path w="214629" h="2637155">
                                <a:moveTo>
                                  <a:pt x="101346" y="44310"/>
                                </a:moveTo>
                                <a:lnTo>
                                  <a:pt x="100012" y="41097"/>
                                </a:lnTo>
                                <a:lnTo>
                                  <a:pt x="97358" y="38074"/>
                                </a:lnTo>
                                <a:lnTo>
                                  <a:pt x="95351" y="35712"/>
                                </a:lnTo>
                                <a:lnTo>
                                  <a:pt x="93916" y="34594"/>
                                </a:lnTo>
                                <a:lnTo>
                                  <a:pt x="93916" y="49225"/>
                                </a:lnTo>
                                <a:lnTo>
                                  <a:pt x="93916" y="54038"/>
                                </a:lnTo>
                                <a:lnTo>
                                  <a:pt x="92811" y="56210"/>
                                </a:lnTo>
                                <a:lnTo>
                                  <a:pt x="88265" y="59893"/>
                                </a:lnTo>
                                <a:lnTo>
                                  <a:pt x="85267" y="60744"/>
                                </a:lnTo>
                                <a:lnTo>
                                  <a:pt x="77622" y="60744"/>
                                </a:lnTo>
                                <a:lnTo>
                                  <a:pt x="74510" y="59613"/>
                                </a:lnTo>
                                <a:lnTo>
                                  <a:pt x="72072" y="57251"/>
                                </a:lnTo>
                                <a:lnTo>
                                  <a:pt x="69519" y="54978"/>
                                </a:lnTo>
                                <a:lnTo>
                                  <a:pt x="68338" y="51955"/>
                                </a:lnTo>
                                <a:lnTo>
                                  <a:pt x="68300" y="45161"/>
                                </a:lnTo>
                                <a:lnTo>
                                  <a:pt x="69075" y="42506"/>
                                </a:lnTo>
                                <a:lnTo>
                                  <a:pt x="70408" y="40055"/>
                                </a:lnTo>
                                <a:lnTo>
                                  <a:pt x="71856" y="37604"/>
                                </a:lnTo>
                                <a:lnTo>
                                  <a:pt x="73952" y="35242"/>
                                </a:lnTo>
                                <a:lnTo>
                                  <a:pt x="76835" y="33159"/>
                                </a:lnTo>
                                <a:lnTo>
                                  <a:pt x="84493" y="38265"/>
                                </a:lnTo>
                                <a:lnTo>
                                  <a:pt x="89484" y="42418"/>
                                </a:lnTo>
                                <a:lnTo>
                                  <a:pt x="91922" y="45631"/>
                                </a:lnTo>
                                <a:lnTo>
                                  <a:pt x="93243" y="47332"/>
                                </a:lnTo>
                                <a:lnTo>
                                  <a:pt x="93916" y="49225"/>
                                </a:lnTo>
                                <a:lnTo>
                                  <a:pt x="93916" y="34594"/>
                                </a:lnTo>
                                <a:lnTo>
                                  <a:pt x="92100" y="33159"/>
                                </a:lnTo>
                                <a:lnTo>
                                  <a:pt x="91249" y="32499"/>
                                </a:lnTo>
                                <a:lnTo>
                                  <a:pt x="85153" y="28435"/>
                                </a:lnTo>
                                <a:lnTo>
                                  <a:pt x="88506" y="26644"/>
                                </a:lnTo>
                                <a:lnTo>
                                  <a:pt x="99796" y="15405"/>
                                </a:lnTo>
                                <a:lnTo>
                                  <a:pt x="99682" y="9537"/>
                                </a:lnTo>
                                <a:lnTo>
                                  <a:pt x="98018" y="6705"/>
                                </a:lnTo>
                                <a:lnTo>
                                  <a:pt x="94576" y="4064"/>
                                </a:lnTo>
                                <a:lnTo>
                                  <a:pt x="92684" y="2641"/>
                                </a:lnTo>
                                <a:lnTo>
                                  <a:pt x="92265" y="2336"/>
                                </a:lnTo>
                                <a:lnTo>
                                  <a:pt x="92265" y="15405"/>
                                </a:lnTo>
                                <a:lnTo>
                                  <a:pt x="91808" y="17195"/>
                                </a:lnTo>
                                <a:lnTo>
                                  <a:pt x="90589" y="19177"/>
                                </a:lnTo>
                                <a:lnTo>
                                  <a:pt x="89585" y="20878"/>
                                </a:lnTo>
                                <a:lnTo>
                                  <a:pt x="86931" y="23431"/>
                                </a:lnTo>
                                <a:lnTo>
                                  <a:pt x="68745" y="13042"/>
                                </a:lnTo>
                                <a:lnTo>
                                  <a:pt x="68745" y="9169"/>
                                </a:lnTo>
                                <a:lnTo>
                                  <a:pt x="69850" y="7086"/>
                                </a:lnTo>
                                <a:lnTo>
                                  <a:pt x="74295" y="3492"/>
                                </a:lnTo>
                                <a:lnTo>
                                  <a:pt x="77177" y="2641"/>
                                </a:lnTo>
                                <a:lnTo>
                                  <a:pt x="84378" y="2641"/>
                                </a:lnTo>
                                <a:lnTo>
                                  <a:pt x="92265" y="15405"/>
                                </a:lnTo>
                                <a:lnTo>
                                  <a:pt x="92265" y="2336"/>
                                </a:lnTo>
                                <a:lnTo>
                                  <a:pt x="91033" y="1422"/>
                                </a:lnTo>
                                <a:lnTo>
                                  <a:pt x="86372" y="0"/>
                                </a:lnTo>
                                <a:lnTo>
                                  <a:pt x="74739" y="0"/>
                                </a:lnTo>
                                <a:lnTo>
                                  <a:pt x="69964" y="1511"/>
                                </a:lnTo>
                                <a:lnTo>
                                  <a:pt x="62865" y="7175"/>
                                </a:lnTo>
                                <a:lnTo>
                                  <a:pt x="61099" y="10579"/>
                                </a:lnTo>
                                <a:lnTo>
                                  <a:pt x="61125" y="17195"/>
                                </a:lnTo>
                                <a:lnTo>
                                  <a:pt x="74396" y="31457"/>
                                </a:lnTo>
                                <a:lnTo>
                                  <a:pt x="69189" y="34671"/>
                                </a:lnTo>
                                <a:lnTo>
                                  <a:pt x="60401" y="51866"/>
                                </a:lnTo>
                                <a:lnTo>
                                  <a:pt x="61760" y="54889"/>
                                </a:lnTo>
                                <a:lnTo>
                                  <a:pt x="64871" y="57721"/>
                                </a:lnTo>
                                <a:lnTo>
                                  <a:pt x="68630" y="61404"/>
                                </a:lnTo>
                                <a:lnTo>
                                  <a:pt x="73850" y="63207"/>
                                </a:lnTo>
                                <a:lnTo>
                                  <a:pt x="86817" y="63207"/>
                                </a:lnTo>
                                <a:lnTo>
                                  <a:pt x="91808" y="61696"/>
                                </a:lnTo>
                                <a:lnTo>
                                  <a:pt x="93014" y="60744"/>
                                </a:lnTo>
                                <a:lnTo>
                                  <a:pt x="95694" y="58661"/>
                                </a:lnTo>
                                <a:lnTo>
                                  <a:pt x="99453" y="55638"/>
                                </a:lnTo>
                                <a:lnTo>
                                  <a:pt x="101346" y="51955"/>
                                </a:lnTo>
                                <a:lnTo>
                                  <a:pt x="101346" y="44310"/>
                                </a:lnTo>
                                <a:close/>
                              </a:path>
                              <a:path w="214629" h="2637155">
                                <a:moveTo>
                                  <a:pt x="102781" y="152666"/>
                                </a:moveTo>
                                <a:lnTo>
                                  <a:pt x="64643" y="152666"/>
                                </a:lnTo>
                                <a:lnTo>
                                  <a:pt x="57772" y="167030"/>
                                </a:lnTo>
                                <a:lnTo>
                                  <a:pt x="59321" y="167589"/>
                                </a:lnTo>
                                <a:lnTo>
                                  <a:pt x="61099" y="164668"/>
                                </a:lnTo>
                                <a:lnTo>
                                  <a:pt x="63423" y="162585"/>
                                </a:lnTo>
                                <a:lnTo>
                                  <a:pt x="66421" y="161175"/>
                                </a:lnTo>
                                <a:lnTo>
                                  <a:pt x="68084" y="160413"/>
                                </a:lnTo>
                                <a:lnTo>
                                  <a:pt x="70853" y="159943"/>
                                </a:lnTo>
                                <a:lnTo>
                                  <a:pt x="94475" y="159943"/>
                                </a:lnTo>
                                <a:lnTo>
                                  <a:pt x="73177" y="214731"/>
                                </a:lnTo>
                                <a:lnTo>
                                  <a:pt x="79057" y="214731"/>
                                </a:lnTo>
                                <a:lnTo>
                                  <a:pt x="100596" y="159943"/>
                                </a:lnTo>
                                <a:lnTo>
                                  <a:pt x="102781" y="154368"/>
                                </a:lnTo>
                                <a:lnTo>
                                  <a:pt x="102781" y="152666"/>
                                </a:lnTo>
                                <a:close/>
                              </a:path>
                              <a:path w="214629" h="2637155">
                                <a:moveTo>
                                  <a:pt x="103124" y="958621"/>
                                </a:moveTo>
                                <a:lnTo>
                                  <a:pt x="101117" y="958621"/>
                                </a:lnTo>
                                <a:lnTo>
                                  <a:pt x="100241" y="960031"/>
                                </a:lnTo>
                                <a:lnTo>
                                  <a:pt x="99237" y="961072"/>
                                </a:lnTo>
                                <a:lnTo>
                                  <a:pt x="98018" y="961732"/>
                                </a:lnTo>
                                <a:lnTo>
                                  <a:pt x="96685" y="962494"/>
                                </a:lnTo>
                                <a:lnTo>
                                  <a:pt x="95351" y="962964"/>
                                </a:lnTo>
                                <a:lnTo>
                                  <a:pt x="93802" y="963244"/>
                                </a:lnTo>
                                <a:lnTo>
                                  <a:pt x="92367" y="963434"/>
                                </a:lnTo>
                                <a:lnTo>
                                  <a:pt x="89700" y="963625"/>
                                </a:lnTo>
                                <a:lnTo>
                                  <a:pt x="67310" y="963625"/>
                                </a:lnTo>
                                <a:lnTo>
                                  <a:pt x="69621" y="961732"/>
                                </a:lnTo>
                                <a:lnTo>
                                  <a:pt x="74841" y="957008"/>
                                </a:lnTo>
                                <a:lnTo>
                                  <a:pt x="83604" y="948880"/>
                                </a:lnTo>
                                <a:lnTo>
                                  <a:pt x="89484" y="943495"/>
                                </a:lnTo>
                                <a:lnTo>
                                  <a:pt x="93586" y="938301"/>
                                </a:lnTo>
                                <a:lnTo>
                                  <a:pt x="96291" y="933386"/>
                                </a:lnTo>
                                <a:lnTo>
                                  <a:pt x="97904" y="930363"/>
                                </a:lnTo>
                                <a:lnTo>
                                  <a:pt x="98793" y="927341"/>
                                </a:lnTo>
                                <a:lnTo>
                                  <a:pt x="98742" y="919886"/>
                                </a:lnTo>
                                <a:lnTo>
                                  <a:pt x="96799" y="916203"/>
                                </a:lnTo>
                                <a:lnTo>
                                  <a:pt x="95504" y="915162"/>
                                </a:lnTo>
                                <a:lnTo>
                                  <a:pt x="92913" y="913079"/>
                                </a:lnTo>
                                <a:lnTo>
                                  <a:pt x="89039" y="909866"/>
                                </a:lnTo>
                                <a:lnTo>
                                  <a:pt x="84264" y="908265"/>
                                </a:lnTo>
                                <a:lnTo>
                                  <a:pt x="73075" y="908265"/>
                                </a:lnTo>
                                <a:lnTo>
                                  <a:pt x="58102" y="925461"/>
                                </a:lnTo>
                                <a:lnTo>
                                  <a:pt x="60096" y="925461"/>
                                </a:lnTo>
                                <a:lnTo>
                                  <a:pt x="61429" y="922058"/>
                                </a:lnTo>
                                <a:lnTo>
                                  <a:pt x="63423" y="919505"/>
                                </a:lnTo>
                                <a:lnTo>
                                  <a:pt x="66306" y="917803"/>
                                </a:lnTo>
                                <a:lnTo>
                                  <a:pt x="69075" y="916012"/>
                                </a:lnTo>
                                <a:lnTo>
                                  <a:pt x="72186" y="915162"/>
                                </a:lnTo>
                                <a:lnTo>
                                  <a:pt x="79502" y="915162"/>
                                </a:lnTo>
                                <a:lnTo>
                                  <a:pt x="82829" y="916381"/>
                                </a:lnTo>
                                <a:lnTo>
                                  <a:pt x="85598" y="918845"/>
                                </a:lnTo>
                                <a:lnTo>
                                  <a:pt x="88366" y="921397"/>
                                </a:lnTo>
                                <a:lnTo>
                                  <a:pt x="89814" y="924509"/>
                                </a:lnTo>
                                <a:lnTo>
                                  <a:pt x="89763" y="933488"/>
                                </a:lnTo>
                                <a:lnTo>
                                  <a:pt x="56108" y="968717"/>
                                </a:lnTo>
                                <a:lnTo>
                                  <a:pt x="56108" y="970330"/>
                                </a:lnTo>
                                <a:lnTo>
                                  <a:pt x="98132" y="970330"/>
                                </a:lnTo>
                                <a:lnTo>
                                  <a:pt x="100990" y="963625"/>
                                </a:lnTo>
                                <a:lnTo>
                                  <a:pt x="103124" y="958621"/>
                                </a:lnTo>
                                <a:close/>
                              </a:path>
                              <a:path w="214629" h="2637155">
                                <a:moveTo>
                                  <a:pt x="103454" y="339153"/>
                                </a:moveTo>
                                <a:lnTo>
                                  <a:pt x="101676" y="334810"/>
                                </a:lnTo>
                                <a:lnTo>
                                  <a:pt x="98018" y="331508"/>
                                </a:lnTo>
                                <a:lnTo>
                                  <a:pt x="96837" y="330365"/>
                                </a:lnTo>
                                <a:lnTo>
                                  <a:pt x="94475" y="328104"/>
                                </a:lnTo>
                                <a:lnTo>
                                  <a:pt x="94030" y="327939"/>
                                </a:lnTo>
                                <a:lnTo>
                                  <a:pt x="94030" y="344170"/>
                                </a:lnTo>
                                <a:lnTo>
                                  <a:pt x="93941" y="354088"/>
                                </a:lnTo>
                                <a:lnTo>
                                  <a:pt x="92913" y="357301"/>
                                </a:lnTo>
                                <a:lnTo>
                                  <a:pt x="88036" y="362204"/>
                                </a:lnTo>
                                <a:lnTo>
                                  <a:pt x="85382" y="363435"/>
                                </a:lnTo>
                                <a:lnTo>
                                  <a:pt x="79717" y="363435"/>
                                </a:lnTo>
                                <a:lnTo>
                                  <a:pt x="70294" y="353326"/>
                                </a:lnTo>
                                <a:lnTo>
                                  <a:pt x="68973" y="349923"/>
                                </a:lnTo>
                                <a:lnTo>
                                  <a:pt x="68414" y="346811"/>
                                </a:lnTo>
                                <a:lnTo>
                                  <a:pt x="68414" y="341515"/>
                                </a:lnTo>
                                <a:lnTo>
                                  <a:pt x="79057" y="330365"/>
                                </a:lnTo>
                                <a:lnTo>
                                  <a:pt x="84709" y="330365"/>
                                </a:lnTo>
                                <a:lnTo>
                                  <a:pt x="88150" y="332257"/>
                                </a:lnTo>
                                <a:lnTo>
                                  <a:pt x="90474" y="335940"/>
                                </a:lnTo>
                                <a:lnTo>
                                  <a:pt x="92913" y="339725"/>
                                </a:lnTo>
                                <a:lnTo>
                                  <a:pt x="94030" y="344170"/>
                                </a:lnTo>
                                <a:lnTo>
                                  <a:pt x="94030" y="327939"/>
                                </a:lnTo>
                                <a:lnTo>
                                  <a:pt x="90258" y="326491"/>
                                </a:lnTo>
                                <a:lnTo>
                                  <a:pt x="80276" y="326491"/>
                                </a:lnTo>
                                <a:lnTo>
                                  <a:pt x="75285" y="327914"/>
                                </a:lnTo>
                                <a:lnTo>
                                  <a:pt x="70192" y="330936"/>
                                </a:lnTo>
                                <a:lnTo>
                                  <a:pt x="71513" y="326783"/>
                                </a:lnTo>
                                <a:lnTo>
                                  <a:pt x="82054" y="312229"/>
                                </a:lnTo>
                                <a:lnTo>
                                  <a:pt x="84823" y="309778"/>
                                </a:lnTo>
                                <a:lnTo>
                                  <a:pt x="87706" y="307975"/>
                                </a:lnTo>
                                <a:lnTo>
                                  <a:pt x="90703" y="306844"/>
                                </a:lnTo>
                                <a:lnTo>
                                  <a:pt x="93586" y="305625"/>
                                </a:lnTo>
                                <a:lnTo>
                                  <a:pt x="97358" y="304863"/>
                                </a:lnTo>
                                <a:lnTo>
                                  <a:pt x="102006" y="304482"/>
                                </a:lnTo>
                                <a:lnTo>
                                  <a:pt x="102006" y="302780"/>
                                </a:lnTo>
                                <a:lnTo>
                                  <a:pt x="95250" y="302780"/>
                                </a:lnTo>
                                <a:lnTo>
                                  <a:pt x="91147" y="303441"/>
                                </a:lnTo>
                                <a:lnTo>
                                  <a:pt x="59651" y="330365"/>
                                </a:lnTo>
                                <a:lnTo>
                                  <a:pt x="58432" y="335572"/>
                                </a:lnTo>
                                <a:lnTo>
                                  <a:pt x="58432" y="349554"/>
                                </a:lnTo>
                                <a:lnTo>
                                  <a:pt x="61760" y="356450"/>
                                </a:lnTo>
                                <a:lnTo>
                                  <a:pt x="68414" y="361835"/>
                                </a:lnTo>
                                <a:lnTo>
                                  <a:pt x="71742" y="364566"/>
                                </a:lnTo>
                                <a:lnTo>
                                  <a:pt x="75958" y="365887"/>
                                </a:lnTo>
                                <a:lnTo>
                                  <a:pt x="87922" y="365887"/>
                                </a:lnTo>
                                <a:lnTo>
                                  <a:pt x="93687" y="363435"/>
                                </a:lnTo>
                                <a:lnTo>
                                  <a:pt x="98018" y="358330"/>
                                </a:lnTo>
                                <a:lnTo>
                                  <a:pt x="101676" y="354088"/>
                                </a:lnTo>
                                <a:lnTo>
                                  <a:pt x="103416" y="349554"/>
                                </a:lnTo>
                                <a:lnTo>
                                  <a:pt x="103454" y="339153"/>
                                </a:lnTo>
                                <a:close/>
                              </a:path>
                              <a:path w="214629" h="2637155">
                                <a:moveTo>
                                  <a:pt x="103784" y="2594394"/>
                                </a:moveTo>
                                <a:lnTo>
                                  <a:pt x="101015" y="2586405"/>
                                </a:lnTo>
                                <a:lnTo>
                                  <a:pt x="95580" y="2580513"/>
                                </a:lnTo>
                                <a:lnTo>
                                  <a:pt x="93472" y="2578201"/>
                                </a:lnTo>
                                <a:lnTo>
                                  <a:pt x="93472" y="2595549"/>
                                </a:lnTo>
                                <a:lnTo>
                                  <a:pt x="93472" y="2611856"/>
                                </a:lnTo>
                                <a:lnTo>
                                  <a:pt x="92583" y="2619108"/>
                                </a:lnTo>
                                <a:lnTo>
                                  <a:pt x="91033" y="2624251"/>
                                </a:lnTo>
                                <a:lnTo>
                                  <a:pt x="89928" y="2627655"/>
                                </a:lnTo>
                                <a:lnTo>
                                  <a:pt x="88480" y="2630081"/>
                                </a:lnTo>
                                <a:lnTo>
                                  <a:pt x="86372" y="2631529"/>
                                </a:lnTo>
                                <a:lnTo>
                                  <a:pt x="84378" y="2632989"/>
                                </a:lnTo>
                                <a:lnTo>
                                  <a:pt x="82384" y="2633713"/>
                                </a:lnTo>
                                <a:lnTo>
                                  <a:pt x="76504" y="2633713"/>
                                </a:lnTo>
                                <a:lnTo>
                                  <a:pt x="73621" y="2631478"/>
                                </a:lnTo>
                                <a:lnTo>
                                  <a:pt x="71628" y="2627020"/>
                                </a:lnTo>
                                <a:lnTo>
                                  <a:pt x="69189" y="2621737"/>
                                </a:lnTo>
                                <a:lnTo>
                                  <a:pt x="67970" y="2614904"/>
                                </a:lnTo>
                                <a:lnTo>
                                  <a:pt x="67970" y="2601353"/>
                                </a:lnTo>
                                <a:lnTo>
                                  <a:pt x="68414" y="2596108"/>
                                </a:lnTo>
                                <a:lnTo>
                                  <a:pt x="70192" y="2585466"/>
                                </a:lnTo>
                                <a:lnTo>
                                  <a:pt x="71958" y="2581567"/>
                                </a:lnTo>
                                <a:lnTo>
                                  <a:pt x="74510" y="2579078"/>
                                </a:lnTo>
                                <a:lnTo>
                                  <a:pt x="76288" y="2577261"/>
                                </a:lnTo>
                                <a:lnTo>
                                  <a:pt x="78498" y="2576347"/>
                                </a:lnTo>
                                <a:lnTo>
                                  <a:pt x="82829" y="2576347"/>
                                </a:lnTo>
                                <a:lnTo>
                                  <a:pt x="93472" y="2595549"/>
                                </a:lnTo>
                                <a:lnTo>
                                  <a:pt x="93472" y="2578201"/>
                                </a:lnTo>
                                <a:lnTo>
                                  <a:pt x="91782" y="2576347"/>
                                </a:lnTo>
                                <a:lnTo>
                                  <a:pt x="91249" y="2575763"/>
                                </a:lnTo>
                                <a:lnTo>
                                  <a:pt x="86372" y="2573388"/>
                                </a:lnTo>
                                <a:lnTo>
                                  <a:pt x="77508" y="2573388"/>
                                </a:lnTo>
                                <a:lnTo>
                                  <a:pt x="57658" y="2598470"/>
                                </a:lnTo>
                                <a:lnTo>
                                  <a:pt x="57658" y="2613545"/>
                                </a:lnTo>
                                <a:lnTo>
                                  <a:pt x="59537" y="2620492"/>
                                </a:lnTo>
                                <a:lnTo>
                                  <a:pt x="63423" y="2626271"/>
                                </a:lnTo>
                                <a:lnTo>
                                  <a:pt x="67856" y="2633103"/>
                                </a:lnTo>
                                <a:lnTo>
                                  <a:pt x="73507" y="2636532"/>
                                </a:lnTo>
                                <a:lnTo>
                                  <a:pt x="83820" y="2636532"/>
                                </a:lnTo>
                                <a:lnTo>
                                  <a:pt x="87376" y="2635427"/>
                                </a:lnTo>
                                <a:lnTo>
                                  <a:pt x="90182" y="2633713"/>
                                </a:lnTo>
                                <a:lnTo>
                                  <a:pt x="94805" y="2630957"/>
                                </a:lnTo>
                                <a:lnTo>
                                  <a:pt x="97790" y="2627388"/>
                                </a:lnTo>
                                <a:lnTo>
                                  <a:pt x="100126" y="2622448"/>
                                </a:lnTo>
                                <a:lnTo>
                                  <a:pt x="102565" y="2617520"/>
                                </a:lnTo>
                                <a:lnTo>
                                  <a:pt x="103720" y="2611856"/>
                                </a:lnTo>
                                <a:lnTo>
                                  <a:pt x="103784" y="2594394"/>
                                </a:lnTo>
                                <a:close/>
                              </a:path>
                              <a:path w="214629" h="2637155">
                                <a:moveTo>
                                  <a:pt x="103784" y="2443022"/>
                                </a:moveTo>
                                <a:lnTo>
                                  <a:pt x="101015" y="2435034"/>
                                </a:lnTo>
                                <a:lnTo>
                                  <a:pt x="95580" y="2429141"/>
                                </a:lnTo>
                                <a:lnTo>
                                  <a:pt x="93472" y="2426830"/>
                                </a:lnTo>
                                <a:lnTo>
                                  <a:pt x="93472" y="2444178"/>
                                </a:lnTo>
                                <a:lnTo>
                                  <a:pt x="93472" y="2460472"/>
                                </a:lnTo>
                                <a:lnTo>
                                  <a:pt x="92583" y="2467737"/>
                                </a:lnTo>
                                <a:lnTo>
                                  <a:pt x="91033" y="2472867"/>
                                </a:lnTo>
                                <a:lnTo>
                                  <a:pt x="89928" y="2476284"/>
                                </a:lnTo>
                                <a:lnTo>
                                  <a:pt x="88480" y="2478709"/>
                                </a:lnTo>
                                <a:lnTo>
                                  <a:pt x="86372" y="2480157"/>
                                </a:lnTo>
                                <a:lnTo>
                                  <a:pt x="84378" y="2481605"/>
                                </a:lnTo>
                                <a:lnTo>
                                  <a:pt x="82384" y="2482342"/>
                                </a:lnTo>
                                <a:lnTo>
                                  <a:pt x="76504" y="2482342"/>
                                </a:lnTo>
                                <a:lnTo>
                                  <a:pt x="73621" y="2480106"/>
                                </a:lnTo>
                                <a:lnTo>
                                  <a:pt x="71628" y="2475649"/>
                                </a:lnTo>
                                <a:lnTo>
                                  <a:pt x="69189" y="2470366"/>
                                </a:lnTo>
                                <a:lnTo>
                                  <a:pt x="67970" y="2463533"/>
                                </a:lnTo>
                                <a:lnTo>
                                  <a:pt x="67970" y="2449982"/>
                                </a:lnTo>
                                <a:lnTo>
                                  <a:pt x="68414" y="2444737"/>
                                </a:lnTo>
                                <a:lnTo>
                                  <a:pt x="70192" y="2434094"/>
                                </a:lnTo>
                                <a:lnTo>
                                  <a:pt x="71958" y="2430195"/>
                                </a:lnTo>
                                <a:lnTo>
                                  <a:pt x="74510" y="2427706"/>
                                </a:lnTo>
                                <a:lnTo>
                                  <a:pt x="76288" y="2425877"/>
                                </a:lnTo>
                                <a:lnTo>
                                  <a:pt x="78498" y="2424976"/>
                                </a:lnTo>
                                <a:lnTo>
                                  <a:pt x="82829" y="2424976"/>
                                </a:lnTo>
                                <a:lnTo>
                                  <a:pt x="93472" y="2444178"/>
                                </a:lnTo>
                                <a:lnTo>
                                  <a:pt x="93472" y="2426830"/>
                                </a:lnTo>
                                <a:lnTo>
                                  <a:pt x="91782" y="2424976"/>
                                </a:lnTo>
                                <a:lnTo>
                                  <a:pt x="91249" y="2424392"/>
                                </a:lnTo>
                                <a:lnTo>
                                  <a:pt x="86372" y="2422004"/>
                                </a:lnTo>
                                <a:lnTo>
                                  <a:pt x="77508" y="2422004"/>
                                </a:lnTo>
                                <a:lnTo>
                                  <a:pt x="57658" y="2447099"/>
                                </a:lnTo>
                                <a:lnTo>
                                  <a:pt x="57658" y="2462174"/>
                                </a:lnTo>
                                <a:lnTo>
                                  <a:pt x="59537" y="2469121"/>
                                </a:lnTo>
                                <a:lnTo>
                                  <a:pt x="63423" y="2474899"/>
                                </a:lnTo>
                                <a:lnTo>
                                  <a:pt x="67856" y="2481732"/>
                                </a:lnTo>
                                <a:lnTo>
                                  <a:pt x="73507" y="2485161"/>
                                </a:lnTo>
                                <a:lnTo>
                                  <a:pt x="83820" y="2485161"/>
                                </a:lnTo>
                                <a:lnTo>
                                  <a:pt x="87376" y="2484043"/>
                                </a:lnTo>
                                <a:lnTo>
                                  <a:pt x="90182" y="2482342"/>
                                </a:lnTo>
                                <a:lnTo>
                                  <a:pt x="94805" y="2479586"/>
                                </a:lnTo>
                                <a:lnTo>
                                  <a:pt x="97790" y="2476004"/>
                                </a:lnTo>
                                <a:lnTo>
                                  <a:pt x="100126" y="2471077"/>
                                </a:lnTo>
                                <a:lnTo>
                                  <a:pt x="102565" y="2466149"/>
                                </a:lnTo>
                                <a:lnTo>
                                  <a:pt x="103720" y="2460472"/>
                                </a:lnTo>
                                <a:lnTo>
                                  <a:pt x="103784" y="2443022"/>
                                </a:lnTo>
                                <a:close/>
                              </a:path>
                              <a:path w="214629" h="2637155">
                                <a:moveTo>
                                  <a:pt x="103784" y="2291651"/>
                                </a:moveTo>
                                <a:lnTo>
                                  <a:pt x="101015" y="2283663"/>
                                </a:lnTo>
                                <a:lnTo>
                                  <a:pt x="95580" y="2277770"/>
                                </a:lnTo>
                                <a:lnTo>
                                  <a:pt x="93472" y="2275459"/>
                                </a:lnTo>
                                <a:lnTo>
                                  <a:pt x="93472" y="2292807"/>
                                </a:lnTo>
                                <a:lnTo>
                                  <a:pt x="93472" y="2309101"/>
                                </a:lnTo>
                                <a:lnTo>
                                  <a:pt x="92583" y="2316365"/>
                                </a:lnTo>
                                <a:lnTo>
                                  <a:pt x="91033" y="2321496"/>
                                </a:lnTo>
                                <a:lnTo>
                                  <a:pt x="89928" y="2324912"/>
                                </a:lnTo>
                                <a:lnTo>
                                  <a:pt x="88480" y="2327338"/>
                                </a:lnTo>
                                <a:lnTo>
                                  <a:pt x="86372" y="2328786"/>
                                </a:lnTo>
                                <a:lnTo>
                                  <a:pt x="84378" y="2330234"/>
                                </a:lnTo>
                                <a:lnTo>
                                  <a:pt x="82384" y="2330970"/>
                                </a:lnTo>
                                <a:lnTo>
                                  <a:pt x="76504" y="2330970"/>
                                </a:lnTo>
                                <a:lnTo>
                                  <a:pt x="73621" y="2328735"/>
                                </a:lnTo>
                                <a:lnTo>
                                  <a:pt x="71628" y="2324277"/>
                                </a:lnTo>
                                <a:lnTo>
                                  <a:pt x="69189" y="2318982"/>
                                </a:lnTo>
                                <a:lnTo>
                                  <a:pt x="67970" y="2312149"/>
                                </a:lnTo>
                                <a:lnTo>
                                  <a:pt x="67970" y="2298611"/>
                                </a:lnTo>
                                <a:lnTo>
                                  <a:pt x="68414" y="2293366"/>
                                </a:lnTo>
                                <a:lnTo>
                                  <a:pt x="70192" y="2282723"/>
                                </a:lnTo>
                                <a:lnTo>
                                  <a:pt x="71958" y="2278811"/>
                                </a:lnTo>
                                <a:lnTo>
                                  <a:pt x="74510" y="2276335"/>
                                </a:lnTo>
                                <a:lnTo>
                                  <a:pt x="76288" y="2274506"/>
                                </a:lnTo>
                                <a:lnTo>
                                  <a:pt x="78498" y="2273604"/>
                                </a:lnTo>
                                <a:lnTo>
                                  <a:pt x="82829" y="2273604"/>
                                </a:lnTo>
                                <a:lnTo>
                                  <a:pt x="93472" y="2292807"/>
                                </a:lnTo>
                                <a:lnTo>
                                  <a:pt x="93472" y="2275459"/>
                                </a:lnTo>
                                <a:lnTo>
                                  <a:pt x="91782" y="2273604"/>
                                </a:lnTo>
                                <a:lnTo>
                                  <a:pt x="91249" y="2273020"/>
                                </a:lnTo>
                                <a:lnTo>
                                  <a:pt x="86372" y="2270645"/>
                                </a:lnTo>
                                <a:lnTo>
                                  <a:pt x="77508" y="2270645"/>
                                </a:lnTo>
                                <a:lnTo>
                                  <a:pt x="57658" y="2295728"/>
                                </a:lnTo>
                                <a:lnTo>
                                  <a:pt x="57658" y="2310790"/>
                                </a:lnTo>
                                <a:lnTo>
                                  <a:pt x="59537" y="2317750"/>
                                </a:lnTo>
                                <a:lnTo>
                                  <a:pt x="63423" y="2323515"/>
                                </a:lnTo>
                                <a:lnTo>
                                  <a:pt x="67856" y="2330361"/>
                                </a:lnTo>
                                <a:lnTo>
                                  <a:pt x="73507" y="2333790"/>
                                </a:lnTo>
                                <a:lnTo>
                                  <a:pt x="83820" y="2333790"/>
                                </a:lnTo>
                                <a:lnTo>
                                  <a:pt x="87376" y="2332672"/>
                                </a:lnTo>
                                <a:lnTo>
                                  <a:pt x="90182" y="2330970"/>
                                </a:lnTo>
                                <a:lnTo>
                                  <a:pt x="94805" y="2328214"/>
                                </a:lnTo>
                                <a:lnTo>
                                  <a:pt x="97790" y="2324633"/>
                                </a:lnTo>
                                <a:lnTo>
                                  <a:pt x="100126" y="2319705"/>
                                </a:lnTo>
                                <a:lnTo>
                                  <a:pt x="102565" y="2314778"/>
                                </a:lnTo>
                                <a:lnTo>
                                  <a:pt x="103720" y="2309101"/>
                                </a:lnTo>
                                <a:lnTo>
                                  <a:pt x="103784" y="2291651"/>
                                </a:lnTo>
                                <a:close/>
                              </a:path>
                              <a:path w="214629" h="2637155">
                                <a:moveTo>
                                  <a:pt x="103784" y="2140267"/>
                                </a:moveTo>
                                <a:lnTo>
                                  <a:pt x="101015" y="2132292"/>
                                </a:lnTo>
                                <a:lnTo>
                                  <a:pt x="93472" y="2124087"/>
                                </a:lnTo>
                                <a:lnTo>
                                  <a:pt x="93472" y="2141436"/>
                                </a:lnTo>
                                <a:lnTo>
                                  <a:pt x="93472" y="2157730"/>
                                </a:lnTo>
                                <a:lnTo>
                                  <a:pt x="86372" y="2177415"/>
                                </a:lnTo>
                                <a:lnTo>
                                  <a:pt x="84378" y="2178862"/>
                                </a:lnTo>
                                <a:lnTo>
                                  <a:pt x="82384" y="2179586"/>
                                </a:lnTo>
                                <a:lnTo>
                                  <a:pt x="76504" y="2179586"/>
                                </a:lnTo>
                                <a:lnTo>
                                  <a:pt x="73621" y="2177364"/>
                                </a:lnTo>
                                <a:lnTo>
                                  <a:pt x="71628" y="2172906"/>
                                </a:lnTo>
                                <a:lnTo>
                                  <a:pt x="69189" y="2167610"/>
                                </a:lnTo>
                                <a:lnTo>
                                  <a:pt x="67970" y="2160778"/>
                                </a:lnTo>
                                <a:lnTo>
                                  <a:pt x="67970" y="2147239"/>
                                </a:lnTo>
                                <a:lnTo>
                                  <a:pt x="68414" y="2141994"/>
                                </a:lnTo>
                                <a:lnTo>
                                  <a:pt x="70192" y="2131339"/>
                                </a:lnTo>
                                <a:lnTo>
                                  <a:pt x="71958" y="2127440"/>
                                </a:lnTo>
                                <a:lnTo>
                                  <a:pt x="74510" y="2124951"/>
                                </a:lnTo>
                                <a:lnTo>
                                  <a:pt x="76288" y="2123186"/>
                                </a:lnTo>
                                <a:lnTo>
                                  <a:pt x="78498" y="2122233"/>
                                </a:lnTo>
                                <a:lnTo>
                                  <a:pt x="82829" y="2122233"/>
                                </a:lnTo>
                                <a:lnTo>
                                  <a:pt x="84607" y="2122703"/>
                                </a:lnTo>
                                <a:lnTo>
                                  <a:pt x="86042" y="2123744"/>
                                </a:lnTo>
                                <a:lnTo>
                                  <a:pt x="88036" y="2125141"/>
                                </a:lnTo>
                                <a:lnTo>
                                  <a:pt x="89700" y="2127580"/>
                                </a:lnTo>
                                <a:lnTo>
                                  <a:pt x="92583" y="2135657"/>
                                </a:lnTo>
                                <a:lnTo>
                                  <a:pt x="93472" y="2141436"/>
                                </a:lnTo>
                                <a:lnTo>
                                  <a:pt x="93472" y="2124087"/>
                                </a:lnTo>
                                <a:lnTo>
                                  <a:pt x="91770" y="2122233"/>
                                </a:lnTo>
                                <a:lnTo>
                                  <a:pt x="91249" y="2121674"/>
                                </a:lnTo>
                                <a:lnTo>
                                  <a:pt x="86372" y="2119312"/>
                                </a:lnTo>
                                <a:lnTo>
                                  <a:pt x="77508" y="2119312"/>
                                </a:lnTo>
                                <a:lnTo>
                                  <a:pt x="57658" y="2144357"/>
                                </a:lnTo>
                                <a:lnTo>
                                  <a:pt x="57658" y="2159419"/>
                                </a:lnTo>
                                <a:lnTo>
                                  <a:pt x="59537" y="2166378"/>
                                </a:lnTo>
                                <a:lnTo>
                                  <a:pt x="63423" y="2172144"/>
                                </a:lnTo>
                                <a:lnTo>
                                  <a:pt x="67856" y="2178989"/>
                                </a:lnTo>
                                <a:lnTo>
                                  <a:pt x="73507" y="2182418"/>
                                </a:lnTo>
                                <a:lnTo>
                                  <a:pt x="83820" y="2182418"/>
                                </a:lnTo>
                                <a:lnTo>
                                  <a:pt x="87376" y="2181301"/>
                                </a:lnTo>
                                <a:lnTo>
                                  <a:pt x="90182" y="2179586"/>
                                </a:lnTo>
                                <a:lnTo>
                                  <a:pt x="94805" y="2176843"/>
                                </a:lnTo>
                                <a:lnTo>
                                  <a:pt x="97790" y="2173262"/>
                                </a:lnTo>
                                <a:lnTo>
                                  <a:pt x="100126" y="2168334"/>
                                </a:lnTo>
                                <a:lnTo>
                                  <a:pt x="102565" y="2163394"/>
                                </a:lnTo>
                                <a:lnTo>
                                  <a:pt x="103720" y="2157730"/>
                                </a:lnTo>
                                <a:lnTo>
                                  <a:pt x="103784" y="2140267"/>
                                </a:lnTo>
                                <a:close/>
                              </a:path>
                              <a:path w="214629" h="2637155">
                                <a:moveTo>
                                  <a:pt x="103784" y="1988934"/>
                                </a:moveTo>
                                <a:lnTo>
                                  <a:pt x="101015" y="1980907"/>
                                </a:lnTo>
                                <a:lnTo>
                                  <a:pt x="95580" y="1975053"/>
                                </a:lnTo>
                                <a:lnTo>
                                  <a:pt x="93472" y="1972703"/>
                                </a:lnTo>
                                <a:lnTo>
                                  <a:pt x="93472" y="1990064"/>
                                </a:lnTo>
                                <a:lnTo>
                                  <a:pt x="93472" y="2006320"/>
                                </a:lnTo>
                                <a:lnTo>
                                  <a:pt x="92583" y="2013597"/>
                                </a:lnTo>
                                <a:lnTo>
                                  <a:pt x="82384" y="2028240"/>
                                </a:lnTo>
                                <a:lnTo>
                                  <a:pt x="76504" y="2028240"/>
                                </a:lnTo>
                                <a:lnTo>
                                  <a:pt x="73621" y="2025967"/>
                                </a:lnTo>
                                <a:lnTo>
                                  <a:pt x="71628" y="2021522"/>
                                </a:lnTo>
                                <a:lnTo>
                                  <a:pt x="69189" y="2016239"/>
                                </a:lnTo>
                                <a:lnTo>
                                  <a:pt x="67970" y="2009432"/>
                                </a:lnTo>
                                <a:lnTo>
                                  <a:pt x="67970" y="1995830"/>
                                </a:lnTo>
                                <a:lnTo>
                                  <a:pt x="68414" y="1990636"/>
                                </a:lnTo>
                                <a:lnTo>
                                  <a:pt x="70192" y="1979955"/>
                                </a:lnTo>
                                <a:lnTo>
                                  <a:pt x="71958" y="1976081"/>
                                </a:lnTo>
                                <a:lnTo>
                                  <a:pt x="74510" y="1973630"/>
                                </a:lnTo>
                                <a:lnTo>
                                  <a:pt x="76288" y="1971738"/>
                                </a:lnTo>
                                <a:lnTo>
                                  <a:pt x="78498" y="1970887"/>
                                </a:lnTo>
                                <a:lnTo>
                                  <a:pt x="82829" y="1970887"/>
                                </a:lnTo>
                                <a:lnTo>
                                  <a:pt x="91020" y="1979955"/>
                                </a:lnTo>
                                <a:lnTo>
                                  <a:pt x="92583" y="1984311"/>
                                </a:lnTo>
                                <a:lnTo>
                                  <a:pt x="93472" y="1990064"/>
                                </a:lnTo>
                                <a:lnTo>
                                  <a:pt x="93472" y="1972703"/>
                                </a:lnTo>
                                <a:lnTo>
                                  <a:pt x="91846" y="1970887"/>
                                </a:lnTo>
                                <a:lnTo>
                                  <a:pt x="91249" y="1970227"/>
                                </a:lnTo>
                                <a:lnTo>
                                  <a:pt x="86372" y="1967865"/>
                                </a:lnTo>
                                <a:lnTo>
                                  <a:pt x="77508" y="1967865"/>
                                </a:lnTo>
                                <a:lnTo>
                                  <a:pt x="57658" y="1992998"/>
                                </a:lnTo>
                                <a:lnTo>
                                  <a:pt x="57658" y="2008022"/>
                                </a:lnTo>
                                <a:lnTo>
                                  <a:pt x="59537" y="2015007"/>
                                </a:lnTo>
                                <a:lnTo>
                                  <a:pt x="63423" y="2020773"/>
                                </a:lnTo>
                                <a:lnTo>
                                  <a:pt x="67856" y="2027580"/>
                                </a:lnTo>
                                <a:lnTo>
                                  <a:pt x="73507" y="2031072"/>
                                </a:lnTo>
                                <a:lnTo>
                                  <a:pt x="83820" y="2031072"/>
                                </a:lnTo>
                                <a:lnTo>
                                  <a:pt x="87376" y="2029942"/>
                                </a:lnTo>
                                <a:lnTo>
                                  <a:pt x="90119" y="2028240"/>
                                </a:lnTo>
                                <a:lnTo>
                                  <a:pt x="91033" y="2027669"/>
                                </a:lnTo>
                                <a:lnTo>
                                  <a:pt x="94805" y="2025497"/>
                                </a:lnTo>
                                <a:lnTo>
                                  <a:pt x="97790" y="2021903"/>
                                </a:lnTo>
                                <a:lnTo>
                                  <a:pt x="100126" y="2016988"/>
                                </a:lnTo>
                                <a:lnTo>
                                  <a:pt x="102565" y="2011984"/>
                                </a:lnTo>
                                <a:lnTo>
                                  <a:pt x="103720" y="2006320"/>
                                </a:lnTo>
                                <a:lnTo>
                                  <a:pt x="103784" y="1988934"/>
                                </a:lnTo>
                                <a:close/>
                              </a:path>
                              <a:path w="214629" h="2637155">
                                <a:moveTo>
                                  <a:pt x="103784" y="1837499"/>
                                </a:moveTo>
                                <a:lnTo>
                                  <a:pt x="101015" y="1829562"/>
                                </a:lnTo>
                                <a:lnTo>
                                  <a:pt x="93472" y="1821319"/>
                                </a:lnTo>
                                <a:lnTo>
                                  <a:pt x="93472" y="1838718"/>
                                </a:lnTo>
                                <a:lnTo>
                                  <a:pt x="93472" y="1854974"/>
                                </a:lnTo>
                                <a:lnTo>
                                  <a:pt x="86372" y="1874621"/>
                                </a:lnTo>
                                <a:lnTo>
                                  <a:pt x="84378" y="1876132"/>
                                </a:lnTo>
                                <a:lnTo>
                                  <a:pt x="82384" y="1876793"/>
                                </a:lnTo>
                                <a:lnTo>
                                  <a:pt x="76504" y="1876793"/>
                                </a:lnTo>
                                <a:lnTo>
                                  <a:pt x="73621" y="1874621"/>
                                </a:lnTo>
                                <a:lnTo>
                                  <a:pt x="71628" y="1870189"/>
                                </a:lnTo>
                                <a:lnTo>
                                  <a:pt x="69189" y="1864893"/>
                                </a:lnTo>
                                <a:lnTo>
                                  <a:pt x="67970" y="1857997"/>
                                </a:lnTo>
                                <a:lnTo>
                                  <a:pt x="67970" y="1844484"/>
                                </a:lnTo>
                                <a:lnTo>
                                  <a:pt x="78498" y="1819452"/>
                                </a:lnTo>
                                <a:lnTo>
                                  <a:pt x="82829" y="1819452"/>
                                </a:lnTo>
                                <a:lnTo>
                                  <a:pt x="93472" y="1838718"/>
                                </a:lnTo>
                                <a:lnTo>
                                  <a:pt x="93472" y="1821319"/>
                                </a:lnTo>
                                <a:lnTo>
                                  <a:pt x="91770" y="1819452"/>
                                </a:lnTo>
                                <a:lnTo>
                                  <a:pt x="91249" y="1818881"/>
                                </a:lnTo>
                                <a:lnTo>
                                  <a:pt x="86372" y="1816519"/>
                                </a:lnTo>
                                <a:lnTo>
                                  <a:pt x="77508" y="1816519"/>
                                </a:lnTo>
                                <a:lnTo>
                                  <a:pt x="74295" y="1817471"/>
                                </a:lnTo>
                                <a:lnTo>
                                  <a:pt x="67081" y="1821903"/>
                                </a:lnTo>
                                <a:lnTo>
                                  <a:pt x="63754" y="1825586"/>
                                </a:lnTo>
                                <a:lnTo>
                                  <a:pt x="58877" y="1835607"/>
                                </a:lnTo>
                                <a:lnTo>
                                  <a:pt x="57658" y="1841652"/>
                                </a:lnTo>
                                <a:lnTo>
                                  <a:pt x="57658" y="1856676"/>
                                </a:lnTo>
                                <a:lnTo>
                                  <a:pt x="59537" y="1863661"/>
                                </a:lnTo>
                                <a:lnTo>
                                  <a:pt x="63423" y="1869427"/>
                                </a:lnTo>
                                <a:lnTo>
                                  <a:pt x="67856" y="1876234"/>
                                </a:lnTo>
                                <a:lnTo>
                                  <a:pt x="73507" y="1879625"/>
                                </a:lnTo>
                                <a:lnTo>
                                  <a:pt x="83820" y="1879625"/>
                                </a:lnTo>
                                <a:lnTo>
                                  <a:pt x="87376" y="1878596"/>
                                </a:lnTo>
                                <a:lnTo>
                                  <a:pt x="90271" y="1876793"/>
                                </a:lnTo>
                                <a:lnTo>
                                  <a:pt x="94805" y="1874062"/>
                                </a:lnTo>
                                <a:lnTo>
                                  <a:pt x="97790" y="1870557"/>
                                </a:lnTo>
                                <a:lnTo>
                                  <a:pt x="100126" y="1865553"/>
                                </a:lnTo>
                                <a:lnTo>
                                  <a:pt x="102565" y="1860638"/>
                                </a:lnTo>
                                <a:lnTo>
                                  <a:pt x="103720" y="1854974"/>
                                </a:lnTo>
                                <a:lnTo>
                                  <a:pt x="103784" y="1837499"/>
                                </a:lnTo>
                                <a:close/>
                              </a:path>
                              <a:path w="214629" h="2637155">
                                <a:moveTo>
                                  <a:pt x="103784" y="1686153"/>
                                </a:moveTo>
                                <a:lnTo>
                                  <a:pt x="101015" y="1678216"/>
                                </a:lnTo>
                                <a:lnTo>
                                  <a:pt x="93472" y="1669973"/>
                                </a:lnTo>
                                <a:lnTo>
                                  <a:pt x="93472" y="1687283"/>
                                </a:lnTo>
                                <a:lnTo>
                                  <a:pt x="93472" y="1703628"/>
                                </a:lnTo>
                                <a:lnTo>
                                  <a:pt x="86372" y="1723275"/>
                                </a:lnTo>
                                <a:lnTo>
                                  <a:pt x="84378" y="1724787"/>
                                </a:lnTo>
                                <a:lnTo>
                                  <a:pt x="82384" y="1725447"/>
                                </a:lnTo>
                                <a:lnTo>
                                  <a:pt x="76504" y="1725447"/>
                                </a:lnTo>
                                <a:lnTo>
                                  <a:pt x="73621" y="1723275"/>
                                </a:lnTo>
                                <a:lnTo>
                                  <a:pt x="71628" y="1718741"/>
                                </a:lnTo>
                                <a:lnTo>
                                  <a:pt x="69189" y="1713458"/>
                                </a:lnTo>
                                <a:lnTo>
                                  <a:pt x="67970" y="1706651"/>
                                </a:lnTo>
                                <a:lnTo>
                                  <a:pt x="67970" y="1693138"/>
                                </a:lnTo>
                                <a:lnTo>
                                  <a:pt x="68414" y="1687855"/>
                                </a:lnTo>
                                <a:lnTo>
                                  <a:pt x="70192" y="1677263"/>
                                </a:lnTo>
                                <a:lnTo>
                                  <a:pt x="71958" y="1673301"/>
                                </a:lnTo>
                                <a:lnTo>
                                  <a:pt x="74510" y="1670850"/>
                                </a:lnTo>
                                <a:lnTo>
                                  <a:pt x="76288" y="1669046"/>
                                </a:lnTo>
                                <a:lnTo>
                                  <a:pt x="78498" y="1668106"/>
                                </a:lnTo>
                                <a:lnTo>
                                  <a:pt x="82829" y="1668106"/>
                                </a:lnTo>
                                <a:lnTo>
                                  <a:pt x="93472" y="1687283"/>
                                </a:lnTo>
                                <a:lnTo>
                                  <a:pt x="93472" y="1669973"/>
                                </a:lnTo>
                                <a:lnTo>
                                  <a:pt x="91770" y="1668106"/>
                                </a:lnTo>
                                <a:lnTo>
                                  <a:pt x="91249" y="1667535"/>
                                </a:lnTo>
                                <a:lnTo>
                                  <a:pt x="86372" y="1665173"/>
                                </a:lnTo>
                                <a:lnTo>
                                  <a:pt x="77508" y="1665173"/>
                                </a:lnTo>
                                <a:lnTo>
                                  <a:pt x="74295" y="1666125"/>
                                </a:lnTo>
                                <a:lnTo>
                                  <a:pt x="71069" y="1668106"/>
                                </a:lnTo>
                                <a:lnTo>
                                  <a:pt x="67081" y="1670469"/>
                                </a:lnTo>
                                <a:lnTo>
                                  <a:pt x="63754" y="1674241"/>
                                </a:lnTo>
                                <a:lnTo>
                                  <a:pt x="58877" y="1684261"/>
                                </a:lnTo>
                                <a:lnTo>
                                  <a:pt x="57658" y="1690217"/>
                                </a:lnTo>
                                <a:lnTo>
                                  <a:pt x="57658" y="1705330"/>
                                </a:lnTo>
                                <a:lnTo>
                                  <a:pt x="59537" y="1712226"/>
                                </a:lnTo>
                                <a:lnTo>
                                  <a:pt x="63423" y="1717992"/>
                                </a:lnTo>
                                <a:lnTo>
                                  <a:pt x="67856" y="1724888"/>
                                </a:lnTo>
                                <a:lnTo>
                                  <a:pt x="73507" y="1728279"/>
                                </a:lnTo>
                                <a:lnTo>
                                  <a:pt x="83820" y="1728279"/>
                                </a:lnTo>
                                <a:lnTo>
                                  <a:pt x="87376" y="1727149"/>
                                </a:lnTo>
                                <a:lnTo>
                                  <a:pt x="90220" y="1725447"/>
                                </a:lnTo>
                                <a:lnTo>
                                  <a:pt x="94805" y="1722716"/>
                                </a:lnTo>
                                <a:lnTo>
                                  <a:pt x="97790" y="1719122"/>
                                </a:lnTo>
                                <a:lnTo>
                                  <a:pt x="100126" y="1714207"/>
                                </a:lnTo>
                                <a:lnTo>
                                  <a:pt x="102565" y="1709293"/>
                                </a:lnTo>
                                <a:lnTo>
                                  <a:pt x="103708" y="1703628"/>
                                </a:lnTo>
                                <a:lnTo>
                                  <a:pt x="103784" y="1686153"/>
                                </a:lnTo>
                                <a:close/>
                              </a:path>
                              <a:path w="214629" h="2637155">
                                <a:moveTo>
                                  <a:pt x="103784" y="1534807"/>
                                </a:moveTo>
                                <a:lnTo>
                                  <a:pt x="101015" y="1526768"/>
                                </a:lnTo>
                                <a:lnTo>
                                  <a:pt x="95580" y="1520913"/>
                                </a:lnTo>
                                <a:lnTo>
                                  <a:pt x="93472" y="1518627"/>
                                </a:lnTo>
                                <a:lnTo>
                                  <a:pt x="93472" y="1535938"/>
                                </a:lnTo>
                                <a:lnTo>
                                  <a:pt x="93472" y="1552282"/>
                                </a:lnTo>
                                <a:lnTo>
                                  <a:pt x="92583" y="1559458"/>
                                </a:lnTo>
                                <a:lnTo>
                                  <a:pt x="91033" y="1564652"/>
                                </a:lnTo>
                                <a:lnTo>
                                  <a:pt x="89928" y="1568056"/>
                                </a:lnTo>
                                <a:lnTo>
                                  <a:pt x="88480" y="1570520"/>
                                </a:lnTo>
                                <a:lnTo>
                                  <a:pt x="86372" y="1571929"/>
                                </a:lnTo>
                                <a:lnTo>
                                  <a:pt x="84378" y="1573352"/>
                                </a:lnTo>
                                <a:lnTo>
                                  <a:pt x="82384" y="1574101"/>
                                </a:lnTo>
                                <a:lnTo>
                                  <a:pt x="76504" y="1574101"/>
                                </a:lnTo>
                                <a:lnTo>
                                  <a:pt x="73621" y="1571840"/>
                                </a:lnTo>
                                <a:lnTo>
                                  <a:pt x="71628" y="1567395"/>
                                </a:lnTo>
                                <a:lnTo>
                                  <a:pt x="69189" y="1562112"/>
                                </a:lnTo>
                                <a:lnTo>
                                  <a:pt x="67970" y="1555305"/>
                                </a:lnTo>
                                <a:lnTo>
                                  <a:pt x="67970" y="1541703"/>
                                </a:lnTo>
                                <a:lnTo>
                                  <a:pt x="68414" y="1536509"/>
                                </a:lnTo>
                                <a:lnTo>
                                  <a:pt x="70192" y="1525828"/>
                                </a:lnTo>
                                <a:lnTo>
                                  <a:pt x="71958" y="1521955"/>
                                </a:lnTo>
                                <a:lnTo>
                                  <a:pt x="74510" y="1519504"/>
                                </a:lnTo>
                                <a:lnTo>
                                  <a:pt x="76288" y="1517611"/>
                                </a:lnTo>
                                <a:lnTo>
                                  <a:pt x="78498" y="1516761"/>
                                </a:lnTo>
                                <a:lnTo>
                                  <a:pt x="82829" y="1516761"/>
                                </a:lnTo>
                                <a:lnTo>
                                  <a:pt x="91020" y="1525828"/>
                                </a:lnTo>
                                <a:lnTo>
                                  <a:pt x="92583" y="1530172"/>
                                </a:lnTo>
                                <a:lnTo>
                                  <a:pt x="93472" y="1535938"/>
                                </a:lnTo>
                                <a:lnTo>
                                  <a:pt x="93472" y="1518627"/>
                                </a:lnTo>
                                <a:lnTo>
                                  <a:pt x="91770" y="1516761"/>
                                </a:lnTo>
                                <a:lnTo>
                                  <a:pt x="91249" y="1516189"/>
                                </a:lnTo>
                                <a:lnTo>
                                  <a:pt x="86372" y="1513738"/>
                                </a:lnTo>
                                <a:lnTo>
                                  <a:pt x="77508" y="1513738"/>
                                </a:lnTo>
                                <a:lnTo>
                                  <a:pt x="57658" y="1538871"/>
                                </a:lnTo>
                                <a:lnTo>
                                  <a:pt x="57658" y="1553883"/>
                                </a:lnTo>
                                <a:lnTo>
                                  <a:pt x="59537" y="1560880"/>
                                </a:lnTo>
                                <a:lnTo>
                                  <a:pt x="63423" y="1566646"/>
                                </a:lnTo>
                                <a:lnTo>
                                  <a:pt x="67856" y="1573542"/>
                                </a:lnTo>
                                <a:lnTo>
                                  <a:pt x="73507" y="1576933"/>
                                </a:lnTo>
                                <a:lnTo>
                                  <a:pt x="83820" y="1576933"/>
                                </a:lnTo>
                                <a:lnTo>
                                  <a:pt x="87376" y="1575803"/>
                                </a:lnTo>
                                <a:lnTo>
                                  <a:pt x="90119" y="1574101"/>
                                </a:lnTo>
                                <a:lnTo>
                                  <a:pt x="91033" y="1573542"/>
                                </a:lnTo>
                                <a:lnTo>
                                  <a:pt x="94805" y="1571371"/>
                                </a:lnTo>
                                <a:lnTo>
                                  <a:pt x="97790" y="1567776"/>
                                </a:lnTo>
                                <a:lnTo>
                                  <a:pt x="100126" y="1562862"/>
                                </a:lnTo>
                                <a:lnTo>
                                  <a:pt x="102565" y="1557947"/>
                                </a:lnTo>
                                <a:lnTo>
                                  <a:pt x="103708" y="1552282"/>
                                </a:lnTo>
                                <a:lnTo>
                                  <a:pt x="103784" y="1534807"/>
                                </a:lnTo>
                                <a:close/>
                              </a:path>
                              <a:path w="214629" h="2637155">
                                <a:moveTo>
                                  <a:pt x="103784" y="1383360"/>
                                </a:moveTo>
                                <a:lnTo>
                                  <a:pt x="101015" y="1375435"/>
                                </a:lnTo>
                                <a:lnTo>
                                  <a:pt x="95580" y="1369568"/>
                                </a:lnTo>
                                <a:lnTo>
                                  <a:pt x="93472" y="1367231"/>
                                </a:lnTo>
                                <a:lnTo>
                                  <a:pt x="93472" y="1384592"/>
                                </a:lnTo>
                                <a:lnTo>
                                  <a:pt x="93472" y="1400848"/>
                                </a:lnTo>
                                <a:lnTo>
                                  <a:pt x="92583" y="1408112"/>
                                </a:lnTo>
                                <a:lnTo>
                                  <a:pt x="82384" y="1422755"/>
                                </a:lnTo>
                                <a:lnTo>
                                  <a:pt x="76504" y="1422755"/>
                                </a:lnTo>
                                <a:lnTo>
                                  <a:pt x="73621" y="1420495"/>
                                </a:lnTo>
                                <a:lnTo>
                                  <a:pt x="71628" y="1416050"/>
                                </a:lnTo>
                                <a:lnTo>
                                  <a:pt x="69189" y="1410766"/>
                                </a:lnTo>
                                <a:lnTo>
                                  <a:pt x="67970" y="1403959"/>
                                </a:lnTo>
                                <a:lnTo>
                                  <a:pt x="67970" y="1390357"/>
                                </a:lnTo>
                                <a:lnTo>
                                  <a:pt x="78498" y="1365326"/>
                                </a:lnTo>
                                <a:lnTo>
                                  <a:pt x="82829" y="1365326"/>
                                </a:lnTo>
                                <a:lnTo>
                                  <a:pt x="93472" y="1384592"/>
                                </a:lnTo>
                                <a:lnTo>
                                  <a:pt x="93472" y="1367231"/>
                                </a:lnTo>
                                <a:lnTo>
                                  <a:pt x="91757" y="1365326"/>
                                </a:lnTo>
                                <a:lnTo>
                                  <a:pt x="91249" y="1364754"/>
                                </a:lnTo>
                                <a:lnTo>
                                  <a:pt x="86372" y="1362392"/>
                                </a:lnTo>
                                <a:lnTo>
                                  <a:pt x="77508" y="1362392"/>
                                </a:lnTo>
                                <a:lnTo>
                                  <a:pt x="74295" y="1363332"/>
                                </a:lnTo>
                                <a:lnTo>
                                  <a:pt x="67081" y="1367777"/>
                                </a:lnTo>
                                <a:lnTo>
                                  <a:pt x="63754" y="1371460"/>
                                </a:lnTo>
                                <a:lnTo>
                                  <a:pt x="58877" y="1381480"/>
                                </a:lnTo>
                                <a:lnTo>
                                  <a:pt x="57658" y="1387525"/>
                                </a:lnTo>
                                <a:lnTo>
                                  <a:pt x="57658" y="1402537"/>
                                </a:lnTo>
                                <a:lnTo>
                                  <a:pt x="59537" y="1409534"/>
                                </a:lnTo>
                                <a:lnTo>
                                  <a:pt x="63423" y="1415300"/>
                                </a:lnTo>
                                <a:lnTo>
                                  <a:pt x="67856" y="1422095"/>
                                </a:lnTo>
                                <a:lnTo>
                                  <a:pt x="73507" y="1425600"/>
                                </a:lnTo>
                                <a:lnTo>
                                  <a:pt x="83820" y="1425600"/>
                                </a:lnTo>
                                <a:lnTo>
                                  <a:pt x="87376" y="1424457"/>
                                </a:lnTo>
                                <a:lnTo>
                                  <a:pt x="90119" y="1422755"/>
                                </a:lnTo>
                                <a:lnTo>
                                  <a:pt x="91033" y="1422196"/>
                                </a:lnTo>
                                <a:lnTo>
                                  <a:pt x="94805" y="1420025"/>
                                </a:lnTo>
                                <a:lnTo>
                                  <a:pt x="97790" y="1416431"/>
                                </a:lnTo>
                                <a:lnTo>
                                  <a:pt x="100126" y="1411427"/>
                                </a:lnTo>
                                <a:lnTo>
                                  <a:pt x="102565" y="1406512"/>
                                </a:lnTo>
                                <a:lnTo>
                                  <a:pt x="103720" y="1400848"/>
                                </a:lnTo>
                                <a:lnTo>
                                  <a:pt x="103784" y="1383360"/>
                                </a:lnTo>
                                <a:close/>
                              </a:path>
                              <a:path w="214629" h="2637155">
                                <a:moveTo>
                                  <a:pt x="103784" y="1232014"/>
                                </a:moveTo>
                                <a:lnTo>
                                  <a:pt x="101015" y="1224089"/>
                                </a:lnTo>
                                <a:lnTo>
                                  <a:pt x="93472" y="1215847"/>
                                </a:lnTo>
                                <a:lnTo>
                                  <a:pt x="93472" y="1233157"/>
                                </a:lnTo>
                                <a:lnTo>
                                  <a:pt x="93472" y="1249502"/>
                                </a:lnTo>
                                <a:lnTo>
                                  <a:pt x="86372" y="1269149"/>
                                </a:lnTo>
                                <a:lnTo>
                                  <a:pt x="84378" y="1270660"/>
                                </a:lnTo>
                                <a:lnTo>
                                  <a:pt x="82384" y="1271320"/>
                                </a:lnTo>
                                <a:lnTo>
                                  <a:pt x="76504" y="1271320"/>
                                </a:lnTo>
                                <a:lnTo>
                                  <a:pt x="73621" y="1269149"/>
                                </a:lnTo>
                                <a:lnTo>
                                  <a:pt x="71628" y="1264704"/>
                                </a:lnTo>
                                <a:lnTo>
                                  <a:pt x="69189" y="1259420"/>
                                </a:lnTo>
                                <a:lnTo>
                                  <a:pt x="67970" y="1252524"/>
                                </a:lnTo>
                                <a:lnTo>
                                  <a:pt x="67970" y="1239012"/>
                                </a:lnTo>
                                <a:lnTo>
                                  <a:pt x="68414" y="1233716"/>
                                </a:lnTo>
                                <a:lnTo>
                                  <a:pt x="70192" y="1223137"/>
                                </a:lnTo>
                                <a:lnTo>
                                  <a:pt x="71958" y="1219174"/>
                                </a:lnTo>
                                <a:lnTo>
                                  <a:pt x="74510" y="1216710"/>
                                </a:lnTo>
                                <a:lnTo>
                                  <a:pt x="76288" y="1214920"/>
                                </a:lnTo>
                                <a:lnTo>
                                  <a:pt x="78498" y="1213980"/>
                                </a:lnTo>
                                <a:lnTo>
                                  <a:pt x="82829" y="1213980"/>
                                </a:lnTo>
                                <a:lnTo>
                                  <a:pt x="93472" y="1233157"/>
                                </a:lnTo>
                                <a:lnTo>
                                  <a:pt x="93472" y="1215847"/>
                                </a:lnTo>
                                <a:lnTo>
                                  <a:pt x="91770" y="1213980"/>
                                </a:lnTo>
                                <a:lnTo>
                                  <a:pt x="91249" y="1213408"/>
                                </a:lnTo>
                                <a:lnTo>
                                  <a:pt x="86372" y="1211046"/>
                                </a:lnTo>
                                <a:lnTo>
                                  <a:pt x="77508" y="1211046"/>
                                </a:lnTo>
                                <a:lnTo>
                                  <a:pt x="74295" y="1211986"/>
                                </a:lnTo>
                                <a:lnTo>
                                  <a:pt x="67081" y="1216431"/>
                                </a:lnTo>
                                <a:lnTo>
                                  <a:pt x="63754" y="1220114"/>
                                </a:lnTo>
                                <a:lnTo>
                                  <a:pt x="58877" y="1230134"/>
                                </a:lnTo>
                                <a:lnTo>
                                  <a:pt x="57658" y="1236078"/>
                                </a:lnTo>
                                <a:lnTo>
                                  <a:pt x="57658" y="1251191"/>
                                </a:lnTo>
                                <a:lnTo>
                                  <a:pt x="59537" y="1258100"/>
                                </a:lnTo>
                                <a:lnTo>
                                  <a:pt x="63423" y="1263954"/>
                                </a:lnTo>
                                <a:lnTo>
                                  <a:pt x="67856" y="1270749"/>
                                </a:lnTo>
                                <a:lnTo>
                                  <a:pt x="73507" y="1274152"/>
                                </a:lnTo>
                                <a:lnTo>
                                  <a:pt x="83820" y="1274152"/>
                                </a:lnTo>
                                <a:lnTo>
                                  <a:pt x="100126" y="1260081"/>
                                </a:lnTo>
                                <a:lnTo>
                                  <a:pt x="102565" y="1255166"/>
                                </a:lnTo>
                                <a:lnTo>
                                  <a:pt x="103708" y="1249502"/>
                                </a:lnTo>
                                <a:lnTo>
                                  <a:pt x="103784" y="1232014"/>
                                </a:lnTo>
                                <a:close/>
                              </a:path>
                              <a:path w="214629" h="2637155">
                                <a:moveTo>
                                  <a:pt x="103898" y="645160"/>
                                </a:moveTo>
                                <a:lnTo>
                                  <a:pt x="94246" y="645160"/>
                                </a:lnTo>
                                <a:lnTo>
                                  <a:pt x="94246" y="615022"/>
                                </a:lnTo>
                                <a:lnTo>
                                  <a:pt x="94246" y="605574"/>
                                </a:lnTo>
                                <a:lnTo>
                                  <a:pt x="88480" y="605574"/>
                                </a:lnTo>
                                <a:lnTo>
                                  <a:pt x="85598" y="609092"/>
                                </a:lnTo>
                                <a:lnTo>
                                  <a:pt x="85598" y="615022"/>
                                </a:lnTo>
                                <a:lnTo>
                                  <a:pt x="85598" y="645160"/>
                                </a:lnTo>
                                <a:lnTo>
                                  <a:pt x="60655" y="645160"/>
                                </a:lnTo>
                                <a:lnTo>
                                  <a:pt x="85598" y="615022"/>
                                </a:lnTo>
                                <a:lnTo>
                                  <a:pt x="85598" y="609092"/>
                                </a:lnTo>
                                <a:lnTo>
                                  <a:pt x="55435" y="645820"/>
                                </a:lnTo>
                                <a:lnTo>
                                  <a:pt x="55435" y="651573"/>
                                </a:lnTo>
                                <a:lnTo>
                                  <a:pt x="85598" y="651573"/>
                                </a:lnTo>
                                <a:lnTo>
                                  <a:pt x="85598" y="667639"/>
                                </a:lnTo>
                                <a:lnTo>
                                  <a:pt x="94246" y="667639"/>
                                </a:lnTo>
                                <a:lnTo>
                                  <a:pt x="94246" y="651573"/>
                                </a:lnTo>
                                <a:lnTo>
                                  <a:pt x="103898" y="651573"/>
                                </a:lnTo>
                                <a:lnTo>
                                  <a:pt x="103898" y="645160"/>
                                </a:lnTo>
                                <a:close/>
                              </a:path>
                              <a:path w="214629" h="2637155">
                                <a:moveTo>
                                  <a:pt x="155003" y="1080668"/>
                                </a:moveTo>
                                <a:lnTo>
                                  <a:pt x="152349" y="1072642"/>
                                </a:lnTo>
                                <a:lnTo>
                                  <a:pt x="146913" y="1066787"/>
                                </a:lnTo>
                                <a:lnTo>
                                  <a:pt x="144691" y="1064425"/>
                                </a:lnTo>
                                <a:lnTo>
                                  <a:pt x="144691" y="1081811"/>
                                </a:lnTo>
                                <a:lnTo>
                                  <a:pt x="144691" y="1098156"/>
                                </a:lnTo>
                                <a:lnTo>
                                  <a:pt x="143916" y="1105331"/>
                                </a:lnTo>
                                <a:lnTo>
                                  <a:pt x="142252" y="1110526"/>
                                </a:lnTo>
                                <a:lnTo>
                                  <a:pt x="141262" y="1113929"/>
                                </a:lnTo>
                                <a:lnTo>
                                  <a:pt x="139712" y="1116380"/>
                                </a:lnTo>
                                <a:lnTo>
                                  <a:pt x="137706" y="1117803"/>
                                </a:lnTo>
                                <a:lnTo>
                                  <a:pt x="135610" y="1119212"/>
                                </a:lnTo>
                                <a:lnTo>
                                  <a:pt x="133718" y="1119974"/>
                                </a:lnTo>
                                <a:lnTo>
                                  <a:pt x="127838" y="1119974"/>
                                </a:lnTo>
                                <a:lnTo>
                                  <a:pt x="124853" y="1117701"/>
                                </a:lnTo>
                                <a:lnTo>
                                  <a:pt x="122859" y="1113269"/>
                                </a:lnTo>
                                <a:lnTo>
                                  <a:pt x="120408" y="1107973"/>
                                </a:lnTo>
                                <a:lnTo>
                                  <a:pt x="119189" y="1101178"/>
                                </a:lnTo>
                                <a:lnTo>
                                  <a:pt x="119189" y="1087666"/>
                                </a:lnTo>
                                <a:lnTo>
                                  <a:pt x="119748" y="1082370"/>
                                </a:lnTo>
                                <a:lnTo>
                                  <a:pt x="121526" y="1071702"/>
                                </a:lnTo>
                                <a:lnTo>
                                  <a:pt x="123190" y="1067828"/>
                                </a:lnTo>
                                <a:lnTo>
                                  <a:pt x="125742" y="1065364"/>
                                </a:lnTo>
                                <a:lnTo>
                                  <a:pt x="127622" y="1063485"/>
                                </a:lnTo>
                                <a:lnTo>
                                  <a:pt x="129730" y="1062634"/>
                                </a:lnTo>
                                <a:lnTo>
                                  <a:pt x="134162" y="1062634"/>
                                </a:lnTo>
                                <a:lnTo>
                                  <a:pt x="135826" y="1063104"/>
                                </a:lnTo>
                                <a:lnTo>
                                  <a:pt x="139268" y="1065555"/>
                                </a:lnTo>
                                <a:lnTo>
                                  <a:pt x="140931" y="1067917"/>
                                </a:lnTo>
                                <a:lnTo>
                                  <a:pt x="142252" y="1071702"/>
                                </a:lnTo>
                                <a:lnTo>
                                  <a:pt x="143916" y="1076045"/>
                                </a:lnTo>
                                <a:lnTo>
                                  <a:pt x="144691" y="1081811"/>
                                </a:lnTo>
                                <a:lnTo>
                                  <a:pt x="144691" y="1064425"/>
                                </a:lnTo>
                                <a:lnTo>
                                  <a:pt x="143014" y="1062634"/>
                                </a:lnTo>
                                <a:lnTo>
                                  <a:pt x="142481" y="1062062"/>
                                </a:lnTo>
                                <a:lnTo>
                                  <a:pt x="137604" y="1059700"/>
                                </a:lnTo>
                                <a:lnTo>
                                  <a:pt x="128841" y="1059700"/>
                                </a:lnTo>
                                <a:lnTo>
                                  <a:pt x="108991" y="1084732"/>
                                </a:lnTo>
                                <a:lnTo>
                                  <a:pt x="108991" y="1099858"/>
                                </a:lnTo>
                                <a:lnTo>
                                  <a:pt x="110883" y="1106754"/>
                                </a:lnTo>
                                <a:lnTo>
                                  <a:pt x="119189" y="1119403"/>
                                </a:lnTo>
                                <a:lnTo>
                                  <a:pt x="124853" y="1122807"/>
                                </a:lnTo>
                                <a:lnTo>
                                  <a:pt x="135051" y="1122807"/>
                                </a:lnTo>
                                <a:lnTo>
                                  <a:pt x="154927" y="1098156"/>
                                </a:lnTo>
                                <a:lnTo>
                                  <a:pt x="155003" y="1080668"/>
                                </a:lnTo>
                                <a:close/>
                              </a:path>
                              <a:path w="214629" h="2637155">
                                <a:moveTo>
                                  <a:pt x="159219" y="2594394"/>
                                </a:moveTo>
                                <a:lnTo>
                                  <a:pt x="156451" y="2586405"/>
                                </a:lnTo>
                                <a:lnTo>
                                  <a:pt x="151015" y="2580513"/>
                                </a:lnTo>
                                <a:lnTo>
                                  <a:pt x="148907" y="2578201"/>
                                </a:lnTo>
                                <a:lnTo>
                                  <a:pt x="148907" y="2595549"/>
                                </a:lnTo>
                                <a:lnTo>
                                  <a:pt x="148907" y="2611856"/>
                                </a:lnTo>
                                <a:lnTo>
                                  <a:pt x="148018" y="2619108"/>
                                </a:lnTo>
                                <a:lnTo>
                                  <a:pt x="137820" y="2633713"/>
                                </a:lnTo>
                                <a:lnTo>
                                  <a:pt x="131940" y="2633713"/>
                                </a:lnTo>
                                <a:lnTo>
                                  <a:pt x="129057" y="2631478"/>
                                </a:lnTo>
                                <a:lnTo>
                                  <a:pt x="127063" y="2627020"/>
                                </a:lnTo>
                                <a:lnTo>
                                  <a:pt x="124625" y="2621737"/>
                                </a:lnTo>
                                <a:lnTo>
                                  <a:pt x="123405" y="2614904"/>
                                </a:lnTo>
                                <a:lnTo>
                                  <a:pt x="123405" y="2601353"/>
                                </a:lnTo>
                                <a:lnTo>
                                  <a:pt x="123850" y="2596108"/>
                                </a:lnTo>
                                <a:lnTo>
                                  <a:pt x="125628" y="2585466"/>
                                </a:lnTo>
                                <a:lnTo>
                                  <a:pt x="127393" y="2581567"/>
                                </a:lnTo>
                                <a:lnTo>
                                  <a:pt x="129946" y="2579078"/>
                                </a:lnTo>
                                <a:lnTo>
                                  <a:pt x="131724" y="2577261"/>
                                </a:lnTo>
                                <a:lnTo>
                                  <a:pt x="133832" y="2576347"/>
                                </a:lnTo>
                                <a:lnTo>
                                  <a:pt x="138264" y="2576347"/>
                                </a:lnTo>
                                <a:lnTo>
                                  <a:pt x="148907" y="2595549"/>
                                </a:lnTo>
                                <a:lnTo>
                                  <a:pt x="148907" y="2578201"/>
                                </a:lnTo>
                                <a:lnTo>
                                  <a:pt x="147231" y="2576347"/>
                                </a:lnTo>
                                <a:lnTo>
                                  <a:pt x="146697" y="2575763"/>
                                </a:lnTo>
                                <a:lnTo>
                                  <a:pt x="141808" y="2573388"/>
                                </a:lnTo>
                                <a:lnTo>
                                  <a:pt x="132943" y="2573388"/>
                                </a:lnTo>
                                <a:lnTo>
                                  <a:pt x="113093" y="2598470"/>
                                </a:lnTo>
                                <a:lnTo>
                                  <a:pt x="113093" y="2613545"/>
                                </a:lnTo>
                                <a:lnTo>
                                  <a:pt x="114985" y="2620492"/>
                                </a:lnTo>
                                <a:lnTo>
                                  <a:pt x="118859" y="2626271"/>
                                </a:lnTo>
                                <a:lnTo>
                                  <a:pt x="123291" y="2633103"/>
                                </a:lnTo>
                                <a:lnTo>
                                  <a:pt x="128955" y="2636532"/>
                                </a:lnTo>
                                <a:lnTo>
                                  <a:pt x="139268" y="2636532"/>
                                </a:lnTo>
                                <a:lnTo>
                                  <a:pt x="155562" y="2622448"/>
                                </a:lnTo>
                                <a:lnTo>
                                  <a:pt x="158000" y="2617520"/>
                                </a:lnTo>
                                <a:lnTo>
                                  <a:pt x="159156" y="2611856"/>
                                </a:lnTo>
                                <a:lnTo>
                                  <a:pt x="159219" y="2594394"/>
                                </a:lnTo>
                                <a:close/>
                              </a:path>
                              <a:path w="214629" h="2637155">
                                <a:moveTo>
                                  <a:pt x="159219" y="2443022"/>
                                </a:moveTo>
                                <a:lnTo>
                                  <a:pt x="156451" y="2435034"/>
                                </a:lnTo>
                                <a:lnTo>
                                  <a:pt x="151015" y="2429141"/>
                                </a:lnTo>
                                <a:lnTo>
                                  <a:pt x="148907" y="2426830"/>
                                </a:lnTo>
                                <a:lnTo>
                                  <a:pt x="148907" y="2444178"/>
                                </a:lnTo>
                                <a:lnTo>
                                  <a:pt x="148907" y="2460472"/>
                                </a:lnTo>
                                <a:lnTo>
                                  <a:pt x="148018" y="2467737"/>
                                </a:lnTo>
                                <a:lnTo>
                                  <a:pt x="137820" y="2482342"/>
                                </a:lnTo>
                                <a:lnTo>
                                  <a:pt x="131940" y="2482342"/>
                                </a:lnTo>
                                <a:lnTo>
                                  <a:pt x="129057" y="2480106"/>
                                </a:lnTo>
                                <a:lnTo>
                                  <a:pt x="127063" y="2475649"/>
                                </a:lnTo>
                                <a:lnTo>
                                  <a:pt x="124625" y="2470366"/>
                                </a:lnTo>
                                <a:lnTo>
                                  <a:pt x="123405" y="2463533"/>
                                </a:lnTo>
                                <a:lnTo>
                                  <a:pt x="123405" y="2449982"/>
                                </a:lnTo>
                                <a:lnTo>
                                  <a:pt x="123850" y="2444737"/>
                                </a:lnTo>
                                <a:lnTo>
                                  <a:pt x="125628" y="2434094"/>
                                </a:lnTo>
                                <a:lnTo>
                                  <a:pt x="127393" y="2430195"/>
                                </a:lnTo>
                                <a:lnTo>
                                  <a:pt x="129946" y="2427706"/>
                                </a:lnTo>
                                <a:lnTo>
                                  <a:pt x="131724" y="2425877"/>
                                </a:lnTo>
                                <a:lnTo>
                                  <a:pt x="133832" y="2424976"/>
                                </a:lnTo>
                                <a:lnTo>
                                  <a:pt x="138264" y="2424976"/>
                                </a:lnTo>
                                <a:lnTo>
                                  <a:pt x="148907" y="2444178"/>
                                </a:lnTo>
                                <a:lnTo>
                                  <a:pt x="148907" y="2426830"/>
                                </a:lnTo>
                                <a:lnTo>
                                  <a:pt x="147231" y="2424976"/>
                                </a:lnTo>
                                <a:lnTo>
                                  <a:pt x="146697" y="2424392"/>
                                </a:lnTo>
                                <a:lnTo>
                                  <a:pt x="141808" y="2422004"/>
                                </a:lnTo>
                                <a:lnTo>
                                  <a:pt x="132943" y="2422004"/>
                                </a:lnTo>
                                <a:lnTo>
                                  <a:pt x="113093" y="2447099"/>
                                </a:lnTo>
                                <a:lnTo>
                                  <a:pt x="113093" y="2462174"/>
                                </a:lnTo>
                                <a:lnTo>
                                  <a:pt x="114985" y="2469121"/>
                                </a:lnTo>
                                <a:lnTo>
                                  <a:pt x="118859" y="2474899"/>
                                </a:lnTo>
                                <a:lnTo>
                                  <a:pt x="123291" y="2481732"/>
                                </a:lnTo>
                                <a:lnTo>
                                  <a:pt x="128955" y="2485161"/>
                                </a:lnTo>
                                <a:lnTo>
                                  <a:pt x="139268" y="2485161"/>
                                </a:lnTo>
                                <a:lnTo>
                                  <a:pt x="155562" y="2471077"/>
                                </a:lnTo>
                                <a:lnTo>
                                  <a:pt x="158000" y="2466149"/>
                                </a:lnTo>
                                <a:lnTo>
                                  <a:pt x="159156" y="2460472"/>
                                </a:lnTo>
                                <a:lnTo>
                                  <a:pt x="159219" y="2443022"/>
                                </a:lnTo>
                                <a:close/>
                              </a:path>
                              <a:path w="214629" h="2637155">
                                <a:moveTo>
                                  <a:pt x="159219" y="2291651"/>
                                </a:moveTo>
                                <a:lnTo>
                                  <a:pt x="156451" y="2283663"/>
                                </a:lnTo>
                                <a:lnTo>
                                  <a:pt x="151015" y="2277770"/>
                                </a:lnTo>
                                <a:lnTo>
                                  <a:pt x="148907" y="2275459"/>
                                </a:lnTo>
                                <a:lnTo>
                                  <a:pt x="148907" y="2292807"/>
                                </a:lnTo>
                                <a:lnTo>
                                  <a:pt x="148907" y="2309101"/>
                                </a:lnTo>
                                <a:lnTo>
                                  <a:pt x="148018" y="2316365"/>
                                </a:lnTo>
                                <a:lnTo>
                                  <a:pt x="137820" y="2330970"/>
                                </a:lnTo>
                                <a:lnTo>
                                  <a:pt x="131940" y="2330970"/>
                                </a:lnTo>
                                <a:lnTo>
                                  <a:pt x="129057" y="2328735"/>
                                </a:lnTo>
                                <a:lnTo>
                                  <a:pt x="127063" y="2324277"/>
                                </a:lnTo>
                                <a:lnTo>
                                  <a:pt x="124625" y="2318982"/>
                                </a:lnTo>
                                <a:lnTo>
                                  <a:pt x="123405" y="2312149"/>
                                </a:lnTo>
                                <a:lnTo>
                                  <a:pt x="123405" y="2298611"/>
                                </a:lnTo>
                                <a:lnTo>
                                  <a:pt x="123850" y="2293366"/>
                                </a:lnTo>
                                <a:lnTo>
                                  <a:pt x="125628" y="2282723"/>
                                </a:lnTo>
                                <a:lnTo>
                                  <a:pt x="127393" y="2278811"/>
                                </a:lnTo>
                                <a:lnTo>
                                  <a:pt x="129946" y="2276335"/>
                                </a:lnTo>
                                <a:lnTo>
                                  <a:pt x="131724" y="2274506"/>
                                </a:lnTo>
                                <a:lnTo>
                                  <a:pt x="133832" y="2273604"/>
                                </a:lnTo>
                                <a:lnTo>
                                  <a:pt x="138264" y="2273604"/>
                                </a:lnTo>
                                <a:lnTo>
                                  <a:pt x="148907" y="2292807"/>
                                </a:lnTo>
                                <a:lnTo>
                                  <a:pt x="148907" y="2275459"/>
                                </a:lnTo>
                                <a:lnTo>
                                  <a:pt x="147231" y="2273604"/>
                                </a:lnTo>
                                <a:lnTo>
                                  <a:pt x="146697" y="2273020"/>
                                </a:lnTo>
                                <a:lnTo>
                                  <a:pt x="141808" y="2270645"/>
                                </a:lnTo>
                                <a:lnTo>
                                  <a:pt x="132943" y="2270645"/>
                                </a:lnTo>
                                <a:lnTo>
                                  <a:pt x="113093" y="2295728"/>
                                </a:lnTo>
                                <a:lnTo>
                                  <a:pt x="113093" y="2310790"/>
                                </a:lnTo>
                                <a:lnTo>
                                  <a:pt x="114985" y="2317750"/>
                                </a:lnTo>
                                <a:lnTo>
                                  <a:pt x="118859" y="2323515"/>
                                </a:lnTo>
                                <a:lnTo>
                                  <a:pt x="123291" y="2330361"/>
                                </a:lnTo>
                                <a:lnTo>
                                  <a:pt x="128955" y="2333790"/>
                                </a:lnTo>
                                <a:lnTo>
                                  <a:pt x="139268" y="2333790"/>
                                </a:lnTo>
                                <a:lnTo>
                                  <a:pt x="155562" y="2319705"/>
                                </a:lnTo>
                                <a:lnTo>
                                  <a:pt x="158000" y="2314778"/>
                                </a:lnTo>
                                <a:lnTo>
                                  <a:pt x="159156" y="2309101"/>
                                </a:lnTo>
                                <a:lnTo>
                                  <a:pt x="159219" y="2291651"/>
                                </a:lnTo>
                                <a:close/>
                              </a:path>
                              <a:path w="214629" h="2637155">
                                <a:moveTo>
                                  <a:pt x="159219" y="2140267"/>
                                </a:moveTo>
                                <a:lnTo>
                                  <a:pt x="156451" y="2132292"/>
                                </a:lnTo>
                                <a:lnTo>
                                  <a:pt x="148907" y="2124075"/>
                                </a:lnTo>
                                <a:lnTo>
                                  <a:pt x="148907" y="2141436"/>
                                </a:lnTo>
                                <a:lnTo>
                                  <a:pt x="148907" y="2157730"/>
                                </a:lnTo>
                                <a:lnTo>
                                  <a:pt x="137820" y="2179586"/>
                                </a:lnTo>
                                <a:lnTo>
                                  <a:pt x="131940" y="2179586"/>
                                </a:lnTo>
                                <a:lnTo>
                                  <a:pt x="129057" y="2177364"/>
                                </a:lnTo>
                                <a:lnTo>
                                  <a:pt x="127063" y="2172906"/>
                                </a:lnTo>
                                <a:lnTo>
                                  <a:pt x="124625" y="2167610"/>
                                </a:lnTo>
                                <a:lnTo>
                                  <a:pt x="123405" y="2160778"/>
                                </a:lnTo>
                                <a:lnTo>
                                  <a:pt x="123405" y="2147239"/>
                                </a:lnTo>
                                <a:lnTo>
                                  <a:pt x="123850" y="2141994"/>
                                </a:lnTo>
                                <a:lnTo>
                                  <a:pt x="125628" y="2131339"/>
                                </a:lnTo>
                                <a:lnTo>
                                  <a:pt x="127393" y="2127440"/>
                                </a:lnTo>
                                <a:lnTo>
                                  <a:pt x="129946" y="2124951"/>
                                </a:lnTo>
                                <a:lnTo>
                                  <a:pt x="131724" y="2123186"/>
                                </a:lnTo>
                                <a:lnTo>
                                  <a:pt x="133832" y="2122233"/>
                                </a:lnTo>
                                <a:lnTo>
                                  <a:pt x="138264" y="2122233"/>
                                </a:lnTo>
                                <a:lnTo>
                                  <a:pt x="140042" y="2122703"/>
                                </a:lnTo>
                                <a:lnTo>
                                  <a:pt x="141478" y="2123744"/>
                                </a:lnTo>
                                <a:lnTo>
                                  <a:pt x="143471" y="2125141"/>
                                </a:lnTo>
                                <a:lnTo>
                                  <a:pt x="145135" y="2127580"/>
                                </a:lnTo>
                                <a:lnTo>
                                  <a:pt x="148018" y="2135657"/>
                                </a:lnTo>
                                <a:lnTo>
                                  <a:pt x="148907" y="2141436"/>
                                </a:lnTo>
                                <a:lnTo>
                                  <a:pt x="148907" y="2124075"/>
                                </a:lnTo>
                                <a:lnTo>
                                  <a:pt x="147218" y="2122233"/>
                                </a:lnTo>
                                <a:lnTo>
                                  <a:pt x="146697" y="2121674"/>
                                </a:lnTo>
                                <a:lnTo>
                                  <a:pt x="141808" y="2119312"/>
                                </a:lnTo>
                                <a:lnTo>
                                  <a:pt x="132943" y="2119312"/>
                                </a:lnTo>
                                <a:lnTo>
                                  <a:pt x="113093" y="2144357"/>
                                </a:lnTo>
                                <a:lnTo>
                                  <a:pt x="113093" y="2159419"/>
                                </a:lnTo>
                                <a:lnTo>
                                  <a:pt x="114985" y="2166378"/>
                                </a:lnTo>
                                <a:lnTo>
                                  <a:pt x="118859" y="2172144"/>
                                </a:lnTo>
                                <a:lnTo>
                                  <a:pt x="123291" y="2178989"/>
                                </a:lnTo>
                                <a:lnTo>
                                  <a:pt x="128955" y="2182418"/>
                                </a:lnTo>
                                <a:lnTo>
                                  <a:pt x="139268" y="2182418"/>
                                </a:lnTo>
                                <a:lnTo>
                                  <a:pt x="142811" y="2181301"/>
                                </a:lnTo>
                                <a:lnTo>
                                  <a:pt x="145618" y="2179586"/>
                                </a:lnTo>
                                <a:lnTo>
                                  <a:pt x="150126" y="2176843"/>
                                </a:lnTo>
                                <a:lnTo>
                                  <a:pt x="153238" y="2173262"/>
                                </a:lnTo>
                                <a:lnTo>
                                  <a:pt x="155562" y="2168334"/>
                                </a:lnTo>
                                <a:lnTo>
                                  <a:pt x="158000" y="2163394"/>
                                </a:lnTo>
                                <a:lnTo>
                                  <a:pt x="159156" y="2157730"/>
                                </a:lnTo>
                                <a:lnTo>
                                  <a:pt x="159219" y="2140267"/>
                                </a:lnTo>
                                <a:close/>
                              </a:path>
                              <a:path w="214629" h="2637155">
                                <a:moveTo>
                                  <a:pt x="159219" y="1988934"/>
                                </a:moveTo>
                                <a:lnTo>
                                  <a:pt x="156451" y="1980907"/>
                                </a:lnTo>
                                <a:lnTo>
                                  <a:pt x="151015" y="1975053"/>
                                </a:lnTo>
                                <a:lnTo>
                                  <a:pt x="148907" y="1972703"/>
                                </a:lnTo>
                                <a:lnTo>
                                  <a:pt x="148907" y="1990064"/>
                                </a:lnTo>
                                <a:lnTo>
                                  <a:pt x="148907" y="2006320"/>
                                </a:lnTo>
                                <a:lnTo>
                                  <a:pt x="148018" y="2013597"/>
                                </a:lnTo>
                                <a:lnTo>
                                  <a:pt x="137820" y="2028240"/>
                                </a:lnTo>
                                <a:lnTo>
                                  <a:pt x="131940" y="2028240"/>
                                </a:lnTo>
                                <a:lnTo>
                                  <a:pt x="129057" y="2025967"/>
                                </a:lnTo>
                                <a:lnTo>
                                  <a:pt x="127063" y="2021522"/>
                                </a:lnTo>
                                <a:lnTo>
                                  <a:pt x="124625" y="2016239"/>
                                </a:lnTo>
                                <a:lnTo>
                                  <a:pt x="123405" y="2009432"/>
                                </a:lnTo>
                                <a:lnTo>
                                  <a:pt x="123405" y="1995830"/>
                                </a:lnTo>
                                <a:lnTo>
                                  <a:pt x="123850" y="1990636"/>
                                </a:lnTo>
                                <a:lnTo>
                                  <a:pt x="125628" y="1979955"/>
                                </a:lnTo>
                                <a:lnTo>
                                  <a:pt x="127393" y="1976081"/>
                                </a:lnTo>
                                <a:lnTo>
                                  <a:pt x="129946" y="1973630"/>
                                </a:lnTo>
                                <a:lnTo>
                                  <a:pt x="131724" y="1971738"/>
                                </a:lnTo>
                                <a:lnTo>
                                  <a:pt x="133832" y="1970887"/>
                                </a:lnTo>
                                <a:lnTo>
                                  <a:pt x="138264" y="1970887"/>
                                </a:lnTo>
                                <a:lnTo>
                                  <a:pt x="146456" y="1979955"/>
                                </a:lnTo>
                                <a:lnTo>
                                  <a:pt x="148018" y="1984311"/>
                                </a:lnTo>
                                <a:lnTo>
                                  <a:pt x="148907" y="1990064"/>
                                </a:lnTo>
                                <a:lnTo>
                                  <a:pt x="148907" y="1972703"/>
                                </a:lnTo>
                                <a:lnTo>
                                  <a:pt x="147281" y="1970887"/>
                                </a:lnTo>
                                <a:lnTo>
                                  <a:pt x="146697" y="1970227"/>
                                </a:lnTo>
                                <a:lnTo>
                                  <a:pt x="141808" y="1967865"/>
                                </a:lnTo>
                                <a:lnTo>
                                  <a:pt x="132943" y="1967865"/>
                                </a:lnTo>
                                <a:lnTo>
                                  <a:pt x="113093" y="1992998"/>
                                </a:lnTo>
                                <a:lnTo>
                                  <a:pt x="113093" y="2008022"/>
                                </a:lnTo>
                                <a:lnTo>
                                  <a:pt x="114985" y="2015007"/>
                                </a:lnTo>
                                <a:lnTo>
                                  <a:pt x="118859" y="2020773"/>
                                </a:lnTo>
                                <a:lnTo>
                                  <a:pt x="123291" y="2027580"/>
                                </a:lnTo>
                                <a:lnTo>
                                  <a:pt x="128955" y="2031072"/>
                                </a:lnTo>
                                <a:lnTo>
                                  <a:pt x="139268" y="2031072"/>
                                </a:lnTo>
                                <a:lnTo>
                                  <a:pt x="142811" y="2029942"/>
                                </a:lnTo>
                                <a:lnTo>
                                  <a:pt x="145554" y="2028240"/>
                                </a:lnTo>
                                <a:lnTo>
                                  <a:pt x="146469" y="2027669"/>
                                </a:lnTo>
                                <a:lnTo>
                                  <a:pt x="150126" y="2025497"/>
                                </a:lnTo>
                                <a:lnTo>
                                  <a:pt x="153238" y="2021903"/>
                                </a:lnTo>
                                <a:lnTo>
                                  <a:pt x="155562" y="2016988"/>
                                </a:lnTo>
                                <a:lnTo>
                                  <a:pt x="158000" y="2011984"/>
                                </a:lnTo>
                                <a:lnTo>
                                  <a:pt x="159169" y="2006320"/>
                                </a:lnTo>
                                <a:lnTo>
                                  <a:pt x="159219" y="1988934"/>
                                </a:lnTo>
                                <a:close/>
                              </a:path>
                              <a:path w="214629" h="2637155">
                                <a:moveTo>
                                  <a:pt x="159219" y="1837499"/>
                                </a:moveTo>
                                <a:lnTo>
                                  <a:pt x="156451" y="1829562"/>
                                </a:lnTo>
                                <a:lnTo>
                                  <a:pt x="148907" y="1821319"/>
                                </a:lnTo>
                                <a:lnTo>
                                  <a:pt x="148907" y="1838718"/>
                                </a:lnTo>
                                <a:lnTo>
                                  <a:pt x="148907" y="1854974"/>
                                </a:lnTo>
                                <a:lnTo>
                                  <a:pt x="141808" y="1874621"/>
                                </a:lnTo>
                                <a:lnTo>
                                  <a:pt x="139814" y="1876132"/>
                                </a:lnTo>
                                <a:lnTo>
                                  <a:pt x="137820" y="1876793"/>
                                </a:lnTo>
                                <a:lnTo>
                                  <a:pt x="131940" y="1876793"/>
                                </a:lnTo>
                                <a:lnTo>
                                  <a:pt x="129057" y="1874621"/>
                                </a:lnTo>
                                <a:lnTo>
                                  <a:pt x="127063" y="1870189"/>
                                </a:lnTo>
                                <a:lnTo>
                                  <a:pt x="124625" y="1864893"/>
                                </a:lnTo>
                                <a:lnTo>
                                  <a:pt x="123405" y="1857997"/>
                                </a:lnTo>
                                <a:lnTo>
                                  <a:pt x="123405" y="1844484"/>
                                </a:lnTo>
                                <a:lnTo>
                                  <a:pt x="133832" y="1819452"/>
                                </a:lnTo>
                                <a:lnTo>
                                  <a:pt x="138264" y="1819452"/>
                                </a:lnTo>
                                <a:lnTo>
                                  <a:pt x="148907" y="1838718"/>
                                </a:lnTo>
                                <a:lnTo>
                                  <a:pt x="148907" y="1821319"/>
                                </a:lnTo>
                                <a:lnTo>
                                  <a:pt x="147205" y="1819452"/>
                                </a:lnTo>
                                <a:lnTo>
                                  <a:pt x="146697" y="1818881"/>
                                </a:lnTo>
                                <a:lnTo>
                                  <a:pt x="141808" y="1816519"/>
                                </a:lnTo>
                                <a:lnTo>
                                  <a:pt x="132943" y="1816519"/>
                                </a:lnTo>
                                <a:lnTo>
                                  <a:pt x="129730" y="1817471"/>
                                </a:lnTo>
                                <a:lnTo>
                                  <a:pt x="122516" y="1821903"/>
                                </a:lnTo>
                                <a:lnTo>
                                  <a:pt x="119189" y="1825586"/>
                                </a:lnTo>
                                <a:lnTo>
                                  <a:pt x="114312" y="1835607"/>
                                </a:lnTo>
                                <a:lnTo>
                                  <a:pt x="113093" y="1841652"/>
                                </a:lnTo>
                                <a:lnTo>
                                  <a:pt x="113093" y="1856676"/>
                                </a:lnTo>
                                <a:lnTo>
                                  <a:pt x="114985" y="1863661"/>
                                </a:lnTo>
                                <a:lnTo>
                                  <a:pt x="118859" y="1869427"/>
                                </a:lnTo>
                                <a:lnTo>
                                  <a:pt x="123291" y="1876234"/>
                                </a:lnTo>
                                <a:lnTo>
                                  <a:pt x="128955" y="1879625"/>
                                </a:lnTo>
                                <a:lnTo>
                                  <a:pt x="139268" y="1879625"/>
                                </a:lnTo>
                                <a:lnTo>
                                  <a:pt x="142811" y="1878596"/>
                                </a:lnTo>
                                <a:lnTo>
                                  <a:pt x="145707" y="1876793"/>
                                </a:lnTo>
                                <a:lnTo>
                                  <a:pt x="150126" y="1874062"/>
                                </a:lnTo>
                                <a:lnTo>
                                  <a:pt x="153238" y="1870557"/>
                                </a:lnTo>
                                <a:lnTo>
                                  <a:pt x="155562" y="1865553"/>
                                </a:lnTo>
                                <a:lnTo>
                                  <a:pt x="158000" y="1860638"/>
                                </a:lnTo>
                                <a:lnTo>
                                  <a:pt x="159169" y="1854974"/>
                                </a:lnTo>
                                <a:lnTo>
                                  <a:pt x="159219" y="1837499"/>
                                </a:lnTo>
                                <a:close/>
                              </a:path>
                              <a:path w="214629" h="2637155">
                                <a:moveTo>
                                  <a:pt x="159219" y="1686153"/>
                                </a:moveTo>
                                <a:lnTo>
                                  <a:pt x="156451" y="1678216"/>
                                </a:lnTo>
                                <a:lnTo>
                                  <a:pt x="148907" y="1669973"/>
                                </a:lnTo>
                                <a:lnTo>
                                  <a:pt x="148907" y="1687283"/>
                                </a:lnTo>
                                <a:lnTo>
                                  <a:pt x="148907" y="1703628"/>
                                </a:lnTo>
                                <a:lnTo>
                                  <a:pt x="141808" y="1723275"/>
                                </a:lnTo>
                                <a:lnTo>
                                  <a:pt x="139814" y="1724787"/>
                                </a:lnTo>
                                <a:lnTo>
                                  <a:pt x="137820" y="1725447"/>
                                </a:lnTo>
                                <a:lnTo>
                                  <a:pt x="131940" y="1725447"/>
                                </a:lnTo>
                                <a:lnTo>
                                  <a:pt x="129057" y="1723275"/>
                                </a:lnTo>
                                <a:lnTo>
                                  <a:pt x="127063" y="1718741"/>
                                </a:lnTo>
                                <a:lnTo>
                                  <a:pt x="124625" y="1713458"/>
                                </a:lnTo>
                                <a:lnTo>
                                  <a:pt x="123405" y="1706651"/>
                                </a:lnTo>
                                <a:lnTo>
                                  <a:pt x="123405" y="1693138"/>
                                </a:lnTo>
                                <a:lnTo>
                                  <a:pt x="123850" y="1687855"/>
                                </a:lnTo>
                                <a:lnTo>
                                  <a:pt x="125628" y="1677263"/>
                                </a:lnTo>
                                <a:lnTo>
                                  <a:pt x="127393" y="1673301"/>
                                </a:lnTo>
                                <a:lnTo>
                                  <a:pt x="129946" y="1670850"/>
                                </a:lnTo>
                                <a:lnTo>
                                  <a:pt x="131724" y="1669046"/>
                                </a:lnTo>
                                <a:lnTo>
                                  <a:pt x="133832" y="1668106"/>
                                </a:lnTo>
                                <a:lnTo>
                                  <a:pt x="138264" y="1668106"/>
                                </a:lnTo>
                                <a:lnTo>
                                  <a:pt x="148907" y="1687283"/>
                                </a:lnTo>
                                <a:lnTo>
                                  <a:pt x="148907" y="1669973"/>
                                </a:lnTo>
                                <a:lnTo>
                                  <a:pt x="147205" y="1668106"/>
                                </a:lnTo>
                                <a:lnTo>
                                  <a:pt x="146697" y="1667535"/>
                                </a:lnTo>
                                <a:lnTo>
                                  <a:pt x="141808" y="1665173"/>
                                </a:lnTo>
                                <a:lnTo>
                                  <a:pt x="132943" y="1665173"/>
                                </a:lnTo>
                                <a:lnTo>
                                  <a:pt x="129730" y="1666125"/>
                                </a:lnTo>
                                <a:lnTo>
                                  <a:pt x="126517" y="1668106"/>
                                </a:lnTo>
                                <a:lnTo>
                                  <a:pt x="122516" y="1670469"/>
                                </a:lnTo>
                                <a:lnTo>
                                  <a:pt x="119189" y="1674241"/>
                                </a:lnTo>
                                <a:lnTo>
                                  <a:pt x="114312" y="1684261"/>
                                </a:lnTo>
                                <a:lnTo>
                                  <a:pt x="113093" y="1690217"/>
                                </a:lnTo>
                                <a:lnTo>
                                  <a:pt x="113093" y="1705330"/>
                                </a:lnTo>
                                <a:lnTo>
                                  <a:pt x="114985" y="1712226"/>
                                </a:lnTo>
                                <a:lnTo>
                                  <a:pt x="118859" y="1717992"/>
                                </a:lnTo>
                                <a:lnTo>
                                  <a:pt x="123291" y="1724888"/>
                                </a:lnTo>
                                <a:lnTo>
                                  <a:pt x="128955" y="1728279"/>
                                </a:lnTo>
                                <a:lnTo>
                                  <a:pt x="139268" y="1728279"/>
                                </a:lnTo>
                                <a:lnTo>
                                  <a:pt x="142811" y="1727149"/>
                                </a:lnTo>
                                <a:lnTo>
                                  <a:pt x="145669" y="1725447"/>
                                </a:lnTo>
                                <a:lnTo>
                                  <a:pt x="146469" y="1724977"/>
                                </a:lnTo>
                                <a:lnTo>
                                  <a:pt x="150126" y="1722716"/>
                                </a:lnTo>
                                <a:lnTo>
                                  <a:pt x="153238" y="1719122"/>
                                </a:lnTo>
                                <a:lnTo>
                                  <a:pt x="155562" y="1714207"/>
                                </a:lnTo>
                                <a:lnTo>
                                  <a:pt x="158000" y="1709293"/>
                                </a:lnTo>
                                <a:lnTo>
                                  <a:pt x="159143" y="1703628"/>
                                </a:lnTo>
                                <a:lnTo>
                                  <a:pt x="159219" y="1686153"/>
                                </a:lnTo>
                                <a:close/>
                              </a:path>
                              <a:path w="214629" h="2637155">
                                <a:moveTo>
                                  <a:pt x="159219" y="1534807"/>
                                </a:moveTo>
                                <a:lnTo>
                                  <a:pt x="156451" y="1526768"/>
                                </a:lnTo>
                                <a:lnTo>
                                  <a:pt x="151015" y="1520913"/>
                                </a:lnTo>
                                <a:lnTo>
                                  <a:pt x="148907" y="1518627"/>
                                </a:lnTo>
                                <a:lnTo>
                                  <a:pt x="148907" y="1535938"/>
                                </a:lnTo>
                                <a:lnTo>
                                  <a:pt x="148907" y="1552282"/>
                                </a:lnTo>
                                <a:lnTo>
                                  <a:pt x="148018" y="1559458"/>
                                </a:lnTo>
                                <a:lnTo>
                                  <a:pt x="137820" y="1574101"/>
                                </a:lnTo>
                                <a:lnTo>
                                  <a:pt x="131940" y="1574101"/>
                                </a:lnTo>
                                <a:lnTo>
                                  <a:pt x="129057" y="1571840"/>
                                </a:lnTo>
                                <a:lnTo>
                                  <a:pt x="127063" y="1567395"/>
                                </a:lnTo>
                                <a:lnTo>
                                  <a:pt x="124625" y="1562112"/>
                                </a:lnTo>
                                <a:lnTo>
                                  <a:pt x="123405" y="1555305"/>
                                </a:lnTo>
                                <a:lnTo>
                                  <a:pt x="123405" y="1541703"/>
                                </a:lnTo>
                                <a:lnTo>
                                  <a:pt x="123850" y="1536509"/>
                                </a:lnTo>
                                <a:lnTo>
                                  <a:pt x="125628" y="1525828"/>
                                </a:lnTo>
                                <a:lnTo>
                                  <a:pt x="127393" y="1521955"/>
                                </a:lnTo>
                                <a:lnTo>
                                  <a:pt x="129946" y="1519504"/>
                                </a:lnTo>
                                <a:lnTo>
                                  <a:pt x="131724" y="1517611"/>
                                </a:lnTo>
                                <a:lnTo>
                                  <a:pt x="133832" y="1516761"/>
                                </a:lnTo>
                                <a:lnTo>
                                  <a:pt x="138264" y="1516761"/>
                                </a:lnTo>
                                <a:lnTo>
                                  <a:pt x="146456" y="1525828"/>
                                </a:lnTo>
                                <a:lnTo>
                                  <a:pt x="148018" y="1530172"/>
                                </a:lnTo>
                                <a:lnTo>
                                  <a:pt x="148907" y="1535938"/>
                                </a:lnTo>
                                <a:lnTo>
                                  <a:pt x="148907" y="1518627"/>
                                </a:lnTo>
                                <a:lnTo>
                                  <a:pt x="147205" y="1516761"/>
                                </a:lnTo>
                                <a:lnTo>
                                  <a:pt x="146697" y="1516189"/>
                                </a:lnTo>
                                <a:lnTo>
                                  <a:pt x="141808" y="1513738"/>
                                </a:lnTo>
                                <a:lnTo>
                                  <a:pt x="132943" y="1513738"/>
                                </a:lnTo>
                                <a:lnTo>
                                  <a:pt x="113093" y="1538871"/>
                                </a:lnTo>
                                <a:lnTo>
                                  <a:pt x="113093" y="1553883"/>
                                </a:lnTo>
                                <a:lnTo>
                                  <a:pt x="114985" y="1560880"/>
                                </a:lnTo>
                                <a:lnTo>
                                  <a:pt x="118859" y="1566646"/>
                                </a:lnTo>
                                <a:lnTo>
                                  <a:pt x="123291" y="1573542"/>
                                </a:lnTo>
                                <a:lnTo>
                                  <a:pt x="128955" y="1576933"/>
                                </a:lnTo>
                                <a:lnTo>
                                  <a:pt x="139268" y="1576933"/>
                                </a:lnTo>
                                <a:lnTo>
                                  <a:pt x="142811" y="1575803"/>
                                </a:lnTo>
                                <a:lnTo>
                                  <a:pt x="145554" y="1574101"/>
                                </a:lnTo>
                                <a:lnTo>
                                  <a:pt x="146469" y="1573542"/>
                                </a:lnTo>
                                <a:lnTo>
                                  <a:pt x="150126" y="1571371"/>
                                </a:lnTo>
                                <a:lnTo>
                                  <a:pt x="153238" y="1567776"/>
                                </a:lnTo>
                                <a:lnTo>
                                  <a:pt x="155562" y="1562862"/>
                                </a:lnTo>
                                <a:lnTo>
                                  <a:pt x="158000" y="1557947"/>
                                </a:lnTo>
                                <a:lnTo>
                                  <a:pt x="159143" y="1552282"/>
                                </a:lnTo>
                                <a:lnTo>
                                  <a:pt x="159219" y="1534807"/>
                                </a:lnTo>
                                <a:close/>
                              </a:path>
                              <a:path w="214629" h="2637155">
                                <a:moveTo>
                                  <a:pt x="159219" y="1383360"/>
                                </a:moveTo>
                                <a:lnTo>
                                  <a:pt x="156451" y="1375435"/>
                                </a:lnTo>
                                <a:lnTo>
                                  <a:pt x="151015" y="1369568"/>
                                </a:lnTo>
                                <a:lnTo>
                                  <a:pt x="148907" y="1367231"/>
                                </a:lnTo>
                                <a:lnTo>
                                  <a:pt x="148907" y="1384592"/>
                                </a:lnTo>
                                <a:lnTo>
                                  <a:pt x="148907" y="1400848"/>
                                </a:lnTo>
                                <a:lnTo>
                                  <a:pt x="148018" y="1408112"/>
                                </a:lnTo>
                                <a:lnTo>
                                  <a:pt x="137820" y="1422755"/>
                                </a:lnTo>
                                <a:lnTo>
                                  <a:pt x="131940" y="1422755"/>
                                </a:lnTo>
                                <a:lnTo>
                                  <a:pt x="129057" y="1420495"/>
                                </a:lnTo>
                                <a:lnTo>
                                  <a:pt x="127063" y="1416050"/>
                                </a:lnTo>
                                <a:lnTo>
                                  <a:pt x="124625" y="1410766"/>
                                </a:lnTo>
                                <a:lnTo>
                                  <a:pt x="123405" y="1403959"/>
                                </a:lnTo>
                                <a:lnTo>
                                  <a:pt x="123405" y="1390357"/>
                                </a:lnTo>
                                <a:lnTo>
                                  <a:pt x="133832" y="1365326"/>
                                </a:lnTo>
                                <a:lnTo>
                                  <a:pt x="138264" y="1365326"/>
                                </a:lnTo>
                                <a:lnTo>
                                  <a:pt x="148907" y="1384592"/>
                                </a:lnTo>
                                <a:lnTo>
                                  <a:pt x="148907" y="1367231"/>
                                </a:lnTo>
                                <a:lnTo>
                                  <a:pt x="147205" y="1365326"/>
                                </a:lnTo>
                                <a:lnTo>
                                  <a:pt x="146697" y="1364754"/>
                                </a:lnTo>
                                <a:lnTo>
                                  <a:pt x="141808" y="1362392"/>
                                </a:lnTo>
                                <a:lnTo>
                                  <a:pt x="132943" y="1362392"/>
                                </a:lnTo>
                                <a:lnTo>
                                  <a:pt x="129730" y="1363332"/>
                                </a:lnTo>
                                <a:lnTo>
                                  <a:pt x="122516" y="1367777"/>
                                </a:lnTo>
                                <a:lnTo>
                                  <a:pt x="119189" y="1371460"/>
                                </a:lnTo>
                                <a:lnTo>
                                  <a:pt x="114312" y="1381480"/>
                                </a:lnTo>
                                <a:lnTo>
                                  <a:pt x="113093" y="1387525"/>
                                </a:lnTo>
                                <a:lnTo>
                                  <a:pt x="113093" y="1402537"/>
                                </a:lnTo>
                                <a:lnTo>
                                  <a:pt x="114985" y="1409534"/>
                                </a:lnTo>
                                <a:lnTo>
                                  <a:pt x="118859" y="1415300"/>
                                </a:lnTo>
                                <a:lnTo>
                                  <a:pt x="123291" y="1422095"/>
                                </a:lnTo>
                                <a:lnTo>
                                  <a:pt x="128955" y="1425600"/>
                                </a:lnTo>
                                <a:lnTo>
                                  <a:pt x="139268" y="1425600"/>
                                </a:lnTo>
                                <a:lnTo>
                                  <a:pt x="142811" y="1424457"/>
                                </a:lnTo>
                                <a:lnTo>
                                  <a:pt x="145554" y="1422755"/>
                                </a:lnTo>
                                <a:lnTo>
                                  <a:pt x="146469" y="1422196"/>
                                </a:lnTo>
                                <a:lnTo>
                                  <a:pt x="150126" y="1420025"/>
                                </a:lnTo>
                                <a:lnTo>
                                  <a:pt x="153238" y="1416431"/>
                                </a:lnTo>
                                <a:lnTo>
                                  <a:pt x="155562" y="1411427"/>
                                </a:lnTo>
                                <a:lnTo>
                                  <a:pt x="158000" y="1406512"/>
                                </a:lnTo>
                                <a:lnTo>
                                  <a:pt x="159169" y="1400848"/>
                                </a:lnTo>
                                <a:lnTo>
                                  <a:pt x="159219" y="1383360"/>
                                </a:lnTo>
                                <a:close/>
                              </a:path>
                              <a:path w="214629" h="2637155">
                                <a:moveTo>
                                  <a:pt x="159219" y="1232014"/>
                                </a:moveTo>
                                <a:lnTo>
                                  <a:pt x="156451" y="1224089"/>
                                </a:lnTo>
                                <a:lnTo>
                                  <a:pt x="148907" y="1215847"/>
                                </a:lnTo>
                                <a:lnTo>
                                  <a:pt x="148907" y="1233157"/>
                                </a:lnTo>
                                <a:lnTo>
                                  <a:pt x="148907" y="1249502"/>
                                </a:lnTo>
                                <a:lnTo>
                                  <a:pt x="141808" y="1269149"/>
                                </a:lnTo>
                                <a:lnTo>
                                  <a:pt x="139814" y="1270660"/>
                                </a:lnTo>
                                <a:lnTo>
                                  <a:pt x="137820" y="1271320"/>
                                </a:lnTo>
                                <a:lnTo>
                                  <a:pt x="131940" y="1271320"/>
                                </a:lnTo>
                                <a:lnTo>
                                  <a:pt x="129057" y="1269149"/>
                                </a:lnTo>
                                <a:lnTo>
                                  <a:pt x="127063" y="1264704"/>
                                </a:lnTo>
                                <a:lnTo>
                                  <a:pt x="124625" y="1259420"/>
                                </a:lnTo>
                                <a:lnTo>
                                  <a:pt x="123405" y="1252524"/>
                                </a:lnTo>
                                <a:lnTo>
                                  <a:pt x="123405" y="1239012"/>
                                </a:lnTo>
                                <a:lnTo>
                                  <a:pt x="123850" y="1233716"/>
                                </a:lnTo>
                                <a:lnTo>
                                  <a:pt x="125628" y="1223137"/>
                                </a:lnTo>
                                <a:lnTo>
                                  <a:pt x="127393" y="1219174"/>
                                </a:lnTo>
                                <a:lnTo>
                                  <a:pt x="129946" y="1216710"/>
                                </a:lnTo>
                                <a:lnTo>
                                  <a:pt x="131724" y="1214920"/>
                                </a:lnTo>
                                <a:lnTo>
                                  <a:pt x="133832" y="1213980"/>
                                </a:lnTo>
                                <a:lnTo>
                                  <a:pt x="138264" y="1213980"/>
                                </a:lnTo>
                                <a:lnTo>
                                  <a:pt x="148907" y="1233157"/>
                                </a:lnTo>
                                <a:lnTo>
                                  <a:pt x="148907" y="1215847"/>
                                </a:lnTo>
                                <a:lnTo>
                                  <a:pt x="147205" y="1213980"/>
                                </a:lnTo>
                                <a:lnTo>
                                  <a:pt x="146697" y="1213408"/>
                                </a:lnTo>
                                <a:lnTo>
                                  <a:pt x="141808" y="1211046"/>
                                </a:lnTo>
                                <a:lnTo>
                                  <a:pt x="132943" y="1211046"/>
                                </a:lnTo>
                                <a:lnTo>
                                  <a:pt x="129730" y="1211986"/>
                                </a:lnTo>
                                <a:lnTo>
                                  <a:pt x="122516" y="1216431"/>
                                </a:lnTo>
                                <a:lnTo>
                                  <a:pt x="119189" y="1220114"/>
                                </a:lnTo>
                                <a:lnTo>
                                  <a:pt x="114312" y="1230134"/>
                                </a:lnTo>
                                <a:lnTo>
                                  <a:pt x="113093" y="1236078"/>
                                </a:lnTo>
                                <a:lnTo>
                                  <a:pt x="113093" y="1251191"/>
                                </a:lnTo>
                                <a:lnTo>
                                  <a:pt x="114985" y="1258100"/>
                                </a:lnTo>
                                <a:lnTo>
                                  <a:pt x="118859" y="1263954"/>
                                </a:lnTo>
                                <a:lnTo>
                                  <a:pt x="123291" y="1270749"/>
                                </a:lnTo>
                                <a:lnTo>
                                  <a:pt x="128955" y="1274152"/>
                                </a:lnTo>
                                <a:lnTo>
                                  <a:pt x="139268" y="1274152"/>
                                </a:lnTo>
                                <a:lnTo>
                                  <a:pt x="142811" y="1273022"/>
                                </a:lnTo>
                                <a:lnTo>
                                  <a:pt x="145669" y="1271320"/>
                                </a:lnTo>
                                <a:lnTo>
                                  <a:pt x="146469" y="1270850"/>
                                </a:lnTo>
                                <a:lnTo>
                                  <a:pt x="150126" y="1268577"/>
                                </a:lnTo>
                                <a:lnTo>
                                  <a:pt x="153238" y="1264996"/>
                                </a:lnTo>
                                <a:lnTo>
                                  <a:pt x="155562" y="1260081"/>
                                </a:lnTo>
                                <a:lnTo>
                                  <a:pt x="158000" y="1255166"/>
                                </a:lnTo>
                                <a:lnTo>
                                  <a:pt x="159143" y="1249502"/>
                                </a:lnTo>
                                <a:lnTo>
                                  <a:pt x="159219" y="1232014"/>
                                </a:lnTo>
                                <a:close/>
                              </a:path>
                              <a:path w="214629" h="2637155">
                                <a:moveTo>
                                  <a:pt x="159219" y="929322"/>
                                </a:moveTo>
                                <a:lnTo>
                                  <a:pt x="156451" y="921296"/>
                                </a:lnTo>
                                <a:lnTo>
                                  <a:pt x="151015" y="915441"/>
                                </a:lnTo>
                                <a:lnTo>
                                  <a:pt x="148907" y="913104"/>
                                </a:lnTo>
                                <a:lnTo>
                                  <a:pt x="148907" y="930465"/>
                                </a:lnTo>
                                <a:lnTo>
                                  <a:pt x="148907" y="946708"/>
                                </a:lnTo>
                                <a:lnTo>
                                  <a:pt x="148018" y="953985"/>
                                </a:lnTo>
                                <a:lnTo>
                                  <a:pt x="137820" y="968629"/>
                                </a:lnTo>
                                <a:lnTo>
                                  <a:pt x="131940" y="968629"/>
                                </a:lnTo>
                                <a:lnTo>
                                  <a:pt x="129057" y="966368"/>
                                </a:lnTo>
                                <a:lnTo>
                                  <a:pt x="127063" y="961923"/>
                                </a:lnTo>
                                <a:lnTo>
                                  <a:pt x="124625" y="956627"/>
                                </a:lnTo>
                                <a:lnTo>
                                  <a:pt x="123405" y="949833"/>
                                </a:lnTo>
                                <a:lnTo>
                                  <a:pt x="123405" y="936231"/>
                                </a:lnTo>
                                <a:lnTo>
                                  <a:pt x="133832" y="911288"/>
                                </a:lnTo>
                                <a:lnTo>
                                  <a:pt x="138264" y="911288"/>
                                </a:lnTo>
                                <a:lnTo>
                                  <a:pt x="146456" y="920356"/>
                                </a:lnTo>
                                <a:lnTo>
                                  <a:pt x="148018" y="924699"/>
                                </a:lnTo>
                                <a:lnTo>
                                  <a:pt x="148907" y="930465"/>
                                </a:lnTo>
                                <a:lnTo>
                                  <a:pt x="148907" y="913104"/>
                                </a:lnTo>
                                <a:lnTo>
                                  <a:pt x="147281" y="911288"/>
                                </a:lnTo>
                                <a:lnTo>
                                  <a:pt x="146697" y="910628"/>
                                </a:lnTo>
                                <a:lnTo>
                                  <a:pt x="141808" y="908265"/>
                                </a:lnTo>
                                <a:lnTo>
                                  <a:pt x="132943" y="908265"/>
                                </a:lnTo>
                                <a:lnTo>
                                  <a:pt x="113093" y="933386"/>
                                </a:lnTo>
                                <a:lnTo>
                                  <a:pt x="113093" y="948410"/>
                                </a:lnTo>
                                <a:lnTo>
                                  <a:pt x="114985" y="955408"/>
                                </a:lnTo>
                                <a:lnTo>
                                  <a:pt x="118859" y="961161"/>
                                </a:lnTo>
                                <a:lnTo>
                                  <a:pt x="123291" y="967968"/>
                                </a:lnTo>
                                <a:lnTo>
                                  <a:pt x="128955" y="971461"/>
                                </a:lnTo>
                                <a:lnTo>
                                  <a:pt x="139268" y="971461"/>
                                </a:lnTo>
                                <a:lnTo>
                                  <a:pt x="142811" y="970330"/>
                                </a:lnTo>
                                <a:lnTo>
                                  <a:pt x="145554" y="968629"/>
                                </a:lnTo>
                                <a:lnTo>
                                  <a:pt x="146469" y="968057"/>
                                </a:lnTo>
                                <a:lnTo>
                                  <a:pt x="150126" y="965885"/>
                                </a:lnTo>
                                <a:lnTo>
                                  <a:pt x="153238" y="962304"/>
                                </a:lnTo>
                                <a:lnTo>
                                  <a:pt x="155562" y="957389"/>
                                </a:lnTo>
                                <a:lnTo>
                                  <a:pt x="158000" y="952385"/>
                                </a:lnTo>
                                <a:lnTo>
                                  <a:pt x="159169" y="946708"/>
                                </a:lnTo>
                                <a:lnTo>
                                  <a:pt x="159219" y="929322"/>
                                </a:lnTo>
                                <a:close/>
                              </a:path>
                              <a:path w="214629" h="2637155">
                                <a:moveTo>
                                  <a:pt x="159219" y="777887"/>
                                </a:moveTo>
                                <a:lnTo>
                                  <a:pt x="156451" y="769950"/>
                                </a:lnTo>
                                <a:lnTo>
                                  <a:pt x="148907" y="761707"/>
                                </a:lnTo>
                                <a:lnTo>
                                  <a:pt x="148907" y="779119"/>
                                </a:lnTo>
                                <a:lnTo>
                                  <a:pt x="148907" y="795362"/>
                                </a:lnTo>
                                <a:lnTo>
                                  <a:pt x="141808" y="815022"/>
                                </a:lnTo>
                                <a:lnTo>
                                  <a:pt x="139814" y="816533"/>
                                </a:lnTo>
                                <a:lnTo>
                                  <a:pt x="137820" y="817194"/>
                                </a:lnTo>
                                <a:lnTo>
                                  <a:pt x="131940" y="817194"/>
                                </a:lnTo>
                                <a:lnTo>
                                  <a:pt x="129057" y="815022"/>
                                </a:lnTo>
                                <a:lnTo>
                                  <a:pt x="127063" y="810577"/>
                                </a:lnTo>
                                <a:lnTo>
                                  <a:pt x="124625" y="805281"/>
                                </a:lnTo>
                                <a:lnTo>
                                  <a:pt x="123405" y="798385"/>
                                </a:lnTo>
                                <a:lnTo>
                                  <a:pt x="123405" y="784885"/>
                                </a:lnTo>
                                <a:lnTo>
                                  <a:pt x="123850" y="779589"/>
                                </a:lnTo>
                                <a:lnTo>
                                  <a:pt x="125628" y="769010"/>
                                </a:lnTo>
                                <a:lnTo>
                                  <a:pt x="127393" y="765035"/>
                                </a:lnTo>
                                <a:lnTo>
                                  <a:pt x="129946" y="762584"/>
                                </a:lnTo>
                                <a:lnTo>
                                  <a:pt x="131724" y="760793"/>
                                </a:lnTo>
                                <a:lnTo>
                                  <a:pt x="133832" y="759841"/>
                                </a:lnTo>
                                <a:lnTo>
                                  <a:pt x="138264" y="759841"/>
                                </a:lnTo>
                                <a:lnTo>
                                  <a:pt x="148907" y="779119"/>
                                </a:lnTo>
                                <a:lnTo>
                                  <a:pt x="148907" y="761707"/>
                                </a:lnTo>
                                <a:lnTo>
                                  <a:pt x="147205" y="759841"/>
                                </a:lnTo>
                                <a:lnTo>
                                  <a:pt x="146697" y="759282"/>
                                </a:lnTo>
                                <a:lnTo>
                                  <a:pt x="141808" y="756920"/>
                                </a:lnTo>
                                <a:lnTo>
                                  <a:pt x="132943" y="756920"/>
                                </a:lnTo>
                                <a:lnTo>
                                  <a:pt x="129730" y="757859"/>
                                </a:lnTo>
                                <a:lnTo>
                                  <a:pt x="122516" y="762304"/>
                                </a:lnTo>
                                <a:lnTo>
                                  <a:pt x="119189" y="765987"/>
                                </a:lnTo>
                                <a:lnTo>
                                  <a:pt x="114312" y="775995"/>
                                </a:lnTo>
                                <a:lnTo>
                                  <a:pt x="113093" y="781951"/>
                                </a:lnTo>
                                <a:lnTo>
                                  <a:pt x="113093" y="797064"/>
                                </a:lnTo>
                                <a:lnTo>
                                  <a:pt x="114985" y="804062"/>
                                </a:lnTo>
                                <a:lnTo>
                                  <a:pt x="118859" y="809815"/>
                                </a:lnTo>
                                <a:lnTo>
                                  <a:pt x="123291" y="816622"/>
                                </a:lnTo>
                                <a:lnTo>
                                  <a:pt x="128955" y="820026"/>
                                </a:lnTo>
                                <a:lnTo>
                                  <a:pt x="139268" y="820026"/>
                                </a:lnTo>
                                <a:lnTo>
                                  <a:pt x="155562" y="805942"/>
                                </a:lnTo>
                                <a:lnTo>
                                  <a:pt x="158000" y="801039"/>
                                </a:lnTo>
                                <a:lnTo>
                                  <a:pt x="159169" y="795362"/>
                                </a:lnTo>
                                <a:lnTo>
                                  <a:pt x="159219" y="777887"/>
                                </a:lnTo>
                                <a:close/>
                              </a:path>
                              <a:path w="214629" h="2637155">
                                <a:moveTo>
                                  <a:pt x="159219" y="626541"/>
                                </a:moveTo>
                                <a:lnTo>
                                  <a:pt x="156451" y="618515"/>
                                </a:lnTo>
                                <a:lnTo>
                                  <a:pt x="151015" y="612660"/>
                                </a:lnTo>
                                <a:lnTo>
                                  <a:pt x="148907" y="610362"/>
                                </a:lnTo>
                                <a:lnTo>
                                  <a:pt x="148907" y="627672"/>
                                </a:lnTo>
                                <a:lnTo>
                                  <a:pt x="148907" y="644017"/>
                                </a:lnTo>
                                <a:lnTo>
                                  <a:pt x="148018" y="651294"/>
                                </a:lnTo>
                                <a:lnTo>
                                  <a:pt x="137820" y="665848"/>
                                </a:lnTo>
                                <a:lnTo>
                                  <a:pt x="131940" y="665848"/>
                                </a:lnTo>
                                <a:lnTo>
                                  <a:pt x="129057" y="663676"/>
                                </a:lnTo>
                                <a:lnTo>
                                  <a:pt x="127063" y="659142"/>
                                </a:lnTo>
                                <a:lnTo>
                                  <a:pt x="124625" y="653846"/>
                                </a:lnTo>
                                <a:lnTo>
                                  <a:pt x="123405" y="647039"/>
                                </a:lnTo>
                                <a:lnTo>
                                  <a:pt x="123405" y="633539"/>
                                </a:lnTo>
                                <a:lnTo>
                                  <a:pt x="123850" y="628243"/>
                                </a:lnTo>
                                <a:lnTo>
                                  <a:pt x="125628" y="617562"/>
                                </a:lnTo>
                                <a:lnTo>
                                  <a:pt x="127393" y="613689"/>
                                </a:lnTo>
                                <a:lnTo>
                                  <a:pt x="129946" y="611238"/>
                                </a:lnTo>
                                <a:lnTo>
                                  <a:pt x="131724" y="609447"/>
                                </a:lnTo>
                                <a:lnTo>
                                  <a:pt x="133832" y="608495"/>
                                </a:lnTo>
                                <a:lnTo>
                                  <a:pt x="138264" y="608495"/>
                                </a:lnTo>
                                <a:lnTo>
                                  <a:pt x="148907" y="627672"/>
                                </a:lnTo>
                                <a:lnTo>
                                  <a:pt x="148907" y="610362"/>
                                </a:lnTo>
                                <a:lnTo>
                                  <a:pt x="147205" y="608495"/>
                                </a:lnTo>
                                <a:lnTo>
                                  <a:pt x="146697" y="607936"/>
                                </a:lnTo>
                                <a:lnTo>
                                  <a:pt x="141808" y="605574"/>
                                </a:lnTo>
                                <a:lnTo>
                                  <a:pt x="132943" y="605574"/>
                                </a:lnTo>
                                <a:lnTo>
                                  <a:pt x="129730" y="606513"/>
                                </a:lnTo>
                                <a:lnTo>
                                  <a:pt x="113093" y="630605"/>
                                </a:lnTo>
                                <a:lnTo>
                                  <a:pt x="113093" y="645718"/>
                                </a:lnTo>
                                <a:lnTo>
                                  <a:pt x="114985" y="652614"/>
                                </a:lnTo>
                                <a:lnTo>
                                  <a:pt x="118859" y="658380"/>
                                </a:lnTo>
                                <a:lnTo>
                                  <a:pt x="123291" y="665276"/>
                                </a:lnTo>
                                <a:lnTo>
                                  <a:pt x="128955" y="668680"/>
                                </a:lnTo>
                                <a:lnTo>
                                  <a:pt x="139268" y="668680"/>
                                </a:lnTo>
                                <a:lnTo>
                                  <a:pt x="155562" y="654596"/>
                                </a:lnTo>
                                <a:lnTo>
                                  <a:pt x="158000" y="649693"/>
                                </a:lnTo>
                                <a:lnTo>
                                  <a:pt x="159143" y="644017"/>
                                </a:lnTo>
                                <a:lnTo>
                                  <a:pt x="159219" y="626541"/>
                                </a:lnTo>
                                <a:close/>
                              </a:path>
                              <a:path w="214629" h="2637155">
                                <a:moveTo>
                                  <a:pt x="159219" y="475195"/>
                                </a:moveTo>
                                <a:lnTo>
                                  <a:pt x="156451" y="467169"/>
                                </a:lnTo>
                                <a:lnTo>
                                  <a:pt x="151015" y="461314"/>
                                </a:lnTo>
                                <a:lnTo>
                                  <a:pt x="148907" y="458965"/>
                                </a:lnTo>
                                <a:lnTo>
                                  <a:pt x="148907" y="476326"/>
                                </a:lnTo>
                                <a:lnTo>
                                  <a:pt x="148907" y="492582"/>
                                </a:lnTo>
                                <a:lnTo>
                                  <a:pt x="148018" y="499859"/>
                                </a:lnTo>
                                <a:lnTo>
                                  <a:pt x="137820" y="514502"/>
                                </a:lnTo>
                                <a:lnTo>
                                  <a:pt x="131940" y="514502"/>
                                </a:lnTo>
                                <a:lnTo>
                                  <a:pt x="129057" y="512229"/>
                                </a:lnTo>
                                <a:lnTo>
                                  <a:pt x="127063" y="507796"/>
                                </a:lnTo>
                                <a:lnTo>
                                  <a:pt x="124625" y="502500"/>
                                </a:lnTo>
                                <a:lnTo>
                                  <a:pt x="123405" y="495693"/>
                                </a:lnTo>
                                <a:lnTo>
                                  <a:pt x="123405" y="482092"/>
                                </a:lnTo>
                                <a:lnTo>
                                  <a:pt x="123850" y="476897"/>
                                </a:lnTo>
                                <a:lnTo>
                                  <a:pt x="125628" y="466217"/>
                                </a:lnTo>
                                <a:lnTo>
                                  <a:pt x="127393" y="462343"/>
                                </a:lnTo>
                                <a:lnTo>
                                  <a:pt x="129946" y="459892"/>
                                </a:lnTo>
                                <a:lnTo>
                                  <a:pt x="131724" y="458000"/>
                                </a:lnTo>
                                <a:lnTo>
                                  <a:pt x="133832" y="457149"/>
                                </a:lnTo>
                                <a:lnTo>
                                  <a:pt x="138264" y="457149"/>
                                </a:lnTo>
                                <a:lnTo>
                                  <a:pt x="146456" y="466217"/>
                                </a:lnTo>
                                <a:lnTo>
                                  <a:pt x="148018" y="470573"/>
                                </a:lnTo>
                                <a:lnTo>
                                  <a:pt x="148907" y="476326"/>
                                </a:lnTo>
                                <a:lnTo>
                                  <a:pt x="148907" y="458965"/>
                                </a:lnTo>
                                <a:lnTo>
                                  <a:pt x="147281" y="457149"/>
                                </a:lnTo>
                                <a:lnTo>
                                  <a:pt x="146697" y="456488"/>
                                </a:lnTo>
                                <a:lnTo>
                                  <a:pt x="141808" y="454126"/>
                                </a:lnTo>
                                <a:lnTo>
                                  <a:pt x="132943" y="454126"/>
                                </a:lnTo>
                                <a:lnTo>
                                  <a:pt x="113093" y="479259"/>
                                </a:lnTo>
                                <a:lnTo>
                                  <a:pt x="113093" y="494284"/>
                                </a:lnTo>
                                <a:lnTo>
                                  <a:pt x="114985" y="501269"/>
                                </a:lnTo>
                                <a:lnTo>
                                  <a:pt x="118859" y="507034"/>
                                </a:lnTo>
                                <a:lnTo>
                                  <a:pt x="123291" y="513930"/>
                                </a:lnTo>
                                <a:lnTo>
                                  <a:pt x="128955" y="517334"/>
                                </a:lnTo>
                                <a:lnTo>
                                  <a:pt x="139268" y="517334"/>
                                </a:lnTo>
                                <a:lnTo>
                                  <a:pt x="142811" y="516204"/>
                                </a:lnTo>
                                <a:lnTo>
                                  <a:pt x="145554" y="514502"/>
                                </a:lnTo>
                                <a:lnTo>
                                  <a:pt x="146469" y="513930"/>
                                </a:lnTo>
                                <a:lnTo>
                                  <a:pt x="150126" y="511759"/>
                                </a:lnTo>
                                <a:lnTo>
                                  <a:pt x="153238" y="508165"/>
                                </a:lnTo>
                                <a:lnTo>
                                  <a:pt x="155562" y="503250"/>
                                </a:lnTo>
                                <a:lnTo>
                                  <a:pt x="158000" y="498246"/>
                                </a:lnTo>
                                <a:lnTo>
                                  <a:pt x="159169" y="492582"/>
                                </a:lnTo>
                                <a:lnTo>
                                  <a:pt x="159219" y="475195"/>
                                </a:lnTo>
                                <a:close/>
                              </a:path>
                              <a:path w="214629" h="2637155">
                                <a:moveTo>
                                  <a:pt x="159219" y="323761"/>
                                </a:moveTo>
                                <a:lnTo>
                                  <a:pt x="156451" y="315823"/>
                                </a:lnTo>
                                <a:lnTo>
                                  <a:pt x="151015" y="309968"/>
                                </a:lnTo>
                                <a:lnTo>
                                  <a:pt x="148907" y="307619"/>
                                </a:lnTo>
                                <a:lnTo>
                                  <a:pt x="148907" y="324980"/>
                                </a:lnTo>
                                <a:lnTo>
                                  <a:pt x="148907" y="341236"/>
                                </a:lnTo>
                                <a:lnTo>
                                  <a:pt x="148018" y="348513"/>
                                </a:lnTo>
                                <a:lnTo>
                                  <a:pt x="137820" y="363156"/>
                                </a:lnTo>
                                <a:lnTo>
                                  <a:pt x="131940" y="363156"/>
                                </a:lnTo>
                                <a:lnTo>
                                  <a:pt x="129057" y="360883"/>
                                </a:lnTo>
                                <a:lnTo>
                                  <a:pt x="127063" y="356450"/>
                                </a:lnTo>
                                <a:lnTo>
                                  <a:pt x="124625" y="351155"/>
                                </a:lnTo>
                                <a:lnTo>
                                  <a:pt x="123405" y="344258"/>
                                </a:lnTo>
                                <a:lnTo>
                                  <a:pt x="123405" y="330746"/>
                                </a:lnTo>
                                <a:lnTo>
                                  <a:pt x="133832" y="305714"/>
                                </a:lnTo>
                                <a:lnTo>
                                  <a:pt x="138264" y="305714"/>
                                </a:lnTo>
                                <a:lnTo>
                                  <a:pt x="148907" y="324980"/>
                                </a:lnTo>
                                <a:lnTo>
                                  <a:pt x="148907" y="307619"/>
                                </a:lnTo>
                                <a:lnTo>
                                  <a:pt x="147205" y="305714"/>
                                </a:lnTo>
                                <a:lnTo>
                                  <a:pt x="146697" y="305142"/>
                                </a:lnTo>
                                <a:lnTo>
                                  <a:pt x="141808" y="302780"/>
                                </a:lnTo>
                                <a:lnTo>
                                  <a:pt x="132943" y="302780"/>
                                </a:lnTo>
                                <a:lnTo>
                                  <a:pt x="129730" y="303733"/>
                                </a:lnTo>
                                <a:lnTo>
                                  <a:pt x="122516" y="308165"/>
                                </a:lnTo>
                                <a:lnTo>
                                  <a:pt x="119189" y="311848"/>
                                </a:lnTo>
                                <a:lnTo>
                                  <a:pt x="114312" y="321868"/>
                                </a:lnTo>
                                <a:lnTo>
                                  <a:pt x="113093" y="327914"/>
                                </a:lnTo>
                                <a:lnTo>
                                  <a:pt x="113093" y="342938"/>
                                </a:lnTo>
                                <a:lnTo>
                                  <a:pt x="114985" y="349923"/>
                                </a:lnTo>
                                <a:lnTo>
                                  <a:pt x="118859" y="355688"/>
                                </a:lnTo>
                                <a:lnTo>
                                  <a:pt x="123291" y="362496"/>
                                </a:lnTo>
                                <a:lnTo>
                                  <a:pt x="128955" y="365887"/>
                                </a:lnTo>
                                <a:lnTo>
                                  <a:pt x="139268" y="365887"/>
                                </a:lnTo>
                                <a:lnTo>
                                  <a:pt x="142811" y="364858"/>
                                </a:lnTo>
                                <a:lnTo>
                                  <a:pt x="145554" y="363156"/>
                                </a:lnTo>
                                <a:lnTo>
                                  <a:pt x="146469" y="362585"/>
                                </a:lnTo>
                                <a:lnTo>
                                  <a:pt x="150126" y="360413"/>
                                </a:lnTo>
                                <a:lnTo>
                                  <a:pt x="153238" y="356819"/>
                                </a:lnTo>
                                <a:lnTo>
                                  <a:pt x="155562" y="351815"/>
                                </a:lnTo>
                                <a:lnTo>
                                  <a:pt x="158000" y="346900"/>
                                </a:lnTo>
                                <a:lnTo>
                                  <a:pt x="159169" y="341236"/>
                                </a:lnTo>
                                <a:lnTo>
                                  <a:pt x="159219" y="323761"/>
                                </a:lnTo>
                                <a:close/>
                              </a:path>
                              <a:path w="214629" h="2637155">
                                <a:moveTo>
                                  <a:pt x="159219" y="172415"/>
                                </a:moveTo>
                                <a:lnTo>
                                  <a:pt x="156451" y="164477"/>
                                </a:lnTo>
                                <a:lnTo>
                                  <a:pt x="148907" y="156235"/>
                                </a:lnTo>
                                <a:lnTo>
                                  <a:pt x="148907" y="173545"/>
                                </a:lnTo>
                                <a:lnTo>
                                  <a:pt x="148907" y="189890"/>
                                </a:lnTo>
                                <a:lnTo>
                                  <a:pt x="141808" y="209537"/>
                                </a:lnTo>
                                <a:lnTo>
                                  <a:pt x="139814" y="211048"/>
                                </a:lnTo>
                                <a:lnTo>
                                  <a:pt x="137820" y="211709"/>
                                </a:lnTo>
                                <a:lnTo>
                                  <a:pt x="131940" y="211709"/>
                                </a:lnTo>
                                <a:lnTo>
                                  <a:pt x="129057" y="209537"/>
                                </a:lnTo>
                                <a:lnTo>
                                  <a:pt x="127063" y="205105"/>
                                </a:lnTo>
                                <a:lnTo>
                                  <a:pt x="124625" y="199809"/>
                                </a:lnTo>
                                <a:lnTo>
                                  <a:pt x="123405" y="192913"/>
                                </a:lnTo>
                                <a:lnTo>
                                  <a:pt x="123405" y="179400"/>
                                </a:lnTo>
                                <a:lnTo>
                                  <a:pt x="123850" y="174117"/>
                                </a:lnTo>
                                <a:lnTo>
                                  <a:pt x="125628" y="163537"/>
                                </a:lnTo>
                                <a:lnTo>
                                  <a:pt x="127393" y="159562"/>
                                </a:lnTo>
                                <a:lnTo>
                                  <a:pt x="129946" y="157111"/>
                                </a:lnTo>
                                <a:lnTo>
                                  <a:pt x="131724" y="155308"/>
                                </a:lnTo>
                                <a:lnTo>
                                  <a:pt x="133832" y="154368"/>
                                </a:lnTo>
                                <a:lnTo>
                                  <a:pt x="138264" y="154368"/>
                                </a:lnTo>
                                <a:lnTo>
                                  <a:pt x="148907" y="173545"/>
                                </a:lnTo>
                                <a:lnTo>
                                  <a:pt x="148907" y="156235"/>
                                </a:lnTo>
                                <a:lnTo>
                                  <a:pt x="147205" y="154368"/>
                                </a:lnTo>
                                <a:lnTo>
                                  <a:pt x="146697" y="153797"/>
                                </a:lnTo>
                                <a:lnTo>
                                  <a:pt x="141808" y="151434"/>
                                </a:lnTo>
                                <a:lnTo>
                                  <a:pt x="132943" y="151434"/>
                                </a:lnTo>
                                <a:lnTo>
                                  <a:pt x="129730" y="152387"/>
                                </a:lnTo>
                                <a:lnTo>
                                  <a:pt x="122516" y="156819"/>
                                </a:lnTo>
                                <a:lnTo>
                                  <a:pt x="119189" y="160515"/>
                                </a:lnTo>
                                <a:lnTo>
                                  <a:pt x="114312" y="170522"/>
                                </a:lnTo>
                                <a:lnTo>
                                  <a:pt x="113093" y="176479"/>
                                </a:lnTo>
                                <a:lnTo>
                                  <a:pt x="113093" y="191592"/>
                                </a:lnTo>
                                <a:lnTo>
                                  <a:pt x="114985" y="198488"/>
                                </a:lnTo>
                                <a:lnTo>
                                  <a:pt x="118859" y="204254"/>
                                </a:lnTo>
                                <a:lnTo>
                                  <a:pt x="123291" y="211150"/>
                                </a:lnTo>
                                <a:lnTo>
                                  <a:pt x="128955" y="214553"/>
                                </a:lnTo>
                                <a:lnTo>
                                  <a:pt x="139268" y="214553"/>
                                </a:lnTo>
                                <a:lnTo>
                                  <a:pt x="142811" y="213410"/>
                                </a:lnTo>
                                <a:lnTo>
                                  <a:pt x="145669" y="211709"/>
                                </a:lnTo>
                                <a:lnTo>
                                  <a:pt x="146469" y="211239"/>
                                </a:lnTo>
                                <a:lnTo>
                                  <a:pt x="150126" y="208978"/>
                                </a:lnTo>
                                <a:lnTo>
                                  <a:pt x="153238" y="205384"/>
                                </a:lnTo>
                                <a:lnTo>
                                  <a:pt x="155562" y="200469"/>
                                </a:lnTo>
                                <a:lnTo>
                                  <a:pt x="158000" y="195554"/>
                                </a:lnTo>
                                <a:lnTo>
                                  <a:pt x="159143" y="189890"/>
                                </a:lnTo>
                                <a:lnTo>
                                  <a:pt x="159219" y="172415"/>
                                </a:lnTo>
                                <a:close/>
                              </a:path>
                              <a:path w="214629" h="2637155">
                                <a:moveTo>
                                  <a:pt x="159219" y="21069"/>
                                </a:moveTo>
                                <a:lnTo>
                                  <a:pt x="156451" y="13042"/>
                                </a:lnTo>
                                <a:lnTo>
                                  <a:pt x="151015" y="7175"/>
                                </a:lnTo>
                                <a:lnTo>
                                  <a:pt x="148907" y="4889"/>
                                </a:lnTo>
                                <a:lnTo>
                                  <a:pt x="148907" y="22199"/>
                                </a:lnTo>
                                <a:lnTo>
                                  <a:pt x="148907" y="38544"/>
                                </a:lnTo>
                                <a:lnTo>
                                  <a:pt x="148018" y="45720"/>
                                </a:lnTo>
                                <a:lnTo>
                                  <a:pt x="137820" y="60363"/>
                                </a:lnTo>
                                <a:lnTo>
                                  <a:pt x="131940" y="60363"/>
                                </a:lnTo>
                                <a:lnTo>
                                  <a:pt x="129057" y="58102"/>
                                </a:lnTo>
                                <a:lnTo>
                                  <a:pt x="127063" y="53657"/>
                                </a:lnTo>
                                <a:lnTo>
                                  <a:pt x="124625" y="48374"/>
                                </a:lnTo>
                                <a:lnTo>
                                  <a:pt x="123405" y="41567"/>
                                </a:lnTo>
                                <a:lnTo>
                                  <a:pt x="123405" y="28054"/>
                                </a:lnTo>
                                <a:lnTo>
                                  <a:pt x="123850" y="22771"/>
                                </a:lnTo>
                                <a:lnTo>
                                  <a:pt x="125628" y="12090"/>
                                </a:lnTo>
                                <a:lnTo>
                                  <a:pt x="127393" y="8216"/>
                                </a:lnTo>
                                <a:lnTo>
                                  <a:pt x="129946" y="5765"/>
                                </a:lnTo>
                                <a:lnTo>
                                  <a:pt x="131724" y="3873"/>
                                </a:lnTo>
                                <a:lnTo>
                                  <a:pt x="133832" y="3022"/>
                                </a:lnTo>
                                <a:lnTo>
                                  <a:pt x="138264" y="3022"/>
                                </a:lnTo>
                                <a:lnTo>
                                  <a:pt x="146456" y="12090"/>
                                </a:lnTo>
                                <a:lnTo>
                                  <a:pt x="148018" y="16433"/>
                                </a:lnTo>
                                <a:lnTo>
                                  <a:pt x="148907" y="22199"/>
                                </a:lnTo>
                                <a:lnTo>
                                  <a:pt x="148907" y="4889"/>
                                </a:lnTo>
                                <a:lnTo>
                                  <a:pt x="147205" y="3022"/>
                                </a:lnTo>
                                <a:lnTo>
                                  <a:pt x="146697" y="2451"/>
                                </a:lnTo>
                                <a:lnTo>
                                  <a:pt x="141808" y="0"/>
                                </a:lnTo>
                                <a:lnTo>
                                  <a:pt x="132943" y="0"/>
                                </a:lnTo>
                                <a:lnTo>
                                  <a:pt x="113093" y="25133"/>
                                </a:lnTo>
                                <a:lnTo>
                                  <a:pt x="113093" y="40144"/>
                                </a:lnTo>
                                <a:lnTo>
                                  <a:pt x="114985" y="47142"/>
                                </a:lnTo>
                                <a:lnTo>
                                  <a:pt x="118859" y="52908"/>
                                </a:lnTo>
                                <a:lnTo>
                                  <a:pt x="123291" y="59804"/>
                                </a:lnTo>
                                <a:lnTo>
                                  <a:pt x="128955" y="63207"/>
                                </a:lnTo>
                                <a:lnTo>
                                  <a:pt x="139268" y="63207"/>
                                </a:lnTo>
                                <a:lnTo>
                                  <a:pt x="142811" y="62064"/>
                                </a:lnTo>
                                <a:lnTo>
                                  <a:pt x="145669" y="60363"/>
                                </a:lnTo>
                                <a:lnTo>
                                  <a:pt x="146469" y="59893"/>
                                </a:lnTo>
                                <a:lnTo>
                                  <a:pt x="150126" y="57632"/>
                                </a:lnTo>
                                <a:lnTo>
                                  <a:pt x="153238" y="54038"/>
                                </a:lnTo>
                                <a:lnTo>
                                  <a:pt x="155562" y="49123"/>
                                </a:lnTo>
                                <a:lnTo>
                                  <a:pt x="158000" y="44208"/>
                                </a:lnTo>
                                <a:lnTo>
                                  <a:pt x="159143" y="38544"/>
                                </a:lnTo>
                                <a:lnTo>
                                  <a:pt x="159219" y="21069"/>
                                </a:lnTo>
                                <a:close/>
                              </a:path>
                              <a:path w="214629" h="2637155">
                                <a:moveTo>
                                  <a:pt x="210451" y="1080668"/>
                                </a:moveTo>
                                <a:lnTo>
                                  <a:pt x="207784" y="1072642"/>
                                </a:lnTo>
                                <a:lnTo>
                                  <a:pt x="202349" y="1066787"/>
                                </a:lnTo>
                                <a:lnTo>
                                  <a:pt x="200139" y="1064437"/>
                                </a:lnTo>
                                <a:lnTo>
                                  <a:pt x="200139" y="1081811"/>
                                </a:lnTo>
                                <a:lnTo>
                                  <a:pt x="200139" y="1098156"/>
                                </a:lnTo>
                                <a:lnTo>
                                  <a:pt x="199351" y="1105331"/>
                                </a:lnTo>
                                <a:lnTo>
                                  <a:pt x="197700" y="1110526"/>
                                </a:lnTo>
                                <a:lnTo>
                                  <a:pt x="196697" y="1113929"/>
                                </a:lnTo>
                                <a:lnTo>
                                  <a:pt x="195148" y="1116380"/>
                                </a:lnTo>
                                <a:lnTo>
                                  <a:pt x="193154" y="1117803"/>
                                </a:lnTo>
                                <a:lnTo>
                                  <a:pt x="191046" y="1119212"/>
                                </a:lnTo>
                                <a:lnTo>
                                  <a:pt x="189153" y="1119974"/>
                                </a:lnTo>
                                <a:lnTo>
                                  <a:pt x="183286" y="1119974"/>
                                </a:lnTo>
                                <a:lnTo>
                                  <a:pt x="180289" y="1117701"/>
                                </a:lnTo>
                                <a:lnTo>
                                  <a:pt x="178295" y="1113269"/>
                                </a:lnTo>
                                <a:lnTo>
                                  <a:pt x="175856" y="1107973"/>
                                </a:lnTo>
                                <a:lnTo>
                                  <a:pt x="174637" y="1101178"/>
                                </a:lnTo>
                                <a:lnTo>
                                  <a:pt x="174637" y="1087666"/>
                                </a:lnTo>
                                <a:lnTo>
                                  <a:pt x="175082" y="1082370"/>
                                </a:lnTo>
                                <a:lnTo>
                                  <a:pt x="176072" y="1077087"/>
                                </a:lnTo>
                                <a:lnTo>
                                  <a:pt x="176961" y="1071702"/>
                                </a:lnTo>
                                <a:lnTo>
                                  <a:pt x="178625" y="1067828"/>
                                </a:lnTo>
                                <a:lnTo>
                                  <a:pt x="181178" y="1065364"/>
                                </a:lnTo>
                                <a:lnTo>
                                  <a:pt x="183057" y="1063485"/>
                                </a:lnTo>
                                <a:lnTo>
                                  <a:pt x="185166" y="1062634"/>
                                </a:lnTo>
                                <a:lnTo>
                                  <a:pt x="189598" y="1062634"/>
                                </a:lnTo>
                                <a:lnTo>
                                  <a:pt x="191262" y="1063104"/>
                                </a:lnTo>
                                <a:lnTo>
                                  <a:pt x="194703" y="1065555"/>
                                </a:lnTo>
                                <a:lnTo>
                                  <a:pt x="196367" y="1067917"/>
                                </a:lnTo>
                                <a:lnTo>
                                  <a:pt x="197688" y="1071702"/>
                                </a:lnTo>
                                <a:lnTo>
                                  <a:pt x="199351" y="1076045"/>
                                </a:lnTo>
                                <a:lnTo>
                                  <a:pt x="200139" y="1081811"/>
                                </a:lnTo>
                                <a:lnTo>
                                  <a:pt x="200139" y="1064437"/>
                                </a:lnTo>
                                <a:lnTo>
                                  <a:pt x="198450" y="1062634"/>
                                </a:lnTo>
                                <a:lnTo>
                                  <a:pt x="197916" y="1062062"/>
                                </a:lnTo>
                                <a:lnTo>
                                  <a:pt x="193040" y="1059700"/>
                                </a:lnTo>
                                <a:lnTo>
                                  <a:pt x="184277" y="1059700"/>
                                </a:lnTo>
                                <a:lnTo>
                                  <a:pt x="180949" y="1060640"/>
                                </a:lnTo>
                                <a:lnTo>
                                  <a:pt x="173748" y="1064996"/>
                                </a:lnTo>
                                <a:lnTo>
                                  <a:pt x="170535" y="1068768"/>
                                </a:lnTo>
                                <a:lnTo>
                                  <a:pt x="168097" y="1073772"/>
                                </a:lnTo>
                                <a:lnTo>
                                  <a:pt x="165544" y="1078788"/>
                                </a:lnTo>
                                <a:lnTo>
                                  <a:pt x="164325" y="1084732"/>
                                </a:lnTo>
                                <a:lnTo>
                                  <a:pt x="164325" y="1099858"/>
                                </a:lnTo>
                                <a:lnTo>
                                  <a:pt x="166319" y="1106754"/>
                                </a:lnTo>
                                <a:lnTo>
                                  <a:pt x="174637" y="1119403"/>
                                </a:lnTo>
                                <a:lnTo>
                                  <a:pt x="180289" y="1122807"/>
                                </a:lnTo>
                                <a:lnTo>
                                  <a:pt x="190487" y="1122807"/>
                                </a:lnTo>
                                <a:lnTo>
                                  <a:pt x="210375" y="1098156"/>
                                </a:lnTo>
                                <a:lnTo>
                                  <a:pt x="210451" y="1080668"/>
                                </a:lnTo>
                                <a:close/>
                              </a:path>
                              <a:path w="214629" h="2637155">
                                <a:moveTo>
                                  <a:pt x="214553" y="1232014"/>
                                </a:moveTo>
                                <a:lnTo>
                                  <a:pt x="211886" y="1224089"/>
                                </a:lnTo>
                                <a:lnTo>
                                  <a:pt x="204343" y="1215834"/>
                                </a:lnTo>
                                <a:lnTo>
                                  <a:pt x="204343" y="1233157"/>
                                </a:lnTo>
                                <a:lnTo>
                                  <a:pt x="204343" y="1249502"/>
                                </a:lnTo>
                                <a:lnTo>
                                  <a:pt x="197256" y="1269149"/>
                                </a:lnTo>
                                <a:lnTo>
                                  <a:pt x="195249" y="1270660"/>
                                </a:lnTo>
                                <a:lnTo>
                                  <a:pt x="193255" y="1271320"/>
                                </a:lnTo>
                                <a:lnTo>
                                  <a:pt x="187388" y="1271320"/>
                                </a:lnTo>
                                <a:lnTo>
                                  <a:pt x="184391" y="1269149"/>
                                </a:lnTo>
                                <a:lnTo>
                                  <a:pt x="182397" y="1264704"/>
                                </a:lnTo>
                                <a:lnTo>
                                  <a:pt x="180060" y="1259420"/>
                                </a:lnTo>
                                <a:lnTo>
                                  <a:pt x="178841" y="1252524"/>
                                </a:lnTo>
                                <a:lnTo>
                                  <a:pt x="178841" y="1239012"/>
                                </a:lnTo>
                                <a:lnTo>
                                  <a:pt x="189268" y="1213980"/>
                                </a:lnTo>
                                <a:lnTo>
                                  <a:pt x="193700" y="1213980"/>
                                </a:lnTo>
                                <a:lnTo>
                                  <a:pt x="204343" y="1233157"/>
                                </a:lnTo>
                                <a:lnTo>
                                  <a:pt x="204343" y="1215834"/>
                                </a:lnTo>
                                <a:lnTo>
                                  <a:pt x="202653" y="1213980"/>
                                </a:lnTo>
                                <a:lnTo>
                                  <a:pt x="202133" y="1213408"/>
                                </a:lnTo>
                                <a:lnTo>
                                  <a:pt x="197256" y="1211046"/>
                                </a:lnTo>
                                <a:lnTo>
                                  <a:pt x="188379" y="1211046"/>
                                </a:lnTo>
                                <a:lnTo>
                                  <a:pt x="168529" y="1236078"/>
                                </a:lnTo>
                                <a:lnTo>
                                  <a:pt x="168529" y="1251191"/>
                                </a:lnTo>
                                <a:lnTo>
                                  <a:pt x="170421" y="1258100"/>
                                </a:lnTo>
                                <a:lnTo>
                                  <a:pt x="174294" y="1263954"/>
                                </a:lnTo>
                                <a:lnTo>
                                  <a:pt x="178739" y="1270749"/>
                                </a:lnTo>
                                <a:lnTo>
                                  <a:pt x="184391" y="1274152"/>
                                </a:lnTo>
                                <a:lnTo>
                                  <a:pt x="194703" y="1274152"/>
                                </a:lnTo>
                                <a:lnTo>
                                  <a:pt x="210997" y="1260081"/>
                                </a:lnTo>
                                <a:lnTo>
                                  <a:pt x="213436" y="1255166"/>
                                </a:lnTo>
                                <a:lnTo>
                                  <a:pt x="214477" y="1249502"/>
                                </a:lnTo>
                                <a:lnTo>
                                  <a:pt x="214553" y="1232014"/>
                                </a:lnTo>
                                <a:close/>
                              </a:path>
                              <a:path w="214629" h="2637155">
                                <a:moveTo>
                                  <a:pt x="214553" y="929322"/>
                                </a:moveTo>
                                <a:lnTo>
                                  <a:pt x="211886" y="921296"/>
                                </a:lnTo>
                                <a:lnTo>
                                  <a:pt x="206451" y="915441"/>
                                </a:lnTo>
                                <a:lnTo>
                                  <a:pt x="204343" y="913104"/>
                                </a:lnTo>
                                <a:lnTo>
                                  <a:pt x="204343" y="930465"/>
                                </a:lnTo>
                                <a:lnTo>
                                  <a:pt x="204343" y="946708"/>
                                </a:lnTo>
                                <a:lnTo>
                                  <a:pt x="203466" y="953985"/>
                                </a:lnTo>
                                <a:lnTo>
                                  <a:pt x="193255" y="968629"/>
                                </a:lnTo>
                                <a:lnTo>
                                  <a:pt x="187388" y="968629"/>
                                </a:lnTo>
                                <a:lnTo>
                                  <a:pt x="184391" y="966368"/>
                                </a:lnTo>
                                <a:lnTo>
                                  <a:pt x="182397" y="961923"/>
                                </a:lnTo>
                                <a:lnTo>
                                  <a:pt x="180060" y="956627"/>
                                </a:lnTo>
                                <a:lnTo>
                                  <a:pt x="178841" y="949833"/>
                                </a:lnTo>
                                <a:lnTo>
                                  <a:pt x="178841" y="936231"/>
                                </a:lnTo>
                                <a:lnTo>
                                  <a:pt x="189268" y="911288"/>
                                </a:lnTo>
                                <a:lnTo>
                                  <a:pt x="193700" y="911288"/>
                                </a:lnTo>
                                <a:lnTo>
                                  <a:pt x="204343" y="930465"/>
                                </a:lnTo>
                                <a:lnTo>
                                  <a:pt x="204343" y="913104"/>
                                </a:lnTo>
                                <a:lnTo>
                                  <a:pt x="202717" y="911288"/>
                                </a:lnTo>
                                <a:lnTo>
                                  <a:pt x="202133" y="910628"/>
                                </a:lnTo>
                                <a:lnTo>
                                  <a:pt x="197256" y="908265"/>
                                </a:lnTo>
                                <a:lnTo>
                                  <a:pt x="188379" y="908265"/>
                                </a:lnTo>
                                <a:lnTo>
                                  <a:pt x="185166" y="909205"/>
                                </a:lnTo>
                                <a:lnTo>
                                  <a:pt x="177965" y="913650"/>
                                </a:lnTo>
                                <a:lnTo>
                                  <a:pt x="174637" y="917422"/>
                                </a:lnTo>
                                <a:lnTo>
                                  <a:pt x="169748" y="927442"/>
                                </a:lnTo>
                                <a:lnTo>
                                  <a:pt x="168529" y="933386"/>
                                </a:lnTo>
                                <a:lnTo>
                                  <a:pt x="168529" y="948410"/>
                                </a:lnTo>
                                <a:lnTo>
                                  <a:pt x="170421" y="955408"/>
                                </a:lnTo>
                                <a:lnTo>
                                  <a:pt x="174294" y="961161"/>
                                </a:lnTo>
                                <a:lnTo>
                                  <a:pt x="178739" y="967968"/>
                                </a:lnTo>
                                <a:lnTo>
                                  <a:pt x="184391" y="971461"/>
                                </a:lnTo>
                                <a:lnTo>
                                  <a:pt x="194703" y="971461"/>
                                </a:lnTo>
                                <a:lnTo>
                                  <a:pt x="198247" y="970330"/>
                                </a:lnTo>
                                <a:lnTo>
                                  <a:pt x="200990" y="968629"/>
                                </a:lnTo>
                                <a:lnTo>
                                  <a:pt x="201904" y="968057"/>
                                </a:lnTo>
                                <a:lnTo>
                                  <a:pt x="205562" y="965885"/>
                                </a:lnTo>
                                <a:lnTo>
                                  <a:pt x="208673" y="962304"/>
                                </a:lnTo>
                                <a:lnTo>
                                  <a:pt x="210997" y="957389"/>
                                </a:lnTo>
                                <a:lnTo>
                                  <a:pt x="213436" y="952385"/>
                                </a:lnTo>
                                <a:lnTo>
                                  <a:pt x="214490" y="946708"/>
                                </a:lnTo>
                                <a:lnTo>
                                  <a:pt x="214553" y="929322"/>
                                </a:lnTo>
                                <a:close/>
                              </a:path>
                              <a:path w="214629" h="2637155">
                                <a:moveTo>
                                  <a:pt x="214553" y="777887"/>
                                </a:moveTo>
                                <a:lnTo>
                                  <a:pt x="211886" y="769950"/>
                                </a:lnTo>
                                <a:lnTo>
                                  <a:pt x="204343" y="761695"/>
                                </a:lnTo>
                                <a:lnTo>
                                  <a:pt x="204343" y="779119"/>
                                </a:lnTo>
                                <a:lnTo>
                                  <a:pt x="204343" y="795362"/>
                                </a:lnTo>
                                <a:lnTo>
                                  <a:pt x="197256" y="815022"/>
                                </a:lnTo>
                                <a:lnTo>
                                  <a:pt x="195249" y="816533"/>
                                </a:lnTo>
                                <a:lnTo>
                                  <a:pt x="193255" y="817194"/>
                                </a:lnTo>
                                <a:lnTo>
                                  <a:pt x="187388" y="817194"/>
                                </a:lnTo>
                                <a:lnTo>
                                  <a:pt x="184391" y="815022"/>
                                </a:lnTo>
                                <a:lnTo>
                                  <a:pt x="182397" y="810577"/>
                                </a:lnTo>
                                <a:lnTo>
                                  <a:pt x="180060" y="805281"/>
                                </a:lnTo>
                                <a:lnTo>
                                  <a:pt x="178841" y="798385"/>
                                </a:lnTo>
                                <a:lnTo>
                                  <a:pt x="178841" y="784885"/>
                                </a:lnTo>
                                <a:lnTo>
                                  <a:pt x="189268" y="759841"/>
                                </a:lnTo>
                                <a:lnTo>
                                  <a:pt x="193700" y="759841"/>
                                </a:lnTo>
                                <a:lnTo>
                                  <a:pt x="204343" y="779119"/>
                                </a:lnTo>
                                <a:lnTo>
                                  <a:pt x="204343" y="761695"/>
                                </a:lnTo>
                                <a:lnTo>
                                  <a:pt x="202653" y="759841"/>
                                </a:lnTo>
                                <a:lnTo>
                                  <a:pt x="202133" y="759282"/>
                                </a:lnTo>
                                <a:lnTo>
                                  <a:pt x="197256" y="756920"/>
                                </a:lnTo>
                                <a:lnTo>
                                  <a:pt x="188379" y="756920"/>
                                </a:lnTo>
                                <a:lnTo>
                                  <a:pt x="168529" y="781951"/>
                                </a:lnTo>
                                <a:lnTo>
                                  <a:pt x="168529" y="797064"/>
                                </a:lnTo>
                                <a:lnTo>
                                  <a:pt x="170421" y="804062"/>
                                </a:lnTo>
                                <a:lnTo>
                                  <a:pt x="174294" y="809815"/>
                                </a:lnTo>
                                <a:lnTo>
                                  <a:pt x="178739" y="816622"/>
                                </a:lnTo>
                                <a:lnTo>
                                  <a:pt x="184391" y="820026"/>
                                </a:lnTo>
                                <a:lnTo>
                                  <a:pt x="194703" y="820026"/>
                                </a:lnTo>
                                <a:lnTo>
                                  <a:pt x="210997" y="805942"/>
                                </a:lnTo>
                                <a:lnTo>
                                  <a:pt x="213436" y="801039"/>
                                </a:lnTo>
                                <a:lnTo>
                                  <a:pt x="214490" y="795362"/>
                                </a:lnTo>
                                <a:lnTo>
                                  <a:pt x="214553" y="777887"/>
                                </a:lnTo>
                                <a:close/>
                              </a:path>
                              <a:path w="214629" h="2637155">
                                <a:moveTo>
                                  <a:pt x="214553" y="626541"/>
                                </a:moveTo>
                                <a:lnTo>
                                  <a:pt x="211886" y="618515"/>
                                </a:lnTo>
                                <a:lnTo>
                                  <a:pt x="206451" y="612660"/>
                                </a:lnTo>
                                <a:lnTo>
                                  <a:pt x="204343" y="610349"/>
                                </a:lnTo>
                                <a:lnTo>
                                  <a:pt x="204343" y="627672"/>
                                </a:lnTo>
                                <a:lnTo>
                                  <a:pt x="204343" y="644017"/>
                                </a:lnTo>
                                <a:lnTo>
                                  <a:pt x="203466" y="651294"/>
                                </a:lnTo>
                                <a:lnTo>
                                  <a:pt x="193255" y="665848"/>
                                </a:lnTo>
                                <a:lnTo>
                                  <a:pt x="187388" y="665848"/>
                                </a:lnTo>
                                <a:lnTo>
                                  <a:pt x="184391" y="663676"/>
                                </a:lnTo>
                                <a:lnTo>
                                  <a:pt x="180060" y="653846"/>
                                </a:lnTo>
                                <a:lnTo>
                                  <a:pt x="178841" y="647039"/>
                                </a:lnTo>
                                <a:lnTo>
                                  <a:pt x="178841" y="633539"/>
                                </a:lnTo>
                                <a:lnTo>
                                  <a:pt x="189268" y="608495"/>
                                </a:lnTo>
                                <a:lnTo>
                                  <a:pt x="193700" y="608495"/>
                                </a:lnTo>
                                <a:lnTo>
                                  <a:pt x="204343" y="627672"/>
                                </a:lnTo>
                                <a:lnTo>
                                  <a:pt x="204343" y="610349"/>
                                </a:lnTo>
                                <a:lnTo>
                                  <a:pt x="202653" y="608495"/>
                                </a:lnTo>
                                <a:lnTo>
                                  <a:pt x="202133" y="607936"/>
                                </a:lnTo>
                                <a:lnTo>
                                  <a:pt x="197256" y="605574"/>
                                </a:lnTo>
                                <a:lnTo>
                                  <a:pt x="188379" y="605574"/>
                                </a:lnTo>
                                <a:lnTo>
                                  <a:pt x="168529" y="630605"/>
                                </a:lnTo>
                                <a:lnTo>
                                  <a:pt x="168529" y="645718"/>
                                </a:lnTo>
                                <a:lnTo>
                                  <a:pt x="170421" y="652614"/>
                                </a:lnTo>
                                <a:lnTo>
                                  <a:pt x="174294" y="658380"/>
                                </a:lnTo>
                                <a:lnTo>
                                  <a:pt x="178739" y="665276"/>
                                </a:lnTo>
                                <a:lnTo>
                                  <a:pt x="184391" y="668680"/>
                                </a:lnTo>
                                <a:lnTo>
                                  <a:pt x="194703" y="668680"/>
                                </a:lnTo>
                                <a:lnTo>
                                  <a:pt x="210997" y="654596"/>
                                </a:lnTo>
                                <a:lnTo>
                                  <a:pt x="213436" y="649693"/>
                                </a:lnTo>
                                <a:lnTo>
                                  <a:pt x="214477" y="644017"/>
                                </a:lnTo>
                                <a:lnTo>
                                  <a:pt x="214553" y="626541"/>
                                </a:lnTo>
                                <a:close/>
                              </a:path>
                              <a:path w="214629" h="2637155">
                                <a:moveTo>
                                  <a:pt x="214553" y="475195"/>
                                </a:moveTo>
                                <a:lnTo>
                                  <a:pt x="211886" y="467169"/>
                                </a:lnTo>
                                <a:lnTo>
                                  <a:pt x="206451" y="461314"/>
                                </a:lnTo>
                                <a:lnTo>
                                  <a:pt x="204343" y="458965"/>
                                </a:lnTo>
                                <a:lnTo>
                                  <a:pt x="204343" y="476326"/>
                                </a:lnTo>
                                <a:lnTo>
                                  <a:pt x="204343" y="492582"/>
                                </a:lnTo>
                                <a:lnTo>
                                  <a:pt x="203466" y="499859"/>
                                </a:lnTo>
                                <a:lnTo>
                                  <a:pt x="193255" y="514502"/>
                                </a:lnTo>
                                <a:lnTo>
                                  <a:pt x="187388" y="514502"/>
                                </a:lnTo>
                                <a:lnTo>
                                  <a:pt x="184391" y="512229"/>
                                </a:lnTo>
                                <a:lnTo>
                                  <a:pt x="182397" y="507796"/>
                                </a:lnTo>
                                <a:lnTo>
                                  <a:pt x="180060" y="502500"/>
                                </a:lnTo>
                                <a:lnTo>
                                  <a:pt x="178841" y="495693"/>
                                </a:lnTo>
                                <a:lnTo>
                                  <a:pt x="178841" y="482092"/>
                                </a:lnTo>
                                <a:lnTo>
                                  <a:pt x="189268" y="457149"/>
                                </a:lnTo>
                                <a:lnTo>
                                  <a:pt x="193700" y="457149"/>
                                </a:lnTo>
                                <a:lnTo>
                                  <a:pt x="204343" y="476326"/>
                                </a:lnTo>
                                <a:lnTo>
                                  <a:pt x="204343" y="458965"/>
                                </a:lnTo>
                                <a:lnTo>
                                  <a:pt x="202717" y="457149"/>
                                </a:lnTo>
                                <a:lnTo>
                                  <a:pt x="202133" y="456488"/>
                                </a:lnTo>
                                <a:lnTo>
                                  <a:pt x="197256" y="454126"/>
                                </a:lnTo>
                                <a:lnTo>
                                  <a:pt x="188379" y="454126"/>
                                </a:lnTo>
                                <a:lnTo>
                                  <a:pt x="185166" y="455168"/>
                                </a:lnTo>
                                <a:lnTo>
                                  <a:pt x="168529" y="479259"/>
                                </a:lnTo>
                                <a:lnTo>
                                  <a:pt x="168529" y="494284"/>
                                </a:lnTo>
                                <a:lnTo>
                                  <a:pt x="170421" y="501269"/>
                                </a:lnTo>
                                <a:lnTo>
                                  <a:pt x="174294" y="507034"/>
                                </a:lnTo>
                                <a:lnTo>
                                  <a:pt x="178739" y="513930"/>
                                </a:lnTo>
                                <a:lnTo>
                                  <a:pt x="184391" y="517334"/>
                                </a:lnTo>
                                <a:lnTo>
                                  <a:pt x="194703" y="517334"/>
                                </a:lnTo>
                                <a:lnTo>
                                  <a:pt x="198247" y="516204"/>
                                </a:lnTo>
                                <a:lnTo>
                                  <a:pt x="200990" y="514502"/>
                                </a:lnTo>
                                <a:lnTo>
                                  <a:pt x="201904" y="513930"/>
                                </a:lnTo>
                                <a:lnTo>
                                  <a:pt x="205562" y="511759"/>
                                </a:lnTo>
                                <a:lnTo>
                                  <a:pt x="208673" y="508165"/>
                                </a:lnTo>
                                <a:lnTo>
                                  <a:pt x="210997" y="503250"/>
                                </a:lnTo>
                                <a:lnTo>
                                  <a:pt x="213436" y="498246"/>
                                </a:lnTo>
                                <a:lnTo>
                                  <a:pt x="214490" y="492582"/>
                                </a:lnTo>
                                <a:lnTo>
                                  <a:pt x="214553" y="475195"/>
                                </a:lnTo>
                                <a:close/>
                              </a:path>
                              <a:path w="214629" h="2637155">
                                <a:moveTo>
                                  <a:pt x="214553" y="323761"/>
                                </a:moveTo>
                                <a:lnTo>
                                  <a:pt x="211886" y="315823"/>
                                </a:lnTo>
                                <a:lnTo>
                                  <a:pt x="206451" y="309968"/>
                                </a:lnTo>
                                <a:lnTo>
                                  <a:pt x="204343" y="307619"/>
                                </a:lnTo>
                                <a:lnTo>
                                  <a:pt x="204343" y="324980"/>
                                </a:lnTo>
                                <a:lnTo>
                                  <a:pt x="204343" y="341236"/>
                                </a:lnTo>
                                <a:lnTo>
                                  <a:pt x="203466" y="348513"/>
                                </a:lnTo>
                                <a:lnTo>
                                  <a:pt x="193255" y="363156"/>
                                </a:lnTo>
                                <a:lnTo>
                                  <a:pt x="187388" y="363156"/>
                                </a:lnTo>
                                <a:lnTo>
                                  <a:pt x="184391" y="360883"/>
                                </a:lnTo>
                                <a:lnTo>
                                  <a:pt x="182397" y="356450"/>
                                </a:lnTo>
                                <a:lnTo>
                                  <a:pt x="180060" y="351155"/>
                                </a:lnTo>
                                <a:lnTo>
                                  <a:pt x="178841" y="344258"/>
                                </a:lnTo>
                                <a:lnTo>
                                  <a:pt x="178841" y="330746"/>
                                </a:lnTo>
                                <a:lnTo>
                                  <a:pt x="189268" y="305714"/>
                                </a:lnTo>
                                <a:lnTo>
                                  <a:pt x="193700" y="305714"/>
                                </a:lnTo>
                                <a:lnTo>
                                  <a:pt x="204343" y="324980"/>
                                </a:lnTo>
                                <a:lnTo>
                                  <a:pt x="204343" y="307619"/>
                                </a:lnTo>
                                <a:lnTo>
                                  <a:pt x="202641" y="305714"/>
                                </a:lnTo>
                                <a:lnTo>
                                  <a:pt x="202133" y="305142"/>
                                </a:lnTo>
                                <a:lnTo>
                                  <a:pt x="197256" y="302780"/>
                                </a:lnTo>
                                <a:lnTo>
                                  <a:pt x="188379" y="302780"/>
                                </a:lnTo>
                                <a:lnTo>
                                  <a:pt x="185166" y="303733"/>
                                </a:lnTo>
                                <a:lnTo>
                                  <a:pt x="177965" y="308165"/>
                                </a:lnTo>
                                <a:lnTo>
                                  <a:pt x="174637" y="311848"/>
                                </a:lnTo>
                                <a:lnTo>
                                  <a:pt x="169748" y="321868"/>
                                </a:lnTo>
                                <a:lnTo>
                                  <a:pt x="168529" y="327914"/>
                                </a:lnTo>
                                <a:lnTo>
                                  <a:pt x="168529" y="342938"/>
                                </a:lnTo>
                                <a:lnTo>
                                  <a:pt x="170421" y="349923"/>
                                </a:lnTo>
                                <a:lnTo>
                                  <a:pt x="174294" y="355688"/>
                                </a:lnTo>
                                <a:lnTo>
                                  <a:pt x="178739" y="362496"/>
                                </a:lnTo>
                                <a:lnTo>
                                  <a:pt x="184391" y="365887"/>
                                </a:lnTo>
                                <a:lnTo>
                                  <a:pt x="194703" y="365887"/>
                                </a:lnTo>
                                <a:lnTo>
                                  <a:pt x="198247" y="364858"/>
                                </a:lnTo>
                                <a:lnTo>
                                  <a:pt x="200990" y="363156"/>
                                </a:lnTo>
                                <a:lnTo>
                                  <a:pt x="201904" y="362585"/>
                                </a:lnTo>
                                <a:lnTo>
                                  <a:pt x="205562" y="360413"/>
                                </a:lnTo>
                                <a:lnTo>
                                  <a:pt x="208673" y="356819"/>
                                </a:lnTo>
                                <a:lnTo>
                                  <a:pt x="210997" y="351815"/>
                                </a:lnTo>
                                <a:lnTo>
                                  <a:pt x="213436" y="346900"/>
                                </a:lnTo>
                                <a:lnTo>
                                  <a:pt x="214490" y="341236"/>
                                </a:lnTo>
                                <a:lnTo>
                                  <a:pt x="214553" y="323761"/>
                                </a:lnTo>
                                <a:close/>
                              </a:path>
                              <a:path w="214629" h="2637155">
                                <a:moveTo>
                                  <a:pt x="214553" y="172415"/>
                                </a:moveTo>
                                <a:lnTo>
                                  <a:pt x="211886" y="164477"/>
                                </a:lnTo>
                                <a:lnTo>
                                  <a:pt x="204343" y="156222"/>
                                </a:lnTo>
                                <a:lnTo>
                                  <a:pt x="204343" y="173545"/>
                                </a:lnTo>
                                <a:lnTo>
                                  <a:pt x="204343" y="189890"/>
                                </a:lnTo>
                                <a:lnTo>
                                  <a:pt x="197256" y="209537"/>
                                </a:lnTo>
                                <a:lnTo>
                                  <a:pt x="195249" y="211048"/>
                                </a:lnTo>
                                <a:lnTo>
                                  <a:pt x="193255" y="211709"/>
                                </a:lnTo>
                                <a:lnTo>
                                  <a:pt x="187388" y="211709"/>
                                </a:lnTo>
                                <a:lnTo>
                                  <a:pt x="184391" y="209537"/>
                                </a:lnTo>
                                <a:lnTo>
                                  <a:pt x="182397" y="205105"/>
                                </a:lnTo>
                                <a:lnTo>
                                  <a:pt x="180060" y="199809"/>
                                </a:lnTo>
                                <a:lnTo>
                                  <a:pt x="178841" y="192913"/>
                                </a:lnTo>
                                <a:lnTo>
                                  <a:pt x="178841" y="179400"/>
                                </a:lnTo>
                                <a:lnTo>
                                  <a:pt x="189268" y="154368"/>
                                </a:lnTo>
                                <a:lnTo>
                                  <a:pt x="193700" y="154368"/>
                                </a:lnTo>
                                <a:lnTo>
                                  <a:pt x="204343" y="173545"/>
                                </a:lnTo>
                                <a:lnTo>
                                  <a:pt x="204343" y="156222"/>
                                </a:lnTo>
                                <a:lnTo>
                                  <a:pt x="202653" y="154368"/>
                                </a:lnTo>
                                <a:lnTo>
                                  <a:pt x="202133" y="153797"/>
                                </a:lnTo>
                                <a:lnTo>
                                  <a:pt x="197256" y="151434"/>
                                </a:lnTo>
                                <a:lnTo>
                                  <a:pt x="188379" y="151434"/>
                                </a:lnTo>
                                <a:lnTo>
                                  <a:pt x="168529" y="176479"/>
                                </a:lnTo>
                                <a:lnTo>
                                  <a:pt x="168529" y="191592"/>
                                </a:lnTo>
                                <a:lnTo>
                                  <a:pt x="170421" y="198488"/>
                                </a:lnTo>
                                <a:lnTo>
                                  <a:pt x="174294" y="204254"/>
                                </a:lnTo>
                                <a:lnTo>
                                  <a:pt x="178739" y="211150"/>
                                </a:lnTo>
                                <a:lnTo>
                                  <a:pt x="184391" y="214553"/>
                                </a:lnTo>
                                <a:lnTo>
                                  <a:pt x="194703" y="214553"/>
                                </a:lnTo>
                                <a:lnTo>
                                  <a:pt x="210997" y="200469"/>
                                </a:lnTo>
                                <a:lnTo>
                                  <a:pt x="213436" y="195554"/>
                                </a:lnTo>
                                <a:lnTo>
                                  <a:pt x="214477" y="189890"/>
                                </a:lnTo>
                                <a:lnTo>
                                  <a:pt x="214553" y="172415"/>
                                </a:lnTo>
                                <a:close/>
                              </a:path>
                              <a:path w="214629" h="2637155">
                                <a:moveTo>
                                  <a:pt x="214553" y="21069"/>
                                </a:moveTo>
                                <a:lnTo>
                                  <a:pt x="211886" y="13042"/>
                                </a:lnTo>
                                <a:lnTo>
                                  <a:pt x="206451" y="7175"/>
                                </a:lnTo>
                                <a:lnTo>
                                  <a:pt x="204343" y="4876"/>
                                </a:lnTo>
                                <a:lnTo>
                                  <a:pt x="204343" y="22199"/>
                                </a:lnTo>
                                <a:lnTo>
                                  <a:pt x="204343" y="38544"/>
                                </a:lnTo>
                                <a:lnTo>
                                  <a:pt x="203466" y="45720"/>
                                </a:lnTo>
                                <a:lnTo>
                                  <a:pt x="193255" y="60363"/>
                                </a:lnTo>
                                <a:lnTo>
                                  <a:pt x="187388" y="60363"/>
                                </a:lnTo>
                                <a:lnTo>
                                  <a:pt x="184391" y="58102"/>
                                </a:lnTo>
                                <a:lnTo>
                                  <a:pt x="182397" y="53657"/>
                                </a:lnTo>
                                <a:lnTo>
                                  <a:pt x="180060" y="48374"/>
                                </a:lnTo>
                                <a:lnTo>
                                  <a:pt x="178841" y="41567"/>
                                </a:lnTo>
                                <a:lnTo>
                                  <a:pt x="178841" y="28054"/>
                                </a:lnTo>
                                <a:lnTo>
                                  <a:pt x="189268" y="3022"/>
                                </a:lnTo>
                                <a:lnTo>
                                  <a:pt x="193700" y="3022"/>
                                </a:lnTo>
                                <a:lnTo>
                                  <a:pt x="204343" y="22199"/>
                                </a:lnTo>
                                <a:lnTo>
                                  <a:pt x="204343" y="4876"/>
                                </a:lnTo>
                                <a:lnTo>
                                  <a:pt x="202653" y="3022"/>
                                </a:lnTo>
                                <a:lnTo>
                                  <a:pt x="202133" y="2451"/>
                                </a:lnTo>
                                <a:lnTo>
                                  <a:pt x="197256" y="0"/>
                                </a:lnTo>
                                <a:lnTo>
                                  <a:pt x="188379" y="0"/>
                                </a:lnTo>
                                <a:lnTo>
                                  <a:pt x="168529" y="25133"/>
                                </a:lnTo>
                                <a:lnTo>
                                  <a:pt x="168529" y="40144"/>
                                </a:lnTo>
                                <a:lnTo>
                                  <a:pt x="170421" y="47142"/>
                                </a:lnTo>
                                <a:lnTo>
                                  <a:pt x="174294" y="52908"/>
                                </a:lnTo>
                                <a:lnTo>
                                  <a:pt x="178739" y="59804"/>
                                </a:lnTo>
                                <a:lnTo>
                                  <a:pt x="184391" y="63207"/>
                                </a:lnTo>
                                <a:lnTo>
                                  <a:pt x="194703" y="63207"/>
                                </a:lnTo>
                                <a:lnTo>
                                  <a:pt x="210997" y="49123"/>
                                </a:lnTo>
                                <a:lnTo>
                                  <a:pt x="213436" y="44208"/>
                                </a:lnTo>
                                <a:lnTo>
                                  <a:pt x="214477" y="38544"/>
                                </a:lnTo>
                                <a:lnTo>
                                  <a:pt x="214553" y="2106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01.644165pt;margin-top:64.363251pt;width:34.950pt;height:216.95pt;mso-position-horizontal-relative:page;mso-position-vertical-relative:paragraph;z-index:15763456" id="docshapegroup402" coordorigin="10033,1287" coordsize="699,4339">
                <v:rect style="position:absolute;left:10032;top:5339;width:315;height:239" id="docshape403" filled="true" fillcolor="#9966ff" stroked="false">
                  <v:fill type="solid"/>
                </v:rect>
                <v:rect style="position:absolute;left:10032;top:5101;width:315;height:239" id="docshape404" filled="true" fillcolor="#6c47ff" stroked="false">
                  <v:fill type="solid"/>
                </v:rect>
                <v:rect style="position:absolute;left:10032;top:4862;width:315;height:239" id="docshape405" filled="true" fillcolor="#3e2aff" stroked="false">
                  <v:fill type="solid"/>
                </v:rect>
                <v:rect style="position:absolute;left:10032;top:4624;width:315;height:239" id="docshape406" filled="true" fillcolor="#120cff" stroked="false">
                  <v:fill type="solid"/>
                </v:rect>
                <v:rect style="position:absolute;left:10032;top:4386;width:315;height:239" id="docshape407" filled="true" fillcolor="#002cd2" stroked="false">
                  <v:fill type="solid"/>
                </v:rect>
                <v:rect style="position:absolute;left:10032;top:4147;width:315;height:239" id="docshape408" filled="true" fillcolor="#007886" stroked="false">
                  <v:fill type="solid"/>
                </v:rect>
                <v:rect style="position:absolute;left:10032;top:3909;width:315;height:239" id="docshape409" filled="true" fillcolor="#00c33b" stroked="false">
                  <v:fill type="solid"/>
                </v:rect>
                <v:rect style="position:absolute;left:10032;top:3671;width:315;height:239" id="docshape410" filled="true" fillcolor="#0eff00" stroked="false">
                  <v:fill type="solid"/>
                </v:rect>
                <v:rect style="position:absolute;left:10032;top:3432;width:315;height:239" id="docshape411" filled="true" fillcolor="#5aff00" stroked="false">
                  <v:fill type="solid"/>
                </v:rect>
                <v:rect style="position:absolute;left:10032;top:3194;width:315;height:239" id="docshape412" filled="true" fillcolor="#a4ff00" stroked="false">
                  <v:fill type="solid"/>
                </v:rect>
                <v:rect style="position:absolute;left:10032;top:2955;width:315;height:239" id="docshape413" filled="true" fillcolor="#efff00" stroked="false">
                  <v:fill type="solid"/>
                </v:rect>
                <v:rect style="position:absolute;left:10032;top:2717;width:315;height:239" id="docshape414" filled="true" fillcolor="#ffdb00" stroked="false">
                  <v:fill type="solid"/>
                </v:rect>
                <v:rect style="position:absolute;left:10032;top:2479;width:315;height:239" id="docshape415" filled="true" fillcolor="#ffad00" stroked="false">
                  <v:fill type="solid"/>
                </v:rect>
                <v:rect style="position:absolute;left:10032;top:2240;width:315;height:239" id="docshape416" filled="true" fillcolor="#ff8100" stroked="false">
                  <v:fill type="solid"/>
                </v:rect>
                <v:rect style="position:absolute;left:10032;top:2002;width:315;height:239" id="docshape417" filled="true" fillcolor="#ff5a00" stroked="false">
                  <v:fill type="solid"/>
                </v:rect>
                <v:rect style="position:absolute;left:10032;top:1763;width:315;height:239" id="docshape418" filled="true" fillcolor="#ff3b00" stroked="false">
                  <v:fill type="solid"/>
                </v:rect>
                <v:rect style="position:absolute;left:10032;top:1525;width:315;height:239" id="docshape419" filled="true" fillcolor="#ff1e00" stroked="false">
                  <v:fill type="solid"/>
                </v:rect>
                <v:rect style="position:absolute;left:10032;top:1287;width:315;height:239" id="docshape420" filled="true" fillcolor="#ff0000" stroked="false">
                  <v:fill type="solid"/>
                </v:rect>
                <v:shape style="position:absolute;left:10393;top:1474;width:338;height:4153" id="docshape421" coordorigin="10393,1474" coordsize="338,4153" path="m10455,5622l10450,5622,10446,5621,10445,5621,10443,5620,10442,5619,10441,5616,10441,5538,10441,5527,10438,5527,10411,5538,10412,5540,10415,5539,10418,5538,10422,5538,10423,5538,10425,5540,10426,5541,10426,5543,10427,5544,10427,5549,10427,5613,10427,5617,10426,5618,10425,5619,10424,5620,10421,5621,10418,5622,10412,5622,10412,5625,10455,5625,10455,5622xm10455,3476l10450,3476,10446,3476,10445,3475,10443,3474,10442,3474,10441,3471,10441,3393,10441,3381,10438,3381,10411,3393,10412,3395,10415,3393,10418,3393,10422,3393,10423,3393,10424,3394,10425,3394,10426,3396,10426,3397,10427,3399,10427,3404,10427,3468,10427,3471,10426,3473,10425,3474,10424,3475,10423,3475,10421,3476,10418,3476,10412,3476,10412,3479,10455,3479,10455,3476xm10455,3238l10450,3238,10446,3238,10445,3237,10443,3236,10442,3235,10441,3234,10441,3233,10441,3154,10441,3143,10438,3143,10411,3154,10412,3157,10415,3155,10418,3154,10422,3154,10423,3155,10425,3156,10426,3157,10427,3161,10427,3165,10427,3230,10427,3233,10426,3234,10425,3235,10424,3236,10423,3237,10421,3238,10418,3238,10412,3238,10412,3241,10455,3241,10455,3238xm10455,3000l10450,3000,10446,2999,10445,2999,10443,2998,10442,2997,10441,2994,10441,2916,10441,2905,10438,2905,10411,2916,10412,2918,10415,2917,10418,2916,10422,2916,10423,2916,10425,2918,10426,2919,10426,2920,10427,2922,10427,2927,10427,2991,10427,2995,10426,2996,10425,2997,10424,2998,10423,2999,10421,2999,10418,3000,10412,3000,10412,3002,10455,3002,10455,3000xm10455,2761l10450,2761,10446,2761,10445,2760,10443,2759,10442,2758,10441,2756,10441,2677,10441,2666,10438,2666,10411,2677,10412,2680,10415,2678,10418,2677,10422,2677,10423,2678,10424,2679,10425,2679,10426,2680,10426,2682,10427,2684,10427,2688,10427,2753,10427,2756,10426,2757,10425,2759,10424,2759,10423,2760,10421,2761,10418,2761,10412,2761,10412,2764,10455,2764,10455,2761xm10455,2523l10450,2523,10446,2522,10445,2522,10443,2521,10442,2520,10441,2519,10441,2517,10441,2439,10441,2428,10438,2428,10411,2439,10412,2441,10415,2440,10418,2439,10422,2439,10423,2439,10425,2441,10426,2442,10427,2446,10427,2450,10427,2514,10427,2518,10426,2519,10425,2520,10424,2521,10423,2522,10421,2522,10418,2523,10412,2523,10412,2526,10455,2526,10455,2523xm10455,2285l10450,2284,10446,2284,10445,2283,10443,2283,10442,2282,10441,2279,10441,2201,10441,2189,10438,2189,10411,2201,10412,2203,10415,2202,10418,2201,10422,2201,10423,2201,10425,2203,10426,2204,10426,2205,10427,2207,10427,2212,10427,2276,10427,2280,10426,2281,10425,2282,10424,2283,10421,2284,10418,2284,10412,2285,10412,2287,10455,2287,10455,2285xm10455,2046l10450,2046,10446,2046,10445,2045,10443,2044,10442,2043,10441,2041,10441,1962,10441,1951,10438,1951,10411,1962,10412,1965,10415,1963,10418,1962,10422,1962,10423,1963,10424,1964,10425,1964,10426,1965,10426,1967,10427,1969,10427,1973,10427,2038,10427,2041,10426,2042,10425,2043,10424,2044,10423,2045,10421,2046,10418,2046,10412,2046,10412,2049,10455,2049,10455,2046xm10455,1808l10450,1808,10446,1807,10445,1807,10443,1806,10442,1805,10441,1802,10441,1724,10441,1713,10438,1713,10411,1724,10412,1726,10415,1725,10418,1724,10422,1724,10423,1724,10424,1725,10425,1726,10426,1727,10426,1728,10427,1730,10427,1735,10427,1799,10427,1803,10426,1804,10425,1805,10424,1806,10423,1807,10421,1807,10418,1808,10412,1808,10412,1810,10455,1810,10455,1808xm10455,1569l10450,1569,10446,1569,10445,1568,10443,1567,10442,1566,10441,1565,10441,1564,10441,1486,10441,1474,10438,1474,10411,1486,10412,1488,10415,1486,10418,1486,10422,1486,10423,1486,10425,1487,10426,1488,10427,1492,10427,1497,10427,1561,10427,1564,10426,1566,10425,1567,10424,1567,10421,1569,10418,1569,10412,1569,10412,1572,10455,1572,10455,1569xm10461,5110l10460,5105,10456,5101,10452,5097,10447,5093,10440,5091,10451,5084,10456,5076,10456,5065,10454,5061,10452,5060,10445,5052,10439,5050,10422,5050,10416,5052,10407,5059,10403,5064,10399,5070,10402,5071,10408,5064,10415,5060,10429,5060,10433,5061,10437,5064,10440,5067,10442,5071,10442,5080,10441,5083,10439,5086,10437,5089,10434,5092,10430,5094,10425,5096,10421,5098,10416,5098,10416,5100,10423,5100,10427,5101,10436,5104,10439,5106,10443,5109,10445,5111,10448,5117,10449,5121,10449,5130,10447,5134,10439,5141,10434,5143,10426,5143,10424,5143,10420,5142,10418,5141,10411,5138,10409,5138,10407,5137,10405,5137,10402,5137,10401,5137,10399,5138,10398,5139,10397,5141,10397,5144,10399,5145,10404,5149,10410,5149,10432,5149,10444,5145,10446,5143,10458,5132,10461,5124,10461,5110xm10464,4575l10424,4575,10403,4612,10413,4613,10421,4614,10427,4616,10435,4619,10441,4623,10445,4628,10449,4633,10452,4638,10452,4650,10449,4655,10439,4663,10434,4665,10423,4665,10419,4664,10415,4662,10412,4660,10410,4659,10409,4659,10408,4658,10407,4658,10404,4658,10402,4659,10401,4660,10399,4661,10399,4662,10399,4666,10400,4668,10403,4670,10406,4672,10411,4673,10425,4673,10431,4671,10438,4669,10442,4667,10445,4665,10446,4665,10453,4658,10456,4655,10459,4651,10461,4646,10462,4642,10462,4628,10459,4620,10443,4607,10431,4602,10417,4600,10424,4587,10458,4587,10464,4575xm10466,3928l10463,3923,10459,3918,10456,3914,10454,3913,10454,3936,10454,3943,10452,3947,10445,3952,10440,3954,10428,3954,10423,3952,10419,3948,10415,3945,10414,3940,10414,3929,10415,3925,10417,3921,10419,3917,10422,3914,10427,3910,10439,3918,10447,3925,10453,3933,10454,3936,10454,3913,10451,3910,10450,3909,10440,3903,10445,3900,10449,3898,10456,3893,10462,3886,10463,3882,10463,3873,10460,3869,10452,3862,10451,3862,10451,3882,10451,3885,10449,3888,10447,3891,10443,3895,10436,3900,10423,3890,10420,3888,10418,3886,10416,3883,10415,3881,10414,3879,10414,3872,10416,3869,10423,3864,10427,3862,10439,3862,10443,3864,10450,3869,10451,3872,10451,3882,10451,3862,10449,3860,10442,3858,10424,3858,10416,3860,10405,3869,10402,3875,10402,3885,10403,3889,10406,3893,10409,3896,10414,3901,10423,3908,10415,3913,10409,3917,10406,3921,10403,3926,10401,3929,10401,3940,10403,3944,10408,3949,10414,3955,10422,3958,10443,3958,10451,3955,10452,3954,10457,3950,10463,3946,10466,3940,10466,3928xm10468,4098l10408,4098,10397,4121,10399,4122,10402,4117,10406,4114,10411,4112,10413,4111,10418,4110,10455,4110,10421,4196,10430,4196,10464,4110,10468,4101,10468,4098xm10468,3648l10464,3638,10456,3630,10452,3626,10452,3651,10452,3659,10452,3664,10451,3670,10448,3672,10445,3674,10442,3675,10438,3676,10435,3676,10427,3676,10423,3674,10419,3670,10415,3664,10412,3657,10412,3639,10414,3634,10418,3630,10421,3626,10426,3624,10435,3624,10439,3626,10445,3631,10448,3635,10450,3641,10451,3646,10452,3651,10452,3626,10451,3624,10449,3623,10442,3620,10421,3620,10413,3624,10406,3632,10400,3638,10397,3646,10397,3663,10400,3670,10411,3680,10418,3683,10433,3683,10441,3680,10448,3676,10449,3675,10447,3684,10443,3691,10432,3705,10426,3710,10420,3713,10414,3715,10407,3717,10400,3717,10400,3719,10415,3719,10425,3717,10444,3706,10453,3698,10465,3680,10466,3675,10468,3670,10468,3648xm10468,5368l10465,5368,10464,5370,10462,5371,10458,5374,10456,5375,10451,5375,10447,5375,10412,5375,10415,5373,10424,5365,10438,5352,10447,5344,10454,5336,10458,5328,10460,5323,10462,5318,10462,5307,10458,5301,10456,5299,10446,5291,10439,5288,10421,5288,10414,5291,10408,5295,10403,5300,10399,5307,10397,5315,10401,5315,10403,5310,10406,5306,10415,5301,10420,5299,10431,5299,10436,5301,10445,5309,10447,5314,10447,5328,10443,5337,10435,5346,10428,5354,10419,5363,10408,5373,10394,5384,10394,5386,10460,5386,10465,5375,10468,5368xm10469,4392l10466,4385,10459,4378,10455,4375,10454,4375,10454,4400,10454,4416,10452,4421,10445,4428,10440,4430,10432,4430,10428,4429,10425,4427,10422,4424,10419,4420,10417,4414,10415,4409,10414,4404,10414,4396,10414,4391,10415,4384,10420,4382,10423,4380,10426,4379,10427,4379,10428,4379,10430,4378,10439,4378,10445,4381,10448,4387,10452,4393,10454,4400,10454,4375,10448,4372,10433,4372,10425,4374,10416,4379,10419,4373,10421,4367,10424,4362,10427,4358,10431,4353,10435,4350,10440,4346,10444,4343,10449,4341,10453,4339,10459,4338,10467,4338,10467,4335,10456,4335,10449,4336,10436,4340,10429,4344,10414,4356,10408,4363,10400,4378,10398,4386,10398,4408,10403,4419,10414,4428,10419,4432,10426,4434,10444,4434,10454,4430,10460,4422,10466,4416,10469,4408,10469,4392xm10470,4874l10454,4874,10454,4827,10454,4812,10445,4812,10441,4817,10441,4827,10441,4874,10401,4874,10441,4827,10441,4817,10393,4875,10393,4884,10441,4884,10441,4909,10454,4909,10454,4884,10470,4884,10470,4874xm10535,3238l10530,3238,10527,3238,10525,3237,10524,3236,10523,3235,10522,3234,10522,3233,10521,3230,10521,3154,10521,3143,10519,3143,10491,3154,10492,3157,10496,3155,10499,3154,10502,3154,10504,3155,10506,3156,10506,3157,10507,3159,10507,3161,10508,3230,10507,3233,10507,3234,10506,3235,10505,3236,10503,3237,10502,3238,10499,3238,10493,3238,10493,3241,10535,3241,10535,3238xm10549,2726l10547,2721,10543,2717,10540,2713,10535,2709,10528,2707,10538,2700,10543,2693,10543,2681,10541,2677,10540,2676,10538,2674,10533,2669,10526,2666,10510,2666,10504,2668,10499,2671,10494,2675,10490,2680,10487,2686,10489,2687,10495,2680,10502,2676,10516,2676,10520,2677,10524,2680,10528,2683,10529,2687,10529,2696,10528,2699,10526,2702,10524,2705,10521,2708,10517,2710,10512,2712,10508,2714,10504,2714,10504,2716,10511,2716,10515,2717,10523,2720,10526,2722,10529,2724,10531,2725,10532,2727,10533,2730,10535,2733,10536,2737,10536,2746,10534,2750,10526,2758,10521,2759,10513,2759,10511,2759,10509,2759,10508,2758,10505,2758,10499,2755,10497,2754,10496,2754,10494,2753,10493,2753,10490,2753,10488,2753,10487,2755,10485,2755,10485,2757,10485,2760,10486,2762,10489,2763,10492,2765,10497,2766,10520,2766,10531,2762,10534,2759,10540,2753,10546,2748,10549,2740,10549,2726xm10551,2191l10511,2191,10490,2229,10500,2229,10508,2230,10514,2232,10522,2235,10528,2239,10533,2244,10537,2249,10539,2254,10539,2266,10536,2271,10527,2280,10521,2282,10510,2282,10506,2280,10502,2278,10499,2276,10498,2275,10496,2275,10495,2275,10494,2274,10491,2274,10489,2275,10488,2276,10487,2277,10486,2278,10486,2282,10488,2284,10491,2286,10494,2288,10499,2289,10512,2289,10518,2288,10525,2285,10529,2283,10532,2282,10533,2281,10537,2278,10541,2275,10544,2271,10549,2262,10550,2258,10550,2244,10546,2237,10530,2223,10518,2218,10504,2216,10511,2203,10545,2203,10551,2191xm10553,1544l10551,1539,10547,1534,10543,1530,10541,1529,10541,1552,10541,1559,10539,1563,10532,1569,10528,1570,10516,1570,10511,1568,10507,1564,10503,1561,10501,1556,10501,1545,10502,1541,10504,1537,10506,1533,10510,1530,10514,1526,10526,1534,10534,1541,10538,1546,10540,1549,10541,1552,10541,1529,10538,1526,10537,1525,10527,1519,10533,1516,10537,1514,10543,1510,10546,1506,10549,1502,10550,1498,10550,1489,10548,1485,10542,1481,10539,1478,10539,1478,10539,1498,10538,1501,10536,1504,10534,1507,10530,1511,10524,1516,10510,1507,10507,1504,10505,1502,10504,1500,10502,1497,10502,1495,10502,1489,10503,1485,10510,1480,10515,1478,10526,1478,10531,1480,10534,1483,10537,1485,10538,1489,10539,1498,10539,1478,10537,1476,10529,1474,10511,1474,10503,1477,10492,1485,10489,1491,10490,1501,10491,1505,10493,1509,10496,1513,10502,1517,10510,1524,10502,1529,10497,1533,10493,1538,10490,1542,10488,1545,10488,1556,10491,1561,10495,1565,10501,1571,10510,1574,10530,1574,10538,1571,10540,1570,10544,1567,10550,1562,10553,1556,10553,1544xm10555,1715l10495,1715,10484,1737,10487,1738,10489,1734,10493,1730,10498,1728,10500,1727,10505,1726,10542,1726,10509,1812,10518,1812,10552,1726,10555,1717,10555,1715xm10556,2984l10553,2984,10551,2986,10550,2988,10548,2989,10546,2990,10543,2991,10541,2991,10539,2991,10535,2992,10499,2992,10503,2989,10511,2981,10525,2968,10534,2960,10541,2952,10545,2944,10547,2939,10549,2935,10549,2923,10546,2917,10544,2915,10540,2912,10533,2907,10526,2905,10508,2905,10501,2907,10495,2912,10490,2916,10486,2923,10485,2932,10488,2932,10490,2926,10493,2922,10498,2920,10502,2917,10507,2915,10518,2915,10524,2917,10528,2921,10532,2925,10535,2930,10535,2944,10531,2953,10523,2963,10516,2970,10506,2979,10495,2989,10482,3000,10482,3002,10548,3002,10552,2992,10556,2984xm10556,2008l10553,2001,10548,1996,10546,1994,10542,1991,10541,1991,10541,2016,10541,2032,10540,2037,10532,2045,10528,2047,10519,2047,10516,2045,10513,2043,10509,2040,10506,2036,10504,2031,10502,2025,10501,2020,10501,2012,10502,2007,10502,2000,10507,1998,10511,1996,10514,1995,10516,1995,10518,1994,10527,1994,10532,1997,10536,2003,10540,2009,10541,2016,10541,1991,10535,1988,10520,1988,10512,1991,10504,1995,10506,1989,10508,1983,10511,1979,10514,1974,10518,1970,10522,1966,10527,1962,10531,1959,10536,1957,10541,1955,10547,1954,10554,1954,10554,1951,10543,1951,10537,1952,10523,1956,10516,1960,10501,1972,10495,1979,10487,1994,10485,2003,10485,2025,10491,2036,10501,2044,10506,2048,10513,2050,10532,2050,10541,2047,10548,2038,10553,2032,10556,2025,10556,2008xm10557,5560l10552,5547,10544,5538,10540,5534,10540,5562,10540,5587,10539,5599,10537,5607,10535,5612,10533,5616,10529,5618,10526,5621,10523,5622,10514,5622,10509,5618,10506,5611,10502,5603,10500,5592,10500,5571,10501,5563,10504,5546,10507,5540,10511,5536,10513,5533,10517,5531,10524,5531,10527,5532,10529,5534,10532,5536,10535,5540,10539,5553,10540,5562,10540,5534,10538,5531,10537,5531,10529,5527,10515,5527,10510,5528,10505,5531,10499,5535,10494,5541,10486,5557,10484,5566,10484,5590,10487,5601,10493,5610,10500,5621,10509,5626,10525,5626,10531,5624,10535,5622,10543,5617,10547,5612,10551,5604,10555,5596,10557,5587,10557,5560xm10557,5321l10552,5309,10544,5300,10540,5296,10540,5323,10540,5349,10539,5360,10537,5368,10535,5374,10533,5378,10529,5380,10526,5382,10523,5383,10514,5383,10509,5380,10506,5373,10502,5365,10500,5354,10500,5332,10501,5324,10504,5307,10507,5301,10511,5297,10513,5294,10517,5293,10524,5293,10527,5294,10529,5295,10532,5298,10535,5301,10539,5314,10540,5323,10540,5296,10538,5293,10537,5292,10529,5288,10515,5288,10510,5290,10505,5293,10499,5297,10494,5303,10486,5318,10484,5328,10484,5352,10487,5363,10493,5372,10500,5382,10509,5388,10525,5388,10531,5386,10535,5383,10543,5379,10547,5373,10551,5366,10555,5358,10557,5349,10557,5321xm10557,5083l10552,5071,10544,5061,10540,5058,10540,5085,10540,5111,10539,5122,10537,5130,10535,5135,10533,5139,10529,5142,10526,5144,10523,5145,10514,5145,10509,5141,10506,5134,10502,5126,10500,5115,10500,5094,10501,5086,10504,5069,10507,5063,10511,5059,10513,5056,10517,5055,10524,5055,10527,5055,10529,5057,10532,5059,10535,5063,10539,5076,10540,5085,10540,5058,10538,5055,10537,5054,10529,5050,10515,5050,10510,5052,10505,5055,10499,5058,10494,5064,10486,5080,10484,5090,10484,5113,10487,5124,10493,5133,10500,5144,10509,5149,10525,5149,10531,5148,10535,5145,10543,5141,10547,5135,10551,5127,10555,5120,10557,5111,10557,5083xm10557,4845l10552,4832,10540,4819,10540,4847,10540,4872,10539,4884,10537,4892,10535,4897,10533,4901,10529,4903,10526,4905,10523,4907,10514,4907,10509,4903,10506,4896,10502,4888,10500,4877,10500,4856,10501,4847,10504,4831,10507,4824,10511,4821,10513,4818,10517,4816,10524,4816,10527,4817,10529,4819,10532,4821,10535,4825,10539,4837,10540,4847,10540,4819,10538,4816,10537,4815,10529,4812,10515,4812,10510,4813,10505,4816,10499,4820,10494,4826,10486,4842,10484,4851,10484,4875,10487,4886,10493,4895,10500,4906,10509,4911,10525,4911,10531,4909,10535,4907,10543,4902,10547,4897,10551,4889,10555,4881,10557,4872,10557,4845xm10557,4606l10552,4594,10544,4585,10540,4581,10540,4608,10540,4634,10539,4645,10537,4653,10535,4659,10533,4662,10526,4667,10523,4668,10514,4668,10509,4665,10506,4658,10502,4649,10500,4639,10500,4617,10501,4609,10504,4592,10507,4586,10511,4582,10513,4579,10517,4578,10524,4578,10527,4579,10529,4580,10532,4582,10535,4586,10537,4592,10539,4599,10540,4608,10540,4581,10538,4578,10537,4577,10529,4573,10515,4573,10510,4575,10505,4578,10499,4582,10494,4588,10486,4603,10484,4613,10484,4636,10487,4647,10493,4657,10500,4667,10509,4673,10525,4673,10531,4671,10535,4668,10537,4667,10543,4664,10547,4658,10551,4651,10555,4643,10557,4634,10557,4606xm10557,4368l10552,4355,10540,4342,10540,4370,10540,4395,10539,4407,10537,4415,10535,4420,10533,4424,10529,4426,10526,4429,10523,4430,10514,4430,10509,4426,10506,4419,10502,4411,10500,4400,10500,4379,10501,4371,10504,4354,10507,4348,10513,4341,10517,4339,10524,4339,10527,4340,10529,4342,10532,4344,10535,4348,10539,4361,10540,4370,10540,4342,10538,4339,10537,4339,10529,4335,10515,4335,10510,4336,10499,4343,10494,4349,10486,4365,10484,4374,10484,4398,10487,4409,10493,4418,10500,4429,10509,4434,10525,4434,10531,4433,10535,4430,10543,4425,10547,4420,10551,4412,10555,4404,10557,4395,10557,4368xm10557,4130l10552,4117,10540,4104,10540,4131,10540,4157,10539,4169,10537,4177,10535,4182,10533,4186,10529,4188,10526,4190,10523,4191,10514,4191,10509,4188,10506,4181,10502,4173,10500,4162,10500,4141,10501,4132,10504,4116,10507,4109,10511,4105,10513,4103,10517,4101,10524,4101,10527,4102,10532,4106,10535,4110,10539,4122,10540,4131,10540,4104,10538,4101,10537,4100,10529,4097,10515,4097,10510,4098,10505,4101,10499,4105,10494,4111,10486,4127,10484,4136,10484,4160,10487,4171,10493,4180,10500,4191,10509,4196,10525,4196,10531,4194,10535,4191,10543,4187,10547,4181,10551,4174,10555,4166,10557,4157,10557,4130xm10557,3891l10552,3879,10544,3869,10540,3866,10540,3893,10540,3919,10539,3930,10537,3938,10535,3944,10533,3947,10529,3950,10526,3952,10523,3953,10514,3953,10509,3950,10506,3943,10502,3934,10500,3923,10500,3902,10501,3894,10504,3877,10507,3871,10511,3867,10513,3864,10517,3863,10524,3863,10527,3864,10529,3865,10532,3867,10535,3871,10537,3877,10539,3884,10540,3893,10540,3866,10538,3863,10537,3862,10529,3858,10515,3858,10510,3860,10505,3863,10499,3867,10494,3872,10486,3888,10484,3898,10484,3921,10487,3932,10493,3941,10500,3952,10509,3958,10525,3958,10531,3956,10535,3953,10537,3952,10543,3949,10547,3943,10551,3935,10555,3928,10557,3919,10557,3891xm10557,3653l10552,3640,10544,3631,10540,3627,10540,3655,10540,3680,10539,3692,10537,3700,10535,3705,10533,3709,10526,3714,10523,3715,10514,3715,10509,3711,10506,3704,10502,3696,10500,3685,10500,3664,10501,3656,10504,3639,10507,3633,10513,3626,10517,3624,10524,3624,10527,3625,10529,3627,10532,3629,10535,3633,10539,3646,10540,3655,10540,3627,10538,3624,10537,3623,10529,3620,10515,3620,10510,3621,10499,3628,10494,3634,10486,3650,10484,3659,10484,3683,10487,3694,10493,3703,10500,3714,10509,3719,10525,3719,10531,3717,10535,3715,10537,3714,10543,3710,10547,3705,10551,3697,10555,3689,10557,3680,10557,3653xm10557,3414l10552,3402,10540,3389,10540,3416,10540,3442,10539,3453,10537,3461,10535,3467,10533,3471,10529,3473,10526,3475,10523,3476,10514,3476,10509,3473,10506,3466,10502,3458,10500,3447,10500,3425,10501,3417,10504,3400,10507,3394,10511,3390,10513,3387,10517,3386,10524,3386,10527,3387,10532,3391,10535,3394,10539,3407,10540,3416,10540,3389,10538,3386,10537,3385,10529,3381,10515,3381,10510,3383,10499,3390,10494,3396,10486,3411,10484,3421,10484,3445,10487,3455,10493,3465,10500,3475,10509,3481,10525,3481,10531,3479,10535,3476,10543,3472,10547,3466,10551,3459,10555,3451,10557,3442,10557,3414xm10557,2490l10542,2490,10542,2443,10542,2428,10533,2428,10528,2433,10528,2443,10528,2490,10489,2490,10528,2443,10528,2433,10481,2491,10481,2500,10528,2500,10528,2526,10542,2526,10542,2500,10557,2500,10557,2490xm10637,3176l10633,3163,10625,3154,10621,3150,10621,3178,10621,3204,10620,3215,10617,3223,10616,3228,10613,3232,10610,3235,10607,3237,10604,3238,10595,3238,10590,3234,10587,3227,10583,3219,10581,3208,10581,3187,10582,3179,10585,3162,10587,3156,10591,3152,10594,3149,10598,3148,10605,3148,10607,3148,10613,3152,10615,3156,10617,3162,10620,3169,10621,3178,10621,3150,10618,3148,10618,3147,10610,3143,10596,3143,10591,3144,10580,3151,10575,3157,10567,3173,10565,3182,10565,3206,10568,3217,10581,3237,10590,3242,10606,3242,10612,3241,10616,3238,10617,3237,10623,3234,10628,3228,10632,3220,10635,3212,10637,3204,10637,3176xm10644,5560l10640,5547,10631,5538,10628,5534,10628,5562,10628,5587,10626,5599,10624,5607,10622,5612,10620,5616,10613,5621,10610,5622,10601,5622,10597,5618,10593,5611,10590,5603,10588,5592,10588,5571,10588,5563,10591,5546,10594,5540,10598,5536,10601,5533,10604,5531,10611,5531,10614,5532,10616,5534,10619,5536,10622,5540,10626,5553,10628,5562,10628,5534,10625,5531,10624,5531,10617,5527,10603,5527,10598,5528,10592,5531,10586,5535,10581,5541,10573,5557,10571,5566,10571,5590,10574,5601,10580,5610,10587,5621,10596,5626,10613,5626,10618,5624,10623,5622,10630,5617,10635,5612,10638,5604,10642,5596,10644,5587,10644,5560xm10644,5321l10640,5309,10631,5300,10628,5296,10628,5323,10628,5349,10626,5360,10624,5368,10622,5374,10620,5378,10613,5382,10610,5383,10601,5383,10597,5380,10593,5373,10590,5365,10588,5354,10588,5332,10588,5324,10591,5307,10594,5301,10598,5297,10601,5294,10604,5293,10611,5293,10614,5294,10616,5295,10619,5298,10622,5301,10626,5314,10628,5323,10628,5296,10625,5293,10624,5292,10617,5288,10603,5288,10598,5290,10592,5293,10586,5297,10581,5303,10573,5318,10571,5328,10571,5352,10574,5363,10580,5372,10587,5382,10596,5388,10613,5388,10618,5386,10623,5383,10630,5379,10635,5373,10638,5366,10642,5358,10644,5349,10644,5321xm10644,5083l10640,5071,10631,5061,10628,5058,10628,5085,10628,5111,10626,5122,10624,5130,10622,5135,10620,5139,10613,5144,10610,5145,10601,5145,10597,5141,10593,5134,10590,5126,10588,5115,10588,5094,10588,5086,10591,5069,10594,5063,10598,5059,10601,5056,10604,5055,10611,5055,10614,5055,10616,5057,10619,5059,10622,5063,10626,5076,10628,5085,10628,5058,10625,5055,10624,5054,10617,5050,10603,5050,10598,5052,10592,5055,10586,5058,10581,5064,10573,5080,10571,5090,10571,5113,10574,5124,10580,5133,10587,5144,10596,5149,10613,5149,10618,5148,10623,5145,10630,5141,10635,5135,10638,5127,10642,5120,10644,5111,10644,5083xm10644,4845l10640,4832,10628,4819,10628,4847,10628,4872,10626,4884,10624,4892,10622,4897,10620,4901,10613,4905,10610,4907,10601,4907,10597,4903,10593,4896,10590,4888,10588,4877,10588,4856,10588,4847,10591,4831,10594,4824,10598,4821,10601,4818,10604,4816,10611,4816,10614,4817,10616,4819,10619,4821,10622,4825,10626,4837,10628,4847,10628,4819,10625,4816,10624,4815,10617,4812,10603,4812,10598,4813,10593,4816,10586,4820,10581,4826,10573,4842,10571,4851,10571,4875,10574,4886,10580,4895,10587,4906,10596,4911,10613,4911,10618,4909,10623,4907,10630,4902,10635,4897,10638,4889,10642,4881,10644,4872,10644,4845xm10644,4606l10640,4594,10631,4585,10628,4581,10628,4608,10628,4634,10626,4645,10624,4653,10622,4659,10620,4662,10617,4665,10613,4667,10610,4668,10601,4668,10597,4665,10593,4658,10590,4649,10588,4639,10588,4617,10588,4609,10591,4592,10594,4586,10598,4582,10601,4579,10604,4578,10611,4578,10614,4579,10616,4580,10619,4582,10622,4586,10624,4592,10626,4599,10628,4608,10628,4581,10625,4578,10624,4577,10617,4573,10603,4573,10598,4575,10593,4578,10586,4582,10581,4588,10573,4603,10571,4613,10571,4636,10574,4647,10580,4657,10587,4667,10596,4673,10613,4673,10618,4671,10622,4668,10624,4667,10630,4664,10635,4658,10638,4651,10642,4643,10644,4634,10644,4606xm10644,4368l10640,4355,10628,4342,10628,4370,10628,4395,10626,4407,10624,4415,10622,4420,10620,4424,10617,4426,10613,4429,10610,4430,10601,4430,10597,4426,10593,4419,10590,4411,10588,4400,10588,4379,10588,4371,10591,4354,10594,4348,10601,4341,10604,4339,10611,4339,10614,4340,10616,4342,10619,4344,10622,4348,10626,4361,10628,4370,10628,4342,10625,4339,10624,4339,10617,4335,10603,4335,10598,4336,10586,4343,10581,4349,10573,4365,10571,4374,10571,4398,10574,4409,10580,4418,10587,4429,10596,4434,10613,4434,10618,4433,10623,4430,10630,4425,10635,4420,10638,4412,10642,4404,10644,4395,10644,4368xm10644,4130l10640,4117,10628,4104,10628,4131,10628,4157,10626,4169,10624,4177,10622,4182,10620,4186,10617,4188,10613,4190,10610,4191,10601,4191,10597,4188,10593,4181,10590,4173,10588,4162,10588,4141,10588,4132,10591,4116,10594,4109,10598,4105,10601,4103,10604,4101,10611,4101,10614,4102,10619,4106,10622,4110,10626,4122,10628,4131,10628,4104,10625,4101,10624,4100,10617,4097,10603,4097,10598,4098,10593,4101,10586,4105,10581,4111,10573,4127,10571,4136,10571,4160,10574,4171,10580,4180,10587,4191,10596,4196,10613,4196,10618,4194,10623,4191,10624,4191,10630,4187,10635,4181,10638,4174,10642,4166,10644,4157,10644,4130xm10644,3891l10640,3879,10631,3869,10628,3866,10628,3893,10628,3919,10626,3930,10624,3938,10622,3944,10620,3947,10613,3952,10610,3953,10601,3953,10597,3950,10593,3943,10590,3934,10588,3923,10588,3902,10588,3894,10591,3877,10594,3871,10598,3867,10601,3864,10604,3863,10611,3863,10614,3864,10616,3865,10619,3867,10622,3871,10624,3877,10626,3884,10628,3893,10628,3866,10625,3863,10624,3862,10617,3858,10603,3858,10598,3860,10593,3863,10586,3867,10581,3872,10573,3888,10571,3898,10571,3921,10574,3932,10580,3941,10587,3952,10596,3958,10613,3958,10618,3956,10622,3953,10624,3952,10630,3949,10635,3943,10638,3935,10642,3928,10644,3919,10644,3891xm10644,3653l10640,3640,10631,3631,10628,3627,10628,3655,10628,3680,10626,3692,10624,3700,10622,3705,10620,3709,10617,3711,10613,3714,10610,3715,10601,3715,10597,3711,10593,3704,10590,3696,10588,3685,10588,3664,10588,3656,10591,3639,10594,3633,10601,3626,10604,3624,10611,3624,10614,3625,10616,3627,10619,3629,10622,3633,10626,3646,10628,3655,10628,3627,10625,3624,10624,3623,10617,3620,10603,3620,10598,3621,10586,3628,10581,3634,10573,3650,10571,3659,10571,3683,10574,3694,10580,3703,10587,3714,10596,3719,10613,3719,10618,3717,10622,3715,10624,3714,10630,3710,10635,3705,10638,3697,10642,3689,10644,3680,10644,3653xm10644,3414l10640,3402,10628,3389,10628,3416,10628,3442,10626,3453,10624,3461,10622,3467,10620,3471,10617,3473,10613,3475,10610,3476,10601,3476,10597,3473,10593,3466,10590,3458,10588,3447,10588,3425,10588,3417,10591,3400,10594,3394,10598,3390,10601,3387,10604,3386,10611,3386,10614,3387,10619,3391,10622,3394,10626,3407,10628,3416,10628,3389,10625,3386,10624,3385,10617,3381,10603,3381,10598,3383,10586,3390,10581,3396,10573,3411,10571,3421,10571,3445,10574,3455,10580,3465,10587,3475,10596,3481,10613,3481,10618,3479,10623,3476,10624,3476,10630,3472,10635,3466,10638,3459,10642,3451,10644,3442,10644,3414xm10644,2938l10640,2925,10631,2916,10628,2912,10628,2939,10628,2965,10626,2977,10624,2985,10622,2990,10620,2994,10617,2996,10613,2998,10610,3000,10601,3000,10597,2996,10593,2989,10590,2981,10588,2970,10588,2949,10588,2940,10591,2924,10594,2917,10601,2911,10604,2909,10611,2909,10614,2910,10616,2912,10619,2914,10622,2918,10624,2924,10626,2930,10628,2939,10628,2912,10625,2909,10624,2908,10617,2905,10603,2905,10598,2906,10586,2913,10581,2919,10573,2935,10571,2944,10571,2968,10574,2979,10580,2988,10587,2999,10596,3004,10613,3004,10618,3002,10622,3000,10624,2999,10630,2995,10635,2990,10638,2982,10642,2974,10644,2965,10644,2938xm10644,2699l10640,2687,10628,2674,10628,2701,10628,2727,10626,2738,10624,2746,10622,2752,10620,2755,10617,2758,10613,2760,10610,2761,10601,2761,10597,2758,10593,2751,10590,2742,10588,2731,10588,2710,10588,2702,10591,2685,10594,2679,10598,2675,10601,2672,10604,2671,10611,2671,10614,2672,10619,2675,10622,2679,10626,2692,10628,2701,10628,2674,10625,2671,10624,2670,10617,2666,10603,2666,10598,2668,10586,2675,10581,2680,10573,2696,10571,2706,10571,2729,10574,2740,10580,2749,10587,2760,10596,2766,10613,2766,10618,2764,10623,2761,10630,2757,10635,2751,10638,2743,10642,2736,10644,2727,10644,2699xm10644,2461l10640,2448,10631,2439,10628,2435,10628,2463,10628,2488,10626,2500,10624,2508,10622,2513,10620,2517,10613,2522,10610,2523,10601,2523,10597,2519,10593,2512,10590,2504,10588,2493,10588,2472,10588,2464,10591,2447,10594,2441,10598,2437,10601,2434,10604,2432,10611,2432,10614,2433,10619,2437,10622,2441,10626,2454,10628,2463,10628,2435,10625,2432,10624,2432,10617,2428,10603,2428,10598,2429,10593,2432,10586,2436,10581,2442,10573,2458,10571,2467,10571,2491,10574,2502,10580,2511,10587,2522,10596,2527,10613,2527,10618,2525,10623,2523,10624,2522,10630,2518,10635,2513,10638,2505,10642,2497,10644,2488,10644,2461xm10644,2223l10640,2210,10631,2201,10628,2197,10628,2224,10628,2250,10626,2261,10624,2270,10622,2275,10620,2279,10617,2281,10613,2283,10610,2284,10601,2284,10597,2281,10593,2274,10590,2266,10588,2255,10588,2233,10588,2225,10591,2208,10594,2202,10598,2198,10601,2195,10604,2194,10611,2194,10614,2195,10616,2196,10619,2199,10622,2202,10624,2208,10626,2215,10628,2224,10628,2197,10625,2194,10624,2193,10617,2189,10603,2189,10598,2191,10593,2194,10586,2198,10581,2204,10573,2220,10571,2229,10571,2253,10574,2264,10580,2273,10587,2284,10596,2289,10613,2289,10618,2287,10622,2284,10624,2284,10630,2280,10635,2274,10638,2267,10642,2259,10644,2250,10644,2223xm10644,1984l10640,1972,10631,1962,10628,1959,10628,1986,10628,2012,10626,2023,10624,2031,10622,2036,10620,2040,10617,2043,10613,2045,10610,2046,10601,2046,10597,2043,10593,2036,10590,2027,10588,2016,10588,1995,10588,1987,10591,1970,10594,1964,10601,1957,10604,1956,10611,1956,10614,1957,10616,1958,10619,1960,10622,1964,10626,1977,10628,1986,10628,1959,10625,1956,10624,1955,10617,1951,10603,1951,10598,1953,10586,1959,10581,1965,10573,1981,10571,1991,10571,2014,10574,2025,10580,2034,10587,2045,10596,2050,10613,2050,10618,2049,10622,2046,10624,2045,10630,2042,10635,2036,10638,2028,10642,2020,10644,2012,10644,1984xm10644,1746l10640,1733,10628,1720,10628,1747,10628,1773,10626,1785,10624,1793,10622,1798,10620,1802,10617,1804,10613,1807,10610,1808,10601,1808,10597,1804,10593,1797,10590,1789,10588,1778,10588,1757,10588,1748,10591,1732,10594,1725,10598,1722,10601,1719,10604,1717,10611,1717,10614,1718,10619,1722,10622,1726,10626,1738,10628,1747,10628,1720,10625,1717,10624,1716,10617,1713,10603,1713,10598,1714,10586,1721,10581,1727,10573,1743,10571,1752,10571,1776,10574,1787,10580,1796,10587,1807,10596,1812,10613,1812,10618,1810,10623,1808,10624,1807,10630,1803,10635,1798,10638,1790,10642,1782,10644,1773,10644,1746xm10644,1507l10640,1495,10631,1485,10628,1482,10628,1509,10628,1535,10626,1546,10624,1554,10622,1560,10620,1564,10613,1568,10610,1569,10601,1569,10597,1566,10593,1559,10590,1550,10588,1540,10588,1518,10588,1510,10591,1493,10594,1487,10598,1483,10601,1480,10604,1479,10611,1479,10614,1480,10616,1481,10619,1484,10622,1487,10624,1493,10626,1500,10628,1509,10628,1482,10625,1479,10624,1478,10617,1474,10603,1474,10598,1476,10593,1479,10586,1483,10581,1489,10573,1504,10571,1514,10571,1537,10574,1548,10580,1558,10587,1568,10596,1574,10613,1574,10618,1572,10623,1569,10624,1569,10630,1565,10635,1559,10638,1552,10642,1544,10644,1535,10644,1507xm10725,3176l10720,3163,10712,3154,10708,3150,10708,3178,10708,3204,10707,3215,10705,3223,10703,3228,10701,3232,10697,3235,10694,3237,10691,3238,10682,3238,10677,3234,10674,3227,10670,3219,10668,3208,10668,3187,10669,3179,10671,3170,10672,3162,10675,3156,10679,3152,10682,3149,10685,3148,10692,3148,10694,3148,10700,3152,10703,3156,10705,3162,10707,3169,10708,3178,10708,3150,10706,3148,10705,3147,10697,3143,10683,3143,10678,3144,10667,3151,10662,3157,10658,3165,10654,3173,10652,3182,10652,3206,10655,3217,10668,3237,10677,3242,10693,3242,10699,3241,10703,3238,10705,3237,10711,3234,10715,3228,10719,3220,10723,3212,10725,3204,10725,3176xm10731,3414l10727,3402,10715,3389,10715,3416,10715,3442,10714,3453,10711,3461,10709,3467,10707,3471,10704,3473,10701,3475,10698,3476,10688,3476,10684,3473,10681,3466,10677,3458,10675,3447,10675,3425,10676,3417,10678,3400,10681,3394,10685,3390,10688,3387,10691,3386,10698,3386,10701,3387,10707,3391,10709,3394,10711,3400,10714,3407,10715,3416,10715,3389,10712,3386,10712,3385,10704,3381,10690,3381,10685,3383,10674,3390,10668,3396,10661,3411,10659,3421,10659,3445,10662,3455,10668,3465,10675,3475,10684,3481,10700,3481,10705,3479,10710,3476,10711,3476,10717,3472,10722,3466,10726,3459,10729,3451,10731,3442,10731,3414xm10731,2938l10727,2925,10718,2916,10715,2912,10715,2939,10715,2965,10714,2977,10711,2985,10709,2990,10707,2994,10704,2996,10701,2998,10698,3000,10688,3000,10684,2996,10681,2989,10677,2981,10675,2970,10675,2949,10676,2940,10678,2924,10681,2917,10685,2913,10688,2911,10691,2909,10698,2909,10701,2910,10703,2912,10707,2914,10709,2918,10711,2924,10714,2930,10715,2939,10715,2912,10713,2909,10712,2908,10704,2905,10690,2905,10685,2906,10674,2913,10668,2919,10661,2935,10659,2944,10659,2968,10662,2979,10668,2988,10675,2999,10684,3004,10700,3004,10705,3002,10710,3000,10711,2999,10717,2995,10722,2990,10726,2982,10729,2974,10731,2965,10731,2938xm10731,2699l10727,2687,10715,2674,10715,2701,10715,2727,10714,2738,10711,2746,10709,2752,10707,2755,10704,2758,10701,2760,10698,2761,10688,2761,10684,2758,10681,2751,10677,2742,10675,2731,10675,2710,10676,2702,10678,2685,10681,2679,10685,2675,10688,2672,10691,2671,10698,2671,10701,2672,10707,2675,10709,2679,10711,2685,10714,2692,10715,2701,10715,2674,10712,2671,10712,2670,10704,2666,10690,2666,10685,2668,10674,2675,10668,2680,10661,2696,10659,2706,10659,2729,10662,2740,10668,2749,10675,2760,10684,2766,10700,2766,10705,2764,10710,2761,10717,2757,10722,2751,10726,2743,10729,2736,10731,2727,10731,2699xm10731,2461l10727,2448,10718,2439,10715,2435,10715,2463,10715,2488,10714,2500,10711,2508,10709,2513,10707,2517,10701,2522,10698,2523,10688,2523,10684,2519,10677,2504,10675,2493,10675,2472,10676,2464,10678,2447,10681,2441,10685,2437,10688,2434,10691,2432,10698,2432,10701,2433,10707,2437,10709,2441,10711,2447,10714,2454,10715,2463,10715,2435,10712,2432,10712,2432,10704,2428,10690,2428,10685,2429,10680,2432,10674,2436,10668,2442,10661,2458,10659,2467,10659,2491,10662,2502,10668,2511,10675,2522,10684,2527,10700,2527,10705,2525,10710,2523,10711,2522,10717,2518,10722,2513,10726,2505,10729,2497,10731,2488,10731,2461xm10731,2223l10727,2210,10718,2201,10715,2197,10715,2224,10715,2250,10714,2261,10711,2270,10709,2275,10707,2279,10704,2281,10701,2283,10698,2284,10688,2284,10684,2281,10681,2274,10677,2266,10675,2255,10675,2233,10676,2225,10678,2208,10681,2202,10688,2195,10691,2194,10698,2194,10701,2195,10703,2196,10707,2199,10709,2202,10711,2208,10714,2215,10715,2224,10715,2197,10713,2194,10712,2193,10704,2189,10690,2189,10685,2191,10680,2194,10674,2198,10668,2204,10661,2220,10659,2229,10659,2253,10662,2264,10668,2273,10675,2284,10684,2289,10700,2289,10705,2287,10710,2284,10711,2284,10717,2280,10722,2274,10726,2267,10729,2259,10731,2250,10731,2223xm10731,1984l10727,1972,10718,1962,10715,1959,10715,1986,10715,2012,10714,2023,10711,2031,10709,2036,10707,2040,10704,2043,10701,2045,10698,2046,10688,2046,10684,2043,10681,2036,10677,2027,10675,2016,10675,1995,10676,1987,10678,1970,10681,1964,10685,1960,10688,1957,10691,1956,10698,1956,10701,1957,10703,1958,10707,1960,10709,1964,10711,1969,10714,1977,10715,1986,10715,1959,10712,1956,10712,1955,10704,1951,10690,1951,10685,1953,10674,1959,10668,1965,10661,1981,10659,1991,10659,2014,10662,2025,10668,2034,10675,2045,10684,2050,10700,2050,10705,2049,10710,2046,10711,2045,10717,2042,10722,2036,10726,2028,10729,2020,10731,2012,10731,1984xm10731,1746l10727,1733,10715,1720,10715,1747,10715,1773,10714,1785,10711,1793,10709,1798,10707,1802,10704,1804,10701,1807,10698,1808,10688,1808,10684,1804,10681,1797,10677,1789,10675,1778,10675,1757,10676,1748,10678,1732,10681,1725,10685,1722,10688,1719,10691,1717,10698,1717,10701,1718,10707,1722,10709,1726,10711,1731,10714,1738,10715,1747,10715,1720,10712,1717,10712,1716,10704,1713,10690,1713,10685,1714,10674,1721,10668,1727,10661,1743,10659,1752,10659,1776,10662,1787,10668,1796,10675,1807,10684,1812,10700,1812,10705,1810,10710,1808,10711,1807,10717,1803,10722,1798,10726,1790,10729,1782,10731,1773,10731,1746xm10731,1507l10727,1495,10718,1485,10715,1482,10715,1509,10715,1535,10714,1546,10711,1554,10709,1560,10707,1564,10701,1568,10698,1569,10688,1569,10684,1566,10681,1559,10677,1550,10675,1540,10675,1518,10676,1510,10678,1493,10681,1487,10688,1480,10691,1479,10698,1479,10701,1480,10703,1481,10707,1484,10709,1487,10711,1493,10714,1500,10715,1509,10715,1482,10712,1479,10712,1478,10704,1474,10690,1474,10685,1476,10680,1479,10674,1483,10668,1489,10661,1504,10659,1514,10659,1537,10662,1548,10668,1558,10675,1568,10684,1574,10700,1574,10705,1572,10710,1569,10711,1569,10717,1565,10722,1559,10726,1552,10729,1544,10731,1535,10731,150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3968">
                <wp:simplePos x="0" y="0"/>
                <wp:positionH relativeFrom="page">
                  <wp:posOffset>6408135</wp:posOffset>
                </wp:positionH>
                <wp:positionV relativeFrom="paragraph">
                  <wp:posOffset>593824</wp:posOffset>
                </wp:positionV>
                <wp:extent cx="372110" cy="117475"/>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372110" cy="117475"/>
                        </a:xfrm>
                        <a:custGeom>
                          <a:avLst/>
                          <a:gdLst/>
                          <a:ahLst/>
                          <a:cxnLst/>
                          <a:rect l="l" t="t" r="r" b="b"/>
                          <a:pathLst>
                            <a:path w="372110" h="117475">
                              <a:moveTo>
                                <a:pt x="51113" y="4156"/>
                              </a:moveTo>
                              <a:lnTo>
                                <a:pt x="0" y="4156"/>
                              </a:lnTo>
                              <a:lnTo>
                                <a:pt x="0" y="6424"/>
                              </a:lnTo>
                              <a:lnTo>
                                <a:pt x="7539" y="6424"/>
                              </a:lnTo>
                              <a:lnTo>
                                <a:pt x="10422" y="7368"/>
                              </a:lnTo>
                              <a:lnTo>
                                <a:pt x="12307" y="9258"/>
                              </a:lnTo>
                              <a:lnTo>
                                <a:pt x="13748" y="10580"/>
                              </a:lnTo>
                              <a:lnTo>
                                <a:pt x="14339" y="13604"/>
                              </a:lnTo>
                              <a:lnTo>
                                <a:pt x="14413" y="78979"/>
                              </a:lnTo>
                              <a:lnTo>
                                <a:pt x="7872" y="87009"/>
                              </a:lnTo>
                              <a:lnTo>
                                <a:pt x="0" y="87009"/>
                              </a:lnTo>
                              <a:lnTo>
                                <a:pt x="0" y="89276"/>
                              </a:lnTo>
                              <a:lnTo>
                                <a:pt x="58320" y="89276"/>
                              </a:lnTo>
                              <a:lnTo>
                                <a:pt x="66636" y="88426"/>
                              </a:lnTo>
                              <a:lnTo>
                                <a:pt x="77613" y="84836"/>
                              </a:lnTo>
                              <a:lnTo>
                                <a:pt x="39804" y="84836"/>
                              </a:lnTo>
                              <a:lnTo>
                                <a:pt x="34260" y="84269"/>
                              </a:lnTo>
                              <a:lnTo>
                                <a:pt x="28495" y="83136"/>
                              </a:lnTo>
                              <a:lnTo>
                                <a:pt x="28495" y="48181"/>
                              </a:lnTo>
                              <a:lnTo>
                                <a:pt x="29825" y="47992"/>
                              </a:lnTo>
                              <a:lnTo>
                                <a:pt x="31599" y="47897"/>
                              </a:lnTo>
                              <a:lnTo>
                                <a:pt x="38474" y="47614"/>
                              </a:lnTo>
                              <a:lnTo>
                                <a:pt x="75375" y="47614"/>
                              </a:lnTo>
                              <a:lnTo>
                                <a:pt x="73954" y="47047"/>
                              </a:lnTo>
                              <a:lnTo>
                                <a:pt x="67080" y="45819"/>
                              </a:lnTo>
                              <a:lnTo>
                                <a:pt x="73067" y="44213"/>
                              </a:lnTo>
                              <a:lnTo>
                                <a:pt x="74545" y="43363"/>
                              </a:lnTo>
                              <a:lnTo>
                                <a:pt x="39693" y="43363"/>
                              </a:lnTo>
                              <a:lnTo>
                                <a:pt x="37032" y="43268"/>
                              </a:lnTo>
                              <a:lnTo>
                                <a:pt x="34704" y="43079"/>
                              </a:lnTo>
                              <a:lnTo>
                                <a:pt x="32375" y="42985"/>
                              </a:lnTo>
                              <a:lnTo>
                                <a:pt x="28495" y="42418"/>
                              </a:lnTo>
                              <a:lnTo>
                                <a:pt x="28495" y="9730"/>
                              </a:lnTo>
                              <a:lnTo>
                                <a:pt x="32486" y="8785"/>
                              </a:lnTo>
                              <a:lnTo>
                                <a:pt x="36921" y="8313"/>
                              </a:lnTo>
                              <a:lnTo>
                                <a:pt x="72227" y="8313"/>
                              </a:lnTo>
                              <a:lnTo>
                                <a:pt x="69851" y="7179"/>
                              </a:lnTo>
                              <a:lnTo>
                                <a:pt x="57544" y="4629"/>
                              </a:lnTo>
                              <a:lnTo>
                                <a:pt x="51113" y="4156"/>
                              </a:lnTo>
                              <a:close/>
                            </a:path>
                            <a:path w="372110" h="117475">
                              <a:moveTo>
                                <a:pt x="75375" y="47614"/>
                              </a:moveTo>
                              <a:lnTo>
                                <a:pt x="48563" y="47614"/>
                              </a:lnTo>
                              <a:lnTo>
                                <a:pt x="54440" y="48559"/>
                              </a:lnTo>
                              <a:lnTo>
                                <a:pt x="59207" y="50259"/>
                              </a:lnTo>
                              <a:lnTo>
                                <a:pt x="63975" y="52054"/>
                              </a:lnTo>
                              <a:lnTo>
                                <a:pt x="67412" y="54416"/>
                              </a:lnTo>
                              <a:lnTo>
                                <a:pt x="69519" y="57533"/>
                              </a:lnTo>
                              <a:lnTo>
                                <a:pt x="71625" y="60557"/>
                              </a:lnTo>
                              <a:lnTo>
                                <a:pt x="72623" y="63769"/>
                              </a:lnTo>
                              <a:lnTo>
                                <a:pt x="72623" y="72082"/>
                              </a:lnTo>
                              <a:lnTo>
                                <a:pt x="70295" y="76334"/>
                              </a:lnTo>
                              <a:lnTo>
                                <a:pt x="60981" y="83136"/>
                              </a:lnTo>
                              <a:lnTo>
                                <a:pt x="54218" y="84836"/>
                              </a:lnTo>
                              <a:lnTo>
                                <a:pt x="77613" y="84836"/>
                              </a:lnTo>
                              <a:lnTo>
                                <a:pt x="81937" y="82002"/>
                              </a:lnTo>
                              <a:lnTo>
                                <a:pt x="88146" y="74255"/>
                              </a:lnTo>
                              <a:lnTo>
                                <a:pt x="89698" y="70193"/>
                              </a:lnTo>
                              <a:lnTo>
                                <a:pt x="89698" y="60462"/>
                              </a:lnTo>
                              <a:lnTo>
                                <a:pt x="87370" y="55738"/>
                              </a:lnTo>
                              <a:lnTo>
                                <a:pt x="82602" y="51865"/>
                              </a:lnTo>
                              <a:lnTo>
                                <a:pt x="79165" y="49125"/>
                              </a:lnTo>
                              <a:lnTo>
                                <a:pt x="75375" y="47614"/>
                              </a:lnTo>
                              <a:close/>
                            </a:path>
                            <a:path w="372110" h="117475">
                              <a:moveTo>
                                <a:pt x="72227" y="8313"/>
                              </a:moveTo>
                              <a:lnTo>
                                <a:pt x="50892" y="8313"/>
                              </a:lnTo>
                              <a:lnTo>
                                <a:pt x="57877" y="10108"/>
                              </a:lnTo>
                              <a:lnTo>
                                <a:pt x="62770" y="13698"/>
                              </a:lnTo>
                              <a:lnTo>
                                <a:pt x="67301" y="17099"/>
                              </a:lnTo>
                              <a:lnTo>
                                <a:pt x="69741" y="21350"/>
                              </a:lnTo>
                              <a:lnTo>
                                <a:pt x="69741" y="29569"/>
                              </a:lnTo>
                              <a:lnTo>
                                <a:pt x="58542" y="41379"/>
                              </a:lnTo>
                              <a:lnTo>
                                <a:pt x="54994" y="42701"/>
                              </a:lnTo>
                              <a:lnTo>
                                <a:pt x="49561" y="43363"/>
                              </a:lnTo>
                              <a:lnTo>
                                <a:pt x="74545" y="43363"/>
                              </a:lnTo>
                              <a:lnTo>
                                <a:pt x="77502" y="41662"/>
                              </a:lnTo>
                              <a:lnTo>
                                <a:pt x="83600" y="34954"/>
                              </a:lnTo>
                              <a:lnTo>
                                <a:pt x="85152" y="31176"/>
                              </a:lnTo>
                              <a:lnTo>
                                <a:pt x="85152" y="21917"/>
                              </a:lnTo>
                              <a:lnTo>
                                <a:pt x="83157" y="17477"/>
                              </a:lnTo>
                              <a:lnTo>
                                <a:pt x="79181" y="13604"/>
                              </a:lnTo>
                              <a:lnTo>
                                <a:pt x="75395" y="9825"/>
                              </a:lnTo>
                              <a:lnTo>
                                <a:pt x="72227" y="8313"/>
                              </a:lnTo>
                              <a:close/>
                            </a:path>
                            <a:path w="372110" h="117475">
                              <a:moveTo>
                                <a:pt x="176293" y="114501"/>
                              </a:moveTo>
                              <a:lnTo>
                                <a:pt x="142364" y="114501"/>
                              </a:lnTo>
                              <a:lnTo>
                                <a:pt x="142364" y="116768"/>
                              </a:lnTo>
                              <a:lnTo>
                                <a:pt x="176293" y="116768"/>
                              </a:lnTo>
                              <a:lnTo>
                                <a:pt x="176293" y="114501"/>
                              </a:lnTo>
                              <a:close/>
                            </a:path>
                            <a:path w="372110" h="117475">
                              <a:moveTo>
                                <a:pt x="165316" y="79262"/>
                              </a:moveTo>
                              <a:lnTo>
                                <a:pt x="153230" y="79262"/>
                              </a:lnTo>
                              <a:lnTo>
                                <a:pt x="153203" y="107698"/>
                              </a:lnTo>
                              <a:lnTo>
                                <a:pt x="152898" y="109777"/>
                              </a:lnTo>
                              <a:lnTo>
                                <a:pt x="146467" y="114501"/>
                              </a:lnTo>
                              <a:lnTo>
                                <a:pt x="172634" y="114501"/>
                              </a:lnTo>
                              <a:lnTo>
                                <a:pt x="170194" y="114217"/>
                              </a:lnTo>
                              <a:lnTo>
                                <a:pt x="168975" y="113556"/>
                              </a:lnTo>
                              <a:lnTo>
                                <a:pt x="167755" y="112989"/>
                              </a:lnTo>
                              <a:lnTo>
                                <a:pt x="166868" y="112139"/>
                              </a:lnTo>
                              <a:lnTo>
                                <a:pt x="166152" y="111005"/>
                              </a:lnTo>
                              <a:lnTo>
                                <a:pt x="165648" y="110060"/>
                              </a:lnTo>
                              <a:lnTo>
                                <a:pt x="165316" y="107698"/>
                              </a:lnTo>
                              <a:lnTo>
                                <a:pt x="165316" y="79262"/>
                              </a:lnTo>
                              <a:close/>
                            </a:path>
                            <a:path w="372110" h="117475">
                              <a:moveTo>
                                <a:pt x="143473" y="30042"/>
                              </a:moveTo>
                              <a:lnTo>
                                <a:pt x="140590" y="30042"/>
                              </a:lnTo>
                              <a:lnTo>
                                <a:pt x="133706" y="30625"/>
                              </a:lnTo>
                              <a:lnTo>
                                <a:pt x="105997" y="63107"/>
                              </a:lnTo>
                              <a:lnTo>
                                <a:pt x="105997" y="71610"/>
                              </a:lnTo>
                              <a:lnTo>
                                <a:pt x="108547" y="78412"/>
                              </a:lnTo>
                              <a:lnTo>
                                <a:pt x="113648" y="83419"/>
                              </a:lnTo>
                              <a:lnTo>
                                <a:pt x="118748" y="88521"/>
                              </a:lnTo>
                              <a:lnTo>
                                <a:pt x="124624" y="91071"/>
                              </a:lnTo>
                              <a:lnTo>
                                <a:pt x="134714" y="91071"/>
                              </a:lnTo>
                              <a:lnTo>
                                <a:pt x="138151" y="90221"/>
                              </a:lnTo>
                              <a:lnTo>
                                <a:pt x="141477" y="88521"/>
                              </a:lnTo>
                              <a:lnTo>
                                <a:pt x="144804" y="86914"/>
                              </a:lnTo>
                              <a:lnTo>
                                <a:pt x="148795" y="83797"/>
                              </a:lnTo>
                              <a:lnTo>
                                <a:pt x="150366" y="82191"/>
                              </a:lnTo>
                              <a:lnTo>
                                <a:pt x="133162" y="82191"/>
                              </a:lnTo>
                              <a:lnTo>
                                <a:pt x="128394" y="80207"/>
                              </a:lnTo>
                              <a:lnTo>
                                <a:pt x="120300" y="72177"/>
                              </a:lnTo>
                              <a:lnTo>
                                <a:pt x="118304" y="66225"/>
                              </a:lnTo>
                              <a:lnTo>
                                <a:pt x="118304" y="50448"/>
                              </a:lnTo>
                              <a:lnTo>
                                <a:pt x="120300" y="44402"/>
                              </a:lnTo>
                              <a:lnTo>
                                <a:pt x="124181" y="40434"/>
                              </a:lnTo>
                              <a:lnTo>
                                <a:pt x="128172" y="36466"/>
                              </a:lnTo>
                              <a:lnTo>
                                <a:pt x="132829" y="34482"/>
                              </a:lnTo>
                              <a:lnTo>
                                <a:pt x="165316" y="34482"/>
                              </a:lnTo>
                              <a:lnTo>
                                <a:pt x="165316" y="34104"/>
                              </a:lnTo>
                              <a:lnTo>
                                <a:pt x="154672" y="34104"/>
                              </a:lnTo>
                              <a:lnTo>
                                <a:pt x="152787" y="32782"/>
                              </a:lnTo>
                              <a:lnTo>
                                <a:pt x="150680" y="31742"/>
                              </a:lnTo>
                              <a:lnTo>
                                <a:pt x="146023" y="30420"/>
                              </a:lnTo>
                              <a:lnTo>
                                <a:pt x="143473" y="30042"/>
                              </a:lnTo>
                              <a:close/>
                            </a:path>
                            <a:path w="372110" h="117475">
                              <a:moveTo>
                                <a:pt x="165316" y="34482"/>
                              </a:moveTo>
                              <a:lnTo>
                                <a:pt x="141477" y="34482"/>
                              </a:lnTo>
                              <a:lnTo>
                                <a:pt x="144249" y="35143"/>
                              </a:lnTo>
                              <a:lnTo>
                                <a:pt x="149128" y="37600"/>
                              </a:lnTo>
                              <a:lnTo>
                                <a:pt x="150791" y="39111"/>
                              </a:lnTo>
                              <a:lnTo>
                                <a:pt x="152787" y="42701"/>
                              </a:lnTo>
                              <a:lnTo>
                                <a:pt x="153230" y="45252"/>
                              </a:lnTo>
                              <a:lnTo>
                                <a:pt x="153230" y="75389"/>
                              </a:lnTo>
                              <a:lnTo>
                                <a:pt x="151013" y="77751"/>
                              </a:lnTo>
                              <a:lnTo>
                                <a:pt x="148795" y="79546"/>
                              </a:lnTo>
                              <a:lnTo>
                                <a:pt x="146467" y="80585"/>
                              </a:lnTo>
                              <a:lnTo>
                                <a:pt x="144249" y="81624"/>
                              </a:lnTo>
                              <a:lnTo>
                                <a:pt x="141699" y="82191"/>
                              </a:lnTo>
                              <a:lnTo>
                                <a:pt x="150366" y="82191"/>
                              </a:lnTo>
                              <a:lnTo>
                                <a:pt x="153230" y="79262"/>
                              </a:lnTo>
                              <a:lnTo>
                                <a:pt x="165316" y="79262"/>
                              </a:lnTo>
                              <a:lnTo>
                                <a:pt x="165316" y="34482"/>
                              </a:lnTo>
                              <a:close/>
                            </a:path>
                            <a:path w="372110" h="117475">
                              <a:moveTo>
                                <a:pt x="165316" y="30042"/>
                              </a:moveTo>
                              <a:lnTo>
                                <a:pt x="162877" y="30042"/>
                              </a:lnTo>
                              <a:lnTo>
                                <a:pt x="160215" y="31553"/>
                              </a:lnTo>
                              <a:lnTo>
                                <a:pt x="157554" y="32876"/>
                              </a:lnTo>
                              <a:lnTo>
                                <a:pt x="154672" y="34104"/>
                              </a:lnTo>
                              <a:lnTo>
                                <a:pt x="165316" y="34104"/>
                              </a:lnTo>
                              <a:lnTo>
                                <a:pt x="165316" y="30042"/>
                              </a:lnTo>
                              <a:close/>
                            </a:path>
                            <a:path w="372110" h="117475">
                              <a:moveTo>
                                <a:pt x="220754" y="0"/>
                              </a:moveTo>
                              <a:lnTo>
                                <a:pt x="214877" y="0"/>
                              </a:lnTo>
                              <a:lnTo>
                                <a:pt x="178843" y="91071"/>
                              </a:lnTo>
                              <a:lnTo>
                                <a:pt x="184719" y="91071"/>
                              </a:lnTo>
                              <a:lnTo>
                                <a:pt x="220754" y="0"/>
                              </a:lnTo>
                              <a:close/>
                            </a:path>
                            <a:path w="372110" h="117475">
                              <a:moveTo>
                                <a:pt x="257232" y="87009"/>
                              </a:moveTo>
                              <a:lnTo>
                                <a:pt x="222971" y="87009"/>
                              </a:lnTo>
                              <a:lnTo>
                                <a:pt x="222971" y="89276"/>
                              </a:lnTo>
                              <a:lnTo>
                                <a:pt x="257232" y="89276"/>
                              </a:lnTo>
                              <a:lnTo>
                                <a:pt x="257232" y="87009"/>
                              </a:lnTo>
                              <a:close/>
                            </a:path>
                            <a:path w="372110" h="117475">
                              <a:moveTo>
                                <a:pt x="297924" y="87009"/>
                              </a:moveTo>
                              <a:lnTo>
                                <a:pt x="265104" y="87009"/>
                              </a:lnTo>
                              <a:lnTo>
                                <a:pt x="265104" y="89276"/>
                              </a:lnTo>
                              <a:lnTo>
                                <a:pt x="297924" y="89276"/>
                              </a:lnTo>
                              <a:lnTo>
                                <a:pt x="297924" y="87009"/>
                              </a:lnTo>
                              <a:close/>
                            </a:path>
                            <a:path w="372110" h="117475">
                              <a:moveTo>
                                <a:pt x="246366" y="8124"/>
                              </a:moveTo>
                              <a:lnTo>
                                <a:pt x="230067" y="8124"/>
                              </a:lnTo>
                              <a:lnTo>
                                <a:pt x="231176" y="8408"/>
                              </a:lnTo>
                              <a:lnTo>
                                <a:pt x="232728" y="9541"/>
                              </a:lnTo>
                              <a:lnTo>
                                <a:pt x="233283" y="10580"/>
                              </a:lnTo>
                              <a:lnTo>
                                <a:pt x="233948" y="13604"/>
                              </a:lnTo>
                              <a:lnTo>
                                <a:pt x="234170" y="17666"/>
                              </a:lnTo>
                              <a:lnTo>
                                <a:pt x="234153" y="80112"/>
                              </a:lnTo>
                              <a:lnTo>
                                <a:pt x="226409" y="87009"/>
                              </a:lnTo>
                              <a:lnTo>
                                <a:pt x="253462" y="87009"/>
                              </a:lnTo>
                              <a:lnTo>
                                <a:pt x="247253" y="83702"/>
                              </a:lnTo>
                              <a:lnTo>
                                <a:pt x="246588" y="82569"/>
                              </a:lnTo>
                              <a:lnTo>
                                <a:pt x="246460" y="81152"/>
                              </a:lnTo>
                              <a:lnTo>
                                <a:pt x="246366" y="57250"/>
                              </a:lnTo>
                              <a:lnTo>
                                <a:pt x="261238" y="57250"/>
                              </a:lnTo>
                              <a:lnTo>
                                <a:pt x="246366" y="57156"/>
                              </a:lnTo>
                              <a:lnTo>
                                <a:pt x="246366" y="8124"/>
                              </a:lnTo>
                              <a:close/>
                            </a:path>
                            <a:path w="372110" h="117475">
                              <a:moveTo>
                                <a:pt x="261238" y="57250"/>
                              </a:moveTo>
                              <a:lnTo>
                                <a:pt x="246366" y="57250"/>
                              </a:lnTo>
                              <a:lnTo>
                                <a:pt x="267261" y="80112"/>
                              </a:lnTo>
                              <a:lnTo>
                                <a:pt x="268985" y="81907"/>
                              </a:lnTo>
                              <a:lnTo>
                                <a:pt x="269983" y="83513"/>
                              </a:lnTo>
                              <a:lnTo>
                                <a:pt x="269983" y="85214"/>
                              </a:lnTo>
                              <a:lnTo>
                                <a:pt x="269650" y="85875"/>
                              </a:lnTo>
                              <a:lnTo>
                                <a:pt x="268985" y="86348"/>
                              </a:lnTo>
                              <a:lnTo>
                                <a:pt x="268320" y="86726"/>
                              </a:lnTo>
                              <a:lnTo>
                                <a:pt x="266989" y="87009"/>
                              </a:lnTo>
                              <a:lnTo>
                                <a:pt x="294819" y="87009"/>
                              </a:lnTo>
                              <a:lnTo>
                                <a:pt x="275638" y="72744"/>
                              </a:lnTo>
                              <a:lnTo>
                                <a:pt x="261238" y="57250"/>
                              </a:lnTo>
                              <a:close/>
                            </a:path>
                            <a:path w="372110" h="117475">
                              <a:moveTo>
                                <a:pt x="290384" y="33821"/>
                              </a:moveTo>
                              <a:lnTo>
                                <a:pt x="266989" y="33821"/>
                              </a:lnTo>
                              <a:lnTo>
                                <a:pt x="268320" y="34199"/>
                              </a:lnTo>
                              <a:lnTo>
                                <a:pt x="269983" y="35427"/>
                              </a:lnTo>
                              <a:lnTo>
                                <a:pt x="270426" y="36183"/>
                              </a:lnTo>
                              <a:lnTo>
                                <a:pt x="270426" y="37505"/>
                              </a:lnTo>
                              <a:lnTo>
                                <a:pt x="270205" y="37978"/>
                              </a:lnTo>
                              <a:lnTo>
                                <a:pt x="269761" y="38450"/>
                              </a:lnTo>
                              <a:lnTo>
                                <a:pt x="269207" y="39206"/>
                              </a:lnTo>
                              <a:lnTo>
                                <a:pt x="267100" y="41001"/>
                              </a:lnTo>
                              <a:lnTo>
                                <a:pt x="263441" y="43929"/>
                              </a:lnTo>
                              <a:lnTo>
                                <a:pt x="246366" y="57156"/>
                              </a:lnTo>
                              <a:lnTo>
                                <a:pt x="261150" y="57156"/>
                              </a:lnTo>
                              <a:lnTo>
                                <a:pt x="258341" y="54132"/>
                              </a:lnTo>
                              <a:lnTo>
                                <a:pt x="278742" y="38072"/>
                              </a:lnTo>
                              <a:lnTo>
                                <a:pt x="281736" y="36277"/>
                              </a:lnTo>
                              <a:lnTo>
                                <a:pt x="287058" y="34388"/>
                              </a:lnTo>
                              <a:lnTo>
                                <a:pt x="290384" y="33821"/>
                              </a:lnTo>
                              <a:close/>
                            </a:path>
                            <a:path w="372110" h="117475">
                              <a:moveTo>
                                <a:pt x="294486" y="31742"/>
                              </a:moveTo>
                              <a:lnTo>
                                <a:pt x="265104" y="31742"/>
                              </a:lnTo>
                              <a:lnTo>
                                <a:pt x="265104" y="33821"/>
                              </a:lnTo>
                              <a:lnTo>
                                <a:pt x="294486" y="33821"/>
                              </a:lnTo>
                              <a:lnTo>
                                <a:pt x="294486" y="31742"/>
                              </a:lnTo>
                              <a:close/>
                            </a:path>
                            <a:path w="372110" h="117475">
                              <a:moveTo>
                                <a:pt x="246366" y="0"/>
                              </a:moveTo>
                              <a:lnTo>
                                <a:pt x="242929" y="0"/>
                              </a:lnTo>
                              <a:lnTo>
                                <a:pt x="222971" y="6990"/>
                              </a:lnTo>
                              <a:lnTo>
                                <a:pt x="224191" y="9258"/>
                              </a:lnTo>
                              <a:lnTo>
                                <a:pt x="226298" y="8502"/>
                              </a:lnTo>
                              <a:lnTo>
                                <a:pt x="227739" y="8124"/>
                              </a:lnTo>
                              <a:lnTo>
                                <a:pt x="246366" y="8124"/>
                              </a:lnTo>
                              <a:lnTo>
                                <a:pt x="246366" y="0"/>
                              </a:lnTo>
                              <a:close/>
                            </a:path>
                            <a:path w="372110" h="117475">
                              <a:moveTo>
                                <a:pt x="342496" y="30042"/>
                              </a:moveTo>
                              <a:lnTo>
                                <a:pt x="328193" y="30042"/>
                              </a:lnTo>
                              <a:lnTo>
                                <a:pt x="321762" y="32120"/>
                              </a:lnTo>
                              <a:lnTo>
                                <a:pt x="316773" y="36183"/>
                              </a:lnTo>
                              <a:lnTo>
                                <a:pt x="311783" y="40339"/>
                              </a:lnTo>
                              <a:lnTo>
                                <a:pt x="309233" y="45252"/>
                              </a:lnTo>
                              <a:lnTo>
                                <a:pt x="309295" y="54794"/>
                              </a:lnTo>
                              <a:lnTo>
                                <a:pt x="310342" y="58006"/>
                              </a:lnTo>
                              <a:lnTo>
                                <a:pt x="314777" y="64241"/>
                              </a:lnTo>
                              <a:lnTo>
                                <a:pt x="317881" y="66603"/>
                              </a:lnTo>
                              <a:lnTo>
                                <a:pt x="321984" y="68303"/>
                              </a:lnTo>
                              <a:lnTo>
                                <a:pt x="316994" y="71893"/>
                              </a:lnTo>
                              <a:lnTo>
                                <a:pt x="313779" y="74727"/>
                              </a:lnTo>
                              <a:lnTo>
                                <a:pt x="312338" y="76711"/>
                              </a:lnTo>
                              <a:lnTo>
                                <a:pt x="310896" y="78601"/>
                              </a:lnTo>
                              <a:lnTo>
                                <a:pt x="310268" y="80207"/>
                              </a:lnTo>
                              <a:lnTo>
                                <a:pt x="310231" y="83136"/>
                              </a:lnTo>
                              <a:lnTo>
                                <a:pt x="310785" y="84269"/>
                              </a:lnTo>
                              <a:lnTo>
                                <a:pt x="311783" y="85308"/>
                              </a:lnTo>
                              <a:lnTo>
                                <a:pt x="312892" y="86348"/>
                              </a:lnTo>
                              <a:lnTo>
                                <a:pt x="314666" y="87481"/>
                              </a:lnTo>
                              <a:lnTo>
                                <a:pt x="317216" y="88804"/>
                              </a:lnTo>
                              <a:lnTo>
                                <a:pt x="312559" y="92961"/>
                              </a:lnTo>
                              <a:lnTo>
                                <a:pt x="310120" y="95228"/>
                              </a:lnTo>
                              <a:lnTo>
                                <a:pt x="309677" y="95606"/>
                              </a:lnTo>
                              <a:lnTo>
                                <a:pt x="307126" y="98346"/>
                              </a:lnTo>
                              <a:lnTo>
                                <a:pt x="303800" y="107321"/>
                              </a:lnTo>
                              <a:lnTo>
                                <a:pt x="305574" y="109493"/>
                              </a:lnTo>
                              <a:lnTo>
                                <a:pt x="309344" y="111572"/>
                              </a:lnTo>
                              <a:lnTo>
                                <a:pt x="315775" y="115256"/>
                              </a:lnTo>
                              <a:lnTo>
                                <a:pt x="323758" y="117051"/>
                              </a:lnTo>
                              <a:lnTo>
                                <a:pt x="333293" y="117051"/>
                              </a:lnTo>
                              <a:lnTo>
                                <a:pt x="342087" y="116483"/>
                              </a:lnTo>
                              <a:lnTo>
                                <a:pt x="350008" y="114772"/>
                              </a:lnTo>
                              <a:lnTo>
                                <a:pt x="357055" y="111910"/>
                              </a:lnTo>
                              <a:lnTo>
                                <a:pt x="360764" y="109493"/>
                              </a:lnTo>
                              <a:lnTo>
                                <a:pt x="330521" y="109493"/>
                              </a:lnTo>
                              <a:lnTo>
                                <a:pt x="323425" y="108171"/>
                              </a:lnTo>
                              <a:lnTo>
                                <a:pt x="315664" y="104109"/>
                              </a:lnTo>
                              <a:lnTo>
                                <a:pt x="314333" y="102314"/>
                              </a:lnTo>
                              <a:lnTo>
                                <a:pt x="314333" y="98818"/>
                              </a:lnTo>
                              <a:lnTo>
                                <a:pt x="314888" y="97118"/>
                              </a:lnTo>
                              <a:lnTo>
                                <a:pt x="316107" y="95228"/>
                              </a:lnTo>
                              <a:lnTo>
                                <a:pt x="317216" y="93433"/>
                              </a:lnTo>
                              <a:lnTo>
                                <a:pt x="318990" y="91449"/>
                              </a:lnTo>
                              <a:lnTo>
                                <a:pt x="321318" y="89276"/>
                              </a:lnTo>
                              <a:lnTo>
                                <a:pt x="370133" y="89276"/>
                              </a:lnTo>
                              <a:lnTo>
                                <a:pt x="369660" y="88237"/>
                              </a:lnTo>
                              <a:lnTo>
                                <a:pt x="366889" y="85875"/>
                              </a:lnTo>
                              <a:lnTo>
                                <a:pt x="364228" y="83513"/>
                              </a:lnTo>
                              <a:lnTo>
                                <a:pt x="360569" y="82096"/>
                              </a:lnTo>
                              <a:lnTo>
                                <a:pt x="353029" y="81152"/>
                              </a:lnTo>
                              <a:lnTo>
                                <a:pt x="346487" y="80868"/>
                              </a:lnTo>
                              <a:lnTo>
                                <a:pt x="330854" y="80585"/>
                              </a:lnTo>
                              <a:lnTo>
                                <a:pt x="327417" y="80396"/>
                              </a:lnTo>
                              <a:lnTo>
                                <a:pt x="326086" y="80207"/>
                              </a:lnTo>
                              <a:lnTo>
                                <a:pt x="323758" y="79923"/>
                              </a:lnTo>
                              <a:lnTo>
                                <a:pt x="322095" y="79451"/>
                              </a:lnTo>
                              <a:lnTo>
                                <a:pt x="320542" y="78128"/>
                              </a:lnTo>
                              <a:lnTo>
                                <a:pt x="320099" y="77467"/>
                              </a:lnTo>
                              <a:lnTo>
                                <a:pt x="320099" y="75861"/>
                              </a:lnTo>
                              <a:lnTo>
                                <a:pt x="320431" y="74916"/>
                              </a:lnTo>
                              <a:lnTo>
                                <a:pt x="321984" y="72460"/>
                              </a:lnTo>
                              <a:lnTo>
                                <a:pt x="323425" y="71138"/>
                              </a:lnTo>
                              <a:lnTo>
                                <a:pt x="325643" y="69531"/>
                              </a:lnTo>
                              <a:lnTo>
                                <a:pt x="348117" y="69531"/>
                              </a:lnTo>
                              <a:lnTo>
                                <a:pt x="350368" y="68870"/>
                              </a:lnTo>
                              <a:lnTo>
                                <a:pt x="351916" y="67642"/>
                              </a:lnTo>
                              <a:lnTo>
                                <a:pt x="332850" y="67642"/>
                              </a:lnTo>
                              <a:lnTo>
                                <a:pt x="329523" y="66319"/>
                              </a:lnTo>
                              <a:lnTo>
                                <a:pt x="326973" y="63580"/>
                              </a:lnTo>
                              <a:lnTo>
                                <a:pt x="323647" y="59895"/>
                              </a:lnTo>
                              <a:lnTo>
                                <a:pt x="321984" y="54794"/>
                              </a:lnTo>
                              <a:lnTo>
                                <a:pt x="322075" y="42796"/>
                              </a:lnTo>
                              <a:lnTo>
                                <a:pt x="323203" y="39300"/>
                              </a:lnTo>
                              <a:lnTo>
                                <a:pt x="325643" y="36749"/>
                              </a:lnTo>
                              <a:lnTo>
                                <a:pt x="328193" y="34293"/>
                              </a:lnTo>
                              <a:lnTo>
                                <a:pt x="331186" y="33065"/>
                              </a:lnTo>
                              <a:lnTo>
                                <a:pt x="350934" y="33065"/>
                              </a:lnTo>
                              <a:lnTo>
                                <a:pt x="348040" y="31459"/>
                              </a:lnTo>
                              <a:lnTo>
                                <a:pt x="342496" y="30042"/>
                              </a:lnTo>
                              <a:close/>
                            </a:path>
                            <a:path w="372110" h="117475">
                              <a:moveTo>
                                <a:pt x="370133" y="89276"/>
                              </a:moveTo>
                              <a:lnTo>
                                <a:pt x="321318" y="89276"/>
                              </a:lnTo>
                              <a:lnTo>
                                <a:pt x="326221" y="89790"/>
                              </a:lnTo>
                              <a:lnTo>
                                <a:pt x="332101" y="90197"/>
                              </a:lnTo>
                              <a:lnTo>
                                <a:pt x="338937" y="90499"/>
                              </a:lnTo>
                              <a:lnTo>
                                <a:pt x="354249" y="90882"/>
                              </a:lnTo>
                              <a:lnTo>
                                <a:pt x="359349" y="91449"/>
                              </a:lnTo>
                              <a:lnTo>
                                <a:pt x="361899" y="92394"/>
                              </a:lnTo>
                              <a:lnTo>
                                <a:pt x="364338" y="93244"/>
                              </a:lnTo>
                              <a:lnTo>
                                <a:pt x="365669" y="94850"/>
                              </a:lnTo>
                              <a:lnTo>
                                <a:pt x="365669" y="100046"/>
                              </a:lnTo>
                              <a:lnTo>
                                <a:pt x="363562" y="102880"/>
                              </a:lnTo>
                              <a:lnTo>
                                <a:pt x="355136" y="108171"/>
                              </a:lnTo>
                              <a:lnTo>
                                <a:pt x="348594" y="109493"/>
                              </a:lnTo>
                              <a:lnTo>
                                <a:pt x="360764" y="109493"/>
                              </a:lnTo>
                              <a:lnTo>
                                <a:pt x="363230" y="107887"/>
                              </a:lnTo>
                              <a:lnTo>
                                <a:pt x="368441" y="103731"/>
                              </a:lnTo>
                              <a:lnTo>
                                <a:pt x="370991" y="99290"/>
                              </a:lnTo>
                              <a:lnTo>
                                <a:pt x="370991" y="91166"/>
                              </a:lnTo>
                              <a:lnTo>
                                <a:pt x="370133" y="89276"/>
                              </a:lnTo>
                              <a:close/>
                            </a:path>
                            <a:path w="372110" h="117475">
                              <a:moveTo>
                                <a:pt x="348117" y="69531"/>
                              </a:moveTo>
                              <a:lnTo>
                                <a:pt x="325643" y="69531"/>
                              </a:lnTo>
                              <a:lnTo>
                                <a:pt x="329080" y="70382"/>
                              </a:lnTo>
                              <a:lnTo>
                                <a:pt x="332517" y="70760"/>
                              </a:lnTo>
                              <a:lnTo>
                                <a:pt x="343937" y="70760"/>
                              </a:lnTo>
                              <a:lnTo>
                                <a:pt x="348117" y="69531"/>
                              </a:lnTo>
                              <a:close/>
                            </a:path>
                            <a:path w="372110" h="117475">
                              <a:moveTo>
                                <a:pt x="350934" y="33065"/>
                              </a:moveTo>
                              <a:lnTo>
                                <a:pt x="338726" y="33065"/>
                              </a:lnTo>
                              <a:lnTo>
                                <a:pt x="341941" y="34482"/>
                              </a:lnTo>
                              <a:lnTo>
                                <a:pt x="344492" y="37222"/>
                              </a:lnTo>
                              <a:lnTo>
                                <a:pt x="347818" y="41001"/>
                              </a:lnTo>
                              <a:lnTo>
                                <a:pt x="349481" y="46197"/>
                              </a:lnTo>
                              <a:lnTo>
                                <a:pt x="349481" y="58006"/>
                              </a:lnTo>
                              <a:lnTo>
                                <a:pt x="348372" y="61690"/>
                              </a:lnTo>
                              <a:lnTo>
                                <a:pt x="345835" y="64241"/>
                              </a:lnTo>
                              <a:lnTo>
                                <a:pt x="343494" y="66508"/>
                              </a:lnTo>
                              <a:lnTo>
                                <a:pt x="340500" y="67642"/>
                              </a:lnTo>
                              <a:lnTo>
                                <a:pt x="351916" y="67642"/>
                              </a:lnTo>
                              <a:lnTo>
                                <a:pt x="360014" y="61218"/>
                              </a:lnTo>
                              <a:lnTo>
                                <a:pt x="362343" y="56683"/>
                              </a:lnTo>
                              <a:lnTo>
                                <a:pt x="362343" y="46575"/>
                              </a:lnTo>
                              <a:lnTo>
                                <a:pt x="361012" y="42796"/>
                              </a:lnTo>
                              <a:lnTo>
                                <a:pt x="358240" y="39773"/>
                              </a:lnTo>
                              <a:lnTo>
                                <a:pt x="369106" y="39773"/>
                              </a:lnTo>
                              <a:lnTo>
                                <a:pt x="370326" y="39678"/>
                              </a:lnTo>
                              <a:lnTo>
                                <a:pt x="370769" y="39584"/>
                              </a:lnTo>
                              <a:lnTo>
                                <a:pt x="371102" y="39395"/>
                              </a:lnTo>
                              <a:lnTo>
                                <a:pt x="371324" y="39300"/>
                              </a:lnTo>
                              <a:lnTo>
                                <a:pt x="371545" y="39017"/>
                              </a:lnTo>
                              <a:lnTo>
                                <a:pt x="371767" y="38639"/>
                              </a:lnTo>
                              <a:lnTo>
                                <a:pt x="371767" y="35143"/>
                              </a:lnTo>
                              <a:lnTo>
                                <a:pt x="371434" y="34765"/>
                              </a:lnTo>
                              <a:lnTo>
                                <a:pt x="371324" y="34577"/>
                              </a:lnTo>
                              <a:lnTo>
                                <a:pt x="371102" y="34388"/>
                              </a:lnTo>
                              <a:lnTo>
                                <a:pt x="370658" y="34293"/>
                              </a:lnTo>
                              <a:lnTo>
                                <a:pt x="370326" y="34104"/>
                              </a:lnTo>
                              <a:lnTo>
                                <a:pt x="352807" y="34104"/>
                              </a:lnTo>
                              <a:lnTo>
                                <a:pt x="350934" y="330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4.577576pt;margin-top:46.757847pt;width:29.3pt;height:9.25pt;mso-position-horizontal-relative:page;mso-position-vertical-relative:paragraph;z-index:15763968" id="docshape422" coordorigin="10092,935" coordsize="586,185" path="m10172,942l10092,942,10092,945,10103,945,10108,947,10111,950,10113,952,10114,957,10114,1060,10113,1064,10112,1067,10109,1070,10104,1072,10092,1072,10092,1076,10183,1076,10196,1074,10214,1069,10154,1069,10146,1068,10136,1066,10136,1011,10139,1011,10141,1011,10152,1010,10210,1010,10208,1009,10197,1007,10207,1005,10209,1003,10154,1003,10150,1003,10146,1003,10143,1003,10136,1002,10136,950,10143,949,10150,948,10205,948,10202,946,10182,942,10172,942xm10210,1010l10168,1010,10177,1012,10185,1014,10192,1017,10198,1021,10201,1026,10204,1031,10206,1036,10206,1049,10202,1055,10188,1066,10177,1069,10214,1069,10221,1064,10230,1052,10233,1046,10233,1030,10229,1023,10222,1017,10216,1013,10210,1010xm10205,948l10172,948,10183,951,10190,957,10198,962,10201,969,10201,982,10200,986,10197,991,10194,995,10190,998,10184,1000,10178,1002,10170,1003,10209,1003,10214,1001,10223,990,10226,984,10226,970,10223,963,10216,957,10210,951,10205,948xm10369,1115l10316,1115,10316,1119,10369,1119,10369,1115xm10352,1060l10333,1060,10333,1105,10332,1108,10331,1110,10331,1112,10329,1113,10328,1114,10326,1115,10322,1115,10363,1115,10360,1115,10358,1114,10356,1113,10354,1112,10353,1110,10352,1108,10352,1105,10352,1060xm10317,982l10313,982,10302,983,10292,986,10283,991,10274,997,10267,1005,10262,1014,10259,1024,10258,1035,10258,1048,10262,1059,10271,1067,10279,1075,10288,1079,10304,1079,10309,1077,10314,1075,10320,1072,10326,1067,10328,1065,10301,1065,10294,1061,10281,1049,10278,1039,10278,1015,10281,1005,10287,999,10293,993,10301,989,10352,989,10352,989,10335,989,10332,987,10329,985,10322,983,10317,982xm10352,989l10314,989,10319,991,10326,994,10329,997,10332,1002,10333,1006,10333,1054,10329,1058,10326,1060,10322,1062,10319,1064,10315,1065,10328,1065,10333,1060,10352,1060,10352,989xm10352,982l10348,982,10344,985,10340,987,10335,989,10352,989,10352,982xm10439,935l10430,935,10373,1079,10382,1079,10439,935xm10497,1072l10443,1072,10443,1076,10497,1076,10497,1072xm10561,1072l10509,1072,10509,1076,10561,1076,10561,1072xm10480,948l10454,948,10456,948,10458,950,10459,952,10460,957,10460,963,10460,1061,10460,1065,10459,1067,10458,1069,10456,1070,10455,1071,10452,1072,10448,1072,10491,1072,10487,1072,10485,1071,10483,1070,10482,1069,10481,1067,10480,1065,10480,1063,10480,1025,10503,1025,10503,1025,10480,1025,10480,948xm10503,1025l10480,1025,10512,1061,10515,1064,10517,1067,10517,1069,10516,1070,10515,1071,10514,1072,10512,1072,10556,1072,10553,1072,10551,1071,10548,1070,10544,1068,10538,1063,10533,1058,10526,1050,10503,1025xm10549,988l10512,988,10514,989,10517,991,10517,992,10517,994,10517,995,10516,996,10515,997,10512,1000,10506,1004,10480,1025,10503,1025,10498,1020,10531,995,10535,992,10544,989,10549,988xm10555,985l10509,985,10509,988,10555,988,10555,985xm10480,935l10474,935,10443,946,10445,950,10448,949,10450,948,10480,948,10480,935xm10631,982l10608,982,10598,986,10590,992,10583,999,10579,1006,10579,1021,10580,1027,10587,1036,10592,1040,10599,1043,10591,1048,10586,1053,10583,1056,10581,1059,10580,1061,10580,1066,10581,1068,10583,1070,10584,1071,10587,1073,10591,1075,10584,1082,10580,1085,10579,1086,10575,1090,10573,1093,10571,1096,10570,1097,10570,1099,10570,1104,10573,1108,10579,1111,10589,1117,10601,1119,10616,1119,10630,1119,10643,1116,10654,1111,10660,1108,10612,1108,10601,1106,10589,1099,10587,1096,10587,1091,10587,1088,10589,1085,10591,1082,10594,1079,10598,1076,10674,1076,10674,1074,10669,1070,10665,1067,10659,1064,10648,1063,10637,1063,10613,1062,10607,1062,10605,1061,10601,1061,10599,1060,10596,1058,10596,1057,10596,1055,10596,1053,10599,1049,10601,1047,10604,1045,10640,1045,10643,1044,10646,1042,10616,1042,10610,1040,10606,1035,10601,1029,10599,1021,10599,1003,10601,997,10604,993,10608,989,10613,987,10644,987,10640,985,10631,982xm10674,1076l10598,1076,10605,1077,10615,1077,10625,1078,10649,1078,10657,1079,10661,1081,10665,1082,10667,1085,10667,1093,10664,1097,10651,1106,10641,1108,10660,1108,10664,1105,10672,1099,10676,1092,10676,1079,10674,1076xm10640,1045l10604,1045,10610,1046,10615,1047,10633,1047,10640,1045xm10644,987l10625,987,10630,989,10634,994,10639,1000,10642,1008,10642,1027,10640,1032,10636,1036,10632,1040,10628,1042,10646,1042,10659,1032,10662,1024,10662,1009,10660,1003,10656,998,10673,998,10675,998,10675,997,10676,997,10676,997,10677,997,10677,996,10677,991,10676,990,10676,990,10676,989,10675,989,10675,989,10647,989,10644,987xe" filled="true" fillcolor="#000000" stroked="false">
                <v:path arrowok="t"/>
                <v:fill type="solid"/>
                <w10:wrap type="none"/>
              </v:shape>
            </w:pict>
          </mc:Fallback>
        </mc:AlternateContent>
      </w:r>
      <w:r>
        <w:rPr>
          <w:b/>
        </w:rPr>
        <w:t>Figure</w:t>
      </w:r>
      <w:r>
        <w:rPr>
          <w:b/>
          <w:spacing w:val="-2"/>
        </w:rPr>
        <w:t> </w:t>
      </w:r>
      <w:r>
        <w:rPr>
          <w:b/>
        </w:rPr>
        <w:t>4.3:</w:t>
      </w:r>
      <w:r>
        <w:rPr>
          <w:b/>
          <w:spacing w:val="-1"/>
        </w:rPr>
        <w:t> </w:t>
      </w:r>
      <w:r>
        <w:rPr/>
        <w:t>Spatial</w:t>
      </w:r>
      <w:r>
        <w:rPr>
          <w:spacing w:val="-1"/>
        </w:rPr>
        <w:t> </w:t>
      </w:r>
      <w:r>
        <w:rPr/>
        <w:t>distribution</w:t>
      </w:r>
      <w:r>
        <w:rPr>
          <w:spacing w:val="-1"/>
        </w:rPr>
        <w:t> </w:t>
      </w:r>
      <w:r>
        <w:rPr/>
        <w:t>of </w:t>
      </w:r>
      <w:r>
        <w:rPr>
          <w:vertAlign w:val="superscript"/>
        </w:rPr>
        <w:t>238</w:t>
      </w:r>
      <w:r>
        <w:rPr>
          <w:vertAlign w:val="baseline"/>
        </w:rPr>
        <w:t>U</w:t>
      </w:r>
      <w:r>
        <w:rPr>
          <w:spacing w:val="-2"/>
          <w:vertAlign w:val="baseline"/>
        </w:rPr>
        <w:t> </w:t>
      </w:r>
      <w:r>
        <w:rPr>
          <w:vertAlign w:val="baseline"/>
        </w:rPr>
        <w:t>activities</w:t>
      </w:r>
      <w:r>
        <w:rPr>
          <w:spacing w:val="-1"/>
          <w:vertAlign w:val="baseline"/>
        </w:rPr>
        <w:t> </w:t>
      </w:r>
      <w:r>
        <w:rPr>
          <w:vertAlign w:val="baseline"/>
        </w:rPr>
        <w:t>for the</w:t>
      </w:r>
      <w:r>
        <w:rPr>
          <w:spacing w:val="-3"/>
          <w:vertAlign w:val="baseline"/>
        </w:rPr>
        <w:t> </w:t>
      </w:r>
      <w:r>
        <w:rPr>
          <w:vertAlign w:val="baseline"/>
        </w:rPr>
        <w:t>sample</w:t>
      </w:r>
      <w:r>
        <w:rPr>
          <w:spacing w:val="-2"/>
          <w:vertAlign w:val="baseline"/>
        </w:rPr>
        <w:t> location.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p>
    <w:p>
      <w:pPr>
        <w:pStyle w:val="BodyText"/>
        <w:spacing w:before="1"/>
        <w:ind w:left="1178"/>
      </w:pPr>
      <w:r>
        <w:rPr>
          <w:b/>
        </w:rPr>
        <w:t>Figure</w:t>
      </w:r>
      <w:r>
        <w:rPr>
          <w:b/>
          <w:spacing w:val="-2"/>
        </w:rPr>
        <w:t> </w:t>
      </w:r>
      <w:r>
        <w:rPr>
          <w:b/>
        </w:rPr>
        <w:t>4.4:</w:t>
      </w:r>
      <w:r>
        <w:rPr>
          <w:b/>
          <w:spacing w:val="-1"/>
        </w:rPr>
        <w:t> </w:t>
      </w:r>
      <w:r>
        <w:rPr/>
        <w:t>Spatial distribution</w:t>
      </w:r>
      <w:r>
        <w:rPr>
          <w:spacing w:val="-1"/>
        </w:rPr>
        <w:t> </w:t>
      </w:r>
      <w:r>
        <w:rPr/>
        <w:t>of</w:t>
      </w:r>
      <w:r>
        <w:rPr>
          <w:spacing w:val="1"/>
        </w:rPr>
        <w:t> </w:t>
      </w:r>
      <w:r>
        <w:rPr>
          <w:vertAlign w:val="superscript"/>
        </w:rPr>
        <w:t>232</w:t>
      </w:r>
      <w:r>
        <w:rPr>
          <w:vertAlign w:val="baseline"/>
        </w:rPr>
        <w:t>Th</w:t>
      </w:r>
      <w:r>
        <w:rPr>
          <w:spacing w:val="-1"/>
          <w:vertAlign w:val="baseline"/>
        </w:rPr>
        <w:t> </w:t>
      </w:r>
      <w:r>
        <w:rPr>
          <w:vertAlign w:val="baseline"/>
        </w:rPr>
        <w:t>activity</w:t>
      </w:r>
      <w:r>
        <w:rPr>
          <w:spacing w:val="-8"/>
          <w:vertAlign w:val="baseline"/>
        </w:rPr>
        <w:t> </w:t>
      </w:r>
      <w:r>
        <w:rPr>
          <w:vertAlign w:val="baseline"/>
        </w:rPr>
        <w:t>concentration</w:t>
      </w:r>
      <w:r>
        <w:rPr>
          <w:spacing w:val="-1"/>
          <w:vertAlign w:val="baseline"/>
        </w:rPr>
        <w:t> </w:t>
      </w:r>
      <w:r>
        <w:rPr>
          <w:vertAlign w:val="baseline"/>
        </w:rPr>
        <w:t>of</w:t>
      </w:r>
      <w:r>
        <w:rPr>
          <w:spacing w:val="-2"/>
          <w:vertAlign w:val="baseline"/>
        </w:rPr>
        <w:t> </w:t>
      </w:r>
      <w:r>
        <w:rPr>
          <w:vertAlign w:val="baseline"/>
        </w:rPr>
        <w:t>sampled </w:t>
      </w:r>
      <w:r>
        <w:rPr>
          <w:spacing w:val="-2"/>
          <w:vertAlign w:val="baseline"/>
        </w:rPr>
        <w:t>location.</w:t>
      </w:r>
    </w:p>
    <w:p>
      <w:pPr>
        <w:spacing w:after="0"/>
        <w:sectPr>
          <w:pgSz w:w="11910" w:h="16840"/>
          <w:pgMar w:header="0" w:footer="1002" w:top="1340" w:bottom="1200" w:left="1280" w:right="60"/>
        </w:sectPr>
      </w:pPr>
    </w:p>
    <w:p>
      <w:pPr>
        <w:pStyle w:val="BodyText"/>
      </w:pPr>
      <w:r>
        <w:rPr/>
        <w:drawing>
          <wp:anchor distT="0" distB="0" distL="0" distR="0" allowOverlap="1" layoutInCell="1" locked="0" behindDoc="0" simplePos="0" relativeHeight="15765504">
            <wp:simplePos x="0" y="0"/>
            <wp:positionH relativeFrom="page">
              <wp:posOffset>6402889</wp:posOffset>
            </wp:positionH>
            <wp:positionV relativeFrom="page">
              <wp:posOffset>1330317</wp:posOffset>
            </wp:positionV>
            <wp:extent cx="398509" cy="114300"/>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123" cstate="print"/>
                    <a:stretch>
                      <a:fillRect/>
                    </a:stretch>
                  </pic:blipFill>
                  <pic:spPr>
                    <a:xfrm>
                      <a:off x="0" y="0"/>
                      <a:ext cx="398509" cy="1143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
      </w:pPr>
    </w:p>
    <w:p>
      <w:pPr>
        <w:pStyle w:val="BodyText"/>
        <w:ind w:right="462"/>
        <w:jc w:val="center"/>
      </w:pPr>
      <w:r>
        <w:rPr/>
        <mc:AlternateContent>
          <mc:Choice Requires="wps">
            <w:drawing>
              <wp:anchor distT="0" distB="0" distL="0" distR="0" allowOverlap="1" layoutInCell="1" locked="0" behindDoc="0" simplePos="0" relativeHeight="15764480">
                <wp:simplePos x="0" y="0"/>
                <wp:positionH relativeFrom="page">
                  <wp:posOffset>1097280</wp:posOffset>
                </wp:positionH>
                <wp:positionV relativeFrom="paragraph">
                  <wp:posOffset>-3867584</wp:posOffset>
                </wp:positionV>
                <wp:extent cx="5170805" cy="3265170"/>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5170805" cy="3265170"/>
                          <a:chExt cx="5170805" cy="3265170"/>
                        </a:xfrm>
                      </wpg:grpSpPr>
                      <pic:pic>
                        <pic:nvPicPr>
                          <pic:cNvPr id="465" name="Image 465"/>
                          <pic:cNvPicPr/>
                        </pic:nvPicPr>
                        <pic:blipFill>
                          <a:blip r:embed="rId124" cstate="print"/>
                          <a:stretch>
                            <a:fillRect/>
                          </a:stretch>
                        </pic:blipFill>
                        <pic:spPr>
                          <a:xfrm>
                            <a:off x="345800" y="48469"/>
                            <a:ext cx="4765531" cy="3077847"/>
                          </a:xfrm>
                          <a:prstGeom prst="rect">
                            <a:avLst/>
                          </a:prstGeom>
                        </pic:spPr>
                      </pic:pic>
                      <wps:wsp>
                        <wps:cNvPr id="466" name="Graphic 466"/>
                        <wps:cNvSpPr/>
                        <wps:spPr>
                          <a:xfrm>
                            <a:off x="346550" y="3125547"/>
                            <a:ext cx="4764405" cy="49530"/>
                          </a:xfrm>
                          <a:custGeom>
                            <a:avLst/>
                            <a:gdLst/>
                            <a:ahLst/>
                            <a:cxnLst/>
                            <a:rect l="l" t="t" r="r" b="b"/>
                            <a:pathLst>
                              <a:path w="4764405" h="49530">
                                <a:moveTo>
                                  <a:pt x="0" y="0"/>
                                </a:moveTo>
                                <a:lnTo>
                                  <a:pt x="4764103" y="0"/>
                                </a:lnTo>
                              </a:path>
                              <a:path w="4764405" h="49530">
                                <a:moveTo>
                                  <a:pt x="713567" y="49181"/>
                                </a:moveTo>
                                <a:lnTo>
                                  <a:pt x="713567" y="0"/>
                                </a:lnTo>
                              </a:path>
                              <a:path w="4764405" h="49530">
                                <a:moveTo>
                                  <a:pt x="1469060" y="49181"/>
                                </a:moveTo>
                                <a:lnTo>
                                  <a:pt x="1469060" y="0"/>
                                </a:lnTo>
                              </a:path>
                              <a:path w="4764405" h="49530">
                                <a:moveTo>
                                  <a:pt x="2224609" y="49181"/>
                                </a:moveTo>
                                <a:lnTo>
                                  <a:pt x="2224609" y="0"/>
                                </a:lnTo>
                              </a:path>
                              <a:path w="4764405" h="49530">
                                <a:moveTo>
                                  <a:pt x="2980157" y="49181"/>
                                </a:moveTo>
                                <a:lnTo>
                                  <a:pt x="2980157" y="0"/>
                                </a:lnTo>
                              </a:path>
                              <a:path w="4764405" h="49530">
                                <a:moveTo>
                                  <a:pt x="3735705" y="49181"/>
                                </a:moveTo>
                                <a:lnTo>
                                  <a:pt x="3735705" y="0"/>
                                </a:lnTo>
                              </a:path>
                              <a:path w="4764405" h="49530">
                                <a:moveTo>
                                  <a:pt x="4491254" y="49181"/>
                                </a:moveTo>
                                <a:lnTo>
                                  <a:pt x="4491254" y="0"/>
                                </a:lnTo>
                              </a:path>
                            </a:pathLst>
                          </a:custGeom>
                          <a:ln w="1408">
                            <a:solidFill>
                              <a:srgbClr val="000000"/>
                            </a:solidFill>
                            <a:prstDash val="solid"/>
                          </a:ln>
                        </wps:spPr>
                        <wps:bodyPr wrap="square" lIns="0" tIns="0" rIns="0" bIns="0" rtlCol="0">
                          <a:prstTxWarp prst="textNoShape">
                            <a:avLst/>
                          </a:prstTxWarp>
                          <a:noAutofit/>
                        </wps:bodyPr>
                      </wps:wsp>
                      <wps:wsp>
                        <wps:cNvPr id="467" name="Graphic 467"/>
                        <wps:cNvSpPr/>
                        <wps:spPr>
                          <a:xfrm>
                            <a:off x="908634" y="3200336"/>
                            <a:ext cx="1021080" cy="64769"/>
                          </a:xfrm>
                          <a:custGeom>
                            <a:avLst/>
                            <a:gdLst/>
                            <a:ahLst/>
                            <a:cxnLst/>
                            <a:rect l="l" t="t" r="r" b="b"/>
                            <a:pathLst>
                              <a:path w="1021080" h="64769">
                                <a:moveTo>
                                  <a:pt x="50507" y="41541"/>
                                </a:moveTo>
                                <a:lnTo>
                                  <a:pt x="49276" y="38176"/>
                                </a:lnTo>
                                <a:lnTo>
                                  <a:pt x="44411" y="32588"/>
                                </a:lnTo>
                                <a:lnTo>
                                  <a:pt x="40881" y="30556"/>
                                </a:lnTo>
                                <a:lnTo>
                                  <a:pt x="40881" y="49225"/>
                                </a:lnTo>
                                <a:lnTo>
                                  <a:pt x="39420" y="52260"/>
                                </a:lnTo>
                                <a:lnTo>
                                  <a:pt x="33566" y="57035"/>
                                </a:lnTo>
                                <a:lnTo>
                                  <a:pt x="29857" y="58242"/>
                                </a:lnTo>
                                <a:lnTo>
                                  <a:pt x="22466" y="58242"/>
                                </a:lnTo>
                                <a:lnTo>
                                  <a:pt x="9677" y="47498"/>
                                </a:lnTo>
                                <a:lnTo>
                                  <a:pt x="9740" y="41541"/>
                                </a:lnTo>
                                <a:lnTo>
                                  <a:pt x="11137" y="38633"/>
                                </a:lnTo>
                                <a:lnTo>
                                  <a:pt x="16954" y="33794"/>
                                </a:lnTo>
                                <a:lnTo>
                                  <a:pt x="20624" y="32588"/>
                                </a:lnTo>
                                <a:lnTo>
                                  <a:pt x="29578" y="32588"/>
                                </a:lnTo>
                                <a:lnTo>
                                  <a:pt x="33350" y="33820"/>
                                </a:lnTo>
                                <a:lnTo>
                                  <a:pt x="39382" y="38709"/>
                                </a:lnTo>
                                <a:lnTo>
                                  <a:pt x="40754" y="41541"/>
                                </a:lnTo>
                                <a:lnTo>
                                  <a:pt x="40881" y="49225"/>
                                </a:lnTo>
                                <a:lnTo>
                                  <a:pt x="40881" y="30556"/>
                                </a:lnTo>
                                <a:lnTo>
                                  <a:pt x="36080" y="29222"/>
                                </a:lnTo>
                                <a:lnTo>
                                  <a:pt x="39878" y="28041"/>
                                </a:lnTo>
                                <a:lnTo>
                                  <a:pt x="42710" y="26365"/>
                                </a:lnTo>
                                <a:lnTo>
                                  <a:pt x="46443" y="22021"/>
                                </a:lnTo>
                                <a:lnTo>
                                  <a:pt x="47371" y="19469"/>
                                </a:lnTo>
                                <a:lnTo>
                                  <a:pt x="47256" y="11709"/>
                                </a:lnTo>
                                <a:lnTo>
                                  <a:pt x="45326" y="8013"/>
                                </a:lnTo>
                                <a:lnTo>
                                  <a:pt x="43256" y="6388"/>
                                </a:lnTo>
                                <a:lnTo>
                                  <a:pt x="37579" y="1930"/>
                                </a:lnTo>
                                <a:lnTo>
                                  <a:pt x="37579" y="13411"/>
                                </a:lnTo>
                                <a:lnTo>
                                  <a:pt x="37566" y="19469"/>
                                </a:lnTo>
                                <a:lnTo>
                                  <a:pt x="36537" y="21526"/>
                                </a:lnTo>
                                <a:lnTo>
                                  <a:pt x="31902" y="25298"/>
                                </a:lnTo>
                                <a:lnTo>
                                  <a:pt x="28930" y="26250"/>
                                </a:lnTo>
                                <a:lnTo>
                                  <a:pt x="21577" y="26250"/>
                                </a:lnTo>
                                <a:lnTo>
                                  <a:pt x="18554" y="25298"/>
                                </a:lnTo>
                                <a:lnTo>
                                  <a:pt x="13868" y="21501"/>
                                </a:lnTo>
                                <a:lnTo>
                                  <a:pt x="12788" y="19227"/>
                                </a:lnTo>
                                <a:lnTo>
                                  <a:pt x="12700" y="13411"/>
                                </a:lnTo>
                                <a:lnTo>
                                  <a:pt x="13893" y="11137"/>
                                </a:lnTo>
                                <a:lnTo>
                                  <a:pt x="18630" y="7340"/>
                                </a:lnTo>
                                <a:lnTo>
                                  <a:pt x="21615" y="6388"/>
                                </a:lnTo>
                                <a:lnTo>
                                  <a:pt x="28752" y="6388"/>
                                </a:lnTo>
                                <a:lnTo>
                                  <a:pt x="31724" y="7353"/>
                                </a:lnTo>
                                <a:lnTo>
                                  <a:pt x="36499" y="11239"/>
                                </a:lnTo>
                                <a:lnTo>
                                  <a:pt x="37579" y="13411"/>
                                </a:lnTo>
                                <a:lnTo>
                                  <a:pt x="37579" y="1930"/>
                                </a:lnTo>
                                <a:lnTo>
                                  <a:pt x="37172" y="1600"/>
                                </a:lnTo>
                                <a:lnTo>
                                  <a:pt x="31788" y="0"/>
                                </a:lnTo>
                                <a:lnTo>
                                  <a:pt x="18440" y="0"/>
                                </a:lnTo>
                                <a:lnTo>
                                  <a:pt x="13106" y="1562"/>
                                </a:lnTo>
                                <a:lnTo>
                                  <a:pt x="5092" y="7835"/>
                                </a:lnTo>
                                <a:lnTo>
                                  <a:pt x="3098" y="11709"/>
                                </a:lnTo>
                                <a:lnTo>
                                  <a:pt x="3124" y="19469"/>
                                </a:lnTo>
                                <a:lnTo>
                                  <a:pt x="4025" y="21983"/>
                                </a:lnTo>
                                <a:lnTo>
                                  <a:pt x="7810" y="26365"/>
                                </a:lnTo>
                                <a:lnTo>
                                  <a:pt x="10680" y="28041"/>
                                </a:lnTo>
                                <a:lnTo>
                                  <a:pt x="14592" y="29222"/>
                                </a:lnTo>
                                <a:lnTo>
                                  <a:pt x="9918" y="30226"/>
                                </a:lnTo>
                                <a:lnTo>
                                  <a:pt x="6324" y="32118"/>
                                </a:lnTo>
                                <a:lnTo>
                                  <a:pt x="1270" y="37680"/>
                                </a:lnTo>
                                <a:lnTo>
                                  <a:pt x="0" y="41122"/>
                                </a:lnTo>
                                <a:lnTo>
                                  <a:pt x="50" y="50863"/>
                                </a:lnTo>
                                <a:lnTo>
                                  <a:pt x="2324" y="55384"/>
                                </a:lnTo>
                                <a:lnTo>
                                  <a:pt x="11607" y="62788"/>
                                </a:lnTo>
                                <a:lnTo>
                                  <a:pt x="17691" y="64630"/>
                                </a:lnTo>
                                <a:lnTo>
                                  <a:pt x="32816" y="64630"/>
                                </a:lnTo>
                                <a:lnTo>
                                  <a:pt x="38925" y="62776"/>
                                </a:lnTo>
                                <a:lnTo>
                                  <a:pt x="44640" y="58242"/>
                                </a:lnTo>
                                <a:lnTo>
                                  <a:pt x="48183" y="55410"/>
                                </a:lnTo>
                                <a:lnTo>
                                  <a:pt x="50507" y="50863"/>
                                </a:lnTo>
                                <a:lnTo>
                                  <a:pt x="50507" y="41541"/>
                                </a:lnTo>
                                <a:close/>
                              </a:path>
                              <a:path w="1021080" h="64769">
                                <a:moveTo>
                                  <a:pt x="77431" y="54698"/>
                                </a:moveTo>
                                <a:lnTo>
                                  <a:pt x="66713" y="54698"/>
                                </a:lnTo>
                                <a:lnTo>
                                  <a:pt x="66713" y="63550"/>
                                </a:lnTo>
                                <a:lnTo>
                                  <a:pt x="77431" y="63550"/>
                                </a:lnTo>
                                <a:lnTo>
                                  <a:pt x="77431" y="54698"/>
                                </a:lnTo>
                                <a:close/>
                              </a:path>
                              <a:path w="1021080" h="64769">
                                <a:moveTo>
                                  <a:pt x="142468" y="22834"/>
                                </a:moveTo>
                                <a:lnTo>
                                  <a:pt x="141389" y="16903"/>
                                </a:lnTo>
                                <a:lnTo>
                                  <a:pt x="137096" y="8699"/>
                                </a:lnTo>
                                <a:lnTo>
                                  <a:pt x="134848" y="6426"/>
                                </a:lnTo>
                                <a:lnTo>
                                  <a:pt x="133972" y="5537"/>
                                </a:lnTo>
                                <a:lnTo>
                                  <a:pt x="132003" y="4483"/>
                                </a:lnTo>
                                <a:lnTo>
                                  <a:pt x="132003" y="16510"/>
                                </a:lnTo>
                                <a:lnTo>
                                  <a:pt x="131914" y="25654"/>
                                </a:lnTo>
                                <a:lnTo>
                                  <a:pt x="130606" y="28930"/>
                                </a:lnTo>
                                <a:lnTo>
                                  <a:pt x="124993" y="33959"/>
                                </a:lnTo>
                                <a:lnTo>
                                  <a:pt x="121412" y="35229"/>
                                </a:lnTo>
                                <a:lnTo>
                                  <a:pt x="112737" y="35229"/>
                                </a:lnTo>
                                <a:lnTo>
                                  <a:pt x="109093" y="33959"/>
                                </a:lnTo>
                                <a:lnTo>
                                  <a:pt x="103212" y="28930"/>
                                </a:lnTo>
                                <a:lnTo>
                                  <a:pt x="101739" y="25654"/>
                                </a:lnTo>
                                <a:lnTo>
                                  <a:pt x="101841" y="16903"/>
                                </a:lnTo>
                                <a:lnTo>
                                  <a:pt x="103301" y="13474"/>
                                </a:lnTo>
                                <a:lnTo>
                                  <a:pt x="109499" y="7835"/>
                                </a:lnTo>
                                <a:lnTo>
                                  <a:pt x="113131" y="6426"/>
                                </a:lnTo>
                                <a:lnTo>
                                  <a:pt x="121361" y="6426"/>
                                </a:lnTo>
                                <a:lnTo>
                                  <a:pt x="124815" y="7734"/>
                                </a:lnTo>
                                <a:lnTo>
                                  <a:pt x="130568" y="12979"/>
                                </a:lnTo>
                                <a:lnTo>
                                  <a:pt x="132003" y="16510"/>
                                </a:lnTo>
                                <a:lnTo>
                                  <a:pt x="132003" y="4483"/>
                                </a:lnTo>
                                <a:lnTo>
                                  <a:pt x="125717" y="1104"/>
                                </a:lnTo>
                                <a:lnTo>
                                  <a:pt x="121145" y="0"/>
                                </a:lnTo>
                                <a:lnTo>
                                  <a:pt x="109270" y="0"/>
                                </a:lnTo>
                                <a:lnTo>
                                  <a:pt x="103530" y="1955"/>
                                </a:lnTo>
                                <a:lnTo>
                                  <a:pt x="94361" y="9779"/>
                                </a:lnTo>
                                <a:lnTo>
                                  <a:pt x="92062" y="14947"/>
                                </a:lnTo>
                                <a:lnTo>
                                  <a:pt x="92062" y="27584"/>
                                </a:lnTo>
                                <a:lnTo>
                                  <a:pt x="94259" y="32588"/>
                                </a:lnTo>
                                <a:lnTo>
                                  <a:pt x="103047" y="40195"/>
                                </a:lnTo>
                                <a:lnTo>
                                  <a:pt x="108419" y="42087"/>
                                </a:lnTo>
                                <a:lnTo>
                                  <a:pt x="118554" y="42087"/>
                                </a:lnTo>
                                <a:lnTo>
                                  <a:pt x="133057" y="33756"/>
                                </a:lnTo>
                                <a:lnTo>
                                  <a:pt x="133083" y="38696"/>
                                </a:lnTo>
                                <a:lnTo>
                                  <a:pt x="118122" y="58242"/>
                                </a:lnTo>
                                <a:lnTo>
                                  <a:pt x="111848" y="58242"/>
                                </a:lnTo>
                                <a:lnTo>
                                  <a:pt x="109080" y="57442"/>
                                </a:lnTo>
                                <a:lnTo>
                                  <a:pt x="104749" y="54279"/>
                                </a:lnTo>
                                <a:lnTo>
                                  <a:pt x="103301" y="51727"/>
                                </a:lnTo>
                                <a:lnTo>
                                  <a:pt x="102527" y="48221"/>
                                </a:lnTo>
                                <a:lnTo>
                                  <a:pt x="93472" y="48907"/>
                                </a:lnTo>
                                <a:lnTo>
                                  <a:pt x="94246" y="53886"/>
                                </a:lnTo>
                                <a:lnTo>
                                  <a:pt x="96532" y="57759"/>
                                </a:lnTo>
                                <a:lnTo>
                                  <a:pt x="104127" y="63246"/>
                                </a:lnTo>
                                <a:lnTo>
                                  <a:pt x="109016" y="64630"/>
                                </a:lnTo>
                                <a:lnTo>
                                  <a:pt x="120662" y="64630"/>
                                </a:lnTo>
                                <a:lnTo>
                                  <a:pt x="142468" y="38696"/>
                                </a:lnTo>
                                <a:lnTo>
                                  <a:pt x="142468" y="33756"/>
                                </a:lnTo>
                                <a:lnTo>
                                  <a:pt x="142468" y="22834"/>
                                </a:lnTo>
                                <a:close/>
                              </a:path>
                              <a:path w="1021080" h="64769">
                                <a:moveTo>
                                  <a:pt x="203390" y="26060"/>
                                </a:moveTo>
                                <a:lnTo>
                                  <a:pt x="202831" y="21069"/>
                                </a:lnTo>
                                <a:lnTo>
                                  <a:pt x="201625" y="17373"/>
                                </a:lnTo>
                                <a:lnTo>
                                  <a:pt x="200520" y="13677"/>
                                </a:lnTo>
                                <a:lnTo>
                                  <a:pt x="198869" y="10541"/>
                                </a:lnTo>
                                <a:lnTo>
                                  <a:pt x="195694" y="6426"/>
                                </a:lnTo>
                                <a:lnTo>
                                  <a:pt x="194894" y="5384"/>
                                </a:lnTo>
                                <a:lnTo>
                                  <a:pt x="193700" y="4483"/>
                                </a:lnTo>
                                <a:lnTo>
                                  <a:pt x="193700" y="21907"/>
                                </a:lnTo>
                                <a:lnTo>
                                  <a:pt x="193700" y="42722"/>
                                </a:lnTo>
                                <a:lnTo>
                                  <a:pt x="192227" y="49606"/>
                                </a:lnTo>
                                <a:lnTo>
                                  <a:pt x="186321" y="56515"/>
                                </a:lnTo>
                                <a:lnTo>
                                  <a:pt x="182702" y="58242"/>
                                </a:lnTo>
                                <a:lnTo>
                                  <a:pt x="174066" y="58242"/>
                                </a:lnTo>
                                <a:lnTo>
                                  <a:pt x="170421" y="56515"/>
                                </a:lnTo>
                                <a:lnTo>
                                  <a:pt x="164541" y="49631"/>
                                </a:lnTo>
                                <a:lnTo>
                                  <a:pt x="163068" y="42722"/>
                                </a:lnTo>
                                <a:lnTo>
                                  <a:pt x="163068" y="21907"/>
                                </a:lnTo>
                                <a:lnTo>
                                  <a:pt x="164680" y="14820"/>
                                </a:lnTo>
                                <a:lnTo>
                                  <a:pt x="167932" y="10960"/>
                                </a:lnTo>
                                <a:lnTo>
                                  <a:pt x="170510" y="7937"/>
                                </a:lnTo>
                                <a:lnTo>
                                  <a:pt x="173951" y="6426"/>
                                </a:lnTo>
                                <a:lnTo>
                                  <a:pt x="182664" y="6426"/>
                                </a:lnTo>
                                <a:lnTo>
                                  <a:pt x="186334" y="8140"/>
                                </a:lnTo>
                                <a:lnTo>
                                  <a:pt x="192227" y="14986"/>
                                </a:lnTo>
                                <a:lnTo>
                                  <a:pt x="193700" y="21907"/>
                                </a:lnTo>
                                <a:lnTo>
                                  <a:pt x="193700" y="4483"/>
                                </a:lnTo>
                                <a:lnTo>
                                  <a:pt x="192303" y="3416"/>
                                </a:lnTo>
                                <a:lnTo>
                                  <a:pt x="186093" y="673"/>
                                </a:lnTo>
                                <a:lnTo>
                                  <a:pt x="182486" y="0"/>
                                </a:lnTo>
                                <a:lnTo>
                                  <a:pt x="172808" y="0"/>
                                </a:lnTo>
                                <a:lnTo>
                                  <a:pt x="153390" y="24853"/>
                                </a:lnTo>
                                <a:lnTo>
                                  <a:pt x="153390" y="32334"/>
                                </a:lnTo>
                                <a:lnTo>
                                  <a:pt x="170992" y="64630"/>
                                </a:lnTo>
                                <a:lnTo>
                                  <a:pt x="183997" y="64630"/>
                                </a:lnTo>
                                <a:lnTo>
                                  <a:pt x="188633" y="63385"/>
                                </a:lnTo>
                                <a:lnTo>
                                  <a:pt x="195999" y="58407"/>
                                </a:lnTo>
                                <a:lnTo>
                                  <a:pt x="196126" y="58242"/>
                                </a:lnTo>
                                <a:lnTo>
                                  <a:pt x="198755" y="54876"/>
                                </a:lnTo>
                                <a:lnTo>
                                  <a:pt x="200634" y="50317"/>
                                </a:lnTo>
                                <a:lnTo>
                                  <a:pt x="202399" y="45758"/>
                                </a:lnTo>
                                <a:lnTo>
                                  <a:pt x="203390" y="39763"/>
                                </a:lnTo>
                                <a:lnTo>
                                  <a:pt x="203390" y="26060"/>
                                </a:lnTo>
                                <a:close/>
                              </a:path>
                              <a:path w="1021080" h="64769">
                                <a:moveTo>
                                  <a:pt x="264947" y="36957"/>
                                </a:moveTo>
                                <a:lnTo>
                                  <a:pt x="262750" y="32016"/>
                                </a:lnTo>
                                <a:lnTo>
                                  <a:pt x="259651" y="29349"/>
                                </a:lnTo>
                                <a:lnTo>
                                  <a:pt x="255193" y="25501"/>
                                </a:lnTo>
                                <a:lnTo>
                                  <a:pt x="255193" y="38950"/>
                                </a:lnTo>
                                <a:lnTo>
                                  <a:pt x="255143" y="48272"/>
                                </a:lnTo>
                                <a:lnTo>
                                  <a:pt x="253809" y="51612"/>
                                </a:lnTo>
                                <a:lnTo>
                                  <a:pt x="251053" y="54267"/>
                                </a:lnTo>
                                <a:lnTo>
                                  <a:pt x="248183" y="56908"/>
                                </a:lnTo>
                                <a:lnTo>
                                  <a:pt x="244767" y="58242"/>
                                </a:lnTo>
                                <a:lnTo>
                                  <a:pt x="238036" y="58242"/>
                                </a:lnTo>
                                <a:lnTo>
                                  <a:pt x="235381" y="57594"/>
                                </a:lnTo>
                                <a:lnTo>
                                  <a:pt x="230530" y="55029"/>
                                </a:lnTo>
                                <a:lnTo>
                                  <a:pt x="228549" y="53174"/>
                                </a:lnTo>
                                <a:lnTo>
                                  <a:pt x="227177" y="50660"/>
                                </a:lnTo>
                                <a:lnTo>
                                  <a:pt x="225780" y="48272"/>
                                </a:lnTo>
                                <a:lnTo>
                                  <a:pt x="225120" y="45720"/>
                                </a:lnTo>
                                <a:lnTo>
                                  <a:pt x="225120" y="38950"/>
                                </a:lnTo>
                                <a:lnTo>
                                  <a:pt x="226555" y="35648"/>
                                </a:lnTo>
                                <a:lnTo>
                                  <a:pt x="232168" y="30911"/>
                                </a:lnTo>
                                <a:lnTo>
                                  <a:pt x="232511" y="30607"/>
                                </a:lnTo>
                                <a:lnTo>
                                  <a:pt x="236156" y="29349"/>
                                </a:lnTo>
                                <a:lnTo>
                                  <a:pt x="244652" y="29349"/>
                                </a:lnTo>
                                <a:lnTo>
                                  <a:pt x="248183" y="30607"/>
                                </a:lnTo>
                                <a:lnTo>
                                  <a:pt x="253923" y="35648"/>
                                </a:lnTo>
                                <a:lnTo>
                                  <a:pt x="255193" y="38950"/>
                                </a:lnTo>
                                <a:lnTo>
                                  <a:pt x="255193" y="25501"/>
                                </a:lnTo>
                                <a:lnTo>
                                  <a:pt x="253923" y="24396"/>
                                </a:lnTo>
                                <a:lnTo>
                                  <a:pt x="248513" y="22491"/>
                                </a:lnTo>
                                <a:lnTo>
                                  <a:pt x="238696" y="22491"/>
                                </a:lnTo>
                                <a:lnTo>
                                  <a:pt x="235280" y="23177"/>
                                </a:lnTo>
                                <a:lnTo>
                                  <a:pt x="228650" y="25946"/>
                                </a:lnTo>
                                <a:lnTo>
                                  <a:pt x="225894" y="28054"/>
                                </a:lnTo>
                                <a:lnTo>
                                  <a:pt x="223685" y="30911"/>
                                </a:lnTo>
                                <a:lnTo>
                                  <a:pt x="223723" y="24396"/>
                                </a:lnTo>
                                <a:lnTo>
                                  <a:pt x="224574" y="19697"/>
                                </a:lnTo>
                                <a:lnTo>
                                  <a:pt x="226339" y="16268"/>
                                </a:lnTo>
                                <a:lnTo>
                                  <a:pt x="227990" y="12852"/>
                                </a:lnTo>
                                <a:lnTo>
                                  <a:pt x="230314" y="10236"/>
                                </a:lnTo>
                                <a:lnTo>
                                  <a:pt x="235610" y="7073"/>
                                </a:lnTo>
                                <a:lnTo>
                                  <a:pt x="238252" y="6388"/>
                                </a:lnTo>
                                <a:lnTo>
                                  <a:pt x="244983" y="6388"/>
                                </a:lnTo>
                                <a:lnTo>
                                  <a:pt x="254139" y="16357"/>
                                </a:lnTo>
                                <a:lnTo>
                                  <a:pt x="263525" y="15748"/>
                                </a:lnTo>
                                <a:lnTo>
                                  <a:pt x="262750" y="10833"/>
                                </a:lnTo>
                                <a:lnTo>
                                  <a:pt x="260426" y="6972"/>
                                </a:lnTo>
                                <a:lnTo>
                                  <a:pt x="259613" y="6388"/>
                                </a:lnTo>
                                <a:lnTo>
                                  <a:pt x="256565" y="4178"/>
                                </a:lnTo>
                                <a:lnTo>
                                  <a:pt x="252818" y="1397"/>
                                </a:lnTo>
                                <a:lnTo>
                                  <a:pt x="247853" y="0"/>
                                </a:lnTo>
                                <a:lnTo>
                                  <a:pt x="233730" y="0"/>
                                </a:lnTo>
                                <a:lnTo>
                                  <a:pt x="214312" y="44869"/>
                                </a:lnTo>
                                <a:lnTo>
                                  <a:pt x="216738" y="52717"/>
                                </a:lnTo>
                                <a:lnTo>
                                  <a:pt x="226669" y="62242"/>
                                </a:lnTo>
                                <a:lnTo>
                                  <a:pt x="233070" y="64630"/>
                                </a:lnTo>
                                <a:lnTo>
                                  <a:pt x="245529" y="64630"/>
                                </a:lnTo>
                                <a:lnTo>
                                  <a:pt x="261759" y="54076"/>
                                </a:lnTo>
                                <a:lnTo>
                                  <a:pt x="263855" y="50660"/>
                                </a:lnTo>
                                <a:lnTo>
                                  <a:pt x="264947" y="46964"/>
                                </a:lnTo>
                                <a:lnTo>
                                  <a:pt x="264947" y="36957"/>
                                </a:lnTo>
                                <a:close/>
                              </a:path>
                              <a:path w="1021080" h="64769">
                                <a:moveTo>
                                  <a:pt x="806018" y="41541"/>
                                </a:moveTo>
                                <a:lnTo>
                                  <a:pt x="804799" y="38176"/>
                                </a:lnTo>
                                <a:lnTo>
                                  <a:pt x="799998" y="32588"/>
                                </a:lnTo>
                                <a:lnTo>
                                  <a:pt x="796417" y="30568"/>
                                </a:lnTo>
                                <a:lnTo>
                                  <a:pt x="796417" y="49225"/>
                                </a:lnTo>
                                <a:lnTo>
                                  <a:pt x="794981" y="52260"/>
                                </a:lnTo>
                                <a:lnTo>
                                  <a:pt x="792010" y="54648"/>
                                </a:lnTo>
                                <a:lnTo>
                                  <a:pt x="789139" y="57035"/>
                                </a:lnTo>
                                <a:lnTo>
                                  <a:pt x="785380" y="58242"/>
                                </a:lnTo>
                                <a:lnTo>
                                  <a:pt x="777989" y="58242"/>
                                </a:lnTo>
                                <a:lnTo>
                                  <a:pt x="775347" y="57670"/>
                                </a:lnTo>
                                <a:lnTo>
                                  <a:pt x="765200" y="47498"/>
                                </a:lnTo>
                                <a:lnTo>
                                  <a:pt x="765251" y="41541"/>
                                </a:lnTo>
                                <a:lnTo>
                                  <a:pt x="766635" y="38633"/>
                                </a:lnTo>
                                <a:lnTo>
                                  <a:pt x="769607" y="36220"/>
                                </a:lnTo>
                                <a:lnTo>
                                  <a:pt x="772477" y="33794"/>
                                </a:lnTo>
                                <a:lnTo>
                                  <a:pt x="776122" y="32588"/>
                                </a:lnTo>
                                <a:lnTo>
                                  <a:pt x="785164" y="32588"/>
                                </a:lnTo>
                                <a:lnTo>
                                  <a:pt x="788911" y="33820"/>
                                </a:lnTo>
                                <a:lnTo>
                                  <a:pt x="794880" y="38709"/>
                                </a:lnTo>
                                <a:lnTo>
                                  <a:pt x="796340" y="41656"/>
                                </a:lnTo>
                                <a:lnTo>
                                  <a:pt x="796417" y="49225"/>
                                </a:lnTo>
                                <a:lnTo>
                                  <a:pt x="796417" y="30568"/>
                                </a:lnTo>
                                <a:lnTo>
                                  <a:pt x="791565" y="29222"/>
                                </a:lnTo>
                                <a:lnTo>
                                  <a:pt x="795426" y="28041"/>
                                </a:lnTo>
                                <a:lnTo>
                                  <a:pt x="798296" y="26365"/>
                                </a:lnTo>
                                <a:lnTo>
                                  <a:pt x="800061" y="24193"/>
                                </a:lnTo>
                                <a:lnTo>
                                  <a:pt x="801954" y="21983"/>
                                </a:lnTo>
                                <a:lnTo>
                                  <a:pt x="802932" y="19469"/>
                                </a:lnTo>
                                <a:lnTo>
                                  <a:pt x="802817" y="11709"/>
                                </a:lnTo>
                                <a:lnTo>
                                  <a:pt x="800836" y="8013"/>
                                </a:lnTo>
                                <a:lnTo>
                                  <a:pt x="798753" y="6388"/>
                                </a:lnTo>
                                <a:lnTo>
                                  <a:pt x="793102" y="1943"/>
                                </a:lnTo>
                                <a:lnTo>
                                  <a:pt x="793102" y="13411"/>
                                </a:lnTo>
                                <a:lnTo>
                                  <a:pt x="793102" y="19469"/>
                                </a:lnTo>
                                <a:lnTo>
                                  <a:pt x="792111" y="21526"/>
                                </a:lnTo>
                                <a:lnTo>
                                  <a:pt x="787476" y="25298"/>
                                </a:lnTo>
                                <a:lnTo>
                                  <a:pt x="784504" y="26250"/>
                                </a:lnTo>
                                <a:lnTo>
                                  <a:pt x="777113" y="26250"/>
                                </a:lnTo>
                                <a:lnTo>
                                  <a:pt x="768286" y="13411"/>
                                </a:lnTo>
                                <a:lnTo>
                                  <a:pt x="769391" y="11137"/>
                                </a:lnTo>
                                <a:lnTo>
                                  <a:pt x="771817" y="9232"/>
                                </a:lnTo>
                                <a:lnTo>
                                  <a:pt x="774128" y="7340"/>
                                </a:lnTo>
                                <a:lnTo>
                                  <a:pt x="777113" y="6388"/>
                                </a:lnTo>
                                <a:lnTo>
                                  <a:pt x="784288" y="6388"/>
                                </a:lnTo>
                                <a:lnTo>
                                  <a:pt x="787260" y="7353"/>
                                </a:lnTo>
                                <a:lnTo>
                                  <a:pt x="789686" y="9296"/>
                                </a:lnTo>
                                <a:lnTo>
                                  <a:pt x="792010" y="11239"/>
                                </a:lnTo>
                                <a:lnTo>
                                  <a:pt x="793102" y="13411"/>
                                </a:lnTo>
                                <a:lnTo>
                                  <a:pt x="793102" y="1943"/>
                                </a:lnTo>
                                <a:lnTo>
                                  <a:pt x="792670" y="1600"/>
                                </a:lnTo>
                                <a:lnTo>
                                  <a:pt x="787374" y="0"/>
                                </a:lnTo>
                                <a:lnTo>
                                  <a:pt x="774026" y="0"/>
                                </a:lnTo>
                                <a:lnTo>
                                  <a:pt x="768616" y="1562"/>
                                </a:lnTo>
                                <a:lnTo>
                                  <a:pt x="760666" y="7835"/>
                                </a:lnTo>
                                <a:lnTo>
                                  <a:pt x="758571" y="11709"/>
                                </a:lnTo>
                                <a:lnTo>
                                  <a:pt x="758609" y="19469"/>
                                </a:lnTo>
                                <a:lnTo>
                                  <a:pt x="759574" y="21983"/>
                                </a:lnTo>
                                <a:lnTo>
                                  <a:pt x="763333" y="26365"/>
                                </a:lnTo>
                                <a:lnTo>
                                  <a:pt x="766191" y="28041"/>
                                </a:lnTo>
                                <a:lnTo>
                                  <a:pt x="770166" y="29222"/>
                                </a:lnTo>
                                <a:lnTo>
                                  <a:pt x="765416" y="30226"/>
                                </a:lnTo>
                                <a:lnTo>
                                  <a:pt x="761885" y="32118"/>
                                </a:lnTo>
                                <a:lnTo>
                                  <a:pt x="756805" y="37680"/>
                                </a:lnTo>
                                <a:lnTo>
                                  <a:pt x="755599" y="41122"/>
                                </a:lnTo>
                                <a:lnTo>
                                  <a:pt x="755650" y="50863"/>
                                </a:lnTo>
                                <a:lnTo>
                                  <a:pt x="757910" y="55384"/>
                                </a:lnTo>
                                <a:lnTo>
                                  <a:pt x="767207" y="62788"/>
                                </a:lnTo>
                                <a:lnTo>
                                  <a:pt x="773252" y="64630"/>
                                </a:lnTo>
                                <a:lnTo>
                                  <a:pt x="788365" y="64630"/>
                                </a:lnTo>
                                <a:lnTo>
                                  <a:pt x="794435" y="62776"/>
                                </a:lnTo>
                                <a:lnTo>
                                  <a:pt x="800150" y="58242"/>
                                </a:lnTo>
                                <a:lnTo>
                                  <a:pt x="803706" y="55410"/>
                                </a:lnTo>
                                <a:lnTo>
                                  <a:pt x="806018" y="50863"/>
                                </a:lnTo>
                                <a:lnTo>
                                  <a:pt x="806018" y="41541"/>
                                </a:lnTo>
                                <a:close/>
                              </a:path>
                              <a:path w="1021080" h="64769">
                                <a:moveTo>
                                  <a:pt x="832942" y="54698"/>
                                </a:moveTo>
                                <a:lnTo>
                                  <a:pt x="822236" y="54698"/>
                                </a:lnTo>
                                <a:lnTo>
                                  <a:pt x="822236" y="63550"/>
                                </a:lnTo>
                                <a:lnTo>
                                  <a:pt x="832942" y="63550"/>
                                </a:lnTo>
                                <a:lnTo>
                                  <a:pt x="832942" y="54698"/>
                                </a:lnTo>
                                <a:close/>
                              </a:path>
                              <a:path w="1021080" h="64769">
                                <a:moveTo>
                                  <a:pt x="898029" y="22834"/>
                                </a:moveTo>
                                <a:lnTo>
                                  <a:pt x="887552" y="4495"/>
                                </a:lnTo>
                                <a:lnTo>
                                  <a:pt x="887552" y="16510"/>
                                </a:lnTo>
                                <a:lnTo>
                                  <a:pt x="887463" y="25654"/>
                                </a:lnTo>
                                <a:lnTo>
                                  <a:pt x="886117" y="28930"/>
                                </a:lnTo>
                                <a:lnTo>
                                  <a:pt x="883361" y="31445"/>
                                </a:lnTo>
                                <a:lnTo>
                                  <a:pt x="880491" y="33959"/>
                                </a:lnTo>
                                <a:lnTo>
                                  <a:pt x="876960" y="35229"/>
                                </a:lnTo>
                                <a:lnTo>
                                  <a:pt x="868248" y="35229"/>
                                </a:lnTo>
                                <a:lnTo>
                                  <a:pt x="864603" y="33959"/>
                                </a:lnTo>
                                <a:lnTo>
                                  <a:pt x="861733" y="31445"/>
                                </a:lnTo>
                                <a:lnTo>
                                  <a:pt x="858761" y="28930"/>
                                </a:lnTo>
                                <a:lnTo>
                                  <a:pt x="857326" y="25654"/>
                                </a:lnTo>
                                <a:lnTo>
                                  <a:pt x="857427" y="16903"/>
                                </a:lnTo>
                                <a:lnTo>
                                  <a:pt x="858862" y="13474"/>
                                </a:lnTo>
                                <a:lnTo>
                                  <a:pt x="865047" y="7835"/>
                                </a:lnTo>
                                <a:lnTo>
                                  <a:pt x="868680" y="6426"/>
                                </a:lnTo>
                                <a:lnTo>
                                  <a:pt x="876846" y="6426"/>
                                </a:lnTo>
                                <a:lnTo>
                                  <a:pt x="880376" y="7734"/>
                                </a:lnTo>
                                <a:lnTo>
                                  <a:pt x="886117" y="12979"/>
                                </a:lnTo>
                                <a:lnTo>
                                  <a:pt x="887552" y="16510"/>
                                </a:lnTo>
                                <a:lnTo>
                                  <a:pt x="887552" y="4495"/>
                                </a:lnTo>
                                <a:lnTo>
                                  <a:pt x="885342" y="3314"/>
                                </a:lnTo>
                                <a:lnTo>
                                  <a:pt x="881265" y="1104"/>
                                </a:lnTo>
                                <a:lnTo>
                                  <a:pt x="876744" y="0"/>
                                </a:lnTo>
                                <a:lnTo>
                                  <a:pt x="864819" y="0"/>
                                </a:lnTo>
                                <a:lnTo>
                                  <a:pt x="859091" y="1955"/>
                                </a:lnTo>
                                <a:lnTo>
                                  <a:pt x="854456" y="5867"/>
                                </a:lnTo>
                                <a:lnTo>
                                  <a:pt x="849934" y="9779"/>
                                </a:lnTo>
                                <a:lnTo>
                                  <a:pt x="847610" y="14947"/>
                                </a:lnTo>
                                <a:lnTo>
                                  <a:pt x="847610" y="27584"/>
                                </a:lnTo>
                                <a:lnTo>
                                  <a:pt x="849820" y="32588"/>
                                </a:lnTo>
                                <a:lnTo>
                                  <a:pt x="854227" y="36385"/>
                                </a:lnTo>
                                <a:lnTo>
                                  <a:pt x="858532" y="40195"/>
                                </a:lnTo>
                                <a:lnTo>
                                  <a:pt x="863942" y="42087"/>
                                </a:lnTo>
                                <a:lnTo>
                                  <a:pt x="874090" y="42087"/>
                                </a:lnTo>
                                <a:lnTo>
                                  <a:pt x="888542" y="33756"/>
                                </a:lnTo>
                                <a:lnTo>
                                  <a:pt x="888631" y="38696"/>
                                </a:lnTo>
                                <a:lnTo>
                                  <a:pt x="888212" y="41706"/>
                                </a:lnTo>
                                <a:lnTo>
                                  <a:pt x="887133" y="45135"/>
                                </a:lnTo>
                                <a:lnTo>
                                  <a:pt x="886333" y="47917"/>
                                </a:lnTo>
                                <a:lnTo>
                                  <a:pt x="885126" y="50380"/>
                                </a:lnTo>
                                <a:lnTo>
                                  <a:pt x="883691" y="52209"/>
                                </a:lnTo>
                                <a:lnTo>
                                  <a:pt x="882370" y="54038"/>
                                </a:lnTo>
                                <a:lnTo>
                                  <a:pt x="880605" y="55499"/>
                                </a:lnTo>
                                <a:lnTo>
                                  <a:pt x="876185" y="57683"/>
                                </a:lnTo>
                                <a:lnTo>
                                  <a:pt x="873645" y="58242"/>
                                </a:lnTo>
                                <a:lnTo>
                                  <a:pt x="867359" y="58242"/>
                                </a:lnTo>
                                <a:lnTo>
                                  <a:pt x="864603" y="57442"/>
                                </a:lnTo>
                                <a:lnTo>
                                  <a:pt x="862507" y="55867"/>
                                </a:lnTo>
                                <a:lnTo>
                                  <a:pt x="860298" y="54279"/>
                                </a:lnTo>
                                <a:lnTo>
                                  <a:pt x="858862" y="51727"/>
                                </a:lnTo>
                                <a:lnTo>
                                  <a:pt x="858088" y="48221"/>
                                </a:lnTo>
                                <a:lnTo>
                                  <a:pt x="849045" y="48907"/>
                                </a:lnTo>
                                <a:lnTo>
                                  <a:pt x="849820" y="53886"/>
                                </a:lnTo>
                                <a:lnTo>
                                  <a:pt x="852030" y="57759"/>
                                </a:lnTo>
                                <a:lnTo>
                                  <a:pt x="855891" y="60502"/>
                                </a:lnTo>
                                <a:lnTo>
                                  <a:pt x="859637" y="63246"/>
                                </a:lnTo>
                                <a:lnTo>
                                  <a:pt x="864603" y="64630"/>
                                </a:lnTo>
                                <a:lnTo>
                                  <a:pt x="876185" y="64630"/>
                                </a:lnTo>
                                <a:lnTo>
                                  <a:pt x="898029" y="38696"/>
                                </a:lnTo>
                                <a:lnTo>
                                  <a:pt x="898029" y="33756"/>
                                </a:lnTo>
                                <a:lnTo>
                                  <a:pt x="898029" y="22834"/>
                                </a:lnTo>
                                <a:close/>
                              </a:path>
                              <a:path w="1021080" h="64769">
                                <a:moveTo>
                                  <a:pt x="958938" y="26060"/>
                                </a:moveTo>
                                <a:lnTo>
                                  <a:pt x="958380" y="21069"/>
                                </a:lnTo>
                                <a:lnTo>
                                  <a:pt x="957173" y="17373"/>
                                </a:lnTo>
                                <a:lnTo>
                                  <a:pt x="956068" y="13677"/>
                                </a:lnTo>
                                <a:lnTo>
                                  <a:pt x="954417" y="10541"/>
                                </a:lnTo>
                                <a:lnTo>
                                  <a:pt x="951242" y="6426"/>
                                </a:lnTo>
                                <a:lnTo>
                                  <a:pt x="950442" y="5384"/>
                                </a:lnTo>
                                <a:lnTo>
                                  <a:pt x="949223" y="4483"/>
                                </a:lnTo>
                                <a:lnTo>
                                  <a:pt x="949223" y="21907"/>
                                </a:lnTo>
                                <a:lnTo>
                                  <a:pt x="949223" y="42722"/>
                                </a:lnTo>
                                <a:lnTo>
                                  <a:pt x="947788" y="49606"/>
                                </a:lnTo>
                                <a:lnTo>
                                  <a:pt x="941819" y="56515"/>
                                </a:lnTo>
                                <a:lnTo>
                                  <a:pt x="938199" y="58242"/>
                                </a:lnTo>
                                <a:lnTo>
                                  <a:pt x="929589" y="58242"/>
                                </a:lnTo>
                                <a:lnTo>
                                  <a:pt x="925944" y="56515"/>
                                </a:lnTo>
                                <a:lnTo>
                                  <a:pt x="922972" y="53073"/>
                                </a:lnTo>
                                <a:lnTo>
                                  <a:pt x="920102" y="49631"/>
                                </a:lnTo>
                                <a:lnTo>
                                  <a:pt x="918552" y="42722"/>
                                </a:lnTo>
                                <a:lnTo>
                                  <a:pt x="918565" y="21907"/>
                                </a:lnTo>
                                <a:lnTo>
                                  <a:pt x="920216" y="14820"/>
                                </a:lnTo>
                                <a:lnTo>
                                  <a:pt x="923518" y="10960"/>
                                </a:lnTo>
                                <a:lnTo>
                                  <a:pt x="926058" y="7937"/>
                                </a:lnTo>
                                <a:lnTo>
                                  <a:pt x="929474" y="6426"/>
                                </a:lnTo>
                                <a:lnTo>
                                  <a:pt x="938199" y="6426"/>
                                </a:lnTo>
                                <a:lnTo>
                                  <a:pt x="941832" y="8140"/>
                                </a:lnTo>
                                <a:lnTo>
                                  <a:pt x="947788" y="14986"/>
                                </a:lnTo>
                                <a:lnTo>
                                  <a:pt x="949223" y="21907"/>
                                </a:lnTo>
                                <a:lnTo>
                                  <a:pt x="949223" y="4483"/>
                                </a:lnTo>
                                <a:lnTo>
                                  <a:pt x="947788" y="3416"/>
                                </a:lnTo>
                                <a:lnTo>
                                  <a:pt x="941616" y="673"/>
                                </a:lnTo>
                                <a:lnTo>
                                  <a:pt x="938085" y="0"/>
                                </a:lnTo>
                                <a:lnTo>
                                  <a:pt x="928370" y="0"/>
                                </a:lnTo>
                                <a:lnTo>
                                  <a:pt x="908951" y="24853"/>
                                </a:lnTo>
                                <a:lnTo>
                                  <a:pt x="908951" y="32334"/>
                                </a:lnTo>
                                <a:lnTo>
                                  <a:pt x="926503" y="64630"/>
                                </a:lnTo>
                                <a:lnTo>
                                  <a:pt x="939520" y="64630"/>
                                </a:lnTo>
                                <a:lnTo>
                                  <a:pt x="944156" y="63385"/>
                                </a:lnTo>
                                <a:lnTo>
                                  <a:pt x="947902" y="60896"/>
                                </a:lnTo>
                                <a:lnTo>
                                  <a:pt x="951547" y="58407"/>
                                </a:lnTo>
                                <a:lnTo>
                                  <a:pt x="951674" y="58242"/>
                                </a:lnTo>
                                <a:lnTo>
                                  <a:pt x="954303" y="54876"/>
                                </a:lnTo>
                                <a:lnTo>
                                  <a:pt x="956183" y="50317"/>
                                </a:lnTo>
                                <a:lnTo>
                                  <a:pt x="957948" y="45758"/>
                                </a:lnTo>
                                <a:lnTo>
                                  <a:pt x="958938" y="39763"/>
                                </a:lnTo>
                                <a:lnTo>
                                  <a:pt x="958938" y="26060"/>
                                </a:lnTo>
                                <a:close/>
                              </a:path>
                              <a:path w="1021080" h="64769">
                                <a:moveTo>
                                  <a:pt x="1020610" y="41541"/>
                                </a:moveTo>
                                <a:lnTo>
                                  <a:pt x="1019403" y="38176"/>
                                </a:lnTo>
                                <a:lnTo>
                                  <a:pt x="1014590" y="32588"/>
                                </a:lnTo>
                                <a:lnTo>
                                  <a:pt x="1011008" y="30556"/>
                                </a:lnTo>
                                <a:lnTo>
                                  <a:pt x="1011008" y="49225"/>
                                </a:lnTo>
                                <a:lnTo>
                                  <a:pt x="1009573" y="52260"/>
                                </a:lnTo>
                                <a:lnTo>
                                  <a:pt x="1006602" y="54648"/>
                                </a:lnTo>
                                <a:lnTo>
                                  <a:pt x="1003731" y="57035"/>
                                </a:lnTo>
                                <a:lnTo>
                                  <a:pt x="999985" y="58242"/>
                                </a:lnTo>
                                <a:lnTo>
                                  <a:pt x="992593" y="58242"/>
                                </a:lnTo>
                                <a:lnTo>
                                  <a:pt x="989939" y="57670"/>
                                </a:lnTo>
                                <a:lnTo>
                                  <a:pt x="984846" y="55384"/>
                                </a:lnTo>
                                <a:lnTo>
                                  <a:pt x="982992" y="53784"/>
                                </a:lnTo>
                                <a:lnTo>
                                  <a:pt x="981773" y="51714"/>
                                </a:lnTo>
                                <a:lnTo>
                                  <a:pt x="980452" y="49644"/>
                                </a:lnTo>
                                <a:lnTo>
                                  <a:pt x="979792" y="47498"/>
                                </a:lnTo>
                                <a:lnTo>
                                  <a:pt x="979843" y="41541"/>
                                </a:lnTo>
                                <a:lnTo>
                                  <a:pt x="981227" y="38633"/>
                                </a:lnTo>
                                <a:lnTo>
                                  <a:pt x="984199" y="36220"/>
                                </a:lnTo>
                                <a:lnTo>
                                  <a:pt x="987069" y="33794"/>
                                </a:lnTo>
                                <a:lnTo>
                                  <a:pt x="990714" y="32588"/>
                                </a:lnTo>
                                <a:lnTo>
                                  <a:pt x="999756" y="32588"/>
                                </a:lnTo>
                                <a:lnTo>
                                  <a:pt x="1003515" y="33820"/>
                                </a:lnTo>
                                <a:lnTo>
                                  <a:pt x="1006487" y="36258"/>
                                </a:lnTo>
                                <a:lnTo>
                                  <a:pt x="1009573" y="38709"/>
                                </a:lnTo>
                                <a:lnTo>
                                  <a:pt x="1010894" y="41541"/>
                                </a:lnTo>
                                <a:lnTo>
                                  <a:pt x="1011008" y="49225"/>
                                </a:lnTo>
                                <a:lnTo>
                                  <a:pt x="1011008" y="30556"/>
                                </a:lnTo>
                                <a:lnTo>
                                  <a:pt x="1006271" y="29222"/>
                                </a:lnTo>
                                <a:lnTo>
                                  <a:pt x="1010018" y="28041"/>
                                </a:lnTo>
                                <a:lnTo>
                                  <a:pt x="1017524" y="19469"/>
                                </a:lnTo>
                                <a:lnTo>
                                  <a:pt x="1017409" y="11709"/>
                                </a:lnTo>
                                <a:lnTo>
                                  <a:pt x="1015428" y="8013"/>
                                </a:lnTo>
                                <a:lnTo>
                                  <a:pt x="1013345" y="6388"/>
                                </a:lnTo>
                                <a:lnTo>
                                  <a:pt x="1011339" y="4813"/>
                                </a:lnTo>
                                <a:lnTo>
                                  <a:pt x="1007694" y="1866"/>
                                </a:lnTo>
                                <a:lnTo>
                                  <a:pt x="1007694" y="13411"/>
                                </a:lnTo>
                                <a:lnTo>
                                  <a:pt x="1007694" y="19469"/>
                                </a:lnTo>
                                <a:lnTo>
                                  <a:pt x="1006716" y="21526"/>
                                </a:lnTo>
                                <a:lnTo>
                                  <a:pt x="1002080" y="25298"/>
                                </a:lnTo>
                                <a:lnTo>
                                  <a:pt x="999096" y="26250"/>
                                </a:lnTo>
                                <a:lnTo>
                                  <a:pt x="991704" y="26250"/>
                                </a:lnTo>
                                <a:lnTo>
                                  <a:pt x="988720" y="25298"/>
                                </a:lnTo>
                                <a:lnTo>
                                  <a:pt x="986409" y="23393"/>
                                </a:lnTo>
                                <a:lnTo>
                                  <a:pt x="983983" y="21501"/>
                                </a:lnTo>
                                <a:lnTo>
                                  <a:pt x="982954" y="19227"/>
                                </a:lnTo>
                                <a:lnTo>
                                  <a:pt x="982878" y="13411"/>
                                </a:lnTo>
                                <a:lnTo>
                                  <a:pt x="984097" y="11137"/>
                                </a:lnTo>
                                <a:lnTo>
                                  <a:pt x="988720" y="7340"/>
                                </a:lnTo>
                                <a:lnTo>
                                  <a:pt x="991704" y="6388"/>
                                </a:lnTo>
                                <a:lnTo>
                                  <a:pt x="998880" y="6388"/>
                                </a:lnTo>
                                <a:lnTo>
                                  <a:pt x="1001852" y="7353"/>
                                </a:lnTo>
                                <a:lnTo>
                                  <a:pt x="1004277" y="9296"/>
                                </a:lnTo>
                                <a:lnTo>
                                  <a:pt x="1006602" y="11239"/>
                                </a:lnTo>
                                <a:lnTo>
                                  <a:pt x="1007694" y="13411"/>
                                </a:lnTo>
                                <a:lnTo>
                                  <a:pt x="1007694" y="1866"/>
                                </a:lnTo>
                                <a:lnTo>
                                  <a:pt x="1007376" y="1600"/>
                                </a:lnTo>
                                <a:lnTo>
                                  <a:pt x="1001966" y="0"/>
                                </a:lnTo>
                                <a:lnTo>
                                  <a:pt x="988618" y="0"/>
                                </a:lnTo>
                                <a:lnTo>
                                  <a:pt x="983208" y="1562"/>
                                </a:lnTo>
                                <a:lnTo>
                                  <a:pt x="975271" y="7835"/>
                                </a:lnTo>
                                <a:lnTo>
                                  <a:pt x="973277" y="11709"/>
                                </a:lnTo>
                                <a:lnTo>
                                  <a:pt x="973315" y="19469"/>
                                </a:lnTo>
                                <a:lnTo>
                                  <a:pt x="974166" y="21983"/>
                                </a:lnTo>
                                <a:lnTo>
                                  <a:pt x="977925" y="26365"/>
                                </a:lnTo>
                                <a:lnTo>
                                  <a:pt x="980782" y="28041"/>
                                </a:lnTo>
                                <a:lnTo>
                                  <a:pt x="984758" y="29222"/>
                                </a:lnTo>
                                <a:lnTo>
                                  <a:pt x="980122" y="30226"/>
                                </a:lnTo>
                                <a:lnTo>
                                  <a:pt x="976477" y="32118"/>
                                </a:lnTo>
                                <a:lnTo>
                                  <a:pt x="971410" y="37680"/>
                                </a:lnTo>
                                <a:lnTo>
                                  <a:pt x="970191" y="41122"/>
                                </a:lnTo>
                                <a:lnTo>
                                  <a:pt x="970241" y="50863"/>
                                </a:lnTo>
                                <a:lnTo>
                                  <a:pt x="972502" y="55384"/>
                                </a:lnTo>
                                <a:lnTo>
                                  <a:pt x="981798" y="62788"/>
                                </a:lnTo>
                                <a:lnTo>
                                  <a:pt x="987844" y="64630"/>
                                </a:lnTo>
                                <a:lnTo>
                                  <a:pt x="1002957" y="64630"/>
                                </a:lnTo>
                                <a:lnTo>
                                  <a:pt x="1009040" y="62776"/>
                                </a:lnTo>
                                <a:lnTo>
                                  <a:pt x="1014742" y="58242"/>
                                </a:lnTo>
                                <a:lnTo>
                                  <a:pt x="1018298" y="55410"/>
                                </a:lnTo>
                                <a:lnTo>
                                  <a:pt x="1020610" y="50863"/>
                                </a:lnTo>
                                <a:lnTo>
                                  <a:pt x="1020610" y="41541"/>
                                </a:lnTo>
                                <a:close/>
                              </a:path>
                            </a:pathLst>
                          </a:custGeom>
                          <a:solidFill>
                            <a:srgbClr val="000000"/>
                          </a:solidFill>
                        </wps:spPr>
                        <wps:bodyPr wrap="square" lIns="0" tIns="0" rIns="0" bIns="0" rtlCol="0">
                          <a:prstTxWarp prst="textNoShape">
                            <a:avLst/>
                          </a:prstTxWarp>
                          <a:noAutofit/>
                        </wps:bodyPr>
                      </wps:wsp>
                      <pic:pic>
                        <pic:nvPicPr>
                          <pic:cNvPr id="468" name="Image 468"/>
                          <pic:cNvPicPr/>
                        </pic:nvPicPr>
                        <pic:blipFill>
                          <a:blip r:embed="rId125" cstate="print"/>
                          <a:stretch>
                            <a:fillRect/>
                          </a:stretch>
                        </pic:blipFill>
                        <pic:spPr>
                          <a:xfrm>
                            <a:off x="2450457" y="3200325"/>
                            <a:ext cx="188776" cy="64630"/>
                          </a:xfrm>
                          <a:prstGeom prst="rect">
                            <a:avLst/>
                          </a:prstGeom>
                        </pic:spPr>
                      </pic:pic>
                      <wps:wsp>
                        <wps:cNvPr id="469" name="Graphic 469"/>
                        <wps:cNvSpPr/>
                        <wps:spPr>
                          <a:xfrm>
                            <a:off x="3175216" y="3200336"/>
                            <a:ext cx="1776095" cy="64769"/>
                          </a:xfrm>
                          <a:custGeom>
                            <a:avLst/>
                            <a:gdLst/>
                            <a:ahLst/>
                            <a:cxnLst/>
                            <a:rect l="l" t="t" r="r" b="b"/>
                            <a:pathLst>
                              <a:path w="1776095" h="64769">
                                <a:moveTo>
                                  <a:pt x="50533" y="41541"/>
                                </a:moveTo>
                                <a:lnTo>
                                  <a:pt x="40932" y="30568"/>
                                </a:lnTo>
                                <a:lnTo>
                                  <a:pt x="40932" y="49225"/>
                                </a:lnTo>
                                <a:lnTo>
                                  <a:pt x="39497" y="52260"/>
                                </a:lnTo>
                                <a:lnTo>
                                  <a:pt x="36525" y="54648"/>
                                </a:lnTo>
                                <a:lnTo>
                                  <a:pt x="33655" y="57035"/>
                                </a:lnTo>
                                <a:lnTo>
                                  <a:pt x="29895" y="58242"/>
                                </a:lnTo>
                                <a:lnTo>
                                  <a:pt x="22504" y="58242"/>
                                </a:lnTo>
                                <a:lnTo>
                                  <a:pt x="19748" y="57670"/>
                                </a:lnTo>
                                <a:lnTo>
                                  <a:pt x="17322" y="56527"/>
                                </a:lnTo>
                                <a:lnTo>
                                  <a:pt x="14770" y="55384"/>
                                </a:lnTo>
                                <a:lnTo>
                                  <a:pt x="12915" y="53784"/>
                                </a:lnTo>
                                <a:lnTo>
                                  <a:pt x="11582" y="51714"/>
                                </a:lnTo>
                                <a:lnTo>
                                  <a:pt x="10375" y="49644"/>
                                </a:lnTo>
                                <a:lnTo>
                                  <a:pt x="9715" y="47498"/>
                                </a:lnTo>
                                <a:lnTo>
                                  <a:pt x="9766" y="41541"/>
                                </a:lnTo>
                                <a:lnTo>
                                  <a:pt x="11150" y="38633"/>
                                </a:lnTo>
                                <a:lnTo>
                                  <a:pt x="14122" y="36220"/>
                                </a:lnTo>
                                <a:lnTo>
                                  <a:pt x="16992" y="33794"/>
                                </a:lnTo>
                                <a:lnTo>
                                  <a:pt x="20637" y="32588"/>
                                </a:lnTo>
                                <a:lnTo>
                                  <a:pt x="29565" y="32588"/>
                                </a:lnTo>
                                <a:lnTo>
                                  <a:pt x="33426" y="33820"/>
                                </a:lnTo>
                                <a:lnTo>
                                  <a:pt x="39395" y="38709"/>
                                </a:lnTo>
                                <a:lnTo>
                                  <a:pt x="40855" y="41656"/>
                                </a:lnTo>
                                <a:lnTo>
                                  <a:pt x="40932" y="49225"/>
                                </a:lnTo>
                                <a:lnTo>
                                  <a:pt x="40932" y="30568"/>
                                </a:lnTo>
                                <a:lnTo>
                                  <a:pt x="36080" y="29222"/>
                                </a:lnTo>
                                <a:lnTo>
                                  <a:pt x="39941" y="28041"/>
                                </a:lnTo>
                                <a:lnTo>
                                  <a:pt x="42697" y="26365"/>
                                </a:lnTo>
                                <a:lnTo>
                                  <a:pt x="46469" y="21983"/>
                                </a:lnTo>
                                <a:lnTo>
                                  <a:pt x="47447" y="19469"/>
                                </a:lnTo>
                                <a:lnTo>
                                  <a:pt x="47332" y="11709"/>
                                </a:lnTo>
                                <a:lnTo>
                                  <a:pt x="45351" y="8013"/>
                                </a:lnTo>
                                <a:lnTo>
                                  <a:pt x="43268" y="6388"/>
                                </a:lnTo>
                                <a:lnTo>
                                  <a:pt x="37617" y="1943"/>
                                </a:lnTo>
                                <a:lnTo>
                                  <a:pt x="37617" y="13411"/>
                                </a:lnTo>
                                <a:lnTo>
                                  <a:pt x="37617" y="19469"/>
                                </a:lnTo>
                                <a:lnTo>
                                  <a:pt x="36626" y="21526"/>
                                </a:lnTo>
                                <a:lnTo>
                                  <a:pt x="31991" y="25298"/>
                                </a:lnTo>
                                <a:lnTo>
                                  <a:pt x="29019" y="26250"/>
                                </a:lnTo>
                                <a:lnTo>
                                  <a:pt x="21628" y="26250"/>
                                </a:lnTo>
                                <a:lnTo>
                                  <a:pt x="18542" y="25298"/>
                                </a:lnTo>
                                <a:lnTo>
                                  <a:pt x="13906" y="21501"/>
                                </a:lnTo>
                                <a:lnTo>
                                  <a:pt x="12877" y="19227"/>
                                </a:lnTo>
                                <a:lnTo>
                                  <a:pt x="12801" y="13411"/>
                                </a:lnTo>
                                <a:lnTo>
                                  <a:pt x="13906" y="11137"/>
                                </a:lnTo>
                                <a:lnTo>
                                  <a:pt x="16332" y="9232"/>
                                </a:lnTo>
                                <a:lnTo>
                                  <a:pt x="18643" y="7340"/>
                                </a:lnTo>
                                <a:lnTo>
                                  <a:pt x="21628" y="6388"/>
                                </a:lnTo>
                                <a:lnTo>
                                  <a:pt x="28803" y="6388"/>
                                </a:lnTo>
                                <a:lnTo>
                                  <a:pt x="31775" y="7353"/>
                                </a:lnTo>
                                <a:lnTo>
                                  <a:pt x="34201" y="9296"/>
                                </a:lnTo>
                                <a:lnTo>
                                  <a:pt x="36525" y="11239"/>
                                </a:lnTo>
                                <a:lnTo>
                                  <a:pt x="37617" y="13411"/>
                                </a:lnTo>
                                <a:lnTo>
                                  <a:pt x="37617" y="1943"/>
                                </a:lnTo>
                                <a:lnTo>
                                  <a:pt x="37185" y="1600"/>
                                </a:lnTo>
                                <a:lnTo>
                                  <a:pt x="31775" y="0"/>
                                </a:lnTo>
                                <a:lnTo>
                                  <a:pt x="18427" y="0"/>
                                </a:lnTo>
                                <a:lnTo>
                                  <a:pt x="13131" y="1562"/>
                                </a:lnTo>
                                <a:lnTo>
                                  <a:pt x="5181" y="7835"/>
                                </a:lnTo>
                                <a:lnTo>
                                  <a:pt x="3086" y="11709"/>
                                </a:lnTo>
                                <a:lnTo>
                                  <a:pt x="3124" y="19469"/>
                                </a:lnTo>
                                <a:lnTo>
                                  <a:pt x="4089" y="21983"/>
                                </a:lnTo>
                                <a:lnTo>
                                  <a:pt x="7848" y="26365"/>
                                </a:lnTo>
                                <a:lnTo>
                                  <a:pt x="10706" y="28041"/>
                                </a:lnTo>
                                <a:lnTo>
                                  <a:pt x="14681" y="29222"/>
                                </a:lnTo>
                                <a:lnTo>
                                  <a:pt x="9931" y="30226"/>
                                </a:lnTo>
                                <a:lnTo>
                                  <a:pt x="6400" y="32118"/>
                                </a:lnTo>
                                <a:lnTo>
                                  <a:pt x="1320" y="37680"/>
                                </a:lnTo>
                                <a:lnTo>
                                  <a:pt x="0" y="41122"/>
                                </a:lnTo>
                                <a:lnTo>
                                  <a:pt x="50" y="50863"/>
                                </a:lnTo>
                                <a:lnTo>
                                  <a:pt x="2324" y="55384"/>
                                </a:lnTo>
                                <a:lnTo>
                                  <a:pt x="11607" y="62788"/>
                                </a:lnTo>
                                <a:lnTo>
                                  <a:pt x="17767" y="64630"/>
                                </a:lnTo>
                                <a:lnTo>
                                  <a:pt x="32880" y="64630"/>
                                </a:lnTo>
                                <a:lnTo>
                                  <a:pt x="38950" y="62776"/>
                                </a:lnTo>
                                <a:lnTo>
                                  <a:pt x="44665" y="58242"/>
                                </a:lnTo>
                                <a:lnTo>
                                  <a:pt x="48221" y="55410"/>
                                </a:lnTo>
                                <a:lnTo>
                                  <a:pt x="50533" y="50863"/>
                                </a:lnTo>
                                <a:lnTo>
                                  <a:pt x="50533" y="41541"/>
                                </a:lnTo>
                                <a:close/>
                              </a:path>
                              <a:path w="1776095" h="64769">
                                <a:moveTo>
                                  <a:pt x="77457" y="54698"/>
                                </a:moveTo>
                                <a:lnTo>
                                  <a:pt x="66751" y="54698"/>
                                </a:lnTo>
                                <a:lnTo>
                                  <a:pt x="66751" y="63550"/>
                                </a:lnTo>
                                <a:lnTo>
                                  <a:pt x="77457" y="63550"/>
                                </a:lnTo>
                                <a:lnTo>
                                  <a:pt x="77457" y="54698"/>
                                </a:lnTo>
                                <a:close/>
                              </a:path>
                              <a:path w="1776095" h="64769">
                                <a:moveTo>
                                  <a:pt x="142544" y="22834"/>
                                </a:moveTo>
                                <a:lnTo>
                                  <a:pt x="141439" y="16903"/>
                                </a:lnTo>
                                <a:lnTo>
                                  <a:pt x="139242" y="12801"/>
                                </a:lnTo>
                                <a:lnTo>
                                  <a:pt x="137147" y="8699"/>
                                </a:lnTo>
                                <a:lnTo>
                                  <a:pt x="134924" y="6426"/>
                                </a:lnTo>
                                <a:lnTo>
                                  <a:pt x="134048" y="5537"/>
                                </a:lnTo>
                                <a:lnTo>
                                  <a:pt x="132067" y="4495"/>
                                </a:lnTo>
                                <a:lnTo>
                                  <a:pt x="132067" y="16510"/>
                                </a:lnTo>
                                <a:lnTo>
                                  <a:pt x="131978" y="25654"/>
                                </a:lnTo>
                                <a:lnTo>
                                  <a:pt x="130632" y="28930"/>
                                </a:lnTo>
                                <a:lnTo>
                                  <a:pt x="127876" y="31445"/>
                                </a:lnTo>
                                <a:lnTo>
                                  <a:pt x="125006" y="33959"/>
                                </a:lnTo>
                                <a:lnTo>
                                  <a:pt x="121475" y="35229"/>
                                </a:lnTo>
                                <a:lnTo>
                                  <a:pt x="112763" y="35229"/>
                                </a:lnTo>
                                <a:lnTo>
                                  <a:pt x="109118" y="33959"/>
                                </a:lnTo>
                                <a:lnTo>
                                  <a:pt x="106248" y="31445"/>
                                </a:lnTo>
                                <a:lnTo>
                                  <a:pt x="103276" y="28930"/>
                                </a:lnTo>
                                <a:lnTo>
                                  <a:pt x="101727" y="25654"/>
                                </a:lnTo>
                                <a:lnTo>
                                  <a:pt x="101828" y="16903"/>
                                </a:lnTo>
                                <a:lnTo>
                                  <a:pt x="103378" y="13474"/>
                                </a:lnTo>
                                <a:lnTo>
                                  <a:pt x="109562" y="7835"/>
                                </a:lnTo>
                                <a:lnTo>
                                  <a:pt x="113195" y="6426"/>
                                </a:lnTo>
                                <a:lnTo>
                                  <a:pt x="121361" y="6426"/>
                                </a:lnTo>
                                <a:lnTo>
                                  <a:pt x="124891" y="7734"/>
                                </a:lnTo>
                                <a:lnTo>
                                  <a:pt x="130632" y="12979"/>
                                </a:lnTo>
                                <a:lnTo>
                                  <a:pt x="132067" y="16510"/>
                                </a:lnTo>
                                <a:lnTo>
                                  <a:pt x="132067" y="4495"/>
                                </a:lnTo>
                                <a:lnTo>
                                  <a:pt x="129857" y="3314"/>
                                </a:lnTo>
                                <a:lnTo>
                                  <a:pt x="125780" y="1104"/>
                                </a:lnTo>
                                <a:lnTo>
                                  <a:pt x="121145" y="0"/>
                                </a:lnTo>
                                <a:lnTo>
                                  <a:pt x="109334" y="0"/>
                                </a:lnTo>
                                <a:lnTo>
                                  <a:pt x="103606" y="1955"/>
                                </a:lnTo>
                                <a:lnTo>
                                  <a:pt x="98971" y="5867"/>
                                </a:lnTo>
                                <a:lnTo>
                                  <a:pt x="94449" y="9779"/>
                                </a:lnTo>
                                <a:lnTo>
                                  <a:pt x="92125" y="14947"/>
                                </a:lnTo>
                                <a:lnTo>
                                  <a:pt x="92125" y="27584"/>
                                </a:lnTo>
                                <a:lnTo>
                                  <a:pt x="94335" y="32588"/>
                                </a:lnTo>
                                <a:lnTo>
                                  <a:pt x="98742" y="36385"/>
                                </a:lnTo>
                                <a:lnTo>
                                  <a:pt x="103047" y="40195"/>
                                </a:lnTo>
                                <a:lnTo>
                                  <a:pt x="108458" y="42087"/>
                                </a:lnTo>
                                <a:lnTo>
                                  <a:pt x="118605" y="42087"/>
                                </a:lnTo>
                                <a:lnTo>
                                  <a:pt x="122135" y="41325"/>
                                </a:lnTo>
                                <a:lnTo>
                                  <a:pt x="125336" y="39776"/>
                                </a:lnTo>
                                <a:lnTo>
                                  <a:pt x="128651" y="38239"/>
                                </a:lnTo>
                                <a:lnTo>
                                  <a:pt x="131191" y="36233"/>
                                </a:lnTo>
                                <a:lnTo>
                                  <a:pt x="131953" y="35229"/>
                                </a:lnTo>
                                <a:lnTo>
                                  <a:pt x="133057" y="33756"/>
                                </a:lnTo>
                                <a:lnTo>
                                  <a:pt x="133146" y="38696"/>
                                </a:lnTo>
                                <a:lnTo>
                                  <a:pt x="132727" y="41706"/>
                                </a:lnTo>
                                <a:lnTo>
                                  <a:pt x="130746" y="47917"/>
                                </a:lnTo>
                                <a:lnTo>
                                  <a:pt x="129641" y="50380"/>
                                </a:lnTo>
                                <a:lnTo>
                                  <a:pt x="128206" y="52209"/>
                                </a:lnTo>
                                <a:lnTo>
                                  <a:pt x="126885" y="54038"/>
                                </a:lnTo>
                                <a:lnTo>
                                  <a:pt x="125006" y="55499"/>
                                </a:lnTo>
                                <a:lnTo>
                                  <a:pt x="122910" y="56591"/>
                                </a:lnTo>
                                <a:lnTo>
                                  <a:pt x="120700" y="57683"/>
                                </a:lnTo>
                                <a:lnTo>
                                  <a:pt x="118160" y="58242"/>
                                </a:lnTo>
                                <a:lnTo>
                                  <a:pt x="111874" y="58242"/>
                                </a:lnTo>
                                <a:lnTo>
                                  <a:pt x="102603" y="48221"/>
                                </a:lnTo>
                                <a:lnTo>
                                  <a:pt x="93560" y="48907"/>
                                </a:lnTo>
                                <a:lnTo>
                                  <a:pt x="94335" y="53886"/>
                                </a:lnTo>
                                <a:lnTo>
                                  <a:pt x="96545" y="57759"/>
                                </a:lnTo>
                                <a:lnTo>
                                  <a:pt x="100406" y="60502"/>
                                </a:lnTo>
                                <a:lnTo>
                                  <a:pt x="104152" y="63246"/>
                                </a:lnTo>
                                <a:lnTo>
                                  <a:pt x="109004" y="64630"/>
                                </a:lnTo>
                                <a:lnTo>
                                  <a:pt x="120700" y="64630"/>
                                </a:lnTo>
                                <a:lnTo>
                                  <a:pt x="142544" y="38696"/>
                                </a:lnTo>
                                <a:lnTo>
                                  <a:pt x="142544" y="33756"/>
                                </a:lnTo>
                                <a:lnTo>
                                  <a:pt x="142544" y="22834"/>
                                </a:lnTo>
                                <a:close/>
                              </a:path>
                              <a:path w="1776095" h="64769">
                                <a:moveTo>
                                  <a:pt x="188887" y="0"/>
                                </a:moveTo>
                                <a:lnTo>
                                  <a:pt x="182816" y="0"/>
                                </a:lnTo>
                                <a:lnTo>
                                  <a:pt x="181165" y="2730"/>
                                </a:lnTo>
                                <a:lnTo>
                                  <a:pt x="178409" y="5549"/>
                                </a:lnTo>
                                <a:lnTo>
                                  <a:pt x="170459" y="11366"/>
                                </a:lnTo>
                                <a:lnTo>
                                  <a:pt x="165938" y="13843"/>
                                </a:lnTo>
                                <a:lnTo>
                                  <a:pt x="160642" y="15887"/>
                                </a:lnTo>
                                <a:lnTo>
                                  <a:pt x="160642" y="23393"/>
                                </a:lnTo>
                                <a:lnTo>
                                  <a:pt x="179514" y="14020"/>
                                </a:lnTo>
                                <a:lnTo>
                                  <a:pt x="179514" y="63550"/>
                                </a:lnTo>
                                <a:lnTo>
                                  <a:pt x="188887" y="63550"/>
                                </a:lnTo>
                                <a:lnTo>
                                  <a:pt x="188887" y="14020"/>
                                </a:lnTo>
                                <a:lnTo>
                                  <a:pt x="188887" y="0"/>
                                </a:lnTo>
                                <a:close/>
                              </a:path>
                              <a:path w="1776095" h="64769">
                                <a:moveTo>
                                  <a:pt x="264248" y="56083"/>
                                </a:moveTo>
                                <a:lnTo>
                                  <a:pt x="226618" y="56083"/>
                                </a:lnTo>
                                <a:lnTo>
                                  <a:pt x="227609" y="54660"/>
                                </a:lnTo>
                                <a:lnTo>
                                  <a:pt x="228942" y="53263"/>
                                </a:lnTo>
                                <a:lnTo>
                                  <a:pt x="232244" y="50469"/>
                                </a:lnTo>
                                <a:lnTo>
                                  <a:pt x="235775" y="47815"/>
                                </a:lnTo>
                                <a:lnTo>
                                  <a:pt x="241515" y="43903"/>
                                </a:lnTo>
                                <a:lnTo>
                                  <a:pt x="248246" y="39179"/>
                                </a:lnTo>
                                <a:lnTo>
                                  <a:pt x="264134" y="12585"/>
                                </a:lnTo>
                                <a:lnTo>
                                  <a:pt x="261924" y="8420"/>
                                </a:lnTo>
                                <a:lnTo>
                                  <a:pt x="259384" y="6426"/>
                                </a:lnTo>
                                <a:lnTo>
                                  <a:pt x="257619" y="5041"/>
                                </a:lnTo>
                                <a:lnTo>
                                  <a:pt x="253428" y="1676"/>
                                </a:lnTo>
                                <a:lnTo>
                                  <a:pt x="247586" y="0"/>
                                </a:lnTo>
                                <a:lnTo>
                                  <a:pt x="232905" y="0"/>
                                </a:lnTo>
                                <a:lnTo>
                                  <a:pt x="215366" y="18300"/>
                                </a:lnTo>
                                <a:lnTo>
                                  <a:pt x="224967" y="19126"/>
                                </a:lnTo>
                                <a:lnTo>
                                  <a:pt x="225082" y="15151"/>
                                </a:lnTo>
                                <a:lnTo>
                                  <a:pt x="226402" y="12039"/>
                                </a:lnTo>
                                <a:lnTo>
                                  <a:pt x="229158" y="9791"/>
                                </a:lnTo>
                                <a:lnTo>
                                  <a:pt x="231813" y="7543"/>
                                </a:lnTo>
                                <a:lnTo>
                                  <a:pt x="235445" y="6426"/>
                                </a:lnTo>
                                <a:lnTo>
                                  <a:pt x="244271" y="6426"/>
                                </a:lnTo>
                                <a:lnTo>
                                  <a:pt x="247802" y="7480"/>
                                </a:lnTo>
                                <a:lnTo>
                                  <a:pt x="253098" y="11722"/>
                                </a:lnTo>
                                <a:lnTo>
                                  <a:pt x="254419" y="14312"/>
                                </a:lnTo>
                                <a:lnTo>
                                  <a:pt x="254419" y="20332"/>
                                </a:lnTo>
                                <a:lnTo>
                                  <a:pt x="252996" y="23444"/>
                                </a:lnTo>
                                <a:lnTo>
                                  <a:pt x="250012" y="26746"/>
                                </a:lnTo>
                                <a:lnTo>
                                  <a:pt x="247116" y="30060"/>
                                </a:lnTo>
                                <a:lnTo>
                                  <a:pt x="241515" y="34505"/>
                                </a:lnTo>
                                <a:lnTo>
                                  <a:pt x="233133" y="40144"/>
                                </a:lnTo>
                                <a:lnTo>
                                  <a:pt x="227838" y="43776"/>
                                </a:lnTo>
                                <a:lnTo>
                                  <a:pt x="223647" y="46964"/>
                                </a:lnTo>
                                <a:lnTo>
                                  <a:pt x="220878" y="49733"/>
                                </a:lnTo>
                                <a:lnTo>
                                  <a:pt x="218020" y="52489"/>
                                </a:lnTo>
                                <a:lnTo>
                                  <a:pt x="215925" y="55295"/>
                                </a:lnTo>
                                <a:lnTo>
                                  <a:pt x="214591" y="58153"/>
                                </a:lnTo>
                                <a:lnTo>
                                  <a:pt x="213817" y="59880"/>
                                </a:lnTo>
                                <a:lnTo>
                                  <a:pt x="213487" y="61671"/>
                                </a:lnTo>
                                <a:lnTo>
                                  <a:pt x="213601" y="63550"/>
                                </a:lnTo>
                                <a:lnTo>
                                  <a:pt x="264248" y="63550"/>
                                </a:lnTo>
                                <a:lnTo>
                                  <a:pt x="264248" y="56083"/>
                                </a:lnTo>
                                <a:close/>
                              </a:path>
                              <a:path w="1776095" h="64769">
                                <a:moveTo>
                                  <a:pt x="806081" y="41541"/>
                                </a:moveTo>
                                <a:lnTo>
                                  <a:pt x="796480" y="30568"/>
                                </a:lnTo>
                                <a:lnTo>
                                  <a:pt x="796480" y="49225"/>
                                </a:lnTo>
                                <a:lnTo>
                                  <a:pt x="795045" y="52260"/>
                                </a:lnTo>
                                <a:lnTo>
                                  <a:pt x="792073" y="54648"/>
                                </a:lnTo>
                                <a:lnTo>
                                  <a:pt x="789203" y="57035"/>
                                </a:lnTo>
                                <a:lnTo>
                                  <a:pt x="785444" y="58242"/>
                                </a:lnTo>
                                <a:lnTo>
                                  <a:pt x="778052" y="58242"/>
                                </a:lnTo>
                                <a:lnTo>
                                  <a:pt x="775296" y="57670"/>
                                </a:lnTo>
                                <a:lnTo>
                                  <a:pt x="772871" y="56527"/>
                                </a:lnTo>
                                <a:lnTo>
                                  <a:pt x="770318" y="55384"/>
                                </a:lnTo>
                                <a:lnTo>
                                  <a:pt x="768464" y="53784"/>
                                </a:lnTo>
                                <a:lnTo>
                                  <a:pt x="767130" y="51714"/>
                                </a:lnTo>
                                <a:lnTo>
                                  <a:pt x="765924" y="49644"/>
                                </a:lnTo>
                                <a:lnTo>
                                  <a:pt x="765263" y="47498"/>
                                </a:lnTo>
                                <a:lnTo>
                                  <a:pt x="765314" y="41541"/>
                                </a:lnTo>
                                <a:lnTo>
                                  <a:pt x="766699" y="38633"/>
                                </a:lnTo>
                                <a:lnTo>
                                  <a:pt x="769670" y="36220"/>
                                </a:lnTo>
                                <a:lnTo>
                                  <a:pt x="772541" y="33794"/>
                                </a:lnTo>
                                <a:lnTo>
                                  <a:pt x="776185" y="32588"/>
                                </a:lnTo>
                                <a:lnTo>
                                  <a:pt x="785114" y="32588"/>
                                </a:lnTo>
                                <a:lnTo>
                                  <a:pt x="788974" y="33820"/>
                                </a:lnTo>
                                <a:lnTo>
                                  <a:pt x="794943" y="38709"/>
                                </a:lnTo>
                                <a:lnTo>
                                  <a:pt x="796404" y="41656"/>
                                </a:lnTo>
                                <a:lnTo>
                                  <a:pt x="796480" y="49225"/>
                                </a:lnTo>
                                <a:lnTo>
                                  <a:pt x="796480" y="30568"/>
                                </a:lnTo>
                                <a:lnTo>
                                  <a:pt x="791629" y="29222"/>
                                </a:lnTo>
                                <a:lnTo>
                                  <a:pt x="795489" y="28041"/>
                                </a:lnTo>
                                <a:lnTo>
                                  <a:pt x="798245" y="26365"/>
                                </a:lnTo>
                                <a:lnTo>
                                  <a:pt x="802017" y="21983"/>
                                </a:lnTo>
                                <a:lnTo>
                                  <a:pt x="802995" y="19469"/>
                                </a:lnTo>
                                <a:lnTo>
                                  <a:pt x="802881" y="11709"/>
                                </a:lnTo>
                                <a:lnTo>
                                  <a:pt x="800900" y="8013"/>
                                </a:lnTo>
                                <a:lnTo>
                                  <a:pt x="798817" y="6388"/>
                                </a:lnTo>
                                <a:lnTo>
                                  <a:pt x="793203" y="1981"/>
                                </a:lnTo>
                                <a:lnTo>
                                  <a:pt x="793203" y="19367"/>
                                </a:lnTo>
                                <a:lnTo>
                                  <a:pt x="792073" y="21526"/>
                                </a:lnTo>
                                <a:lnTo>
                                  <a:pt x="787438" y="25298"/>
                                </a:lnTo>
                                <a:lnTo>
                                  <a:pt x="784567" y="26250"/>
                                </a:lnTo>
                                <a:lnTo>
                                  <a:pt x="777176" y="26250"/>
                                </a:lnTo>
                                <a:lnTo>
                                  <a:pt x="774090" y="25298"/>
                                </a:lnTo>
                                <a:lnTo>
                                  <a:pt x="769454" y="21501"/>
                                </a:lnTo>
                                <a:lnTo>
                                  <a:pt x="768324" y="19227"/>
                                </a:lnTo>
                                <a:lnTo>
                                  <a:pt x="768235" y="13411"/>
                                </a:lnTo>
                                <a:lnTo>
                                  <a:pt x="769454" y="11137"/>
                                </a:lnTo>
                                <a:lnTo>
                                  <a:pt x="771880" y="9232"/>
                                </a:lnTo>
                                <a:lnTo>
                                  <a:pt x="774192" y="7340"/>
                                </a:lnTo>
                                <a:lnTo>
                                  <a:pt x="777176" y="6388"/>
                                </a:lnTo>
                                <a:lnTo>
                                  <a:pt x="784352" y="6388"/>
                                </a:lnTo>
                                <a:lnTo>
                                  <a:pt x="787323" y="7353"/>
                                </a:lnTo>
                                <a:lnTo>
                                  <a:pt x="789647" y="9296"/>
                                </a:lnTo>
                                <a:lnTo>
                                  <a:pt x="792073" y="11239"/>
                                </a:lnTo>
                                <a:lnTo>
                                  <a:pt x="793165" y="13411"/>
                                </a:lnTo>
                                <a:lnTo>
                                  <a:pt x="793203" y="19367"/>
                                </a:lnTo>
                                <a:lnTo>
                                  <a:pt x="793203" y="1981"/>
                                </a:lnTo>
                                <a:lnTo>
                                  <a:pt x="792734" y="1600"/>
                                </a:lnTo>
                                <a:lnTo>
                                  <a:pt x="787323" y="0"/>
                                </a:lnTo>
                                <a:lnTo>
                                  <a:pt x="773976" y="0"/>
                                </a:lnTo>
                                <a:lnTo>
                                  <a:pt x="768680" y="1562"/>
                                </a:lnTo>
                                <a:lnTo>
                                  <a:pt x="764705" y="4699"/>
                                </a:lnTo>
                                <a:lnTo>
                                  <a:pt x="760628" y="7835"/>
                                </a:lnTo>
                                <a:lnTo>
                                  <a:pt x="758634" y="11709"/>
                                </a:lnTo>
                                <a:lnTo>
                                  <a:pt x="758672" y="19469"/>
                                </a:lnTo>
                                <a:lnTo>
                                  <a:pt x="759637" y="21983"/>
                                </a:lnTo>
                                <a:lnTo>
                                  <a:pt x="763397" y="26365"/>
                                </a:lnTo>
                                <a:lnTo>
                                  <a:pt x="766254" y="28041"/>
                                </a:lnTo>
                                <a:lnTo>
                                  <a:pt x="770229" y="29222"/>
                                </a:lnTo>
                                <a:lnTo>
                                  <a:pt x="765479" y="30226"/>
                                </a:lnTo>
                                <a:lnTo>
                                  <a:pt x="761949" y="32118"/>
                                </a:lnTo>
                                <a:lnTo>
                                  <a:pt x="756869" y="37680"/>
                                </a:lnTo>
                                <a:lnTo>
                                  <a:pt x="755548" y="41122"/>
                                </a:lnTo>
                                <a:lnTo>
                                  <a:pt x="755599" y="50863"/>
                                </a:lnTo>
                                <a:lnTo>
                                  <a:pt x="757872" y="55384"/>
                                </a:lnTo>
                                <a:lnTo>
                                  <a:pt x="767156" y="62788"/>
                                </a:lnTo>
                                <a:lnTo>
                                  <a:pt x="773315" y="64630"/>
                                </a:lnTo>
                                <a:lnTo>
                                  <a:pt x="788428" y="64630"/>
                                </a:lnTo>
                                <a:lnTo>
                                  <a:pt x="794499" y="62776"/>
                                </a:lnTo>
                                <a:lnTo>
                                  <a:pt x="800214" y="58242"/>
                                </a:lnTo>
                                <a:lnTo>
                                  <a:pt x="803770" y="55410"/>
                                </a:lnTo>
                                <a:lnTo>
                                  <a:pt x="806081" y="50863"/>
                                </a:lnTo>
                                <a:lnTo>
                                  <a:pt x="806081" y="41541"/>
                                </a:lnTo>
                                <a:close/>
                              </a:path>
                              <a:path w="1776095" h="64769">
                                <a:moveTo>
                                  <a:pt x="833005" y="54698"/>
                                </a:moveTo>
                                <a:lnTo>
                                  <a:pt x="822299" y="54698"/>
                                </a:lnTo>
                                <a:lnTo>
                                  <a:pt x="822299" y="63550"/>
                                </a:lnTo>
                                <a:lnTo>
                                  <a:pt x="833005" y="63550"/>
                                </a:lnTo>
                                <a:lnTo>
                                  <a:pt x="833005" y="54698"/>
                                </a:lnTo>
                                <a:close/>
                              </a:path>
                              <a:path w="1776095" h="64769">
                                <a:moveTo>
                                  <a:pt x="898093" y="22834"/>
                                </a:moveTo>
                                <a:lnTo>
                                  <a:pt x="896988" y="16903"/>
                                </a:lnTo>
                                <a:lnTo>
                                  <a:pt x="894791" y="12801"/>
                                </a:lnTo>
                                <a:lnTo>
                                  <a:pt x="892695" y="8699"/>
                                </a:lnTo>
                                <a:lnTo>
                                  <a:pt x="890473" y="6426"/>
                                </a:lnTo>
                                <a:lnTo>
                                  <a:pt x="889596" y="5537"/>
                                </a:lnTo>
                                <a:lnTo>
                                  <a:pt x="887615" y="4495"/>
                                </a:lnTo>
                                <a:lnTo>
                                  <a:pt x="887615" y="16510"/>
                                </a:lnTo>
                                <a:lnTo>
                                  <a:pt x="887526" y="25654"/>
                                </a:lnTo>
                                <a:lnTo>
                                  <a:pt x="886180" y="28930"/>
                                </a:lnTo>
                                <a:lnTo>
                                  <a:pt x="883424" y="31445"/>
                                </a:lnTo>
                                <a:lnTo>
                                  <a:pt x="880554" y="33959"/>
                                </a:lnTo>
                                <a:lnTo>
                                  <a:pt x="877023" y="35229"/>
                                </a:lnTo>
                                <a:lnTo>
                                  <a:pt x="868311" y="35229"/>
                                </a:lnTo>
                                <a:lnTo>
                                  <a:pt x="864666" y="33959"/>
                                </a:lnTo>
                                <a:lnTo>
                                  <a:pt x="861682" y="31445"/>
                                </a:lnTo>
                                <a:lnTo>
                                  <a:pt x="858824" y="28930"/>
                                </a:lnTo>
                                <a:lnTo>
                                  <a:pt x="857275" y="25654"/>
                                </a:lnTo>
                                <a:lnTo>
                                  <a:pt x="857377" y="16903"/>
                                </a:lnTo>
                                <a:lnTo>
                                  <a:pt x="858824" y="13474"/>
                                </a:lnTo>
                                <a:lnTo>
                                  <a:pt x="862025" y="10655"/>
                                </a:lnTo>
                                <a:lnTo>
                                  <a:pt x="865111" y="7835"/>
                                </a:lnTo>
                                <a:lnTo>
                                  <a:pt x="868743" y="6426"/>
                                </a:lnTo>
                                <a:lnTo>
                                  <a:pt x="876909" y="6426"/>
                                </a:lnTo>
                                <a:lnTo>
                                  <a:pt x="880440" y="7734"/>
                                </a:lnTo>
                                <a:lnTo>
                                  <a:pt x="886180" y="12979"/>
                                </a:lnTo>
                                <a:lnTo>
                                  <a:pt x="887615" y="16510"/>
                                </a:lnTo>
                                <a:lnTo>
                                  <a:pt x="887615" y="4495"/>
                                </a:lnTo>
                                <a:lnTo>
                                  <a:pt x="885405" y="3314"/>
                                </a:lnTo>
                                <a:lnTo>
                                  <a:pt x="881329" y="1104"/>
                                </a:lnTo>
                                <a:lnTo>
                                  <a:pt x="876693" y="0"/>
                                </a:lnTo>
                                <a:lnTo>
                                  <a:pt x="864882" y="0"/>
                                </a:lnTo>
                                <a:lnTo>
                                  <a:pt x="859155" y="1955"/>
                                </a:lnTo>
                                <a:lnTo>
                                  <a:pt x="854519" y="5867"/>
                                </a:lnTo>
                                <a:lnTo>
                                  <a:pt x="849998" y="9779"/>
                                </a:lnTo>
                                <a:lnTo>
                                  <a:pt x="847674" y="14947"/>
                                </a:lnTo>
                                <a:lnTo>
                                  <a:pt x="847674" y="27584"/>
                                </a:lnTo>
                                <a:lnTo>
                                  <a:pt x="849884" y="32588"/>
                                </a:lnTo>
                                <a:lnTo>
                                  <a:pt x="854189" y="36385"/>
                                </a:lnTo>
                                <a:lnTo>
                                  <a:pt x="858596" y="40195"/>
                                </a:lnTo>
                                <a:lnTo>
                                  <a:pt x="864006" y="42087"/>
                                </a:lnTo>
                                <a:lnTo>
                                  <a:pt x="874153" y="42087"/>
                                </a:lnTo>
                                <a:lnTo>
                                  <a:pt x="877684" y="41325"/>
                                </a:lnTo>
                                <a:lnTo>
                                  <a:pt x="880884" y="39776"/>
                                </a:lnTo>
                                <a:lnTo>
                                  <a:pt x="884199" y="38239"/>
                                </a:lnTo>
                                <a:lnTo>
                                  <a:pt x="886739" y="36233"/>
                                </a:lnTo>
                                <a:lnTo>
                                  <a:pt x="887501" y="35229"/>
                                </a:lnTo>
                                <a:lnTo>
                                  <a:pt x="888606" y="33756"/>
                                </a:lnTo>
                                <a:lnTo>
                                  <a:pt x="888695" y="38696"/>
                                </a:lnTo>
                                <a:lnTo>
                                  <a:pt x="883754" y="52209"/>
                                </a:lnTo>
                                <a:lnTo>
                                  <a:pt x="882434" y="54038"/>
                                </a:lnTo>
                                <a:lnTo>
                                  <a:pt x="880554" y="55499"/>
                                </a:lnTo>
                                <a:lnTo>
                                  <a:pt x="878459" y="56591"/>
                                </a:lnTo>
                                <a:lnTo>
                                  <a:pt x="876249" y="57683"/>
                                </a:lnTo>
                                <a:lnTo>
                                  <a:pt x="873709" y="58242"/>
                                </a:lnTo>
                                <a:lnTo>
                                  <a:pt x="867422" y="58242"/>
                                </a:lnTo>
                                <a:lnTo>
                                  <a:pt x="858151" y="48221"/>
                                </a:lnTo>
                                <a:lnTo>
                                  <a:pt x="849109" y="48907"/>
                                </a:lnTo>
                                <a:lnTo>
                                  <a:pt x="849769" y="53886"/>
                                </a:lnTo>
                                <a:lnTo>
                                  <a:pt x="852093" y="57759"/>
                                </a:lnTo>
                                <a:lnTo>
                                  <a:pt x="855954" y="60502"/>
                                </a:lnTo>
                                <a:lnTo>
                                  <a:pt x="859701" y="63246"/>
                                </a:lnTo>
                                <a:lnTo>
                                  <a:pt x="864552" y="64630"/>
                                </a:lnTo>
                                <a:lnTo>
                                  <a:pt x="876249" y="64630"/>
                                </a:lnTo>
                                <a:lnTo>
                                  <a:pt x="898093" y="38696"/>
                                </a:lnTo>
                                <a:lnTo>
                                  <a:pt x="898093" y="33756"/>
                                </a:lnTo>
                                <a:lnTo>
                                  <a:pt x="898093" y="22834"/>
                                </a:lnTo>
                                <a:close/>
                              </a:path>
                              <a:path w="1776095" h="64769">
                                <a:moveTo>
                                  <a:pt x="944435" y="0"/>
                                </a:moveTo>
                                <a:lnTo>
                                  <a:pt x="938364" y="0"/>
                                </a:lnTo>
                                <a:lnTo>
                                  <a:pt x="936713" y="2730"/>
                                </a:lnTo>
                                <a:lnTo>
                                  <a:pt x="933958" y="5549"/>
                                </a:lnTo>
                                <a:lnTo>
                                  <a:pt x="926007" y="11366"/>
                                </a:lnTo>
                                <a:lnTo>
                                  <a:pt x="921486" y="13843"/>
                                </a:lnTo>
                                <a:lnTo>
                                  <a:pt x="916190" y="15887"/>
                                </a:lnTo>
                                <a:lnTo>
                                  <a:pt x="916190" y="23393"/>
                                </a:lnTo>
                                <a:lnTo>
                                  <a:pt x="935062" y="14020"/>
                                </a:lnTo>
                                <a:lnTo>
                                  <a:pt x="935062" y="63550"/>
                                </a:lnTo>
                                <a:lnTo>
                                  <a:pt x="944435" y="63550"/>
                                </a:lnTo>
                                <a:lnTo>
                                  <a:pt x="944435" y="14020"/>
                                </a:lnTo>
                                <a:lnTo>
                                  <a:pt x="944435" y="0"/>
                                </a:lnTo>
                                <a:close/>
                              </a:path>
                              <a:path w="1776095" h="64769">
                                <a:moveTo>
                                  <a:pt x="1020229" y="41275"/>
                                </a:moveTo>
                                <a:lnTo>
                                  <a:pt x="1009865" y="41275"/>
                                </a:lnTo>
                                <a:lnTo>
                                  <a:pt x="1009865" y="12725"/>
                                </a:lnTo>
                                <a:lnTo>
                                  <a:pt x="1009865" y="254"/>
                                </a:lnTo>
                                <a:lnTo>
                                  <a:pt x="1002144" y="254"/>
                                </a:lnTo>
                                <a:lnTo>
                                  <a:pt x="1000480" y="2209"/>
                                </a:lnTo>
                                <a:lnTo>
                                  <a:pt x="1000480" y="12725"/>
                                </a:lnTo>
                                <a:lnTo>
                                  <a:pt x="1000480" y="41275"/>
                                </a:lnTo>
                                <a:lnTo>
                                  <a:pt x="976426" y="41275"/>
                                </a:lnTo>
                                <a:lnTo>
                                  <a:pt x="1000480" y="12725"/>
                                </a:lnTo>
                                <a:lnTo>
                                  <a:pt x="1000480" y="2209"/>
                                </a:lnTo>
                                <a:lnTo>
                                  <a:pt x="967168" y="41275"/>
                                </a:lnTo>
                                <a:lnTo>
                                  <a:pt x="967168" y="48387"/>
                                </a:lnTo>
                                <a:lnTo>
                                  <a:pt x="1000480" y="48387"/>
                                </a:lnTo>
                                <a:lnTo>
                                  <a:pt x="1000480" y="63550"/>
                                </a:lnTo>
                                <a:lnTo>
                                  <a:pt x="1009865" y="63550"/>
                                </a:lnTo>
                                <a:lnTo>
                                  <a:pt x="1009865" y="48387"/>
                                </a:lnTo>
                                <a:lnTo>
                                  <a:pt x="1020229" y="48387"/>
                                </a:lnTo>
                                <a:lnTo>
                                  <a:pt x="1020229" y="41275"/>
                                </a:lnTo>
                                <a:close/>
                              </a:path>
                              <a:path w="1776095" h="64769">
                                <a:moveTo>
                                  <a:pt x="1561630" y="41541"/>
                                </a:moveTo>
                                <a:lnTo>
                                  <a:pt x="1552028" y="30568"/>
                                </a:lnTo>
                                <a:lnTo>
                                  <a:pt x="1552028" y="49225"/>
                                </a:lnTo>
                                <a:lnTo>
                                  <a:pt x="1550593" y="52260"/>
                                </a:lnTo>
                                <a:lnTo>
                                  <a:pt x="1544637" y="57035"/>
                                </a:lnTo>
                                <a:lnTo>
                                  <a:pt x="1540992" y="58242"/>
                                </a:lnTo>
                                <a:lnTo>
                                  <a:pt x="1533601" y="58242"/>
                                </a:lnTo>
                                <a:lnTo>
                                  <a:pt x="1530845" y="57670"/>
                                </a:lnTo>
                                <a:lnTo>
                                  <a:pt x="1528419" y="56527"/>
                                </a:lnTo>
                                <a:lnTo>
                                  <a:pt x="1525866" y="55384"/>
                                </a:lnTo>
                                <a:lnTo>
                                  <a:pt x="1524012" y="53784"/>
                                </a:lnTo>
                                <a:lnTo>
                                  <a:pt x="1522679" y="51714"/>
                                </a:lnTo>
                                <a:lnTo>
                                  <a:pt x="1521472" y="49644"/>
                                </a:lnTo>
                                <a:lnTo>
                                  <a:pt x="1520812" y="47498"/>
                                </a:lnTo>
                                <a:lnTo>
                                  <a:pt x="1520863" y="41541"/>
                                </a:lnTo>
                                <a:lnTo>
                                  <a:pt x="1522247" y="38633"/>
                                </a:lnTo>
                                <a:lnTo>
                                  <a:pt x="1525104" y="36220"/>
                                </a:lnTo>
                                <a:lnTo>
                                  <a:pt x="1528089" y="33794"/>
                                </a:lnTo>
                                <a:lnTo>
                                  <a:pt x="1531734" y="32588"/>
                                </a:lnTo>
                                <a:lnTo>
                                  <a:pt x="1540662" y="32588"/>
                                </a:lnTo>
                                <a:lnTo>
                                  <a:pt x="1552028" y="49225"/>
                                </a:lnTo>
                                <a:lnTo>
                                  <a:pt x="1552028" y="30568"/>
                                </a:lnTo>
                                <a:lnTo>
                                  <a:pt x="1547177" y="29222"/>
                                </a:lnTo>
                                <a:lnTo>
                                  <a:pt x="1551038" y="28041"/>
                                </a:lnTo>
                                <a:lnTo>
                                  <a:pt x="1553794" y="26365"/>
                                </a:lnTo>
                                <a:lnTo>
                                  <a:pt x="1557566" y="21983"/>
                                </a:lnTo>
                                <a:lnTo>
                                  <a:pt x="1558544" y="19469"/>
                                </a:lnTo>
                                <a:lnTo>
                                  <a:pt x="1558429" y="11709"/>
                                </a:lnTo>
                                <a:lnTo>
                                  <a:pt x="1556448" y="8013"/>
                                </a:lnTo>
                                <a:lnTo>
                                  <a:pt x="1554365" y="6388"/>
                                </a:lnTo>
                                <a:lnTo>
                                  <a:pt x="1548752" y="1981"/>
                                </a:lnTo>
                                <a:lnTo>
                                  <a:pt x="1548752" y="19367"/>
                                </a:lnTo>
                                <a:lnTo>
                                  <a:pt x="1547622" y="21526"/>
                                </a:lnTo>
                                <a:lnTo>
                                  <a:pt x="1542986" y="25298"/>
                                </a:lnTo>
                                <a:lnTo>
                                  <a:pt x="1540002" y="26250"/>
                                </a:lnTo>
                                <a:lnTo>
                                  <a:pt x="1532724" y="26250"/>
                                </a:lnTo>
                                <a:lnTo>
                                  <a:pt x="1529638" y="25298"/>
                                </a:lnTo>
                                <a:lnTo>
                                  <a:pt x="1525003" y="21501"/>
                                </a:lnTo>
                                <a:lnTo>
                                  <a:pt x="1523873" y="19227"/>
                                </a:lnTo>
                                <a:lnTo>
                                  <a:pt x="1523784" y="13411"/>
                                </a:lnTo>
                                <a:lnTo>
                                  <a:pt x="1525003" y="11137"/>
                                </a:lnTo>
                                <a:lnTo>
                                  <a:pt x="1527429" y="9232"/>
                                </a:lnTo>
                                <a:lnTo>
                                  <a:pt x="1529740" y="7340"/>
                                </a:lnTo>
                                <a:lnTo>
                                  <a:pt x="1532724" y="6388"/>
                                </a:lnTo>
                                <a:lnTo>
                                  <a:pt x="1539900" y="6388"/>
                                </a:lnTo>
                                <a:lnTo>
                                  <a:pt x="1542872" y="7353"/>
                                </a:lnTo>
                                <a:lnTo>
                                  <a:pt x="1545196" y="9296"/>
                                </a:lnTo>
                                <a:lnTo>
                                  <a:pt x="1547622" y="11239"/>
                                </a:lnTo>
                                <a:lnTo>
                                  <a:pt x="1548714" y="13411"/>
                                </a:lnTo>
                                <a:lnTo>
                                  <a:pt x="1548752" y="19367"/>
                                </a:lnTo>
                                <a:lnTo>
                                  <a:pt x="1548752" y="1981"/>
                                </a:lnTo>
                                <a:lnTo>
                                  <a:pt x="1548282" y="1600"/>
                                </a:lnTo>
                                <a:lnTo>
                                  <a:pt x="1542872" y="0"/>
                                </a:lnTo>
                                <a:lnTo>
                                  <a:pt x="1529524" y="0"/>
                                </a:lnTo>
                                <a:lnTo>
                                  <a:pt x="1524228" y="1562"/>
                                </a:lnTo>
                                <a:lnTo>
                                  <a:pt x="1520253" y="4699"/>
                                </a:lnTo>
                                <a:lnTo>
                                  <a:pt x="1516176" y="7835"/>
                                </a:lnTo>
                                <a:lnTo>
                                  <a:pt x="1514182" y="11709"/>
                                </a:lnTo>
                                <a:lnTo>
                                  <a:pt x="1514221" y="19469"/>
                                </a:lnTo>
                                <a:lnTo>
                                  <a:pt x="1515186" y="21983"/>
                                </a:lnTo>
                                <a:lnTo>
                                  <a:pt x="1518945" y="26365"/>
                                </a:lnTo>
                                <a:lnTo>
                                  <a:pt x="1521802" y="28041"/>
                                </a:lnTo>
                                <a:lnTo>
                                  <a:pt x="1525663" y="29222"/>
                                </a:lnTo>
                                <a:lnTo>
                                  <a:pt x="1521028" y="30226"/>
                                </a:lnTo>
                                <a:lnTo>
                                  <a:pt x="1517497" y="32118"/>
                                </a:lnTo>
                                <a:lnTo>
                                  <a:pt x="1512417" y="37680"/>
                                </a:lnTo>
                                <a:lnTo>
                                  <a:pt x="1511096" y="41122"/>
                                </a:lnTo>
                                <a:lnTo>
                                  <a:pt x="1511147" y="50863"/>
                                </a:lnTo>
                                <a:lnTo>
                                  <a:pt x="1513420" y="55384"/>
                                </a:lnTo>
                                <a:lnTo>
                                  <a:pt x="1522704" y="62788"/>
                                </a:lnTo>
                                <a:lnTo>
                                  <a:pt x="1528864" y="64630"/>
                                </a:lnTo>
                                <a:lnTo>
                                  <a:pt x="1543977" y="64630"/>
                                </a:lnTo>
                                <a:lnTo>
                                  <a:pt x="1550047" y="62776"/>
                                </a:lnTo>
                                <a:lnTo>
                                  <a:pt x="1555762" y="58242"/>
                                </a:lnTo>
                                <a:lnTo>
                                  <a:pt x="1559318" y="55410"/>
                                </a:lnTo>
                                <a:lnTo>
                                  <a:pt x="1561630" y="50863"/>
                                </a:lnTo>
                                <a:lnTo>
                                  <a:pt x="1561630" y="41541"/>
                                </a:lnTo>
                                <a:close/>
                              </a:path>
                              <a:path w="1776095" h="64769">
                                <a:moveTo>
                                  <a:pt x="1588554" y="54698"/>
                                </a:moveTo>
                                <a:lnTo>
                                  <a:pt x="1577848" y="54698"/>
                                </a:lnTo>
                                <a:lnTo>
                                  <a:pt x="1577848" y="63550"/>
                                </a:lnTo>
                                <a:lnTo>
                                  <a:pt x="1588554" y="63550"/>
                                </a:lnTo>
                                <a:lnTo>
                                  <a:pt x="1588554" y="54698"/>
                                </a:lnTo>
                                <a:close/>
                              </a:path>
                              <a:path w="1776095" h="64769">
                                <a:moveTo>
                                  <a:pt x="1653540" y="22834"/>
                                </a:moveTo>
                                <a:lnTo>
                                  <a:pt x="1652536" y="16903"/>
                                </a:lnTo>
                                <a:lnTo>
                                  <a:pt x="1650339" y="12801"/>
                                </a:lnTo>
                                <a:lnTo>
                                  <a:pt x="1648244" y="8699"/>
                                </a:lnTo>
                                <a:lnTo>
                                  <a:pt x="1645945" y="6426"/>
                                </a:lnTo>
                                <a:lnTo>
                                  <a:pt x="1645043" y="5537"/>
                                </a:lnTo>
                                <a:lnTo>
                                  <a:pt x="1643164" y="4521"/>
                                </a:lnTo>
                                <a:lnTo>
                                  <a:pt x="1643164" y="16510"/>
                                </a:lnTo>
                                <a:lnTo>
                                  <a:pt x="1643075" y="25654"/>
                                </a:lnTo>
                                <a:lnTo>
                                  <a:pt x="1641729" y="28930"/>
                                </a:lnTo>
                                <a:lnTo>
                                  <a:pt x="1638973" y="31445"/>
                                </a:lnTo>
                                <a:lnTo>
                                  <a:pt x="1636102" y="33959"/>
                                </a:lnTo>
                                <a:lnTo>
                                  <a:pt x="1632572" y="35229"/>
                                </a:lnTo>
                                <a:lnTo>
                                  <a:pt x="1623860" y="35229"/>
                                </a:lnTo>
                                <a:lnTo>
                                  <a:pt x="1620215" y="33959"/>
                                </a:lnTo>
                                <a:lnTo>
                                  <a:pt x="1617230" y="31445"/>
                                </a:lnTo>
                                <a:lnTo>
                                  <a:pt x="1614373" y="28930"/>
                                </a:lnTo>
                                <a:lnTo>
                                  <a:pt x="1612823" y="25654"/>
                                </a:lnTo>
                                <a:lnTo>
                                  <a:pt x="1612925" y="16903"/>
                                </a:lnTo>
                                <a:lnTo>
                                  <a:pt x="1614373" y="13474"/>
                                </a:lnTo>
                                <a:lnTo>
                                  <a:pt x="1617573" y="10655"/>
                                </a:lnTo>
                                <a:lnTo>
                                  <a:pt x="1620659" y="7835"/>
                                </a:lnTo>
                                <a:lnTo>
                                  <a:pt x="1624291" y="6426"/>
                                </a:lnTo>
                                <a:lnTo>
                                  <a:pt x="1632458" y="6426"/>
                                </a:lnTo>
                                <a:lnTo>
                                  <a:pt x="1635988" y="7734"/>
                                </a:lnTo>
                                <a:lnTo>
                                  <a:pt x="1641729" y="12979"/>
                                </a:lnTo>
                                <a:lnTo>
                                  <a:pt x="1643164" y="16510"/>
                                </a:lnTo>
                                <a:lnTo>
                                  <a:pt x="1643164" y="4521"/>
                                </a:lnTo>
                                <a:lnTo>
                                  <a:pt x="1636877" y="1104"/>
                                </a:lnTo>
                                <a:lnTo>
                                  <a:pt x="1632242" y="0"/>
                                </a:lnTo>
                                <a:lnTo>
                                  <a:pt x="1620431" y="0"/>
                                </a:lnTo>
                                <a:lnTo>
                                  <a:pt x="1614703" y="1955"/>
                                </a:lnTo>
                                <a:lnTo>
                                  <a:pt x="1605432" y="9779"/>
                                </a:lnTo>
                                <a:lnTo>
                                  <a:pt x="1603222" y="14947"/>
                                </a:lnTo>
                                <a:lnTo>
                                  <a:pt x="1603222" y="27584"/>
                                </a:lnTo>
                                <a:lnTo>
                                  <a:pt x="1605432" y="32588"/>
                                </a:lnTo>
                                <a:lnTo>
                                  <a:pt x="1609737" y="36385"/>
                                </a:lnTo>
                                <a:lnTo>
                                  <a:pt x="1614144" y="40195"/>
                                </a:lnTo>
                                <a:lnTo>
                                  <a:pt x="1619554" y="42087"/>
                                </a:lnTo>
                                <a:lnTo>
                                  <a:pt x="1629702" y="42087"/>
                                </a:lnTo>
                                <a:lnTo>
                                  <a:pt x="1633232" y="41325"/>
                                </a:lnTo>
                                <a:lnTo>
                                  <a:pt x="1636433" y="39776"/>
                                </a:lnTo>
                                <a:lnTo>
                                  <a:pt x="1639747" y="38239"/>
                                </a:lnTo>
                                <a:lnTo>
                                  <a:pt x="1642287" y="36233"/>
                                </a:lnTo>
                                <a:lnTo>
                                  <a:pt x="1643049" y="35229"/>
                                </a:lnTo>
                                <a:lnTo>
                                  <a:pt x="1644154" y="33756"/>
                                </a:lnTo>
                                <a:lnTo>
                                  <a:pt x="1644243" y="38696"/>
                                </a:lnTo>
                                <a:lnTo>
                                  <a:pt x="1629257" y="58242"/>
                                </a:lnTo>
                                <a:lnTo>
                                  <a:pt x="1622971" y="58242"/>
                                </a:lnTo>
                                <a:lnTo>
                                  <a:pt x="1613598" y="48221"/>
                                </a:lnTo>
                                <a:lnTo>
                                  <a:pt x="1604543" y="48907"/>
                                </a:lnTo>
                                <a:lnTo>
                                  <a:pt x="1605318" y="53886"/>
                                </a:lnTo>
                                <a:lnTo>
                                  <a:pt x="1607642" y="57759"/>
                                </a:lnTo>
                                <a:lnTo>
                                  <a:pt x="1611503" y="60502"/>
                                </a:lnTo>
                                <a:lnTo>
                                  <a:pt x="1615249" y="63246"/>
                                </a:lnTo>
                                <a:lnTo>
                                  <a:pt x="1620100" y="64630"/>
                                </a:lnTo>
                                <a:lnTo>
                                  <a:pt x="1631797" y="64630"/>
                                </a:lnTo>
                                <a:lnTo>
                                  <a:pt x="1653540" y="38696"/>
                                </a:lnTo>
                                <a:lnTo>
                                  <a:pt x="1653540" y="33756"/>
                                </a:lnTo>
                                <a:lnTo>
                                  <a:pt x="1653540" y="22834"/>
                                </a:lnTo>
                                <a:close/>
                              </a:path>
                              <a:path w="1776095" h="64769">
                                <a:moveTo>
                                  <a:pt x="1699983" y="0"/>
                                </a:moveTo>
                                <a:lnTo>
                                  <a:pt x="1693913" y="0"/>
                                </a:lnTo>
                                <a:lnTo>
                                  <a:pt x="1692262" y="2730"/>
                                </a:lnTo>
                                <a:lnTo>
                                  <a:pt x="1689506" y="5549"/>
                                </a:lnTo>
                                <a:lnTo>
                                  <a:pt x="1681556" y="11366"/>
                                </a:lnTo>
                                <a:lnTo>
                                  <a:pt x="1677035" y="13843"/>
                                </a:lnTo>
                                <a:lnTo>
                                  <a:pt x="1671739" y="15887"/>
                                </a:lnTo>
                                <a:lnTo>
                                  <a:pt x="1671739" y="23393"/>
                                </a:lnTo>
                                <a:lnTo>
                                  <a:pt x="1690497" y="14020"/>
                                </a:lnTo>
                                <a:lnTo>
                                  <a:pt x="1690497" y="63550"/>
                                </a:lnTo>
                                <a:lnTo>
                                  <a:pt x="1699983" y="63550"/>
                                </a:lnTo>
                                <a:lnTo>
                                  <a:pt x="1699983" y="14020"/>
                                </a:lnTo>
                                <a:lnTo>
                                  <a:pt x="1699983" y="0"/>
                                </a:lnTo>
                                <a:close/>
                              </a:path>
                              <a:path w="1776095" h="64769">
                                <a:moveTo>
                                  <a:pt x="1776006" y="36957"/>
                                </a:moveTo>
                                <a:lnTo>
                                  <a:pt x="1773796" y="32016"/>
                                </a:lnTo>
                                <a:lnTo>
                                  <a:pt x="1770710" y="29349"/>
                                </a:lnTo>
                                <a:lnTo>
                                  <a:pt x="1766341" y="25590"/>
                                </a:lnTo>
                                <a:lnTo>
                                  <a:pt x="1766341" y="38950"/>
                                </a:lnTo>
                                <a:lnTo>
                                  <a:pt x="1766303" y="48272"/>
                                </a:lnTo>
                                <a:lnTo>
                                  <a:pt x="1764969" y="51612"/>
                                </a:lnTo>
                                <a:lnTo>
                                  <a:pt x="1759229" y="56908"/>
                                </a:lnTo>
                                <a:lnTo>
                                  <a:pt x="1755813" y="58242"/>
                                </a:lnTo>
                                <a:lnTo>
                                  <a:pt x="1749196" y="58242"/>
                                </a:lnTo>
                                <a:lnTo>
                                  <a:pt x="1746542" y="57594"/>
                                </a:lnTo>
                                <a:lnTo>
                                  <a:pt x="1744116" y="56311"/>
                                </a:lnTo>
                                <a:lnTo>
                                  <a:pt x="1741576" y="55029"/>
                                </a:lnTo>
                                <a:lnTo>
                                  <a:pt x="1739709" y="53174"/>
                                </a:lnTo>
                                <a:lnTo>
                                  <a:pt x="1738236" y="50660"/>
                                </a:lnTo>
                                <a:lnTo>
                                  <a:pt x="1736940" y="48272"/>
                                </a:lnTo>
                                <a:lnTo>
                                  <a:pt x="1736280" y="45720"/>
                                </a:lnTo>
                                <a:lnTo>
                                  <a:pt x="1736280" y="38950"/>
                                </a:lnTo>
                                <a:lnTo>
                                  <a:pt x="1737715" y="35648"/>
                                </a:lnTo>
                                <a:lnTo>
                                  <a:pt x="1743329" y="30911"/>
                                </a:lnTo>
                                <a:lnTo>
                                  <a:pt x="1743671" y="30607"/>
                                </a:lnTo>
                                <a:lnTo>
                                  <a:pt x="1747202" y="29349"/>
                                </a:lnTo>
                                <a:lnTo>
                                  <a:pt x="1755813" y="29349"/>
                                </a:lnTo>
                                <a:lnTo>
                                  <a:pt x="1759343" y="30607"/>
                                </a:lnTo>
                                <a:lnTo>
                                  <a:pt x="1762213" y="33134"/>
                                </a:lnTo>
                                <a:lnTo>
                                  <a:pt x="1764969" y="35648"/>
                                </a:lnTo>
                                <a:lnTo>
                                  <a:pt x="1766341" y="38950"/>
                                </a:lnTo>
                                <a:lnTo>
                                  <a:pt x="1766341" y="25590"/>
                                </a:lnTo>
                                <a:lnTo>
                                  <a:pt x="1764969" y="24396"/>
                                </a:lnTo>
                                <a:lnTo>
                                  <a:pt x="1759673" y="22491"/>
                                </a:lnTo>
                                <a:lnTo>
                                  <a:pt x="1749742" y="22491"/>
                                </a:lnTo>
                                <a:lnTo>
                                  <a:pt x="1746326" y="23177"/>
                                </a:lnTo>
                                <a:lnTo>
                                  <a:pt x="1743087" y="24574"/>
                                </a:lnTo>
                                <a:lnTo>
                                  <a:pt x="1739811" y="25946"/>
                                </a:lnTo>
                                <a:lnTo>
                                  <a:pt x="1737055" y="28054"/>
                                </a:lnTo>
                                <a:lnTo>
                                  <a:pt x="1734743" y="30911"/>
                                </a:lnTo>
                                <a:lnTo>
                                  <a:pt x="1734858" y="24561"/>
                                </a:lnTo>
                                <a:lnTo>
                                  <a:pt x="1749298" y="6388"/>
                                </a:lnTo>
                                <a:lnTo>
                                  <a:pt x="1756029" y="6388"/>
                                </a:lnTo>
                                <a:lnTo>
                                  <a:pt x="1765300" y="16357"/>
                                </a:lnTo>
                                <a:lnTo>
                                  <a:pt x="1774685" y="15748"/>
                                </a:lnTo>
                                <a:lnTo>
                                  <a:pt x="1773910" y="10833"/>
                                </a:lnTo>
                                <a:lnTo>
                                  <a:pt x="1771586" y="6972"/>
                                </a:lnTo>
                                <a:lnTo>
                                  <a:pt x="1770773" y="6388"/>
                                </a:lnTo>
                                <a:lnTo>
                                  <a:pt x="1763864" y="1397"/>
                                </a:lnTo>
                                <a:lnTo>
                                  <a:pt x="1758899" y="0"/>
                                </a:lnTo>
                                <a:lnTo>
                                  <a:pt x="1744776" y="0"/>
                                </a:lnTo>
                                <a:lnTo>
                                  <a:pt x="1725472" y="44869"/>
                                </a:lnTo>
                                <a:lnTo>
                                  <a:pt x="1727898" y="52717"/>
                                </a:lnTo>
                                <a:lnTo>
                                  <a:pt x="1737829" y="62242"/>
                                </a:lnTo>
                                <a:lnTo>
                                  <a:pt x="1744230" y="64630"/>
                                </a:lnTo>
                                <a:lnTo>
                                  <a:pt x="1756587" y="64630"/>
                                </a:lnTo>
                                <a:lnTo>
                                  <a:pt x="1776006" y="46964"/>
                                </a:lnTo>
                                <a:lnTo>
                                  <a:pt x="1776006" y="36957"/>
                                </a:lnTo>
                                <a:close/>
                              </a:path>
                            </a:pathLst>
                          </a:custGeom>
                          <a:solidFill>
                            <a:srgbClr val="000000"/>
                          </a:solidFill>
                        </wps:spPr>
                        <wps:bodyPr wrap="square" lIns="0" tIns="0" rIns="0" bIns="0" rtlCol="0">
                          <a:prstTxWarp prst="textNoShape">
                            <a:avLst/>
                          </a:prstTxWarp>
                          <a:noAutofit/>
                        </wps:bodyPr>
                      </wps:wsp>
                      <wps:wsp>
                        <wps:cNvPr id="470" name="Graphic 470"/>
                        <wps:cNvSpPr/>
                        <wps:spPr>
                          <a:xfrm>
                            <a:off x="286993" y="0"/>
                            <a:ext cx="4824095" cy="3126105"/>
                          </a:xfrm>
                          <a:custGeom>
                            <a:avLst/>
                            <a:gdLst/>
                            <a:ahLst/>
                            <a:cxnLst/>
                            <a:rect l="l" t="t" r="r" b="b"/>
                            <a:pathLst>
                              <a:path w="4824095" h="3126105">
                                <a:moveTo>
                                  <a:pt x="59556" y="49199"/>
                                </a:moveTo>
                                <a:lnTo>
                                  <a:pt x="4823660" y="49199"/>
                                </a:lnTo>
                              </a:path>
                              <a:path w="4824095" h="3126105">
                                <a:moveTo>
                                  <a:pt x="773124" y="0"/>
                                </a:moveTo>
                                <a:lnTo>
                                  <a:pt x="773124" y="49199"/>
                                </a:lnTo>
                              </a:path>
                              <a:path w="4824095" h="3126105">
                                <a:moveTo>
                                  <a:pt x="1528617" y="0"/>
                                </a:moveTo>
                                <a:lnTo>
                                  <a:pt x="1528617" y="49199"/>
                                </a:lnTo>
                              </a:path>
                              <a:path w="4824095" h="3126105">
                                <a:moveTo>
                                  <a:pt x="2284165" y="0"/>
                                </a:moveTo>
                                <a:lnTo>
                                  <a:pt x="2284165" y="49199"/>
                                </a:lnTo>
                              </a:path>
                              <a:path w="4824095" h="3126105">
                                <a:moveTo>
                                  <a:pt x="3039714" y="0"/>
                                </a:moveTo>
                                <a:lnTo>
                                  <a:pt x="3039714" y="49199"/>
                                </a:lnTo>
                              </a:path>
                              <a:path w="4824095" h="3126105">
                                <a:moveTo>
                                  <a:pt x="3795262" y="0"/>
                                </a:moveTo>
                                <a:lnTo>
                                  <a:pt x="3795262" y="49199"/>
                                </a:lnTo>
                              </a:path>
                              <a:path w="4824095" h="3126105">
                                <a:moveTo>
                                  <a:pt x="4550811" y="0"/>
                                </a:moveTo>
                                <a:lnTo>
                                  <a:pt x="4550811" y="49199"/>
                                </a:lnTo>
                              </a:path>
                              <a:path w="4824095" h="3126105">
                                <a:moveTo>
                                  <a:pt x="59556" y="3125547"/>
                                </a:moveTo>
                                <a:lnTo>
                                  <a:pt x="59556" y="49199"/>
                                </a:lnTo>
                              </a:path>
                              <a:path w="4824095" h="3126105">
                                <a:moveTo>
                                  <a:pt x="0" y="2822239"/>
                                </a:moveTo>
                                <a:lnTo>
                                  <a:pt x="59556" y="2822239"/>
                                </a:lnTo>
                              </a:path>
                              <a:path w="4824095" h="3126105">
                                <a:moveTo>
                                  <a:pt x="0" y="2198333"/>
                                </a:moveTo>
                                <a:lnTo>
                                  <a:pt x="59556" y="2198333"/>
                                </a:lnTo>
                              </a:path>
                              <a:path w="4824095" h="3126105">
                                <a:moveTo>
                                  <a:pt x="0" y="1574382"/>
                                </a:moveTo>
                                <a:lnTo>
                                  <a:pt x="59556" y="1574382"/>
                                </a:lnTo>
                              </a:path>
                              <a:path w="4824095" h="3126105">
                                <a:moveTo>
                                  <a:pt x="0" y="950431"/>
                                </a:moveTo>
                                <a:lnTo>
                                  <a:pt x="59556" y="950431"/>
                                </a:lnTo>
                              </a:path>
                              <a:path w="4824095" h="3126105">
                                <a:moveTo>
                                  <a:pt x="0" y="326480"/>
                                </a:moveTo>
                                <a:lnTo>
                                  <a:pt x="59556" y="326480"/>
                                </a:lnTo>
                              </a:path>
                            </a:pathLst>
                          </a:custGeom>
                          <a:ln w="1408">
                            <a:solidFill>
                              <a:srgbClr val="000000"/>
                            </a:solidFill>
                            <a:prstDash val="solid"/>
                          </a:ln>
                        </wps:spPr>
                        <wps:bodyPr wrap="square" lIns="0" tIns="0" rIns="0" bIns="0" rtlCol="0">
                          <a:prstTxWarp prst="textNoShape">
                            <a:avLst/>
                          </a:prstTxWarp>
                          <a:noAutofit/>
                        </wps:bodyPr>
                      </wps:wsp>
                      <pic:pic>
                        <pic:nvPicPr>
                          <pic:cNvPr id="471" name="Image 471"/>
                          <pic:cNvPicPr/>
                        </pic:nvPicPr>
                        <pic:blipFill>
                          <a:blip r:embed="rId126" cstate="print"/>
                          <a:stretch>
                            <a:fillRect/>
                          </a:stretch>
                        </pic:blipFill>
                        <pic:spPr>
                          <a:xfrm>
                            <a:off x="0" y="2787863"/>
                            <a:ext cx="251411" cy="64632"/>
                          </a:xfrm>
                          <a:prstGeom prst="rect">
                            <a:avLst/>
                          </a:prstGeom>
                        </pic:spPr>
                      </pic:pic>
                      <pic:pic>
                        <pic:nvPicPr>
                          <pic:cNvPr id="472" name="Image 472"/>
                          <pic:cNvPicPr/>
                        </pic:nvPicPr>
                        <pic:blipFill>
                          <a:blip r:embed="rId127" cstate="print"/>
                          <a:stretch>
                            <a:fillRect/>
                          </a:stretch>
                        </pic:blipFill>
                        <pic:spPr>
                          <a:xfrm>
                            <a:off x="47973" y="1540006"/>
                            <a:ext cx="203526" cy="64659"/>
                          </a:xfrm>
                          <a:prstGeom prst="rect">
                            <a:avLst/>
                          </a:prstGeom>
                        </pic:spPr>
                      </pic:pic>
                      <pic:pic>
                        <pic:nvPicPr>
                          <pic:cNvPr id="473" name="Image 473"/>
                          <pic:cNvPicPr/>
                        </pic:nvPicPr>
                        <pic:blipFill>
                          <a:blip r:embed="rId128" cstate="print"/>
                          <a:stretch>
                            <a:fillRect/>
                          </a:stretch>
                        </pic:blipFill>
                        <pic:spPr>
                          <a:xfrm>
                            <a:off x="0" y="2163957"/>
                            <a:ext cx="251621" cy="64568"/>
                          </a:xfrm>
                          <a:prstGeom prst="rect">
                            <a:avLst/>
                          </a:prstGeom>
                        </pic:spPr>
                      </pic:pic>
                      <pic:pic>
                        <pic:nvPicPr>
                          <pic:cNvPr id="474" name="Image 474"/>
                          <pic:cNvPicPr/>
                        </pic:nvPicPr>
                        <pic:blipFill>
                          <a:blip r:embed="rId129" cstate="print"/>
                          <a:stretch>
                            <a:fillRect/>
                          </a:stretch>
                        </pic:blipFill>
                        <pic:spPr>
                          <a:xfrm>
                            <a:off x="0" y="916055"/>
                            <a:ext cx="250683" cy="64659"/>
                          </a:xfrm>
                          <a:prstGeom prst="rect">
                            <a:avLst/>
                          </a:prstGeom>
                        </pic:spPr>
                      </pic:pic>
                      <pic:pic>
                        <pic:nvPicPr>
                          <pic:cNvPr id="475" name="Image 475"/>
                          <pic:cNvPicPr/>
                        </pic:nvPicPr>
                        <pic:blipFill>
                          <a:blip r:embed="rId130" cstate="print"/>
                          <a:stretch>
                            <a:fillRect/>
                          </a:stretch>
                        </pic:blipFill>
                        <pic:spPr>
                          <a:xfrm>
                            <a:off x="0" y="292104"/>
                            <a:ext cx="251147" cy="64659"/>
                          </a:xfrm>
                          <a:prstGeom prst="rect">
                            <a:avLst/>
                          </a:prstGeom>
                        </pic:spPr>
                      </pic:pic>
                      <wps:wsp>
                        <wps:cNvPr id="476" name="Graphic 476"/>
                        <wps:cNvSpPr/>
                        <wps:spPr>
                          <a:xfrm>
                            <a:off x="5110653" y="49199"/>
                            <a:ext cx="59690" cy="3076575"/>
                          </a:xfrm>
                          <a:custGeom>
                            <a:avLst/>
                            <a:gdLst/>
                            <a:ahLst/>
                            <a:cxnLst/>
                            <a:rect l="l" t="t" r="r" b="b"/>
                            <a:pathLst>
                              <a:path w="59690" h="3076575">
                                <a:moveTo>
                                  <a:pt x="0" y="3076348"/>
                                </a:moveTo>
                                <a:lnTo>
                                  <a:pt x="0" y="0"/>
                                </a:lnTo>
                              </a:path>
                              <a:path w="59690" h="3076575">
                                <a:moveTo>
                                  <a:pt x="59578" y="2773039"/>
                                </a:moveTo>
                                <a:lnTo>
                                  <a:pt x="0" y="2773039"/>
                                </a:lnTo>
                              </a:path>
                              <a:path w="59690" h="3076575">
                                <a:moveTo>
                                  <a:pt x="59578" y="2149134"/>
                                </a:moveTo>
                                <a:lnTo>
                                  <a:pt x="0" y="2149134"/>
                                </a:lnTo>
                              </a:path>
                              <a:path w="59690" h="3076575">
                                <a:moveTo>
                                  <a:pt x="59578" y="1525183"/>
                                </a:moveTo>
                                <a:lnTo>
                                  <a:pt x="0" y="1525183"/>
                                </a:lnTo>
                              </a:path>
                              <a:path w="59690" h="3076575">
                                <a:moveTo>
                                  <a:pt x="59578" y="901232"/>
                                </a:moveTo>
                                <a:lnTo>
                                  <a:pt x="0" y="901232"/>
                                </a:lnTo>
                              </a:path>
                              <a:path w="59690" h="3076575">
                                <a:moveTo>
                                  <a:pt x="59578" y="277281"/>
                                </a:moveTo>
                                <a:lnTo>
                                  <a:pt x="0" y="277281"/>
                                </a:lnTo>
                              </a:path>
                            </a:pathLst>
                          </a:custGeom>
                          <a:ln w="14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400002pt;margin-top:-304.534210pt;width:407.15pt;height:257.1pt;mso-position-horizontal-relative:page;mso-position-vertical-relative:paragraph;z-index:15764480" id="docshapegroup423" coordorigin="1728,-6091" coordsize="8143,5142">
                <v:shape style="position:absolute;left:2272;top:-6015;width:7505;height:4847" type="#_x0000_t75" id="docshape424" stroked="false">
                  <v:imagedata r:id="rId124" o:title=""/>
                </v:shape>
                <v:shape style="position:absolute;left:2273;top:-1169;width:7503;height:78" id="docshape425" coordorigin="2274,-1169" coordsize="7503,78" path="m2274,-1169l9776,-1169m3397,-1091l3397,-1169m4587,-1091l4587,-1169m5777,-1091l5777,-1169m6967,-1091l6967,-1169m8157,-1091l8157,-1169m9347,-1091l9347,-1169e" filled="false" stroked="true" strokeweight=".110938pt" strokecolor="#000000">
                  <v:path arrowok="t"/>
                  <v:stroke dashstyle="solid"/>
                </v:shape>
                <v:shape style="position:absolute;left:3158;top:-1051;width:1608;height:102" id="docshape426" coordorigin="3159,-1051" coordsize="1608,102" path="m3238,-985l3237,-991,3229,-999,3229,-1000,3223,-1003,3223,-973,3221,-968,3212,-961,3206,-959,3194,-959,3190,-960,3182,-964,3179,-966,3175,-973,3174,-976,3174,-985,3176,-990,3186,-998,3191,-999,3206,-999,3211,-998,3221,-990,3223,-985,3223,-973,3223,-1003,3223,-1003,3216,-1005,3222,-1007,3226,-1009,3226,-1009,3232,-1016,3234,-1020,3233,-1032,3230,-1038,3227,-1041,3218,-1048,3218,-1030,3218,-1020,3216,-1017,3209,-1011,3204,-1009,3193,-1009,3188,-1011,3181,-1017,3179,-1021,3179,-1030,3181,-1033,3188,-1039,3193,-1041,3204,-1041,3209,-1039,3216,-1033,3218,-1030,3218,-1048,3217,-1048,3209,-1051,3188,-1051,3180,-1048,3167,-1038,3164,-1032,3164,-1020,3165,-1016,3171,-1009,3176,-1007,3182,-1005,3175,-1003,3169,-1000,3161,-991,3159,-986,3159,-971,3163,-964,3177,-952,3187,-949,3211,-949,3220,-952,3229,-959,3235,-964,3238,-971,3238,-985xm3281,-965l3264,-965,3264,-951,3281,-951,3281,-965xm3383,-1015l3382,-1024,3375,-1037,3371,-1041,3370,-1042,3367,-1044,3367,-1025,3367,-1010,3365,-1005,3356,-997,3350,-995,3336,-995,3331,-997,3321,-1005,3319,-1010,3319,-1024,3322,-1030,3331,-1038,3337,-1041,3350,-1041,3355,-1039,3365,-1030,3367,-1025,3367,-1044,3357,-1049,3350,-1051,3331,-1051,3322,-1048,3308,-1035,3304,-1027,3304,-1007,3307,-999,3321,-987,3330,-985,3346,-985,3351,-986,3361,-991,3366,-994,3367,-995,3368,-998,3369,-990,3368,-985,3365,-975,3363,-971,3359,-966,3356,-963,3349,-960,3345,-959,3335,-959,3331,-960,3324,-965,3322,-969,3320,-975,3306,-974,3307,-966,3311,-960,3323,-951,3331,-949,3349,-949,3357,-951,3370,-959,3370,-959,3375,-965,3382,-980,3383,-990,3383,-998,3383,-1015xm3479,-1010l3478,-1018,3476,-1023,3475,-1029,3472,-1034,3467,-1041,3466,-1042,3464,-1044,3464,-1016,3464,-984,3462,-973,3452,-962,3447,-959,3433,-959,3427,-962,3418,-973,3416,-984,3416,-1016,3418,-1027,3423,-1034,3427,-1038,3433,-1041,3447,-1041,3452,-1038,3462,-1027,3464,-1016,3464,-1044,3462,-1045,3452,-1050,3446,-1051,3431,-1051,3424,-1049,3412,-1041,3408,-1036,3402,-1021,3400,-1012,3400,-1000,3401,-987,3403,-976,3407,-967,3412,-959,3419,-952,3428,-949,3449,-949,3456,-951,3468,-959,3468,-959,3472,-964,3475,-972,3478,-979,3479,-988,3479,-1010xm3576,-993l3573,-1000,3568,-1005,3561,-1011,3561,-989,3561,-975,3559,-970,3554,-965,3550,-961,3544,-959,3534,-959,3530,-960,3522,-964,3519,-967,3517,-971,3514,-975,3513,-979,3513,-989,3516,-995,3525,-1002,3525,-1003,3531,-1005,3544,-1005,3550,-1003,3559,-995,3561,-989,3561,-1011,3559,-1012,3550,-1015,3535,-1015,3529,-1014,3519,-1010,3515,-1007,3511,-1002,3511,-1012,3513,-1020,3515,-1025,3518,-1031,3522,-1035,3530,-1040,3534,-1041,3545,-1041,3550,-1039,3554,-1036,3556,-1033,3558,-1030,3559,-1025,3574,-1026,3573,-1034,3569,-1040,3568,-1041,3563,-1044,3557,-1049,3549,-1051,3527,-1051,3517,-1047,3509,-1039,3504,-1032,3500,-1022,3497,-1011,3497,-1000,3496,-980,3500,-968,3516,-953,3526,-949,3546,-949,3552,-950,3563,-956,3567,-959,3568,-960,3571,-966,3574,-971,3576,-977,3576,-993xm4428,-985l4426,-991,4419,-999,4419,-1000,4413,-1003,4413,-973,4411,-968,4406,-965,4402,-961,4396,-959,4384,-959,4380,-960,4372,-964,4369,-966,4367,-969,4365,-973,4364,-976,4364,-985,4366,-990,4371,-994,4375,-998,4381,-999,4395,-999,4401,-998,4411,-990,4413,-985,4413,-973,4413,-1003,4413,-1003,4405,-1005,4412,-1007,4416,-1009,4416,-1009,4419,-1013,4422,-1016,4423,-1020,4423,-1032,4420,-1038,4417,-1041,4408,-1048,4408,-1030,4408,-1020,4406,-1017,4399,-1011,4394,-1009,4383,-1009,4378,-1011,4374,-1014,4371,-1017,4369,-1021,4369,-1030,4371,-1033,4374,-1036,4378,-1039,4383,-1041,4394,-1041,4399,-1039,4403,-1036,4406,-1033,4408,-1030,4408,-1048,4407,-1048,4399,-1051,4378,-1051,4369,-1048,4357,-1038,4354,-1032,4354,-1020,4355,-1016,4361,-1009,4366,-1007,4372,-1005,4364,-1003,4359,-1000,4351,-991,4349,-986,4349,-971,4352,-964,4367,-952,4377,-949,4400,-949,4410,-952,4419,-959,4425,-964,4428,-971,4428,-985xm4471,-965l4454,-965,4454,-951,4471,-951,4471,-965xm4573,-1015l4571,-1024,4568,-1031,4565,-1037,4561,-1041,4560,-1042,4557,-1044,4557,-1025,4557,-1010,4554,-1005,4550,-1001,4546,-997,4540,-995,4526,-995,4521,-997,4516,-1001,4511,-1005,4509,-1010,4509,-1024,4511,-1030,4521,-1038,4527,-1041,4540,-1041,4545,-1039,4554,-1030,4557,-1025,4557,-1044,4553,-1046,4547,-1049,4540,-1051,4521,-1051,4512,-1048,4505,-1042,4497,-1035,4494,-1027,4494,-1007,4497,-999,4504,-993,4511,-987,4519,-985,4535,-985,4541,-986,4546,-988,4551,-991,4555,-994,4556,-995,4558,-998,4558,-990,4558,-985,4556,-980,4555,-975,4553,-971,4551,-969,4548,-966,4546,-963,4539,-960,4535,-959,4525,-959,4521,-960,4517,-963,4514,-965,4511,-969,4510,-975,4496,-974,4497,-966,4501,-960,4507,-956,4513,-951,4521,-949,4539,-949,4547,-951,4560,-959,4560,-959,4565,-965,4571,-980,4573,-990,4573,-998,4573,-1015xm4669,-1010l4668,-1018,4666,-1023,4665,-1029,4662,-1034,4657,-1041,4656,-1042,4654,-1044,4654,-1016,4654,-984,4652,-973,4642,-962,4636,-959,4623,-959,4617,-962,4612,-967,4608,-973,4605,-984,4605,-1016,4608,-1027,4613,-1034,4617,-1038,4623,-1041,4636,-1041,4642,-1038,4652,-1027,4654,-1016,4654,-1044,4652,-1045,4642,-1050,4636,-1051,4621,-1051,4614,-1049,4608,-1045,4602,-1041,4598,-1036,4592,-1021,4590,-1012,4590,-1000,4591,-987,4593,-976,4597,-967,4602,-959,4609,-952,4618,-949,4638,-949,4646,-951,4652,-955,4657,-959,4658,-959,4662,-964,4665,-972,4668,-979,4669,-988,4669,-1010xm4766,-985l4764,-991,4757,-999,4757,-1000,4751,-1003,4751,-973,4749,-968,4744,-965,4740,-961,4734,-959,4722,-959,4718,-960,4710,-964,4707,-966,4705,-969,4703,-973,4702,-976,4702,-985,4704,-990,4709,-994,4713,-998,4719,-999,4733,-999,4739,-998,4744,-994,4749,-990,4751,-985,4751,-973,4751,-1003,4751,-1003,4744,-1005,4750,-1007,4754,-1009,4754,-1009,4757,-1013,4760,-1016,4761,-1020,4761,-1032,4758,-1038,4755,-1041,4752,-1043,4746,-1048,4746,-1030,4746,-1020,4744,-1017,4737,-1011,4732,-1009,4721,-1009,4716,-1011,4712,-1014,4709,-1017,4707,-1021,4707,-1030,4709,-1033,4716,-1039,4721,-1041,4732,-1041,4737,-1039,4740,-1036,4744,-1033,4746,-1030,4746,-1048,4745,-1048,4737,-1051,4716,-1051,4707,-1048,4695,-1038,4692,-1032,4692,-1020,4693,-1016,4699,-1009,4703,-1007,4710,-1005,4702,-1003,4697,-1000,4689,-991,4687,-986,4687,-971,4690,-964,4705,-952,4715,-949,4738,-949,4748,-952,4757,-959,4763,-964,4766,-971,4766,-985xe" filled="true" fillcolor="#000000" stroked="false">
                  <v:path arrowok="t"/>
                  <v:fill type="solid"/>
                </v:shape>
                <v:shape style="position:absolute;left:5586;top:-1051;width:298;height:102" type="#_x0000_t75" id="docshape427" stroked="false">
                  <v:imagedata r:id="rId125" o:title=""/>
                </v:shape>
                <v:shape style="position:absolute;left:6728;top:-1051;width:2797;height:102" id="docshape428" coordorigin="6728,-1051" coordsize="2797,102" path="m6808,-985l6806,-991,6802,-995,6798,-999,6798,-1000,6793,-1003,6793,-973,6791,-968,6786,-965,6781,-961,6775,-959,6764,-959,6759,-960,6756,-962,6752,-964,6749,-966,6747,-969,6745,-973,6744,-976,6744,-985,6746,-990,6751,-994,6755,-998,6761,-999,6775,-999,6781,-998,6790,-990,6793,-985,6793,-973,6793,-1003,6793,-1003,6785,-1005,6791,-1007,6796,-1009,6796,-1009,6802,-1016,6803,-1020,6803,-1032,6800,-1038,6796,-1041,6788,-1048,6788,-1030,6788,-1020,6786,-1017,6779,-1011,6774,-1009,6762,-1009,6758,-1011,6750,-1017,6749,-1021,6749,-1030,6750,-1033,6754,-1036,6758,-1039,6762,-1041,6774,-1041,6778,-1039,6782,-1036,6786,-1033,6788,-1030,6788,-1048,6787,-1048,6778,-1051,6757,-1051,6749,-1048,6737,-1038,6733,-1032,6733,-1020,6735,-1016,6741,-1009,6745,-1007,6751,-1005,6744,-1003,6738,-1000,6730,-991,6728,-986,6728,-971,6732,-964,6747,-952,6756,-949,6780,-949,6790,-952,6799,-959,6804,-964,6808,-971,6808,-985xm6850,-965l6833,-965,6833,-951,6850,-951,6850,-965xm6953,-1015l6951,-1024,6948,-1031,6944,-1037,6941,-1041,6939,-1042,6936,-1044,6936,-1025,6936,-1010,6934,-1005,6930,-1001,6925,-997,6920,-995,6906,-995,6900,-997,6896,-1001,6891,-1005,6889,-1010,6889,-1024,6891,-1030,6901,-1038,6907,-1041,6919,-1041,6925,-1039,6934,-1030,6936,-1025,6936,-1044,6933,-1046,6926,-1049,6919,-1051,6901,-1051,6892,-1048,6884,-1042,6877,-1035,6873,-1027,6873,-1007,6877,-999,6884,-993,6891,-987,6899,-985,6915,-985,6921,-986,6926,-988,6931,-991,6935,-994,6936,-995,6938,-998,6938,-990,6937,-985,6934,-975,6933,-971,6930,-969,6928,-966,6925,-963,6922,-962,6918,-960,6914,-959,6905,-959,6900,-960,6897,-963,6893,-965,6891,-969,6890,-975,6876,-974,6877,-966,6880,-960,6886,-956,6892,-951,6900,-949,6918,-949,6926,-951,6939,-959,6940,-959,6944,-965,6948,-972,6951,-980,6953,-990,6953,-998,6953,-1015xm7026,-1051l7016,-1051,7014,-1046,7009,-1042,6997,-1033,6990,-1029,6981,-1026,6981,-1014,6986,-1015,6991,-1017,6997,-1020,7003,-1023,7007,-1026,7011,-1029,7011,-951,7026,-951,7026,-1029,7026,-1051xm7144,-962l7085,-962,7087,-965,7089,-967,7094,-971,7100,-975,7109,-982,7119,-989,7127,-995,7136,-1003,7139,-1008,7141,-1011,7143,-1015,7144,-1019,7144,-1031,7141,-1038,7137,-1041,7134,-1043,7127,-1048,7118,-1051,7095,-1051,7086,-1048,7079,-1043,7072,-1039,7069,-1031,7068,-1022,7083,-1021,7083,-1027,7085,-1032,7089,-1035,7093,-1039,7099,-1041,7113,-1041,7119,-1039,7127,-1032,7129,-1028,7129,-1019,7127,-1014,7122,-1009,7118,-1003,7109,-996,7095,-988,7087,-982,7081,-977,7076,-972,7072,-968,7068,-964,7066,-959,7065,-956,7065,-954,7065,-951,7144,-951,7144,-962xm7998,-985l7996,-991,7992,-995,7988,-999,7988,-1000,7983,-1003,7983,-973,7980,-968,7976,-965,7971,-961,7965,-959,7954,-959,7949,-960,7945,-962,7941,-964,7939,-966,7936,-969,7935,-973,7933,-976,7934,-985,7936,-990,7940,-994,7945,-998,7951,-999,7965,-999,7971,-998,7980,-990,7983,-985,7983,-973,7983,-1003,7982,-1003,7975,-1005,7981,-1007,7985,-1009,7986,-1009,7991,-1016,7993,-1020,7993,-1032,7990,-1038,7986,-1041,7977,-1048,7977,-1020,7976,-1017,7968,-1011,7964,-1009,7952,-1009,7947,-1011,7940,-1017,7938,-1021,7938,-1030,7940,-1033,7944,-1036,7948,-1039,7952,-1041,7964,-1041,7968,-1039,7972,-1036,7976,-1033,7977,-1030,7977,-1020,7977,-1048,7977,-1048,7968,-1051,7947,-1051,7939,-1048,7933,-1043,7926,-1038,7923,-1032,7923,-1020,7925,-1016,7931,-1009,7935,-1007,7941,-1005,7934,-1003,7928,-1000,7920,-991,7918,-986,7918,-971,7922,-964,7936,-952,7946,-949,7970,-949,7980,-952,7989,-959,7994,-964,7998,-971,7998,-985xm8040,-965l8023,-965,8023,-951,8040,-951,8040,-965xm8143,-1015l8141,-1024,8137,-1031,8134,-1037,8131,-1041,8129,-1042,8126,-1044,8126,-1025,8126,-1010,8124,-1005,8120,-1001,8115,-997,8109,-995,8096,-995,8090,-997,8085,-1001,8081,-1005,8078,-1010,8079,-1024,8081,-1030,8086,-1034,8091,-1038,8096,-1041,8109,-1041,8115,-1039,8124,-1030,8126,-1025,8126,-1044,8123,-1046,8116,-1049,8109,-1051,8090,-1051,8081,-1048,8074,-1042,8067,-1035,8063,-1027,8063,-1007,8067,-999,8074,-993,8080,-987,8089,-985,8105,-985,8111,-986,8116,-988,8121,-991,8125,-994,8126,-995,8128,-998,8128,-990,8127,-985,8125,-980,8124,-975,8122,-971,8120,-969,8118,-966,8115,-963,8112,-962,8108,-960,8104,-959,8094,-959,8090,-960,8087,-963,8083,-965,8081,-969,8080,-975,8066,-974,8067,-966,8070,-960,8076,-956,8082,-951,8090,-949,8108,-949,8116,-951,8129,-959,8129,-959,8134,-965,8138,-972,8141,-980,8143,-990,8143,-998,8143,-1015xm8216,-1051l8206,-1051,8203,-1046,8199,-1042,8187,-1033,8180,-1029,8171,-1026,8171,-1014,8176,-1015,8181,-1017,8187,-1020,8193,-1023,8197,-1026,8201,-1029,8201,-951,8216,-951,8216,-1029,8216,-1051xm8335,-986l8319,-986,8319,-1031,8319,-1050,8307,-1050,8304,-1047,8304,-1031,8304,-986,8266,-986,8304,-1031,8304,-1047,8251,-986,8251,-975,8304,-975,8304,-951,8319,-951,8319,-975,8335,-975,8335,-986xm9188,-985l9186,-991,9182,-995,9178,-999,9178,-1000,9172,-1003,9172,-973,9170,-968,9161,-961,9155,-959,9143,-959,9139,-960,9135,-962,9131,-964,9128,-966,9126,-969,9124,-973,9123,-976,9123,-985,9126,-990,9130,-994,9135,-998,9141,-999,9155,-999,9161,-998,9165,-994,9170,-990,9172,-985,9172,-973,9172,-1003,9172,-1003,9165,-1005,9171,-1007,9175,-1009,9175,-1009,9181,-1016,9183,-1020,9183,-1032,9179,-1038,9176,-1041,9167,-1048,9167,-1020,9166,-1017,9158,-1011,9154,-1009,9142,-1009,9137,-1011,9130,-1017,9128,-1021,9128,-1030,9130,-1033,9134,-1036,9137,-1039,9142,-1041,9153,-1041,9158,-1039,9162,-1036,9166,-1033,9167,-1030,9167,-1020,9167,-1048,9167,-1048,9158,-1051,9137,-1051,9129,-1048,9122,-1043,9116,-1038,9113,-1032,9113,-1020,9114,-1016,9120,-1009,9125,-1007,9131,-1005,9124,-1003,9118,-1000,9110,-991,9108,-986,9108,-971,9112,-964,9126,-952,9136,-949,9160,-949,9169,-952,9178,-959,9184,-964,9188,-971,9188,-985xm9230,-965l9213,-965,9213,-951,9230,-951,9230,-965xm9332,-1015l9331,-1024,9327,-1031,9324,-1037,9320,-1041,9319,-1042,9316,-1044,9316,-1025,9316,-1010,9314,-1005,9309,-1001,9305,-997,9299,-995,9286,-995,9280,-997,9275,-1001,9271,-1005,9268,-1010,9268,-1024,9271,-1030,9276,-1034,9281,-1038,9286,-1041,9299,-1041,9305,-1039,9314,-1030,9316,-1025,9316,-1044,9306,-1049,9299,-1051,9280,-1051,9271,-1048,9257,-1035,9253,-1027,9253,-1007,9257,-999,9263,-993,9270,-987,9279,-985,9295,-985,9300,-986,9305,-988,9311,-991,9315,-994,9316,-995,9318,-998,9318,-990,9317,-985,9315,-980,9314,-975,9312,-971,9308,-966,9305,-963,9302,-962,9298,-960,9294,-959,9284,-959,9280,-960,9276,-963,9273,-965,9271,-969,9269,-975,9255,-974,9256,-966,9260,-960,9266,-956,9272,-951,9280,-949,9298,-949,9306,-951,9313,-955,9319,-959,9319,-959,9324,-965,9327,-972,9331,-980,9332,-990,9332,-998,9332,-1015xm9405,-1051l9396,-1051,9393,-1046,9389,-1042,9376,-1033,9369,-1029,9361,-1026,9361,-1014,9366,-1015,9371,-1017,9377,-1020,9382,-1023,9387,-1026,9391,-1029,9391,-951,9405,-951,9405,-1029,9405,-1051xm9525,-993l9522,-1000,9517,-1005,9510,-1010,9510,-989,9510,-975,9508,-970,9499,-961,9493,-959,9483,-959,9479,-960,9475,-962,9471,-964,9468,-967,9466,-971,9464,-975,9463,-979,9463,-989,9465,-995,9474,-1002,9474,-1003,9480,-1005,9493,-1005,9499,-1003,9503,-999,9508,-995,9510,-989,9510,-1010,9508,-1012,9499,-1015,9484,-1015,9478,-1014,9473,-1012,9468,-1010,9464,-1007,9460,-1002,9460,-1012,9462,-1020,9464,-1025,9467,-1031,9471,-1035,9479,-1040,9483,-1041,9494,-1041,9499,-1039,9503,-1036,9505,-1033,9507,-1030,9508,-1025,9523,-1026,9522,-1034,9518,-1040,9517,-1041,9506,-1049,9498,-1051,9476,-1051,9466,-1047,9458,-1039,9453,-1032,9449,-1022,9446,-1011,9446,-1000,9446,-980,9449,-968,9465,-953,9475,-949,9495,-949,9501,-950,9507,-953,9513,-956,9516,-959,9517,-960,9524,-971,9525,-977,9525,-993xe" filled="true" fillcolor="#000000" stroked="false">
                  <v:path arrowok="t"/>
                  <v:fill type="solid"/>
                </v:shape>
                <v:shape style="position:absolute;left:2179;top:-6091;width:7597;height:4923" id="docshape429" coordorigin="2180,-6091" coordsize="7597,4923" path="m2274,-6013l9776,-6013m3397,-6091l3397,-6013m4587,-6091l4587,-6013m5777,-6091l5777,-6013m6967,-6091l6967,-6013m8157,-6091l8157,-6013m9347,-6091l9347,-6013m2274,-1169l2274,-6013m2180,-1646l2274,-1646m2180,-2629l2274,-2629m2180,-3611l2274,-3611m2180,-4594l2274,-4594m2180,-5577l2274,-5577e" filled="false" stroked="true" strokeweight=".110938pt" strokecolor="#000000">
                  <v:path arrowok="t"/>
                  <v:stroke dashstyle="solid"/>
                </v:shape>
                <v:shape style="position:absolute;left:1728;top:-1701;width:396;height:102" type="#_x0000_t75" id="docshape430" stroked="false">
                  <v:imagedata r:id="rId126" o:title=""/>
                </v:shape>
                <v:shape style="position:absolute;left:1803;top:-3666;width:321;height:102" type="#_x0000_t75" id="docshape431" stroked="false">
                  <v:imagedata r:id="rId127" o:title=""/>
                </v:shape>
                <v:shape style="position:absolute;left:1728;top:-2683;width:397;height:102" type="#_x0000_t75" id="docshape432" stroked="false">
                  <v:imagedata r:id="rId128" o:title=""/>
                </v:shape>
                <v:shape style="position:absolute;left:1728;top:-4649;width:395;height:102" type="#_x0000_t75" id="docshape433" stroked="false">
                  <v:imagedata r:id="rId129" o:title=""/>
                </v:shape>
                <v:shape style="position:absolute;left:1728;top:-5631;width:396;height:102" type="#_x0000_t75" id="docshape434" stroked="false">
                  <v:imagedata r:id="rId130" o:title=""/>
                </v:shape>
                <v:shape style="position:absolute;left:9776;top:-6014;width:94;height:4845" id="docshape435" coordorigin="9776,-6013" coordsize="94,4845" path="m9776,-1169l9776,-6013m9870,-1646l9776,-1646m9870,-2629l9776,-2629m9870,-3611l9776,-3611m9870,-4594l9776,-4594m9870,-5577l9776,-5577e" filled="false" stroked="true" strokeweight=".110938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4992">
                <wp:simplePos x="0" y="0"/>
                <wp:positionH relativeFrom="page">
                  <wp:posOffset>6383029</wp:posOffset>
                </wp:positionH>
                <wp:positionV relativeFrom="paragraph">
                  <wp:posOffset>-3523643</wp:posOffset>
                </wp:positionV>
                <wp:extent cx="441325" cy="2652395"/>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441325" cy="2652395"/>
                          <a:chExt cx="441325" cy="2652395"/>
                        </a:xfrm>
                      </wpg:grpSpPr>
                      <wps:wsp>
                        <wps:cNvPr id="478" name="Graphic 478"/>
                        <wps:cNvSpPr/>
                        <wps:spPr>
                          <a:xfrm>
                            <a:off x="0" y="2529170"/>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9966FF"/>
                          </a:solidFill>
                        </wps:spPr>
                        <wps:bodyPr wrap="square" lIns="0" tIns="0" rIns="0" bIns="0" rtlCol="0">
                          <a:prstTxWarp prst="textNoShape">
                            <a:avLst/>
                          </a:prstTxWarp>
                          <a:noAutofit/>
                        </wps:bodyPr>
                      </wps:wsp>
                      <wps:wsp>
                        <wps:cNvPr id="479" name="Graphic 479"/>
                        <wps:cNvSpPr/>
                        <wps:spPr>
                          <a:xfrm>
                            <a:off x="0" y="2435491"/>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7C52FF"/>
                          </a:solidFill>
                        </wps:spPr>
                        <wps:bodyPr wrap="square" lIns="0" tIns="0" rIns="0" bIns="0" rtlCol="0">
                          <a:prstTxWarp prst="textNoShape">
                            <a:avLst/>
                          </a:prstTxWarp>
                          <a:noAutofit/>
                        </wps:bodyPr>
                      </wps:wsp>
                      <wps:wsp>
                        <wps:cNvPr id="480" name="Graphic 480"/>
                        <wps:cNvSpPr/>
                        <wps:spPr>
                          <a:xfrm>
                            <a:off x="0" y="2341821"/>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5F40FF"/>
                          </a:solidFill>
                        </wps:spPr>
                        <wps:bodyPr wrap="square" lIns="0" tIns="0" rIns="0" bIns="0" rtlCol="0">
                          <a:prstTxWarp prst="textNoShape">
                            <a:avLst/>
                          </a:prstTxWarp>
                          <a:noAutofit/>
                        </wps:bodyPr>
                      </wps:wsp>
                      <wps:wsp>
                        <wps:cNvPr id="481" name="Graphic 481"/>
                        <wps:cNvSpPr/>
                        <wps:spPr>
                          <a:xfrm>
                            <a:off x="0" y="2248142"/>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442CFF"/>
                          </a:solidFill>
                        </wps:spPr>
                        <wps:bodyPr wrap="square" lIns="0" tIns="0" rIns="0" bIns="0" rtlCol="0">
                          <a:prstTxWarp prst="textNoShape">
                            <a:avLst/>
                          </a:prstTxWarp>
                          <a:noAutofit/>
                        </wps:bodyPr>
                      </wps:wsp>
                      <wps:wsp>
                        <wps:cNvPr id="482" name="Graphic 482"/>
                        <wps:cNvSpPr/>
                        <wps:spPr>
                          <a:xfrm>
                            <a:off x="0" y="2154472"/>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281AFF"/>
                          </a:solidFill>
                        </wps:spPr>
                        <wps:bodyPr wrap="square" lIns="0" tIns="0" rIns="0" bIns="0" rtlCol="0">
                          <a:prstTxWarp prst="textNoShape">
                            <a:avLst/>
                          </a:prstTxWarp>
                          <a:noAutofit/>
                        </wps:bodyPr>
                      </wps:wsp>
                      <wps:wsp>
                        <wps:cNvPr id="483" name="Graphic 483"/>
                        <wps:cNvSpPr/>
                        <wps:spPr>
                          <a:xfrm>
                            <a:off x="0" y="2060793"/>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A08FF"/>
                          </a:solidFill>
                        </wps:spPr>
                        <wps:bodyPr wrap="square" lIns="0" tIns="0" rIns="0" bIns="0" rtlCol="0">
                          <a:prstTxWarp prst="textNoShape">
                            <a:avLst/>
                          </a:prstTxWarp>
                          <a:noAutofit/>
                        </wps:bodyPr>
                      </wps:wsp>
                      <wps:wsp>
                        <wps:cNvPr id="484" name="Graphic 484"/>
                        <wps:cNvSpPr/>
                        <wps:spPr>
                          <a:xfrm>
                            <a:off x="0" y="1967123"/>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01CE2"/>
                          </a:solidFill>
                        </wps:spPr>
                        <wps:bodyPr wrap="square" lIns="0" tIns="0" rIns="0" bIns="0" rtlCol="0">
                          <a:prstTxWarp prst="textNoShape">
                            <a:avLst/>
                          </a:prstTxWarp>
                          <a:noAutofit/>
                        </wps:bodyPr>
                      </wps:wsp>
                      <wps:wsp>
                        <wps:cNvPr id="485" name="Graphic 485"/>
                        <wps:cNvSpPr/>
                        <wps:spPr>
                          <a:xfrm>
                            <a:off x="0" y="187348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04BB3"/>
                          </a:solidFill>
                        </wps:spPr>
                        <wps:bodyPr wrap="square" lIns="0" tIns="0" rIns="0" bIns="0" rtlCol="0">
                          <a:prstTxWarp prst="textNoShape">
                            <a:avLst/>
                          </a:prstTxWarp>
                          <a:noAutofit/>
                        </wps:bodyPr>
                      </wps:wsp>
                      <wps:wsp>
                        <wps:cNvPr id="486" name="Graphic 486"/>
                        <wps:cNvSpPr/>
                        <wps:spPr>
                          <a:xfrm>
                            <a:off x="0" y="1779820"/>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07A84"/>
                          </a:solidFill>
                        </wps:spPr>
                        <wps:bodyPr wrap="square" lIns="0" tIns="0" rIns="0" bIns="0" rtlCol="0">
                          <a:prstTxWarp prst="textNoShape">
                            <a:avLst/>
                          </a:prstTxWarp>
                          <a:noAutofit/>
                        </wps:bodyPr>
                      </wps:wsp>
                      <wps:wsp>
                        <wps:cNvPr id="487" name="Graphic 487"/>
                        <wps:cNvSpPr/>
                        <wps:spPr>
                          <a:xfrm>
                            <a:off x="0" y="168605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0AA54"/>
                          </a:solidFill>
                        </wps:spPr>
                        <wps:bodyPr wrap="square" lIns="0" tIns="0" rIns="0" bIns="0" rtlCol="0">
                          <a:prstTxWarp prst="textNoShape">
                            <a:avLst/>
                          </a:prstTxWarp>
                          <a:noAutofit/>
                        </wps:bodyPr>
                      </wps:wsp>
                      <wps:wsp>
                        <wps:cNvPr id="488" name="Graphic 488"/>
                        <wps:cNvSpPr/>
                        <wps:spPr>
                          <a:xfrm>
                            <a:off x="0" y="159238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0D925"/>
                          </a:solidFill>
                        </wps:spPr>
                        <wps:bodyPr wrap="square" lIns="0" tIns="0" rIns="0" bIns="0" rtlCol="0">
                          <a:prstTxWarp prst="textNoShape">
                            <a:avLst/>
                          </a:prstTxWarp>
                          <a:noAutofit/>
                        </wps:bodyPr>
                      </wps:wsp>
                      <wps:wsp>
                        <wps:cNvPr id="489" name="Graphic 489"/>
                        <wps:cNvSpPr/>
                        <wps:spPr>
                          <a:xfrm>
                            <a:off x="0" y="149871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09FF00"/>
                          </a:solidFill>
                        </wps:spPr>
                        <wps:bodyPr wrap="square" lIns="0" tIns="0" rIns="0" bIns="0" rtlCol="0">
                          <a:prstTxWarp prst="textNoShape">
                            <a:avLst/>
                          </a:prstTxWarp>
                          <a:noAutofit/>
                        </wps:bodyPr>
                      </wps:wsp>
                      <wps:wsp>
                        <wps:cNvPr id="490" name="Graphic 490"/>
                        <wps:cNvSpPr/>
                        <wps:spPr>
                          <a:xfrm>
                            <a:off x="0" y="140504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39FF00"/>
                          </a:solidFill>
                        </wps:spPr>
                        <wps:bodyPr wrap="square" lIns="0" tIns="0" rIns="0" bIns="0" rtlCol="0">
                          <a:prstTxWarp prst="textNoShape">
                            <a:avLst/>
                          </a:prstTxWarp>
                          <a:noAutofit/>
                        </wps:bodyPr>
                      </wps:wsp>
                      <wps:wsp>
                        <wps:cNvPr id="491" name="Graphic 491"/>
                        <wps:cNvSpPr/>
                        <wps:spPr>
                          <a:xfrm>
                            <a:off x="0" y="131137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68FF00"/>
                          </a:solidFill>
                        </wps:spPr>
                        <wps:bodyPr wrap="square" lIns="0" tIns="0" rIns="0" bIns="0" rtlCol="0">
                          <a:prstTxWarp prst="textNoShape">
                            <a:avLst/>
                          </a:prstTxWarp>
                          <a:noAutofit/>
                        </wps:bodyPr>
                      </wps:wsp>
                      <wps:wsp>
                        <wps:cNvPr id="492" name="Graphic 492"/>
                        <wps:cNvSpPr/>
                        <wps:spPr>
                          <a:xfrm>
                            <a:off x="0" y="121770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96FF00"/>
                          </a:solidFill>
                        </wps:spPr>
                        <wps:bodyPr wrap="square" lIns="0" tIns="0" rIns="0" bIns="0" rtlCol="0">
                          <a:prstTxWarp prst="textNoShape">
                            <a:avLst/>
                          </a:prstTxWarp>
                          <a:noAutofit/>
                        </wps:bodyPr>
                      </wps:wsp>
                      <wps:wsp>
                        <wps:cNvPr id="493" name="Graphic 493"/>
                        <wps:cNvSpPr/>
                        <wps:spPr>
                          <a:xfrm>
                            <a:off x="0" y="112403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C5FF00"/>
                          </a:solidFill>
                        </wps:spPr>
                        <wps:bodyPr wrap="square" lIns="0" tIns="0" rIns="0" bIns="0" rtlCol="0">
                          <a:prstTxWarp prst="textNoShape">
                            <a:avLst/>
                          </a:prstTxWarp>
                          <a:noAutofit/>
                        </wps:bodyPr>
                      </wps:wsp>
                      <wps:wsp>
                        <wps:cNvPr id="494" name="Graphic 494"/>
                        <wps:cNvSpPr/>
                        <wps:spPr>
                          <a:xfrm>
                            <a:off x="0" y="103036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6FF00"/>
                          </a:solidFill>
                        </wps:spPr>
                        <wps:bodyPr wrap="square" lIns="0" tIns="0" rIns="0" bIns="0" rtlCol="0">
                          <a:prstTxWarp prst="textNoShape">
                            <a:avLst/>
                          </a:prstTxWarp>
                          <a:noAutofit/>
                        </wps:bodyPr>
                      </wps:wsp>
                      <wps:wsp>
                        <wps:cNvPr id="495" name="Graphic 495"/>
                        <wps:cNvSpPr/>
                        <wps:spPr>
                          <a:xfrm>
                            <a:off x="0" y="93669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E800"/>
                          </a:solidFill>
                        </wps:spPr>
                        <wps:bodyPr wrap="square" lIns="0" tIns="0" rIns="0" bIns="0" rtlCol="0">
                          <a:prstTxWarp prst="textNoShape">
                            <a:avLst/>
                          </a:prstTxWarp>
                          <a:noAutofit/>
                        </wps:bodyPr>
                      </wps:wsp>
                      <wps:wsp>
                        <wps:cNvPr id="496" name="Graphic 496"/>
                        <wps:cNvSpPr/>
                        <wps:spPr>
                          <a:xfrm>
                            <a:off x="0" y="84302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CC00"/>
                          </a:solidFill>
                        </wps:spPr>
                        <wps:bodyPr wrap="square" lIns="0" tIns="0" rIns="0" bIns="0" rtlCol="0">
                          <a:prstTxWarp prst="textNoShape">
                            <a:avLst/>
                          </a:prstTxWarp>
                          <a:noAutofit/>
                        </wps:bodyPr>
                      </wps:wsp>
                      <wps:wsp>
                        <wps:cNvPr id="497" name="Graphic 497"/>
                        <wps:cNvSpPr/>
                        <wps:spPr>
                          <a:xfrm>
                            <a:off x="0" y="74935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AF00"/>
                          </a:solidFill>
                        </wps:spPr>
                        <wps:bodyPr wrap="square" lIns="0" tIns="0" rIns="0" bIns="0" rtlCol="0">
                          <a:prstTxWarp prst="textNoShape">
                            <a:avLst/>
                          </a:prstTxWarp>
                          <a:noAutofit/>
                        </wps:bodyPr>
                      </wps:wsp>
                      <wps:wsp>
                        <wps:cNvPr id="498" name="Graphic 498"/>
                        <wps:cNvSpPr/>
                        <wps:spPr>
                          <a:xfrm>
                            <a:off x="0" y="65568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9200"/>
                          </a:solidFill>
                        </wps:spPr>
                        <wps:bodyPr wrap="square" lIns="0" tIns="0" rIns="0" bIns="0" rtlCol="0">
                          <a:prstTxWarp prst="textNoShape">
                            <a:avLst/>
                          </a:prstTxWarp>
                          <a:noAutofit/>
                        </wps:bodyPr>
                      </wps:wsp>
                      <wps:wsp>
                        <wps:cNvPr id="499" name="Graphic 499"/>
                        <wps:cNvSpPr/>
                        <wps:spPr>
                          <a:xfrm>
                            <a:off x="0" y="56201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7700"/>
                          </a:solidFill>
                        </wps:spPr>
                        <wps:bodyPr wrap="square" lIns="0" tIns="0" rIns="0" bIns="0" rtlCol="0">
                          <a:prstTxWarp prst="textNoShape">
                            <a:avLst/>
                          </a:prstTxWarp>
                          <a:noAutofit/>
                        </wps:bodyPr>
                      </wps:wsp>
                      <wps:wsp>
                        <wps:cNvPr id="500" name="Graphic 500"/>
                        <wps:cNvSpPr/>
                        <wps:spPr>
                          <a:xfrm>
                            <a:off x="0" y="46834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5E00"/>
                          </a:solidFill>
                        </wps:spPr>
                        <wps:bodyPr wrap="square" lIns="0" tIns="0" rIns="0" bIns="0" rtlCol="0">
                          <a:prstTxWarp prst="textNoShape">
                            <a:avLst/>
                          </a:prstTxWarp>
                          <a:noAutofit/>
                        </wps:bodyPr>
                      </wps:wsp>
                      <wps:wsp>
                        <wps:cNvPr id="501" name="Graphic 501"/>
                        <wps:cNvSpPr/>
                        <wps:spPr>
                          <a:xfrm>
                            <a:off x="0" y="37467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4B00"/>
                          </a:solidFill>
                        </wps:spPr>
                        <wps:bodyPr wrap="square" lIns="0" tIns="0" rIns="0" bIns="0" rtlCol="0">
                          <a:prstTxWarp prst="textNoShape">
                            <a:avLst/>
                          </a:prstTxWarp>
                          <a:noAutofit/>
                        </wps:bodyPr>
                      </wps:wsp>
                      <wps:wsp>
                        <wps:cNvPr id="502" name="Graphic 502"/>
                        <wps:cNvSpPr/>
                        <wps:spPr>
                          <a:xfrm>
                            <a:off x="0" y="28100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3900"/>
                          </a:solidFill>
                        </wps:spPr>
                        <wps:bodyPr wrap="square" lIns="0" tIns="0" rIns="0" bIns="0" rtlCol="0">
                          <a:prstTxWarp prst="textNoShape">
                            <a:avLst/>
                          </a:prstTxWarp>
                          <a:noAutofit/>
                        </wps:bodyPr>
                      </wps:wsp>
                      <wps:wsp>
                        <wps:cNvPr id="503" name="Graphic 503"/>
                        <wps:cNvSpPr/>
                        <wps:spPr>
                          <a:xfrm>
                            <a:off x="0" y="18733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2500"/>
                          </a:solidFill>
                        </wps:spPr>
                        <wps:bodyPr wrap="square" lIns="0" tIns="0" rIns="0" bIns="0" rtlCol="0">
                          <a:prstTxWarp prst="textNoShape">
                            <a:avLst/>
                          </a:prstTxWarp>
                          <a:noAutofit/>
                        </wps:bodyPr>
                      </wps:wsp>
                      <wps:wsp>
                        <wps:cNvPr id="504" name="Graphic 504"/>
                        <wps:cNvSpPr/>
                        <wps:spPr>
                          <a:xfrm>
                            <a:off x="0" y="93669"/>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1200"/>
                          </a:solidFill>
                        </wps:spPr>
                        <wps:bodyPr wrap="square" lIns="0" tIns="0" rIns="0" bIns="0" rtlCol="0">
                          <a:prstTxWarp prst="textNoShape">
                            <a:avLst/>
                          </a:prstTxWarp>
                          <a:noAutofit/>
                        </wps:bodyPr>
                      </wps:wsp>
                      <wps:wsp>
                        <wps:cNvPr id="505" name="Graphic 505"/>
                        <wps:cNvSpPr/>
                        <wps:spPr>
                          <a:xfrm>
                            <a:off x="0" y="0"/>
                            <a:ext cx="198755" cy="93980"/>
                          </a:xfrm>
                          <a:custGeom>
                            <a:avLst/>
                            <a:gdLst/>
                            <a:ahLst/>
                            <a:cxnLst/>
                            <a:rect l="l" t="t" r="r" b="b"/>
                            <a:pathLst>
                              <a:path w="198755" h="93980">
                                <a:moveTo>
                                  <a:pt x="198507" y="0"/>
                                </a:moveTo>
                                <a:lnTo>
                                  <a:pt x="0" y="0"/>
                                </a:lnTo>
                                <a:lnTo>
                                  <a:pt x="0" y="93669"/>
                                </a:lnTo>
                                <a:lnTo>
                                  <a:pt x="198507" y="93669"/>
                                </a:lnTo>
                                <a:lnTo>
                                  <a:pt x="198507" y="0"/>
                                </a:lnTo>
                                <a:close/>
                              </a:path>
                            </a:pathLst>
                          </a:custGeom>
                          <a:solidFill>
                            <a:srgbClr val="FF0000"/>
                          </a:solidFill>
                        </wps:spPr>
                        <wps:bodyPr wrap="square" lIns="0" tIns="0" rIns="0" bIns="0" rtlCol="0">
                          <a:prstTxWarp prst="textNoShape">
                            <a:avLst/>
                          </a:prstTxWarp>
                          <a:noAutofit/>
                        </wps:bodyPr>
                      </wps:wsp>
                      <wps:wsp>
                        <wps:cNvPr id="506" name="Graphic 506"/>
                        <wps:cNvSpPr/>
                        <wps:spPr>
                          <a:xfrm>
                            <a:off x="227714" y="62204"/>
                            <a:ext cx="213995" cy="2590165"/>
                          </a:xfrm>
                          <a:custGeom>
                            <a:avLst/>
                            <a:gdLst/>
                            <a:ahLst/>
                            <a:cxnLst/>
                            <a:rect l="l" t="t" r="r" b="b"/>
                            <a:pathLst>
                              <a:path w="213995" h="2590165">
                                <a:moveTo>
                                  <a:pt x="38836" y="2493734"/>
                                </a:moveTo>
                                <a:lnTo>
                                  <a:pt x="35636" y="2493670"/>
                                </a:lnTo>
                                <a:lnTo>
                                  <a:pt x="33439" y="2493429"/>
                                </a:lnTo>
                                <a:lnTo>
                                  <a:pt x="32435" y="2492997"/>
                                </a:lnTo>
                                <a:lnTo>
                                  <a:pt x="31343" y="2492565"/>
                                </a:lnTo>
                                <a:lnTo>
                                  <a:pt x="30670" y="2491943"/>
                                </a:lnTo>
                                <a:lnTo>
                                  <a:pt x="30010" y="2490330"/>
                                </a:lnTo>
                                <a:lnTo>
                                  <a:pt x="29908" y="2442527"/>
                                </a:lnTo>
                                <a:lnTo>
                                  <a:pt x="29908" y="2435580"/>
                                </a:lnTo>
                                <a:lnTo>
                                  <a:pt x="28143" y="2435580"/>
                                </a:lnTo>
                                <a:lnTo>
                                  <a:pt x="10922" y="2442527"/>
                                </a:lnTo>
                                <a:lnTo>
                                  <a:pt x="11696" y="2443861"/>
                                </a:lnTo>
                                <a:lnTo>
                                  <a:pt x="14020" y="2442972"/>
                                </a:lnTo>
                                <a:lnTo>
                                  <a:pt x="15786" y="2442527"/>
                                </a:lnTo>
                                <a:lnTo>
                                  <a:pt x="17983" y="2442527"/>
                                </a:lnTo>
                                <a:lnTo>
                                  <a:pt x="18757" y="2442743"/>
                                </a:lnTo>
                                <a:lnTo>
                                  <a:pt x="21082" y="2446413"/>
                                </a:lnTo>
                                <a:lnTo>
                                  <a:pt x="21082" y="2490635"/>
                                </a:lnTo>
                                <a:lnTo>
                                  <a:pt x="20637" y="2491333"/>
                                </a:lnTo>
                                <a:lnTo>
                                  <a:pt x="20307" y="2492044"/>
                                </a:lnTo>
                                <a:lnTo>
                                  <a:pt x="19646" y="2492603"/>
                                </a:lnTo>
                                <a:lnTo>
                                  <a:pt x="17653" y="2493441"/>
                                </a:lnTo>
                                <a:lnTo>
                                  <a:pt x="15455" y="2493670"/>
                                </a:lnTo>
                                <a:lnTo>
                                  <a:pt x="12141" y="2493734"/>
                                </a:lnTo>
                                <a:lnTo>
                                  <a:pt x="12141" y="2495334"/>
                                </a:lnTo>
                                <a:lnTo>
                                  <a:pt x="38836" y="2495334"/>
                                </a:lnTo>
                                <a:lnTo>
                                  <a:pt x="38836" y="2493734"/>
                                </a:lnTo>
                                <a:close/>
                              </a:path>
                              <a:path w="213995" h="2590165">
                                <a:moveTo>
                                  <a:pt x="38836" y="1650682"/>
                                </a:moveTo>
                                <a:lnTo>
                                  <a:pt x="29908" y="1599488"/>
                                </a:lnTo>
                                <a:lnTo>
                                  <a:pt x="29908" y="1592491"/>
                                </a:lnTo>
                                <a:lnTo>
                                  <a:pt x="28143" y="1592491"/>
                                </a:lnTo>
                                <a:lnTo>
                                  <a:pt x="10922" y="1599488"/>
                                </a:lnTo>
                                <a:lnTo>
                                  <a:pt x="11696" y="1600758"/>
                                </a:lnTo>
                                <a:lnTo>
                                  <a:pt x="14020" y="1599946"/>
                                </a:lnTo>
                                <a:lnTo>
                                  <a:pt x="15786" y="1599488"/>
                                </a:lnTo>
                                <a:lnTo>
                                  <a:pt x="17983" y="1599488"/>
                                </a:lnTo>
                                <a:lnTo>
                                  <a:pt x="18757" y="1599666"/>
                                </a:lnTo>
                                <a:lnTo>
                                  <a:pt x="21082" y="1603311"/>
                                </a:lnTo>
                                <a:lnTo>
                                  <a:pt x="21082" y="1647596"/>
                                </a:lnTo>
                                <a:lnTo>
                                  <a:pt x="20637" y="1648231"/>
                                </a:lnTo>
                                <a:lnTo>
                                  <a:pt x="20307" y="1648955"/>
                                </a:lnTo>
                                <a:lnTo>
                                  <a:pt x="19646" y="1649501"/>
                                </a:lnTo>
                                <a:lnTo>
                                  <a:pt x="17653" y="1650415"/>
                                </a:lnTo>
                                <a:lnTo>
                                  <a:pt x="15455" y="1650593"/>
                                </a:lnTo>
                                <a:lnTo>
                                  <a:pt x="12141" y="1650682"/>
                                </a:lnTo>
                                <a:lnTo>
                                  <a:pt x="12141" y="1652231"/>
                                </a:lnTo>
                                <a:lnTo>
                                  <a:pt x="38836" y="1652231"/>
                                </a:lnTo>
                                <a:lnTo>
                                  <a:pt x="38836" y="1650682"/>
                                </a:lnTo>
                                <a:close/>
                              </a:path>
                              <a:path w="213995" h="2590165">
                                <a:moveTo>
                                  <a:pt x="38836" y="1557020"/>
                                </a:moveTo>
                                <a:lnTo>
                                  <a:pt x="29908" y="1505813"/>
                                </a:lnTo>
                                <a:lnTo>
                                  <a:pt x="29908" y="1498815"/>
                                </a:lnTo>
                                <a:lnTo>
                                  <a:pt x="28143" y="1498815"/>
                                </a:lnTo>
                                <a:lnTo>
                                  <a:pt x="10922" y="1505813"/>
                                </a:lnTo>
                                <a:lnTo>
                                  <a:pt x="11696" y="1507096"/>
                                </a:lnTo>
                                <a:lnTo>
                                  <a:pt x="14020" y="1506270"/>
                                </a:lnTo>
                                <a:lnTo>
                                  <a:pt x="15786" y="1505813"/>
                                </a:lnTo>
                                <a:lnTo>
                                  <a:pt x="17983" y="1505813"/>
                                </a:lnTo>
                                <a:lnTo>
                                  <a:pt x="18757" y="1506004"/>
                                </a:lnTo>
                                <a:lnTo>
                                  <a:pt x="21082" y="1509636"/>
                                </a:lnTo>
                                <a:lnTo>
                                  <a:pt x="21082" y="1553921"/>
                                </a:lnTo>
                                <a:lnTo>
                                  <a:pt x="20637" y="1554568"/>
                                </a:lnTo>
                                <a:lnTo>
                                  <a:pt x="20307" y="1555292"/>
                                </a:lnTo>
                                <a:lnTo>
                                  <a:pt x="12141" y="1557020"/>
                                </a:lnTo>
                                <a:lnTo>
                                  <a:pt x="12141" y="1558569"/>
                                </a:lnTo>
                                <a:lnTo>
                                  <a:pt x="38836" y="1558569"/>
                                </a:lnTo>
                                <a:lnTo>
                                  <a:pt x="38836" y="1557020"/>
                                </a:lnTo>
                                <a:close/>
                              </a:path>
                              <a:path w="213995" h="2590165">
                                <a:moveTo>
                                  <a:pt x="38836" y="1463344"/>
                                </a:moveTo>
                                <a:lnTo>
                                  <a:pt x="29908" y="1412151"/>
                                </a:lnTo>
                                <a:lnTo>
                                  <a:pt x="29908" y="1405140"/>
                                </a:lnTo>
                                <a:lnTo>
                                  <a:pt x="28143" y="1405140"/>
                                </a:lnTo>
                                <a:lnTo>
                                  <a:pt x="10922" y="1412151"/>
                                </a:lnTo>
                                <a:lnTo>
                                  <a:pt x="11696" y="1413421"/>
                                </a:lnTo>
                                <a:lnTo>
                                  <a:pt x="14020" y="1412608"/>
                                </a:lnTo>
                                <a:lnTo>
                                  <a:pt x="15786" y="1412151"/>
                                </a:lnTo>
                                <a:lnTo>
                                  <a:pt x="17983" y="1412151"/>
                                </a:lnTo>
                                <a:lnTo>
                                  <a:pt x="18757" y="1412328"/>
                                </a:lnTo>
                                <a:lnTo>
                                  <a:pt x="19977" y="1413154"/>
                                </a:lnTo>
                                <a:lnTo>
                                  <a:pt x="20408" y="1413878"/>
                                </a:lnTo>
                                <a:lnTo>
                                  <a:pt x="20751" y="1414780"/>
                                </a:lnTo>
                                <a:lnTo>
                                  <a:pt x="21082" y="1415973"/>
                                </a:lnTo>
                                <a:lnTo>
                                  <a:pt x="21082" y="1460258"/>
                                </a:lnTo>
                                <a:lnTo>
                                  <a:pt x="20637" y="1460893"/>
                                </a:lnTo>
                                <a:lnTo>
                                  <a:pt x="20307" y="1461617"/>
                                </a:lnTo>
                                <a:lnTo>
                                  <a:pt x="12141" y="1463344"/>
                                </a:lnTo>
                                <a:lnTo>
                                  <a:pt x="12141" y="1464894"/>
                                </a:lnTo>
                                <a:lnTo>
                                  <a:pt x="38836" y="1464894"/>
                                </a:lnTo>
                                <a:lnTo>
                                  <a:pt x="38836" y="1463344"/>
                                </a:lnTo>
                                <a:close/>
                              </a:path>
                              <a:path w="213995" h="2590165">
                                <a:moveTo>
                                  <a:pt x="38836" y="1369682"/>
                                </a:moveTo>
                                <a:lnTo>
                                  <a:pt x="29908" y="1318475"/>
                                </a:lnTo>
                                <a:lnTo>
                                  <a:pt x="29908" y="1311478"/>
                                </a:lnTo>
                                <a:lnTo>
                                  <a:pt x="28143" y="1311478"/>
                                </a:lnTo>
                                <a:lnTo>
                                  <a:pt x="10922" y="1318475"/>
                                </a:lnTo>
                                <a:lnTo>
                                  <a:pt x="11696" y="1319745"/>
                                </a:lnTo>
                                <a:lnTo>
                                  <a:pt x="14020" y="1318844"/>
                                </a:lnTo>
                                <a:lnTo>
                                  <a:pt x="15786" y="1318475"/>
                                </a:lnTo>
                                <a:lnTo>
                                  <a:pt x="17983" y="1318475"/>
                                </a:lnTo>
                                <a:lnTo>
                                  <a:pt x="18757" y="1318666"/>
                                </a:lnTo>
                                <a:lnTo>
                                  <a:pt x="19977" y="1319479"/>
                                </a:lnTo>
                                <a:lnTo>
                                  <a:pt x="20408" y="1320203"/>
                                </a:lnTo>
                                <a:lnTo>
                                  <a:pt x="20751" y="1321117"/>
                                </a:lnTo>
                                <a:lnTo>
                                  <a:pt x="21082" y="1322298"/>
                                </a:lnTo>
                                <a:lnTo>
                                  <a:pt x="21082" y="1366583"/>
                                </a:lnTo>
                                <a:lnTo>
                                  <a:pt x="20637" y="1367218"/>
                                </a:lnTo>
                                <a:lnTo>
                                  <a:pt x="20307" y="1367955"/>
                                </a:lnTo>
                                <a:lnTo>
                                  <a:pt x="12141" y="1369682"/>
                                </a:lnTo>
                                <a:lnTo>
                                  <a:pt x="12141" y="1371219"/>
                                </a:lnTo>
                                <a:lnTo>
                                  <a:pt x="38836" y="1371219"/>
                                </a:lnTo>
                                <a:lnTo>
                                  <a:pt x="38836" y="1369682"/>
                                </a:lnTo>
                                <a:close/>
                              </a:path>
                              <a:path w="213995" h="2590165">
                                <a:moveTo>
                                  <a:pt x="38836" y="1276007"/>
                                </a:moveTo>
                                <a:lnTo>
                                  <a:pt x="35636" y="1275918"/>
                                </a:lnTo>
                                <a:lnTo>
                                  <a:pt x="33439" y="1275651"/>
                                </a:lnTo>
                                <a:lnTo>
                                  <a:pt x="32435" y="1275194"/>
                                </a:lnTo>
                                <a:lnTo>
                                  <a:pt x="31343" y="1274826"/>
                                </a:lnTo>
                                <a:lnTo>
                                  <a:pt x="30670" y="1274191"/>
                                </a:lnTo>
                                <a:lnTo>
                                  <a:pt x="30010" y="1272552"/>
                                </a:lnTo>
                                <a:lnTo>
                                  <a:pt x="29908" y="1224813"/>
                                </a:lnTo>
                                <a:lnTo>
                                  <a:pt x="29908" y="1217803"/>
                                </a:lnTo>
                                <a:lnTo>
                                  <a:pt x="28143" y="1217803"/>
                                </a:lnTo>
                                <a:lnTo>
                                  <a:pt x="10922" y="1224813"/>
                                </a:lnTo>
                                <a:lnTo>
                                  <a:pt x="11696" y="1226083"/>
                                </a:lnTo>
                                <a:lnTo>
                                  <a:pt x="14020" y="1225169"/>
                                </a:lnTo>
                                <a:lnTo>
                                  <a:pt x="15786" y="1224813"/>
                                </a:lnTo>
                                <a:lnTo>
                                  <a:pt x="17983" y="1224813"/>
                                </a:lnTo>
                                <a:lnTo>
                                  <a:pt x="18757" y="1224991"/>
                                </a:lnTo>
                                <a:lnTo>
                                  <a:pt x="19977" y="1225804"/>
                                </a:lnTo>
                                <a:lnTo>
                                  <a:pt x="20408" y="1226540"/>
                                </a:lnTo>
                                <a:lnTo>
                                  <a:pt x="20751" y="1227442"/>
                                </a:lnTo>
                                <a:lnTo>
                                  <a:pt x="21082" y="1228623"/>
                                </a:lnTo>
                                <a:lnTo>
                                  <a:pt x="21082" y="1272832"/>
                                </a:lnTo>
                                <a:lnTo>
                                  <a:pt x="20637" y="1273556"/>
                                </a:lnTo>
                                <a:lnTo>
                                  <a:pt x="20307" y="1274279"/>
                                </a:lnTo>
                                <a:lnTo>
                                  <a:pt x="12141" y="1276007"/>
                                </a:lnTo>
                                <a:lnTo>
                                  <a:pt x="12141" y="1277556"/>
                                </a:lnTo>
                                <a:lnTo>
                                  <a:pt x="38836" y="1277556"/>
                                </a:lnTo>
                                <a:lnTo>
                                  <a:pt x="38836" y="1276007"/>
                                </a:lnTo>
                                <a:close/>
                              </a:path>
                              <a:path w="213995" h="2590165">
                                <a:moveTo>
                                  <a:pt x="38836" y="1182344"/>
                                </a:moveTo>
                                <a:lnTo>
                                  <a:pt x="35636" y="1182243"/>
                                </a:lnTo>
                                <a:lnTo>
                                  <a:pt x="33439" y="1181976"/>
                                </a:lnTo>
                                <a:lnTo>
                                  <a:pt x="32435" y="1181519"/>
                                </a:lnTo>
                                <a:lnTo>
                                  <a:pt x="31343" y="1181150"/>
                                </a:lnTo>
                                <a:lnTo>
                                  <a:pt x="30670" y="1180515"/>
                                </a:lnTo>
                                <a:lnTo>
                                  <a:pt x="30010" y="1178877"/>
                                </a:lnTo>
                                <a:lnTo>
                                  <a:pt x="29908" y="1131049"/>
                                </a:lnTo>
                                <a:lnTo>
                                  <a:pt x="29908" y="1124140"/>
                                </a:lnTo>
                                <a:lnTo>
                                  <a:pt x="28143" y="1124140"/>
                                </a:lnTo>
                                <a:lnTo>
                                  <a:pt x="10922" y="1131049"/>
                                </a:lnTo>
                                <a:lnTo>
                                  <a:pt x="11696" y="1132408"/>
                                </a:lnTo>
                                <a:lnTo>
                                  <a:pt x="14020" y="1131506"/>
                                </a:lnTo>
                                <a:lnTo>
                                  <a:pt x="15786" y="1131049"/>
                                </a:lnTo>
                                <a:lnTo>
                                  <a:pt x="17983" y="1131049"/>
                                </a:lnTo>
                                <a:lnTo>
                                  <a:pt x="18757" y="1131316"/>
                                </a:lnTo>
                                <a:lnTo>
                                  <a:pt x="19977" y="1132141"/>
                                </a:lnTo>
                                <a:lnTo>
                                  <a:pt x="20408" y="1132865"/>
                                </a:lnTo>
                                <a:lnTo>
                                  <a:pt x="20751" y="1133779"/>
                                </a:lnTo>
                                <a:lnTo>
                                  <a:pt x="21082" y="1134960"/>
                                </a:lnTo>
                                <a:lnTo>
                                  <a:pt x="21082" y="1179156"/>
                                </a:lnTo>
                                <a:lnTo>
                                  <a:pt x="20637" y="1179880"/>
                                </a:lnTo>
                                <a:lnTo>
                                  <a:pt x="20307" y="1180617"/>
                                </a:lnTo>
                                <a:lnTo>
                                  <a:pt x="12141" y="1182344"/>
                                </a:lnTo>
                                <a:lnTo>
                                  <a:pt x="12141" y="1183881"/>
                                </a:lnTo>
                                <a:lnTo>
                                  <a:pt x="38836" y="1183881"/>
                                </a:lnTo>
                                <a:lnTo>
                                  <a:pt x="38836" y="1182344"/>
                                </a:lnTo>
                                <a:close/>
                              </a:path>
                              <a:path w="213995" h="2590165">
                                <a:moveTo>
                                  <a:pt x="38836" y="1088580"/>
                                </a:moveTo>
                                <a:lnTo>
                                  <a:pt x="35636" y="1088580"/>
                                </a:lnTo>
                                <a:lnTo>
                                  <a:pt x="33439" y="1088301"/>
                                </a:lnTo>
                                <a:lnTo>
                                  <a:pt x="32435" y="1087856"/>
                                </a:lnTo>
                                <a:lnTo>
                                  <a:pt x="31343" y="1087488"/>
                                </a:lnTo>
                                <a:lnTo>
                                  <a:pt x="30670" y="1086853"/>
                                </a:lnTo>
                                <a:lnTo>
                                  <a:pt x="30010" y="1085215"/>
                                </a:lnTo>
                                <a:lnTo>
                                  <a:pt x="29908" y="1037374"/>
                                </a:lnTo>
                                <a:lnTo>
                                  <a:pt x="29908" y="1030465"/>
                                </a:lnTo>
                                <a:lnTo>
                                  <a:pt x="28143" y="1030465"/>
                                </a:lnTo>
                                <a:lnTo>
                                  <a:pt x="10922" y="1037374"/>
                                </a:lnTo>
                                <a:lnTo>
                                  <a:pt x="11696" y="1038745"/>
                                </a:lnTo>
                                <a:lnTo>
                                  <a:pt x="14020" y="1037831"/>
                                </a:lnTo>
                                <a:lnTo>
                                  <a:pt x="15786" y="1037374"/>
                                </a:lnTo>
                                <a:lnTo>
                                  <a:pt x="17983" y="1037374"/>
                                </a:lnTo>
                                <a:lnTo>
                                  <a:pt x="18757" y="1037653"/>
                                </a:lnTo>
                                <a:lnTo>
                                  <a:pt x="19977" y="1038466"/>
                                </a:lnTo>
                                <a:lnTo>
                                  <a:pt x="20408" y="1039202"/>
                                </a:lnTo>
                                <a:lnTo>
                                  <a:pt x="20751" y="1040104"/>
                                </a:lnTo>
                                <a:lnTo>
                                  <a:pt x="21082" y="1041285"/>
                                </a:lnTo>
                                <a:lnTo>
                                  <a:pt x="21082" y="1085481"/>
                                </a:lnTo>
                                <a:lnTo>
                                  <a:pt x="20637" y="1086218"/>
                                </a:lnTo>
                                <a:lnTo>
                                  <a:pt x="20307" y="1086942"/>
                                </a:lnTo>
                                <a:lnTo>
                                  <a:pt x="19646" y="1087488"/>
                                </a:lnTo>
                                <a:lnTo>
                                  <a:pt x="18643" y="1087945"/>
                                </a:lnTo>
                                <a:lnTo>
                                  <a:pt x="17653" y="1088301"/>
                                </a:lnTo>
                                <a:lnTo>
                                  <a:pt x="15455" y="1088580"/>
                                </a:lnTo>
                                <a:lnTo>
                                  <a:pt x="12141" y="1088580"/>
                                </a:lnTo>
                                <a:lnTo>
                                  <a:pt x="12141" y="1090218"/>
                                </a:lnTo>
                                <a:lnTo>
                                  <a:pt x="38836" y="1090218"/>
                                </a:lnTo>
                                <a:lnTo>
                                  <a:pt x="38836" y="1088580"/>
                                </a:lnTo>
                                <a:close/>
                              </a:path>
                              <a:path w="213995" h="2590165">
                                <a:moveTo>
                                  <a:pt x="38836" y="994905"/>
                                </a:moveTo>
                                <a:lnTo>
                                  <a:pt x="35636" y="994905"/>
                                </a:lnTo>
                                <a:lnTo>
                                  <a:pt x="33439" y="994638"/>
                                </a:lnTo>
                                <a:lnTo>
                                  <a:pt x="32435" y="994181"/>
                                </a:lnTo>
                                <a:lnTo>
                                  <a:pt x="31343" y="993813"/>
                                </a:lnTo>
                                <a:lnTo>
                                  <a:pt x="30670" y="993178"/>
                                </a:lnTo>
                                <a:lnTo>
                                  <a:pt x="30010" y="991539"/>
                                </a:lnTo>
                                <a:lnTo>
                                  <a:pt x="29908" y="943711"/>
                                </a:lnTo>
                                <a:lnTo>
                                  <a:pt x="29908" y="936802"/>
                                </a:lnTo>
                                <a:lnTo>
                                  <a:pt x="28143" y="936802"/>
                                </a:lnTo>
                                <a:lnTo>
                                  <a:pt x="10922" y="943711"/>
                                </a:lnTo>
                                <a:lnTo>
                                  <a:pt x="11696" y="945070"/>
                                </a:lnTo>
                                <a:lnTo>
                                  <a:pt x="14020" y="944168"/>
                                </a:lnTo>
                                <a:lnTo>
                                  <a:pt x="15786" y="943711"/>
                                </a:lnTo>
                                <a:lnTo>
                                  <a:pt x="17983" y="943711"/>
                                </a:lnTo>
                                <a:lnTo>
                                  <a:pt x="18757" y="943978"/>
                                </a:lnTo>
                                <a:lnTo>
                                  <a:pt x="19977" y="944803"/>
                                </a:lnTo>
                                <a:lnTo>
                                  <a:pt x="20408" y="945527"/>
                                </a:lnTo>
                                <a:lnTo>
                                  <a:pt x="20751" y="946442"/>
                                </a:lnTo>
                                <a:lnTo>
                                  <a:pt x="21082" y="947623"/>
                                </a:lnTo>
                                <a:lnTo>
                                  <a:pt x="21082" y="991819"/>
                                </a:lnTo>
                                <a:lnTo>
                                  <a:pt x="20637" y="992543"/>
                                </a:lnTo>
                                <a:lnTo>
                                  <a:pt x="20307" y="993267"/>
                                </a:lnTo>
                                <a:lnTo>
                                  <a:pt x="19646" y="993813"/>
                                </a:lnTo>
                                <a:lnTo>
                                  <a:pt x="18643" y="994270"/>
                                </a:lnTo>
                                <a:lnTo>
                                  <a:pt x="17653" y="994638"/>
                                </a:lnTo>
                                <a:lnTo>
                                  <a:pt x="15455" y="994905"/>
                                </a:lnTo>
                                <a:lnTo>
                                  <a:pt x="12141" y="994905"/>
                                </a:lnTo>
                                <a:lnTo>
                                  <a:pt x="12141" y="996543"/>
                                </a:lnTo>
                                <a:lnTo>
                                  <a:pt x="38836" y="996543"/>
                                </a:lnTo>
                                <a:lnTo>
                                  <a:pt x="38836" y="994905"/>
                                </a:lnTo>
                                <a:close/>
                              </a:path>
                              <a:path w="213995" h="2590165">
                                <a:moveTo>
                                  <a:pt x="38836" y="901242"/>
                                </a:moveTo>
                                <a:lnTo>
                                  <a:pt x="35636" y="901242"/>
                                </a:lnTo>
                                <a:lnTo>
                                  <a:pt x="33439" y="900963"/>
                                </a:lnTo>
                                <a:lnTo>
                                  <a:pt x="32435" y="900506"/>
                                </a:lnTo>
                                <a:lnTo>
                                  <a:pt x="31343" y="900150"/>
                                </a:lnTo>
                                <a:lnTo>
                                  <a:pt x="30670" y="899515"/>
                                </a:lnTo>
                                <a:lnTo>
                                  <a:pt x="30010" y="897877"/>
                                </a:lnTo>
                                <a:lnTo>
                                  <a:pt x="29908" y="850036"/>
                                </a:lnTo>
                                <a:lnTo>
                                  <a:pt x="29908" y="843127"/>
                                </a:lnTo>
                                <a:lnTo>
                                  <a:pt x="28143" y="843127"/>
                                </a:lnTo>
                                <a:lnTo>
                                  <a:pt x="10922" y="850036"/>
                                </a:lnTo>
                                <a:lnTo>
                                  <a:pt x="11696" y="851408"/>
                                </a:lnTo>
                                <a:lnTo>
                                  <a:pt x="14020" y="850493"/>
                                </a:lnTo>
                                <a:lnTo>
                                  <a:pt x="15786" y="850036"/>
                                </a:lnTo>
                                <a:lnTo>
                                  <a:pt x="17983" y="850036"/>
                                </a:lnTo>
                                <a:lnTo>
                                  <a:pt x="18757" y="850315"/>
                                </a:lnTo>
                                <a:lnTo>
                                  <a:pt x="21082" y="853948"/>
                                </a:lnTo>
                                <a:lnTo>
                                  <a:pt x="21082" y="898144"/>
                                </a:lnTo>
                                <a:lnTo>
                                  <a:pt x="20637" y="898867"/>
                                </a:lnTo>
                                <a:lnTo>
                                  <a:pt x="20307" y="899604"/>
                                </a:lnTo>
                                <a:lnTo>
                                  <a:pt x="19646" y="900150"/>
                                </a:lnTo>
                                <a:lnTo>
                                  <a:pt x="18643" y="900607"/>
                                </a:lnTo>
                                <a:lnTo>
                                  <a:pt x="17653" y="900963"/>
                                </a:lnTo>
                                <a:lnTo>
                                  <a:pt x="15455" y="901242"/>
                                </a:lnTo>
                                <a:lnTo>
                                  <a:pt x="12141" y="901242"/>
                                </a:lnTo>
                                <a:lnTo>
                                  <a:pt x="12141" y="902881"/>
                                </a:lnTo>
                                <a:lnTo>
                                  <a:pt x="38836" y="902881"/>
                                </a:lnTo>
                                <a:lnTo>
                                  <a:pt x="38836" y="901242"/>
                                </a:lnTo>
                                <a:close/>
                              </a:path>
                              <a:path w="213995" h="2590165">
                                <a:moveTo>
                                  <a:pt x="38836" y="807567"/>
                                </a:moveTo>
                                <a:lnTo>
                                  <a:pt x="35636" y="807567"/>
                                </a:lnTo>
                                <a:lnTo>
                                  <a:pt x="33439" y="807300"/>
                                </a:lnTo>
                                <a:lnTo>
                                  <a:pt x="32435" y="806843"/>
                                </a:lnTo>
                                <a:lnTo>
                                  <a:pt x="31343" y="806475"/>
                                </a:lnTo>
                                <a:lnTo>
                                  <a:pt x="30670" y="805840"/>
                                </a:lnTo>
                                <a:lnTo>
                                  <a:pt x="30010" y="804202"/>
                                </a:lnTo>
                                <a:lnTo>
                                  <a:pt x="29908" y="756373"/>
                                </a:lnTo>
                                <a:lnTo>
                                  <a:pt x="29908" y="749452"/>
                                </a:lnTo>
                                <a:lnTo>
                                  <a:pt x="28143" y="749452"/>
                                </a:lnTo>
                                <a:lnTo>
                                  <a:pt x="10922" y="756373"/>
                                </a:lnTo>
                                <a:lnTo>
                                  <a:pt x="11696" y="757732"/>
                                </a:lnTo>
                                <a:lnTo>
                                  <a:pt x="14020" y="756818"/>
                                </a:lnTo>
                                <a:lnTo>
                                  <a:pt x="15786" y="756373"/>
                                </a:lnTo>
                                <a:lnTo>
                                  <a:pt x="17983" y="756373"/>
                                </a:lnTo>
                                <a:lnTo>
                                  <a:pt x="18757" y="756640"/>
                                </a:lnTo>
                                <a:lnTo>
                                  <a:pt x="21082" y="760272"/>
                                </a:lnTo>
                                <a:lnTo>
                                  <a:pt x="21082" y="804481"/>
                                </a:lnTo>
                                <a:lnTo>
                                  <a:pt x="20637" y="805205"/>
                                </a:lnTo>
                                <a:lnTo>
                                  <a:pt x="20307" y="805929"/>
                                </a:lnTo>
                                <a:lnTo>
                                  <a:pt x="19646" y="806475"/>
                                </a:lnTo>
                                <a:lnTo>
                                  <a:pt x="18643" y="806843"/>
                                </a:lnTo>
                                <a:lnTo>
                                  <a:pt x="17653" y="807300"/>
                                </a:lnTo>
                                <a:lnTo>
                                  <a:pt x="15455" y="807567"/>
                                </a:lnTo>
                                <a:lnTo>
                                  <a:pt x="12141" y="807567"/>
                                </a:lnTo>
                                <a:lnTo>
                                  <a:pt x="12141" y="809205"/>
                                </a:lnTo>
                                <a:lnTo>
                                  <a:pt x="38836" y="809205"/>
                                </a:lnTo>
                                <a:lnTo>
                                  <a:pt x="38836" y="807567"/>
                                </a:lnTo>
                                <a:close/>
                              </a:path>
                              <a:path w="213995" h="2590165">
                                <a:moveTo>
                                  <a:pt x="43027" y="2285047"/>
                                </a:moveTo>
                                <a:lnTo>
                                  <a:pt x="41821" y="2281974"/>
                                </a:lnTo>
                                <a:lnTo>
                                  <a:pt x="37401" y="2276741"/>
                                </a:lnTo>
                                <a:lnTo>
                                  <a:pt x="34099" y="2274722"/>
                                </a:lnTo>
                                <a:lnTo>
                                  <a:pt x="29794" y="2273312"/>
                                </a:lnTo>
                                <a:lnTo>
                                  <a:pt x="36195" y="2268766"/>
                                </a:lnTo>
                                <a:lnTo>
                                  <a:pt x="39497" y="2264359"/>
                                </a:lnTo>
                                <a:lnTo>
                                  <a:pt x="39497" y="2257514"/>
                                </a:lnTo>
                                <a:lnTo>
                                  <a:pt x="38290" y="2255075"/>
                                </a:lnTo>
                                <a:lnTo>
                                  <a:pt x="37299" y="2254110"/>
                                </a:lnTo>
                                <a:lnTo>
                                  <a:pt x="35966" y="2252802"/>
                                </a:lnTo>
                                <a:lnTo>
                                  <a:pt x="32994" y="2249754"/>
                                </a:lnTo>
                                <a:lnTo>
                                  <a:pt x="28689" y="2248230"/>
                                </a:lnTo>
                                <a:lnTo>
                                  <a:pt x="18313" y="2248230"/>
                                </a:lnTo>
                                <a:lnTo>
                                  <a:pt x="14566" y="2249309"/>
                                </a:lnTo>
                                <a:lnTo>
                                  <a:pt x="8394" y="2253589"/>
                                </a:lnTo>
                                <a:lnTo>
                                  <a:pt x="5740" y="2256637"/>
                                </a:lnTo>
                                <a:lnTo>
                                  <a:pt x="3759" y="2260574"/>
                                </a:lnTo>
                                <a:lnTo>
                                  <a:pt x="5524" y="2261273"/>
                                </a:lnTo>
                                <a:lnTo>
                                  <a:pt x="9156" y="2256485"/>
                                </a:lnTo>
                                <a:lnTo>
                                  <a:pt x="13690" y="2254110"/>
                                </a:lnTo>
                                <a:lnTo>
                                  <a:pt x="22402" y="2254110"/>
                                </a:lnTo>
                                <a:lnTo>
                                  <a:pt x="25158" y="2255012"/>
                                </a:lnTo>
                                <a:lnTo>
                                  <a:pt x="27470" y="2256840"/>
                                </a:lnTo>
                                <a:lnTo>
                                  <a:pt x="29679" y="2258669"/>
                                </a:lnTo>
                                <a:lnTo>
                                  <a:pt x="30784" y="2261057"/>
                                </a:lnTo>
                                <a:lnTo>
                                  <a:pt x="30784" y="2266302"/>
                                </a:lnTo>
                                <a:lnTo>
                                  <a:pt x="14566" y="2277630"/>
                                </a:lnTo>
                                <a:lnTo>
                                  <a:pt x="14566" y="2278926"/>
                                </a:lnTo>
                                <a:lnTo>
                                  <a:pt x="18986" y="2278926"/>
                                </a:lnTo>
                                <a:lnTo>
                                  <a:pt x="21628" y="2279396"/>
                                </a:lnTo>
                                <a:lnTo>
                                  <a:pt x="35204" y="2291499"/>
                                </a:lnTo>
                                <a:lnTo>
                                  <a:pt x="35204" y="2296884"/>
                                </a:lnTo>
                                <a:lnTo>
                                  <a:pt x="33870" y="2299576"/>
                                </a:lnTo>
                                <a:lnTo>
                                  <a:pt x="30861" y="2302256"/>
                                </a:lnTo>
                                <a:lnTo>
                                  <a:pt x="28689" y="2304123"/>
                                </a:lnTo>
                                <a:lnTo>
                                  <a:pt x="25603" y="2305266"/>
                                </a:lnTo>
                                <a:lnTo>
                                  <a:pt x="20523" y="2305266"/>
                                </a:lnTo>
                                <a:lnTo>
                                  <a:pt x="19202" y="2305100"/>
                                </a:lnTo>
                                <a:lnTo>
                                  <a:pt x="17106" y="2304618"/>
                                </a:lnTo>
                                <a:lnTo>
                                  <a:pt x="15671" y="2304072"/>
                                </a:lnTo>
                                <a:lnTo>
                                  <a:pt x="11480" y="2302256"/>
                                </a:lnTo>
                                <a:lnTo>
                                  <a:pt x="10160" y="2301735"/>
                                </a:lnTo>
                                <a:lnTo>
                                  <a:pt x="9385" y="2301570"/>
                                </a:lnTo>
                                <a:lnTo>
                                  <a:pt x="8610" y="2301354"/>
                                </a:lnTo>
                                <a:lnTo>
                                  <a:pt x="7721" y="2301252"/>
                                </a:lnTo>
                                <a:lnTo>
                                  <a:pt x="5740" y="2301252"/>
                                </a:lnTo>
                                <a:lnTo>
                                  <a:pt x="4749" y="2301570"/>
                                </a:lnTo>
                                <a:lnTo>
                                  <a:pt x="3784" y="2302256"/>
                                </a:lnTo>
                                <a:lnTo>
                                  <a:pt x="3098" y="2302827"/>
                                </a:lnTo>
                                <a:lnTo>
                                  <a:pt x="2654" y="2303564"/>
                                </a:lnTo>
                                <a:lnTo>
                                  <a:pt x="2654" y="2305520"/>
                                </a:lnTo>
                                <a:lnTo>
                                  <a:pt x="3530" y="2306574"/>
                                </a:lnTo>
                                <a:lnTo>
                                  <a:pt x="5295" y="2307552"/>
                                </a:lnTo>
                                <a:lnTo>
                                  <a:pt x="6959" y="2308529"/>
                                </a:lnTo>
                                <a:lnTo>
                                  <a:pt x="10261" y="2309012"/>
                                </a:lnTo>
                                <a:lnTo>
                                  <a:pt x="24714" y="2309012"/>
                                </a:lnTo>
                                <a:lnTo>
                                  <a:pt x="32004" y="2306599"/>
                                </a:lnTo>
                                <a:lnTo>
                                  <a:pt x="33401" y="2305266"/>
                                </a:lnTo>
                                <a:lnTo>
                                  <a:pt x="37630" y="2301252"/>
                                </a:lnTo>
                                <a:lnTo>
                                  <a:pt x="41046" y="2298052"/>
                                </a:lnTo>
                                <a:lnTo>
                                  <a:pt x="43027" y="2293670"/>
                                </a:lnTo>
                                <a:lnTo>
                                  <a:pt x="43027" y="2285047"/>
                                </a:lnTo>
                                <a:close/>
                              </a:path>
                              <a:path w="213995" h="2590165">
                                <a:moveTo>
                                  <a:pt x="44792" y="2062086"/>
                                </a:moveTo>
                                <a:lnTo>
                                  <a:pt x="19418" y="2062086"/>
                                </a:lnTo>
                                <a:lnTo>
                                  <a:pt x="5854" y="2084844"/>
                                </a:lnTo>
                                <a:lnTo>
                                  <a:pt x="12357" y="2085047"/>
                                </a:lnTo>
                                <a:lnTo>
                                  <a:pt x="17551" y="2085784"/>
                                </a:lnTo>
                                <a:lnTo>
                                  <a:pt x="26149" y="2088756"/>
                                </a:lnTo>
                                <a:lnTo>
                                  <a:pt x="30010" y="2091131"/>
                                </a:lnTo>
                                <a:lnTo>
                                  <a:pt x="35534" y="2097252"/>
                                </a:lnTo>
                                <a:lnTo>
                                  <a:pt x="36855" y="2100554"/>
                                </a:lnTo>
                                <a:lnTo>
                                  <a:pt x="36855" y="2107755"/>
                                </a:lnTo>
                                <a:lnTo>
                                  <a:pt x="35306" y="2110854"/>
                                </a:lnTo>
                                <a:lnTo>
                                  <a:pt x="29133" y="2115947"/>
                                </a:lnTo>
                                <a:lnTo>
                                  <a:pt x="25603" y="2117217"/>
                                </a:lnTo>
                                <a:lnTo>
                                  <a:pt x="18757" y="2117217"/>
                                </a:lnTo>
                                <a:lnTo>
                                  <a:pt x="16116" y="2116467"/>
                                </a:lnTo>
                                <a:lnTo>
                                  <a:pt x="13576" y="2114969"/>
                                </a:lnTo>
                                <a:lnTo>
                                  <a:pt x="11925" y="2114029"/>
                                </a:lnTo>
                                <a:lnTo>
                                  <a:pt x="10706" y="2113432"/>
                                </a:lnTo>
                                <a:lnTo>
                                  <a:pt x="9385" y="2112988"/>
                                </a:lnTo>
                                <a:lnTo>
                                  <a:pt x="8610" y="2112861"/>
                                </a:lnTo>
                                <a:lnTo>
                                  <a:pt x="6515" y="2112861"/>
                                </a:lnTo>
                                <a:lnTo>
                                  <a:pt x="5410" y="2113178"/>
                                </a:lnTo>
                                <a:lnTo>
                                  <a:pt x="3860" y="2114410"/>
                                </a:lnTo>
                                <a:lnTo>
                                  <a:pt x="3517" y="2114969"/>
                                </a:lnTo>
                                <a:lnTo>
                                  <a:pt x="3429" y="2117369"/>
                                </a:lnTo>
                                <a:lnTo>
                                  <a:pt x="4419" y="2118690"/>
                                </a:lnTo>
                                <a:lnTo>
                                  <a:pt x="6400" y="2119871"/>
                                </a:lnTo>
                                <a:lnTo>
                                  <a:pt x="8280" y="2121077"/>
                                </a:lnTo>
                                <a:lnTo>
                                  <a:pt x="11366" y="2121662"/>
                                </a:lnTo>
                                <a:lnTo>
                                  <a:pt x="19862" y="2121662"/>
                                </a:lnTo>
                                <a:lnTo>
                                  <a:pt x="23939" y="2120874"/>
                                </a:lnTo>
                                <a:lnTo>
                                  <a:pt x="28028" y="2119287"/>
                                </a:lnTo>
                                <a:lnTo>
                                  <a:pt x="30784" y="2118169"/>
                                </a:lnTo>
                                <a:lnTo>
                                  <a:pt x="32423" y="2117217"/>
                                </a:lnTo>
                                <a:lnTo>
                                  <a:pt x="33324" y="2116696"/>
                                </a:lnTo>
                                <a:lnTo>
                                  <a:pt x="37960" y="2113013"/>
                                </a:lnTo>
                                <a:lnTo>
                                  <a:pt x="39827" y="2110778"/>
                                </a:lnTo>
                                <a:lnTo>
                                  <a:pt x="42926" y="2105533"/>
                                </a:lnTo>
                                <a:lnTo>
                                  <a:pt x="43700" y="2102688"/>
                                </a:lnTo>
                                <a:lnTo>
                                  <a:pt x="43700" y="2094306"/>
                                </a:lnTo>
                                <a:lnTo>
                                  <a:pt x="41376" y="2089708"/>
                                </a:lnTo>
                                <a:lnTo>
                                  <a:pt x="31343" y="2081237"/>
                                </a:lnTo>
                                <a:lnTo>
                                  <a:pt x="23939" y="2078405"/>
                                </a:lnTo>
                                <a:lnTo>
                                  <a:pt x="14782" y="2077288"/>
                                </a:lnTo>
                                <a:lnTo>
                                  <a:pt x="19418" y="2069426"/>
                                </a:lnTo>
                                <a:lnTo>
                                  <a:pt x="40716" y="2069426"/>
                                </a:lnTo>
                                <a:lnTo>
                                  <a:pt x="44792" y="2062086"/>
                                </a:lnTo>
                                <a:close/>
                              </a:path>
                              <a:path w="213995" h="2590165">
                                <a:moveTo>
                                  <a:pt x="45681" y="1822475"/>
                                </a:moveTo>
                                <a:lnTo>
                                  <a:pt x="44361" y="1819389"/>
                                </a:lnTo>
                                <a:lnTo>
                                  <a:pt x="41300" y="1815934"/>
                                </a:lnTo>
                                <a:lnTo>
                                  <a:pt x="39725" y="1814207"/>
                                </a:lnTo>
                                <a:lnTo>
                                  <a:pt x="38290" y="1813128"/>
                                </a:lnTo>
                                <a:lnTo>
                                  <a:pt x="38290" y="1827212"/>
                                </a:lnTo>
                                <a:lnTo>
                                  <a:pt x="38290" y="1831759"/>
                                </a:lnTo>
                                <a:lnTo>
                                  <a:pt x="37185" y="1833930"/>
                                </a:lnTo>
                                <a:lnTo>
                                  <a:pt x="32664" y="1837486"/>
                                </a:lnTo>
                                <a:lnTo>
                                  <a:pt x="29679" y="1838299"/>
                                </a:lnTo>
                                <a:lnTo>
                                  <a:pt x="22072" y="1838299"/>
                                </a:lnTo>
                                <a:lnTo>
                                  <a:pt x="18986" y="1837207"/>
                                </a:lnTo>
                                <a:lnTo>
                                  <a:pt x="16548" y="1834934"/>
                                </a:lnTo>
                                <a:lnTo>
                                  <a:pt x="14020" y="1832749"/>
                                </a:lnTo>
                                <a:lnTo>
                                  <a:pt x="12839" y="1829841"/>
                                </a:lnTo>
                                <a:lnTo>
                                  <a:pt x="12801" y="1823300"/>
                                </a:lnTo>
                                <a:lnTo>
                                  <a:pt x="13462" y="1820748"/>
                                </a:lnTo>
                                <a:lnTo>
                                  <a:pt x="14897" y="1818386"/>
                                </a:lnTo>
                                <a:lnTo>
                                  <a:pt x="16332" y="1815934"/>
                                </a:lnTo>
                                <a:lnTo>
                                  <a:pt x="18427" y="1813750"/>
                                </a:lnTo>
                                <a:lnTo>
                                  <a:pt x="21297" y="1811743"/>
                                </a:lnTo>
                                <a:lnTo>
                                  <a:pt x="28905" y="1816658"/>
                                </a:lnTo>
                                <a:lnTo>
                                  <a:pt x="33870" y="1820659"/>
                                </a:lnTo>
                                <a:lnTo>
                                  <a:pt x="36296" y="1823745"/>
                                </a:lnTo>
                                <a:lnTo>
                                  <a:pt x="37630" y="1825383"/>
                                </a:lnTo>
                                <a:lnTo>
                                  <a:pt x="38290" y="1827212"/>
                                </a:lnTo>
                                <a:lnTo>
                                  <a:pt x="38290" y="1813128"/>
                                </a:lnTo>
                                <a:lnTo>
                                  <a:pt x="36487" y="1811743"/>
                                </a:lnTo>
                                <a:lnTo>
                                  <a:pt x="35636" y="1811108"/>
                                </a:lnTo>
                                <a:lnTo>
                                  <a:pt x="29578" y="1807197"/>
                                </a:lnTo>
                                <a:lnTo>
                                  <a:pt x="32905" y="1805470"/>
                                </a:lnTo>
                                <a:lnTo>
                                  <a:pt x="35534" y="1804111"/>
                                </a:lnTo>
                                <a:lnTo>
                                  <a:pt x="39395" y="1801469"/>
                                </a:lnTo>
                                <a:lnTo>
                                  <a:pt x="43141" y="1796923"/>
                                </a:lnTo>
                                <a:lnTo>
                                  <a:pt x="44132" y="1794649"/>
                                </a:lnTo>
                                <a:lnTo>
                                  <a:pt x="44030" y="1789010"/>
                                </a:lnTo>
                                <a:lnTo>
                                  <a:pt x="42367" y="1786280"/>
                                </a:lnTo>
                                <a:lnTo>
                                  <a:pt x="37122" y="1782368"/>
                                </a:lnTo>
                                <a:lnTo>
                                  <a:pt x="36652" y="1782025"/>
                                </a:lnTo>
                                <a:lnTo>
                                  <a:pt x="36652" y="1794649"/>
                                </a:lnTo>
                                <a:lnTo>
                                  <a:pt x="36195" y="1796376"/>
                                </a:lnTo>
                                <a:lnTo>
                                  <a:pt x="34975" y="1798104"/>
                                </a:lnTo>
                                <a:lnTo>
                                  <a:pt x="33870" y="1799920"/>
                                </a:lnTo>
                                <a:lnTo>
                                  <a:pt x="31229" y="1802384"/>
                                </a:lnTo>
                                <a:lnTo>
                                  <a:pt x="13131" y="1792376"/>
                                </a:lnTo>
                                <a:lnTo>
                                  <a:pt x="13131" y="1788553"/>
                                </a:lnTo>
                                <a:lnTo>
                                  <a:pt x="14351" y="1786648"/>
                                </a:lnTo>
                                <a:lnTo>
                                  <a:pt x="18757" y="1783194"/>
                                </a:lnTo>
                                <a:lnTo>
                                  <a:pt x="21628" y="1782368"/>
                                </a:lnTo>
                                <a:lnTo>
                                  <a:pt x="28803" y="1782368"/>
                                </a:lnTo>
                                <a:lnTo>
                                  <a:pt x="36652" y="1794649"/>
                                </a:lnTo>
                                <a:lnTo>
                                  <a:pt x="36652" y="1782025"/>
                                </a:lnTo>
                                <a:lnTo>
                                  <a:pt x="35420" y="1781098"/>
                                </a:lnTo>
                                <a:lnTo>
                                  <a:pt x="30784" y="1779828"/>
                                </a:lnTo>
                                <a:lnTo>
                                  <a:pt x="19202" y="1779828"/>
                                </a:lnTo>
                                <a:lnTo>
                                  <a:pt x="14452" y="1781187"/>
                                </a:lnTo>
                                <a:lnTo>
                                  <a:pt x="10922" y="1784007"/>
                                </a:lnTo>
                                <a:lnTo>
                                  <a:pt x="7391" y="1786737"/>
                                </a:lnTo>
                                <a:lnTo>
                                  <a:pt x="5626" y="1790014"/>
                                </a:lnTo>
                                <a:lnTo>
                                  <a:pt x="5664" y="1796376"/>
                                </a:lnTo>
                                <a:lnTo>
                                  <a:pt x="6400" y="1798650"/>
                                </a:lnTo>
                                <a:lnTo>
                                  <a:pt x="8051" y="1801012"/>
                                </a:lnTo>
                                <a:lnTo>
                                  <a:pt x="9601" y="1803285"/>
                                </a:lnTo>
                                <a:lnTo>
                                  <a:pt x="13246" y="1806295"/>
                                </a:lnTo>
                                <a:lnTo>
                                  <a:pt x="18872" y="1810105"/>
                                </a:lnTo>
                                <a:lnTo>
                                  <a:pt x="13690" y="1813204"/>
                                </a:lnTo>
                                <a:lnTo>
                                  <a:pt x="10045" y="1816023"/>
                                </a:lnTo>
                                <a:lnTo>
                                  <a:pt x="5854" y="1821116"/>
                                </a:lnTo>
                                <a:lnTo>
                                  <a:pt x="5003" y="1823300"/>
                                </a:lnTo>
                                <a:lnTo>
                                  <a:pt x="4978" y="1829841"/>
                                </a:lnTo>
                                <a:lnTo>
                                  <a:pt x="6286" y="1832660"/>
                                </a:lnTo>
                                <a:lnTo>
                                  <a:pt x="9271" y="1835391"/>
                                </a:lnTo>
                                <a:lnTo>
                                  <a:pt x="13017" y="1838934"/>
                                </a:lnTo>
                                <a:lnTo>
                                  <a:pt x="18313" y="1840661"/>
                                </a:lnTo>
                                <a:lnTo>
                                  <a:pt x="31229" y="1840661"/>
                                </a:lnTo>
                                <a:lnTo>
                                  <a:pt x="36195" y="1839214"/>
                                </a:lnTo>
                                <a:lnTo>
                                  <a:pt x="37363" y="1838299"/>
                                </a:lnTo>
                                <a:lnTo>
                                  <a:pt x="43802" y="1833295"/>
                                </a:lnTo>
                                <a:lnTo>
                                  <a:pt x="45681" y="1829841"/>
                                </a:lnTo>
                                <a:lnTo>
                                  <a:pt x="45681" y="1822475"/>
                                </a:lnTo>
                                <a:close/>
                              </a:path>
                              <a:path w="213995" h="2590165">
                                <a:moveTo>
                                  <a:pt x="47117" y="1874774"/>
                                </a:moveTo>
                                <a:lnTo>
                                  <a:pt x="9055" y="1874774"/>
                                </a:lnTo>
                                <a:lnTo>
                                  <a:pt x="2324" y="1888591"/>
                                </a:lnTo>
                                <a:lnTo>
                                  <a:pt x="3860" y="1889048"/>
                                </a:lnTo>
                                <a:lnTo>
                                  <a:pt x="5626" y="1886318"/>
                                </a:lnTo>
                                <a:lnTo>
                                  <a:pt x="7950" y="1884222"/>
                                </a:lnTo>
                                <a:lnTo>
                                  <a:pt x="10922" y="1882952"/>
                                </a:lnTo>
                                <a:lnTo>
                                  <a:pt x="12585" y="1882140"/>
                                </a:lnTo>
                                <a:lnTo>
                                  <a:pt x="15341" y="1881771"/>
                                </a:lnTo>
                                <a:lnTo>
                                  <a:pt x="38836" y="1881771"/>
                                </a:lnTo>
                                <a:lnTo>
                                  <a:pt x="17653" y="1934514"/>
                                </a:lnTo>
                                <a:lnTo>
                                  <a:pt x="23507" y="1934514"/>
                                </a:lnTo>
                                <a:lnTo>
                                  <a:pt x="44932" y="1881771"/>
                                </a:lnTo>
                                <a:lnTo>
                                  <a:pt x="47117" y="1876412"/>
                                </a:lnTo>
                                <a:lnTo>
                                  <a:pt x="47117" y="1874774"/>
                                </a:lnTo>
                                <a:close/>
                              </a:path>
                              <a:path w="213995" h="2590165">
                                <a:moveTo>
                                  <a:pt x="47231" y="1703158"/>
                                </a:moveTo>
                                <a:lnTo>
                                  <a:pt x="44691" y="1697062"/>
                                </a:lnTo>
                                <a:lnTo>
                                  <a:pt x="39611" y="1692160"/>
                                </a:lnTo>
                                <a:lnTo>
                                  <a:pt x="37299" y="1689900"/>
                                </a:lnTo>
                                <a:lnTo>
                                  <a:pt x="37299" y="1705254"/>
                                </a:lnTo>
                                <a:lnTo>
                                  <a:pt x="37299" y="1710347"/>
                                </a:lnTo>
                                <a:lnTo>
                                  <a:pt x="36931" y="1713534"/>
                                </a:lnTo>
                                <a:lnTo>
                                  <a:pt x="26479" y="1720710"/>
                                </a:lnTo>
                                <a:lnTo>
                                  <a:pt x="21628" y="1720710"/>
                                </a:lnTo>
                                <a:lnTo>
                                  <a:pt x="18757" y="1719440"/>
                                </a:lnTo>
                                <a:lnTo>
                                  <a:pt x="13462" y="1713534"/>
                                </a:lnTo>
                                <a:lnTo>
                                  <a:pt x="11925" y="1708797"/>
                                </a:lnTo>
                                <a:lnTo>
                                  <a:pt x="11925" y="1698155"/>
                                </a:lnTo>
                                <a:lnTo>
                                  <a:pt x="13017" y="1694700"/>
                                </a:lnTo>
                                <a:lnTo>
                                  <a:pt x="17653" y="1690154"/>
                                </a:lnTo>
                                <a:lnTo>
                                  <a:pt x="20408" y="1688973"/>
                                </a:lnTo>
                                <a:lnTo>
                                  <a:pt x="26263" y="1688973"/>
                                </a:lnTo>
                                <a:lnTo>
                                  <a:pt x="28575" y="1689887"/>
                                </a:lnTo>
                                <a:lnTo>
                                  <a:pt x="30670" y="1691614"/>
                                </a:lnTo>
                                <a:lnTo>
                                  <a:pt x="32880" y="1693341"/>
                                </a:lnTo>
                                <a:lnTo>
                                  <a:pt x="34429" y="1695792"/>
                                </a:lnTo>
                                <a:lnTo>
                                  <a:pt x="35636" y="1699069"/>
                                </a:lnTo>
                                <a:lnTo>
                                  <a:pt x="36741" y="1702257"/>
                                </a:lnTo>
                                <a:lnTo>
                                  <a:pt x="37299" y="1705254"/>
                                </a:lnTo>
                                <a:lnTo>
                                  <a:pt x="37299" y="1689900"/>
                                </a:lnTo>
                                <a:lnTo>
                                  <a:pt x="36360" y="1688973"/>
                                </a:lnTo>
                                <a:lnTo>
                                  <a:pt x="35534" y="1688160"/>
                                </a:lnTo>
                                <a:lnTo>
                                  <a:pt x="30454" y="1686153"/>
                                </a:lnTo>
                                <a:lnTo>
                                  <a:pt x="17767" y="1686153"/>
                                </a:lnTo>
                                <a:lnTo>
                                  <a:pt x="12141" y="1688617"/>
                                </a:lnTo>
                                <a:lnTo>
                                  <a:pt x="7950" y="1693519"/>
                                </a:lnTo>
                                <a:lnTo>
                                  <a:pt x="4305" y="1697520"/>
                                </a:lnTo>
                                <a:lnTo>
                                  <a:pt x="2540" y="1702066"/>
                                </a:lnTo>
                                <a:lnTo>
                                  <a:pt x="2540" y="1712442"/>
                                </a:lnTo>
                                <a:lnTo>
                                  <a:pt x="4305" y="1716620"/>
                                </a:lnTo>
                                <a:lnTo>
                                  <a:pt x="8547" y="1720354"/>
                                </a:lnTo>
                                <a:lnTo>
                                  <a:pt x="11480" y="1722983"/>
                                </a:lnTo>
                                <a:lnTo>
                                  <a:pt x="15671" y="1724621"/>
                                </a:lnTo>
                                <a:lnTo>
                                  <a:pt x="25158" y="1724621"/>
                                </a:lnTo>
                                <a:lnTo>
                                  <a:pt x="30124" y="1723174"/>
                                </a:lnTo>
                                <a:lnTo>
                                  <a:pt x="34683" y="1720710"/>
                                </a:lnTo>
                                <a:lnTo>
                                  <a:pt x="35534" y="1720253"/>
                                </a:lnTo>
                                <a:lnTo>
                                  <a:pt x="16662" y="1742909"/>
                                </a:lnTo>
                                <a:lnTo>
                                  <a:pt x="12687" y="1744637"/>
                                </a:lnTo>
                                <a:lnTo>
                                  <a:pt x="8496" y="1745449"/>
                                </a:lnTo>
                                <a:lnTo>
                                  <a:pt x="3975" y="1745538"/>
                                </a:lnTo>
                                <a:lnTo>
                                  <a:pt x="3975" y="1747177"/>
                                </a:lnTo>
                                <a:lnTo>
                                  <a:pt x="13576" y="1747177"/>
                                </a:lnTo>
                                <a:lnTo>
                                  <a:pt x="19646" y="1745627"/>
                                </a:lnTo>
                                <a:lnTo>
                                  <a:pt x="25273" y="1742541"/>
                                </a:lnTo>
                                <a:lnTo>
                                  <a:pt x="32219" y="1738807"/>
                                </a:lnTo>
                                <a:lnTo>
                                  <a:pt x="37630" y="1734172"/>
                                </a:lnTo>
                                <a:lnTo>
                                  <a:pt x="45351" y="1722894"/>
                                </a:lnTo>
                                <a:lnTo>
                                  <a:pt x="46177" y="1720253"/>
                                </a:lnTo>
                                <a:lnTo>
                                  <a:pt x="47167" y="1717078"/>
                                </a:lnTo>
                                <a:lnTo>
                                  <a:pt x="47231" y="1703158"/>
                                </a:lnTo>
                                <a:close/>
                              </a:path>
                              <a:path w="213995" h="2590165">
                                <a:moveTo>
                                  <a:pt x="47447" y="2390394"/>
                                </a:moveTo>
                                <a:lnTo>
                                  <a:pt x="45466" y="2390394"/>
                                </a:lnTo>
                                <a:lnTo>
                                  <a:pt x="44577" y="2391676"/>
                                </a:lnTo>
                                <a:lnTo>
                                  <a:pt x="43472" y="2392680"/>
                                </a:lnTo>
                                <a:lnTo>
                                  <a:pt x="41046" y="2394089"/>
                                </a:lnTo>
                                <a:lnTo>
                                  <a:pt x="39725" y="2394559"/>
                                </a:lnTo>
                                <a:lnTo>
                                  <a:pt x="36639" y="2395016"/>
                                </a:lnTo>
                                <a:lnTo>
                                  <a:pt x="33985" y="2395143"/>
                                </a:lnTo>
                                <a:lnTo>
                                  <a:pt x="11811" y="2395143"/>
                                </a:lnTo>
                                <a:lnTo>
                                  <a:pt x="14020" y="2393429"/>
                                </a:lnTo>
                                <a:lnTo>
                                  <a:pt x="19316" y="2388806"/>
                                </a:lnTo>
                                <a:lnTo>
                                  <a:pt x="43027" y="2360231"/>
                                </a:lnTo>
                                <a:lnTo>
                                  <a:pt x="43027" y="2353119"/>
                                </a:lnTo>
                                <a:lnTo>
                                  <a:pt x="41160" y="2349525"/>
                                </a:lnTo>
                                <a:lnTo>
                                  <a:pt x="39865" y="2348509"/>
                                </a:lnTo>
                                <a:lnTo>
                                  <a:pt x="33439" y="2343429"/>
                                </a:lnTo>
                                <a:lnTo>
                                  <a:pt x="28689" y="2341905"/>
                                </a:lnTo>
                                <a:lnTo>
                                  <a:pt x="17551" y="2341905"/>
                                </a:lnTo>
                                <a:lnTo>
                                  <a:pt x="13017" y="2343327"/>
                                </a:lnTo>
                                <a:lnTo>
                                  <a:pt x="5740" y="2349030"/>
                                </a:lnTo>
                                <a:lnTo>
                                  <a:pt x="3530" y="2353132"/>
                                </a:lnTo>
                                <a:lnTo>
                                  <a:pt x="2654" y="2358440"/>
                                </a:lnTo>
                                <a:lnTo>
                                  <a:pt x="4635" y="2358440"/>
                                </a:lnTo>
                                <a:lnTo>
                                  <a:pt x="5956" y="2355189"/>
                                </a:lnTo>
                                <a:lnTo>
                                  <a:pt x="7950" y="2352725"/>
                                </a:lnTo>
                                <a:lnTo>
                                  <a:pt x="13462" y="2349347"/>
                                </a:lnTo>
                                <a:lnTo>
                                  <a:pt x="16662" y="2348509"/>
                                </a:lnTo>
                                <a:lnTo>
                                  <a:pt x="23939" y="2348509"/>
                                </a:lnTo>
                                <a:lnTo>
                                  <a:pt x="27254" y="2349703"/>
                                </a:lnTo>
                                <a:lnTo>
                                  <a:pt x="32766" y="2354478"/>
                                </a:lnTo>
                                <a:lnTo>
                                  <a:pt x="34099" y="2357539"/>
                                </a:lnTo>
                                <a:lnTo>
                                  <a:pt x="34074" y="2366162"/>
                                </a:lnTo>
                                <a:lnTo>
                                  <a:pt x="660" y="2400058"/>
                                </a:lnTo>
                                <a:lnTo>
                                  <a:pt x="660" y="2401659"/>
                                </a:lnTo>
                                <a:lnTo>
                                  <a:pt x="42481" y="2401659"/>
                                </a:lnTo>
                                <a:lnTo>
                                  <a:pt x="45351" y="2395143"/>
                                </a:lnTo>
                                <a:lnTo>
                                  <a:pt x="47447" y="2390394"/>
                                </a:lnTo>
                                <a:close/>
                              </a:path>
                              <a:path w="213995" h="2590165">
                                <a:moveTo>
                                  <a:pt x="47447" y="704253"/>
                                </a:moveTo>
                                <a:lnTo>
                                  <a:pt x="45466" y="704253"/>
                                </a:lnTo>
                                <a:lnTo>
                                  <a:pt x="44577" y="705535"/>
                                </a:lnTo>
                                <a:lnTo>
                                  <a:pt x="43472" y="706526"/>
                                </a:lnTo>
                                <a:lnTo>
                                  <a:pt x="41046" y="707986"/>
                                </a:lnTo>
                                <a:lnTo>
                                  <a:pt x="39725" y="708444"/>
                                </a:lnTo>
                                <a:lnTo>
                                  <a:pt x="38176" y="708621"/>
                                </a:lnTo>
                                <a:lnTo>
                                  <a:pt x="36639" y="708901"/>
                                </a:lnTo>
                                <a:lnTo>
                                  <a:pt x="33985" y="708990"/>
                                </a:lnTo>
                                <a:lnTo>
                                  <a:pt x="11811" y="708990"/>
                                </a:lnTo>
                                <a:lnTo>
                                  <a:pt x="14008" y="707263"/>
                                </a:lnTo>
                                <a:lnTo>
                                  <a:pt x="19316" y="702716"/>
                                </a:lnTo>
                                <a:lnTo>
                                  <a:pt x="43027" y="674065"/>
                                </a:lnTo>
                                <a:lnTo>
                                  <a:pt x="43027" y="666978"/>
                                </a:lnTo>
                                <a:lnTo>
                                  <a:pt x="41160" y="663422"/>
                                </a:lnTo>
                                <a:lnTo>
                                  <a:pt x="39789" y="662330"/>
                                </a:lnTo>
                                <a:lnTo>
                                  <a:pt x="37299" y="660336"/>
                                </a:lnTo>
                                <a:lnTo>
                                  <a:pt x="33439" y="657326"/>
                                </a:lnTo>
                                <a:lnTo>
                                  <a:pt x="28689" y="655789"/>
                                </a:lnTo>
                                <a:lnTo>
                                  <a:pt x="17551" y="655789"/>
                                </a:lnTo>
                                <a:lnTo>
                                  <a:pt x="13017" y="657148"/>
                                </a:lnTo>
                                <a:lnTo>
                                  <a:pt x="9385" y="660057"/>
                                </a:lnTo>
                                <a:lnTo>
                                  <a:pt x="5740" y="662876"/>
                                </a:lnTo>
                                <a:lnTo>
                                  <a:pt x="3530" y="666978"/>
                                </a:lnTo>
                                <a:lnTo>
                                  <a:pt x="2654" y="672338"/>
                                </a:lnTo>
                                <a:lnTo>
                                  <a:pt x="4635" y="672338"/>
                                </a:lnTo>
                                <a:lnTo>
                                  <a:pt x="5956" y="669061"/>
                                </a:lnTo>
                                <a:lnTo>
                                  <a:pt x="7950" y="666610"/>
                                </a:lnTo>
                                <a:lnTo>
                                  <a:pt x="10706" y="664883"/>
                                </a:lnTo>
                                <a:lnTo>
                                  <a:pt x="13462" y="663244"/>
                                </a:lnTo>
                                <a:lnTo>
                                  <a:pt x="16662" y="662330"/>
                                </a:lnTo>
                                <a:lnTo>
                                  <a:pt x="23939" y="662330"/>
                                </a:lnTo>
                                <a:lnTo>
                                  <a:pt x="27254" y="663613"/>
                                </a:lnTo>
                                <a:lnTo>
                                  <a:pt x="32766" y="668337"/>
                                </a:lnTo>
                                <a:lnTo>
                                  <a:pt x="34099" y="671423"/>
                                </a:lnTo>
                                <a:lnTo>
                                  <a:pt x="34048" y="680072"/>
                                </a:lnTo>
                                <a:lnTo>
                                  <a:pt x="660" y="713892"/>
                                </a:lnTo>
                                <a:lnTo>
                                  <a:pt x="660" y="715530"/>
                                </a:lnTo>
                                <a:lnTo>
                                  <a:pt x="42481" y="715530"/>
                                </a:lnTo>
                                <a:lnTo>
                                  <a:pt x="45364" y="708990"/>
                                </a:lnTo>
                                <a:lnTo>
                                  <a:pt x="47447" y="704253"/>
                                </a:lnTo>
                                <a:close/>
                              </a:path>
                              <a:path w="213995" h="2590165">
                                <a:moveTo>
                                  <a:pt x="47447" y="610590"/>
                                </a:moveTo>
                                <a:lnTo>
                                  <a:pt x="45466" y="610590"/>
                                </a:lnTo>
                                <a:lnTo>
                                  <a:pt x="44577" y="611860"/>
                                </a:lnTo>
                                <a:lnTo>
                                  <a:pt x="43472" y="612863"/>
                                </a:lnTo>
                                <a:lnTo>
                                  <a:pt x="41046" y="614311"/>
                                </a:lnTo>
                                <a:lnTo>
                                  <a:pt x="39725" y="614768"/>
                                </a:lnTo>
                                <a:lnTo>
                                  <a:pt x="38176" y="614959"/>
                                </a:lnTo>
                                <a:lnTo>
                                  <a:pt x="36639" y="615226"/>
                                </a:lnTo>
                                <a:lnTo>
                                  <a:pt x="33985" y="615315"/>
                                </a:lnTo>
                                <a:lnTo>
                                  <a:pt x="11811" y="615315"/>
                                </a:lnTo>
                                <a:lnTo>
                                  <a:pt x="14008" y="613600"/>
                                </a:lnTo>
                                <a:lnTo>
                                  <a:pt x="19316" y="608952"/>
                                </a:lnTo>
                                <a:lnTo>
                                  <a:pt x="43027" y="580390"/>
                                </a:lnTo>
                                <a:lnTo>
                                  <a:pt x="43027" y="573303"/>
                                </a:lnTo>
                                <a:lnTo>
                                  <a:pt x="41160" y="569760"/>
                                </a:lnTo>
                                <a:lnTo>
                                  <a:pt x="39789" y="568667"/>
                                </a:lnTo>
                                <a:lnTo>
                                  <a:pt x="37299" y="566661"/>
                                </a:lnTo>
                                <a:lnTo>
                                  <a:pt x="33439" y="563664"/>
                                </a:lnTo>
                                <a:lnTo>
                                  <a:pt x="28689" y="562114"/>
                                </a:lnTo>
                                <a:lnTo>
                                  <a:pt x="17551" y="562114"/>
                                </a:lnTo>
                                <a:lnTo>
                                  <a:pt x="13017" y="563486"/>
                                </a:lnTo>
                                <a:lnTo>
                                  <a:pt x="9385" y="566394"/>
                                </a:lnTo>
                                <a:lnTo>
                                  <a:pt x="5740" y="569214"/>
                                </a:lnTo>
                                <a:lnTo>
                                  <a:pt x="3530" y="573303"/>
                                </a:lnTo>
                                <a:lnTo>
                                  <a:pt x="2654" y="578662"/>
                                </a:lnTo>
                                <a:lnTo>
                                  <a:pt x="4635" y="578662"/>
                                </a:lnTo>
                                <a:lnTo>
                                  <a:pt x="5956" y="575398"/>
                                </a:lnTo>
                                <a:lnTo>
                                  <a:pt x="7950" y="572935"/>
                                </a:lnTo>
                                <a:lnTo>
                                  <a:pt x="10706" y="571207"/>
                                </a:lnTo>
                                <a:lnTo>
                                  <a:pt x="13462" y="569569"/>
                                </a:lnTo>
                                <a:lnTo>
                                  <a:pt x="16662" y="568667"/>
                                </a:lnTo>
                                <a:lnTo>
                                  <a:pt x="23939" y="568667"/>
                                </a:lnTo>
                                <a:lnTo>
                                  <a:pt x="27254" y="569937"/>
                                </a:lnTo>
                                <a:lnTo>
                                  <a:pt x="32766" y="574662"/>
                                </a:lnTo>
                                <a:lnTo>
                                  <a:pt x="34099" y="577761"/>
                                </a:lnTo>
                                <a:lnTo>
                                  <a:pt x="34048" y="586397"/>
                                </a:lnTo>
                                <a:lnTo>
                                  <a:pt x="660" y="620229"/>
                                </a:lnTo>
                                <a:lnTo>
                                  <a:pt x="660" y="621868"/>
                                </a:lnTo>
                                <a:lnTo>
                                  <a:pt x="42481" y="621868"/>
                                </a:lnTo>
                                <a:lnTo>
                                  <a:pt x="45364" y="615315"/>
                                </a:lnTo>
                                <a:lnTo>
                                  <a:pt x="47447" y="610590"/>
                                </a:lnTo>
                                <a:close/>
                              </a:path>
                              <a:path w="213995" h="2590165">
                                <a:moveTo>
                                  <a:pt x="47447" y="516915"/>
                                </a:moveTo>
                                <a:lnTo>
                                  <a:pt x="45466" y="516915"/>
                                </a:lnTo>
                                <a:lnTo>
                                  <a:pt x="44577" y="518198"/>
                                </a:lnTo>
                                <a:lnTo>
                                  <a:pt x="43472" y="519188"/>
                                </a:lnTo>
                                <a:lnTo>
                                  <a:pt x="41046" y="520649"/>
                                </a:lnTo>
                                <a:lnTo>
                                  <a:pt x="39725" y="521106"/>
                                </a:lnTo>
                                <a:lnTo>
                                  <a:pt x="38176" y="521284"/>
                                </a:lnTo>
                                <a:lnTo>
                                  <a:pt x="36639" y="521550"/>
                                </a:lnTo>
                                <a:lnTo>
                                  <a:pt x="33985" y="521652"/>
                                </a:lnTo>
                                <a:lnTo>
                                  <a:pt x="11811" y="521652"/>
                                </a:lnTo>
                                <a:lnTo>
                                  <a:pt x="14008" y="519925"/>
                                </a:lnTo>
                                <a:lnTo>
                                  <a:pt x="19316" y="515277"/>
                                </a:lnTo>
                                <a:lnTo>
                                  <a:pt x="43027" y="486727"/>
                                </a:lnTo>
                                <a:lnTo>
                                  <a:pt x="43027" y="479628"/>
                                </a:lnTo>
                                <a:lnTo>
                                  <a:pt x="41160" y="476084"/>
                                </a:lnTo>
                                <a:lnTo>
                                  <a:pt x="39789" y="474992"/>
                                </a:lnTo>
                                <a:lnTo>
                                  <a:pt x="33439" y="469900"/>
                                </a:lnTo>
                                <a:lnTo>
                                  <a:pt x="28689" y="468452"/>
                                </a:lnTo>
                                <a:lnTo>
                                  <a:pt x="17551" y="468452"/>
                                </a:lnTo>
                                <a:lnTo>
                                  <a:pt x="13017" y="469811"/>
                                </a:lnTo>
                                <a:lnTo>
                                  <a:pt x="9385" y="472719"/>
                                </a:lnTo>
                                <a:lnTo>
                                  <a:pt x="5740" y="475538"/>
                                </a:lnTo>
                                <a:lnTo>
                                  <a:pt x="3530" y="479628"/>
                                </a:lnTo>
                                <a:lnTo>
                                  <a:pt x="2654" y="485000"/>
                                </a:lnTo>
                                <a:lnTo>
                                  <a:pt x="4635" y="485000"/>
                                </a:lnTo>
                                <a:lnTo>
                                  <a:pt x="5956" y="481723"/>
                                </a:lnTo>
                                <a:lnTo>
                                  <a:pt x="7950" y="479272"/>
                                </a:lnTo>
                                <a:lnTo>
                                  <a:pt x="10706" y="477545"/>
                                </a:lnTo>
                                <a:lnTo>
                                  <a:pt x="13462" y="475907"/>
                                </a:lnTo>
                                <a:lnTo>
                                  <a:pt x="16662" y="474992"/>
                                </a:lnTo>
                                <a:lnTo>
                                  <a:pt x="23939" y="474992"/>
                                </a:lnTo>
                                <a:lnTo>
                                  <a:pt x="27254" y="476173"/>
                                </a:lnTo>
                                <a:lnTo>
                                  <a:pt x="30010" y="478637"/>
                                </a:lnTo>
                                <a:lnTo>
                                  <a:pt x="32766" y="480999"/>
                                </a:lnTo>
                                <a:lnTo>
                                  <a:pt x="34099" y="484085"/>
                                </a:lnTo>
                                <a:lnTo>
                                  <a:pt x="34048" y="492721"/>
                                </a:lnTo>
                                <a:lnTo>
                                  <a:pt x="31673" y="498005"/>
                                </a:lnTo>
                                <a:lnTo>
                                  <a:pt x="660" y="526554"/>
                                </a:lnTo>
                                <a:lnTo>
                                  <a:pt x="660" y="528193"/>
                                </a:lnTo>
                                <a:lnTo>
                                  <a:pt x="42481" y="528193"/>
                                </a:lnTo>
                                <a:lnTo>
                                  <a:pt x="45364" y="521652"/>
                                </a:lnTo>
                                <a:lnTo>
                                  <a:pt x="47447" y="516915"/>
                                </a:lnTo>
                                <a:close/>
                              </a:path>
                              <a:path w="213995" h="2590165">
                                <a:moveTo>
                                  <a:pt x="47447" y="423252"/>
                                </a:moveTo>
                                <a:lnTo>
                                  <a:pt x="45466" y="423252"/>
                                </a:lnTo>
                                <a:lnTo>
                                  <a:pt x="44577" y="424522"/>
                                </a:lnTo>
                                <a:lnTo>
                                  <a:pt x="43472" y="425526"/>
                                </a:lnTo>
                                <a:lnTo>
                                  <a:pt x="41046" y="426974"/>
                                </a:lnTo>
                                <a:lnTo>
                                  <a:pt x="39725" y="427431"/>
                                </a:lnTo>
                                <a:lnTo>
                                  <a:pt x="38176" y="427609"/>
                                </a:lnTo>
                                <a:lnTo>
                                  <a:pt x="36639" y="427888"/>
                                </a:lnTo>
                                <a:lnTo>
                                  <a:pt x="33985" y="427977"/>
                                </a:lnTo>
                                <a:lnTo>
                                  <a:pt x="11811" y="427977"/>
                                </a:lnTo>
                                <a:lnTo>
                                  <a:pt x="14008" y="426250"/>
                                </a:lnTo>
                                <a:lnTo>
                                  <a:pt x="19316" y="421614"/>
                                </a:lnTo>
                                <a:lnTo>
                                  <a:pt x="33769" y="408609"/>
                                </a:lnTo>
                                <a:lnTo>
                                  <a:pt x="37960" y="403694"/>
                                </a:lnTo>
                                <a:lnTo>
                                  <a:pt x="40601" y="398970"/>
                                </a:lnTo>
                                <a:lnTo>
                                  <a:pt x="42265" y="396062"/>
                                </a:lnTo>
                                <a:lnTo>
                                  <a:pt x="43027" y="393052"/>
                                </a:lnTo>
                                <a:lnTo>
                                  <a:pt x="43027" y="385965"/>
                                </a:lnTo>
                                <a:lnTo>
                                  <a:pt x="41160" y="382409"/>
                                </a:lnTo>
                                <a:lnTo>
                                  <a:pt x="39789" y="381330"/>
                                </a:lnTo>
                                <a:lnTo>
                                  <a:pt x="33439" y="376237"/>
                                </a:lnTo>
                                <a:lnTo>
                                  <a:pt x="28689" y="374777"/>
                                </a:lnTo>
                                <a:lnTo>
                                  <a:pt x="17551" y="374777"/>
                                </a:lnTo>
                                <a:lnTo>
                                  <a:pt x="13017" y="376135"/>
                                </a:lnTo>
                                <a:lnTo>
                                  <a:pt x="9385" y="379056"/>
                                </a:lnTo>
                                <a:lnTo>
                                  <a:pt x="5740" y="381876"/>
                                </a:lnTo>
                                <a:lnTo>
                                  <a:pt x="3530" y="385965"/>
                                </a:lnTo>
                                <a:lnTo>
                                  <a:pt x="2654" y="391236"/>
                                </a:lnTo>
                                <a:lnTo>
                                  <a:pt x="4635" y="391236"/>
                                </a:lnTo>
                                <a:lnTo>
                                  <a:pt x="5956" y="388048"/>
                                </a:lnTo>
                                <a:lnTo>
                                  <a:pt x="7950" y="385597"/>
                                </a:lnTo>
                                <a:lnTo>
                                  <a:pt x="10706" y="383870"/>
                                </a:lnTo>
                                <a:lnTo>
                                  <a:pt x="13462" y="382231"/>
                                </a:lnTo>
                                <a:lnTo>
                                  <a:pt x="16662" y="381330"/>
                                </a:lnTo>
                                <a:lnTo>
                                  <a:pt x="23939" y="381330"/>
                                </a:lnTo>
                                <a:lnTo>
                                  <a:pt x="27254" y="382511"/>
                                </a:lnTo>
                                <a:lnTo>
                                  <a:pt x="30010" y="384962"/>
                                </a:lnTo>
                                <a:lnTo>
                                  <a:pt x="32766" y="387324"/>
                                </a:lnTo>
                                <a:lnTo>
                                  <a:pt x="34099" y="390423"/>
                                </a:lnTo>
                                <a:lnTo>
                                  <a:pt x="34099" y="398970"/>
                                </a:lnTo>
                                <a:lnTo>
                                  <a:pt x="660" y="432892"/>
                                </a:lnTo>
                                <a:lnTo>
                                  <a:pt x="660" y="434530"/>
                                </a:lnTo>
                                <a:lnTo>
                                  <a:pt x="42481" y="434530"/>
                                </a:lnTo>
                                <a:lnTo>
                                  <a:pt x="45364" y="427977"/>
                                </a:lnTo>
                                <a:lnTo>
                                  <a:pt x="47447" y="423252"/>
                                </a:lnTo>
                                <a:close/>
                              </a:path>
                              <a:path w="213995" h="2590165">
                                <a:moveTo>
                                  <a:pt x="47447" y="329577"/>
                                </a:moveTo>
                                <a:lnTo>
                                  <a:pt x="45466" y="329577"/>
                                </a:lnTo>
                                <a:lnTo>
                                  <a:pt x="44577" y="330847"/>
                                </a:lnTo>
                                <a:lnTo>
                                  <a:pt x="43472" y="331851"/>
                                </a:lnTo>
                                <a:lnTo>
                                  <a:pt x="41046" y="333311"/>
                                </a:lnTo>
                                <a:lnTo>
                                  <a:pt x="39725" y="333756"/>
                                </a:lnTo>
                                <a:lnTo>
                                  <a:pt x="38176" y="333946"/>
                                </a:lnTo>
                                <a:lnTo>
                                  <a:pt x="36639" y="334213"/>
                                </a:lnTo>
                                <a:lnTo>
                                  <a:pt x="33985" y="334302"/>
                                </a:lnTo>
                                <a:lnTo>
                                  <a:pt x="11811" y="334302"/>
                                </a:lnTo>
                                <a:lnTo>
                                  <a:pt x="14008" y="332587"/>
                                </a:lnTo>
                                <a:lnTo>
                                  <a:pt x="19316" y="327939"/>
                                </a:lnTo>
                                <a:lnTo>
                                  <a:pt x="33769" y="314934"/>
                                </a:lnTo>
                                <a:lnTo>
                                  <a:pt x="37960" y="310032"/>
                                </a:lnTo>
                                <a:lnTo>
                                  <a:pt x="40601" y="305295"/>
                                </a:lnTo>
                                <a:lnTo>
                                  <a:pt x="42265" y="302387"/>
                                </a:lnTo>
                                <a:lnTo>
                                  <a:pt x="43027" y="299389"/>
                                </a:lnTo>
                                <a:lnTo>
                                  <a:pt x="43027" y="292290"/>
                                </a:lnTo>
                                <a:lnTo>
                                  <a:pt x="41160" y="288658"/>
                                </a:lnTo>
                                <a:lnTo>
                                  <a:pt x="39865" y="287655"/>
                                </a:lnTo>
                                <a:lnTo>
                                  <a:pt x="37299" y="285648"/>
                                </a:lnTo>
                                <a:lnTo>
                                  <a:pt x="33439" y="282562"/>
                                </a:lnTo>
                                <a:lnTo>
                                  <a:pt x="28689" y="281101"/>
                                </a:lnTo>
                                <a:lnTo>
                                  <a:pt x="17551" y="281101"/>
                                </a:lnTo>
                                <a:lnTo>
                                  <a:pt x="13017" y="282473"/>
                                </a:lnTo>
                                <a:lnTo>
                                  <a:pt x="9385" y="285381"/>
                                </a:lnTo>
                                <a:lnTo>
                                  <a:pt x="5740" y="288201"/>
                                </a:lnTo>
                                <a:lnTo>
                                  <a:pt x="3530" y="292290"/>
                                </a:lnTo>
                                <a:lnTo>
                                  <a:pt x="2654" y="297573"/>
                                </a:lnTo>
                                <a:lnTo>
                                  <a:pt x="4635" y="297573"/>
                                </a:lnTo>
                                <a:lnTo>
                                  <a:pt x="5956" y="294386"/>
                                </a:lnTo>
                                <a:lnTo>
                                  <a:pt x="7950" y="291934"/>
                                </a:lnTo>
                                <a:lnTo>
                                  <a:pt x="10706" y="290195"/>
                                </a:lnTo>
                                <a:lnTo>
                                  <a:pt x="13462" y="288569"/>
                                </a:lnTo>
                                <a:lnTo>
                                  <a:pt x="16662" y="287655"/>
                                </a:lnTo>
                                <a:lnTo>
                                  <a:pt x="23939" y="287655"/>
                                </a:lnTo>
                                <a:lnTo>
                                  <a:pt x="27254" y="288836"/>
                                </a:lnTo>
                                <a:lnTo>
                                  <a:pt x="30010" y="291287"/>
                                </a:lnTo>
                                <a:lnTo>
                                  <a:pt x="32766" y="293662"/>
                                </a:lnTo>
                                <a:lnTo>
                                  <a:pt x="34099" y="296659"/>
                                </a:lnTo>
                                <a:lnTo>
                                  <a:pt x="34099" y="305295"/>
                                </a:lnTo>
                                <a:lnTo>
                                  <a:pt x="660" y="339217"/>
                                </a:lnTo>
                                <a:lnTo>
                                  <a:pt x="660" y="340855"/>
                                </a:lnTo>
                                <a:lnTo>
                                  <a:pt x="42481" y="340855"/>
                                </a:lnTo>
                                <a:lnTo>
                                  <a:pt x="45364" y="334302"/>
                                </a:lnTo>
                                <a:lnTo>
                                  <a:pt x="47447" y="329577"/>
                                </a:lnTo>
                                <a:close/>
                              </a:path>
                              <a:path w="213995" h="2590165">
                                <a:moveTo>
                                  <a:pt x="47447" y="235915"/>
                                </a:moveTo>
                                <a:lnTo>
                                  <a:pt x="45466" y="235915"/>
                                </a:lnTo>
                                <a:lnTo>
                                  <a:pt x="44577" y="237185"/>
                                </a:lnTo>
                                <a:lnTo>
                                  <a:pt x="43472" y="238188"/>
                                </a:lnTo>
                                <a:lnTo>
                                  <a:pt x="42252" y="238912"/>
                                </a:lnTo>
                                <a:lnTo>
                                  <a:pt x="41046" y="239547"/>
                                </a:lnTo>
                                <a:lnTo>
                                  <a:pt x="39725" y="240093"/>
                                </a:lnTo>
                                <a:lnTo>
                                  <a:pt x="38176" y="240271"/>
                                </a:lnTo>
                                <a:lnTo>
                                  <a:pt x="36639" y="240550"/>
                                </a:lnTo>
                                <a:lnTo>
                                  <a:pt x="33985" y="240639"/>
                                </a:lnTo>
                                <a:lnTo>
                                  <a:pt x="11811" y="240639"/>
                                </a:lnTo>
                                <a:lnTo>
                                  <a:pt x="14008" y="238912"/>
                                </a:lnTo>
                                <a:lnTo>
                                  <a:pt x="19316" y="234276"/>
                                </a:lnTo>
                                <a:lnTo>
                                  <a:pt x="33769" y="221272"/>
                                </a:lnTo>
                                <a:lnTo>
                                  <a:pt x="37960" y="216357"/>
                                </a:lnTo>
                                <a:lnTo>
                                  <a:pt x="40601" y="211632"/>
                                </a:lnTo>
                                <a:lnTo>
                                  <a:pt x="42265" y="208711"/>
                                </a:lnTo>
                                <a:lnTo>
                                  <a:pt x="43027" y="205714"/>
                                </a:lnTo>
                                <a:lnTo>
                                  <a:pt x="43027" y="198628"/>
                                </a:lnTo>
                                <a:lnTo>
                                  <a:pt x="41160" y="194983"/>
                                </a:lnTo>
                                <a:lnTo>
                                  <a:pt x="39865" y="193979"/>
                                </a:lnTo>
                                <a:lnTo>
                                  <a:pt x="37299" y="191985"/>
                                </a:lnTo>
                                <a:lnTo>
                                  <a:pt x="33439" y="188887"/>
                                </a:lnTo>
                                <a:lnTo>
                                  <a:pt x="28689" y="187439"/>
                                </a:lnTo>
                                <a:lnTo>
                                  <a:pt x="17551" y="187439"/>
                                </a:lnTo>
                                <a:lnTo>
                                  <a:pt x="13017" y="188798"/>
                                </a:lnTo>
                                <a:lnTo>
                                  <a:pt x="9385" y="191706"/>
                                </a:lnTo>
                                <a:lnTo>
                                  <a:pt x="5740" y="194525"/>
                                </a:lnTo>
                                <a:lnTo>
                                  <a:pt x="3530" y="198628"/>
                                </a:lnTo>
                                <a:lnTo>
                                  <a:pt x="2654" y="203898"/>
                                </a:lnTo>
                                <a:lnTo>
                                  <a:pt x="4635" y="203898"/>
                                </a:lnTo>
                                <a:lnTo>
                                  <a:pt x="5956" y="200710"/>
                                </a:lnTo>
                                <a:lnTo>
                                  <a:pt x="7950" y="198259"/>
                                </a:lnTo>
                                <a:lnTo>
                                  <a:pt x="13462" y="194805"/>
                                </a:lnTo>
                                <a:lnTo>
                                  <a:pt x="16662" y="193979"/>
                                </a:lnTo>
                                <a:lnTo>
                                  <a:pt x="23939" y="193979"/>
                                </a:lnTo>
                                <a:lnTo>
                                  <a:pt x="27254" y="195160"/>
                                </a:lnTo>
                                <a:lnTo>
                                  <a:pt x="30010" y="197624"/>
                                </a:lnTo>
                                <a:lnTo>
                                  <a:pt x="32766" y="199986"/>
                                </a:lnTo>
                                <a:lnTo>
                                  <a:pt x="34099" y="202984"/>
                                </a:lnTo>
                                <a:lnTo>
                                  <a:pt x="34099" y="211632"/>
                                </a:lnTo>
                                <a:lnTo>
                                  <a:pt x="660" y="245554"/>
                                </a:lnTo>
                                <a:lnTo>
                                  <a:pt x="660" y="247180"/>
                                </a:lnTo>
                                <a:lnTo>
                                  <a:pt x="42481" y="247180"/>
                                </a:lnTo>
                                <a:lnTo>
                                  <a:pt x="45364" y="240639"/>
                                </a:lnTo>
                                <a:lnTo>
                                  <a:pt x="47447" y="235915"/>
                                </a:lnTo>
                                <a:close/>
                              </a:path>
                              <a:path w="213995" h="2590165">
                                <a:moveTo>
                                  <a:pt x="47447" y="142240"/>
                                </a:moveTo>
                                <a:lnTo>
                                  <a:pt x="45466" y="142240"/>
                                </a:lnTo>
                                <a:lnTo>
                                  <a:pt x="44577" y="143510"/>
                                </a:lnTo>
                                <a:lnTo>
                                  <a:pt x="43472" y="144513"/>
                                </a:lnTo>
                                <a:lnTo>
                                  <a:pt x="42252" y="145249"/>
                                </a:lnTo>
                                <a:lnTo>
                                  <a:pt x="41046" y="145872"/>
                                </a:lnTo>
                                <a:lnTo>
                                  <a:pt x="39725" y="146418"/>
                                </a:lnTo>
                                <a:lnTo>
                                  <a:pt x="38176" y="146608"/>
                                </a:lnTo>
                                <a:lnTo>
                                  <a:pt x="36639" y="146875"/>
                                </a:lnTo>
                                <a:lnTo>
                                  <a:pt x="33985" y="146964"/>
                                </a:lnTo>
                                <a:lnTo>
                                  <a:pt x="11811" y="146964"/>
                                </a:lnTo>
                                <a:lnTo>
                                  <a:pt x="14008" y="145237"/>
                                </a:lnTo>
                                <a:lnTo>
                                  <a:pt x="19316" y="140601"/>
                                </a:lnTo>
                                <a:lnTo>
                                  <a:pt x="33769" y="127596"/>
                                </a:lnTo>
                                <a:lnTo>
                                  <a:pt x="37960" y="122682"/>
                                </a:lnTo>
                                <a:lnTo>
                                  <a:pt x="40601" y="117957"/>
                                </a:lnTo>
                                <a:lnTo>
                                  <a:pt x="42265" y="115049"/>
                                </a:lnTo>
                                <a:lnTo>
                                  <a:pt x="43027" y="112052"/>
                                </a:lnTo>
                                <a:lnTo>
                                  <a:pt x="43027" y="104952"/>
                                </a:lnTo>
                                <a:lnTo>
                                  <a:pt x="41160" y="101320"/>
                                </a:lnTo>
                                <a:lnTo>
                                  <a:pt x="39865" y="100317"/>
                                </a:lnTo>
                                <a:lnTo>
                                  <a:pt x="37299" y="98310"/>
                                </a:lnTo>
                                <a:lnTo>
                                  <a:pt x="33439" y="95224"/>
                                </a:lnTo>
                                <a:lnTo>
                                  <a:pt x="28689" y="93764"/>
                                </a:lnTo>
                                <a:lnTo>
                                  <a:pt x="17551" y="93764"/>
                                </a:lnTo>
                                <a:lnTo>
                                  <a:pt x="13017" y="95135"/>
                                </a:lnTo>
                                <a:lnTo>
                                  <a:pt x="9385" y="98044"/>
                                </a:lnTo>
                                <a:lnTo>
                                  <a:pt x="5740" y="100863"/>
                                </a:lnTo>
                                <a:lnTo>
                                  <a:pt x="3530" y="104952"/>
                                </a:lnTo>
                                <a:lnTo>
                                  <a:pt x="2654" y="110223"/>
                                </a:lnTo>
                                <a:lnTo>
                                  <a:pt x="4635" y="110223"/>
                                </a:lnTo>
                                <a:lnTo>
                                  <a:pt x="5956" y="107048"/>
                                </a:lnTo>
                                <a:lnTo>
                                  <a:pt x="7950" y="104495"/>
                                </a:lnTo>
                                <a:lnTo>
                                  <a:pt x="10706" y="102857"/>
                                </a:lnTo>
                                <a:lnTo>
                                  <a:pt x="13462" y="101130"/>
                                </a:lnTo>
                                <a:lnTo>
                                  <a:pt x="16662" y="100317"/>
                                </a:lnTo>
                                <a:lnTo>
                                  <a:pt x="23939" y="100317"/>
                                </a:lnTo>
                                <a:lnTo>
                                  <a:pt x="27254" y="101498"/>
                                </a:lnTo>
                                <a:lnTo>
                                  <a:pt x="30010" y="103949"/>
                                </a:lnTo>
                                <a:lnTo>
                                  <a:pt x="32766" y="106311"/>
                                </a:lnTo>
                                <a:lnTo>
                                  <a:pt x="34099" y="109321"/>
                                </a:lnTo>
                                <a:lnTo>
                                  <a:pt x="34099" y="117957"/>
                                </a:lnTo>
                                <a:lnTo>
                                  <a:pt x="660" y="151879"/>
                                </a:lnTo>
                                <a:lnTo>
                                  <a:pt x="660" y="153517"/>
                                </a:lnTo>
                                <a:lnTo>
                                  <a:pt x="42481" y="153517"/>
                                </a:lnTo>
                                <a:lnTo>
                                  <a:pt x="45364" y="146964"/>
                                </a:lnTo>
                                <a:lnTo>
                                  <a:pt x="47447" y="142240"/>
                                </a:lnTo>
                                <a:close/>
                              </a:path>
                              <a:path w="213995" h="2590165">
                                <a:moveTo>
                                  <a:pt x="47447" y="48564"/>
                                </a:moveTo>
                                <a:lnTo>
                                  <a:pt x="45466" y="48564"/>
                                </a:lnTo>
                                <a:lnTo>
                                  <a:pt x="44577" y="49847"/>
                                </a:lnTo>
                                <a:lnTo>
                                  <a:pt x="43472" y="50838"/>
                                </a:lnTo>
                                <a:lnTo>
                                  <a:pt x="42252" y="51574"/>
                                </a:lnTo>
                                <a:lnTo>
                                  <a:pt x="41046" y="52209"/>
                                </a:lnTo>
                                <a:lnTo>
                                  <a:pt x="39725" y="52755"/>
                                </a:lnTo>
                                <a:lnTo>
                                  <a:pt x="38176" y="52933"/>
                                </a:lnTo>
                                <a:lnTo>
                                  <a:pt x="36639" y="53213"/>
                                </a:lnTo>
                                <a:lnTo>
                                  <a:pt x="33985" y="53301"/>
                                </a:lnTo>
                                <a:lnTo>
                                  <a:pt x="11811" y="53301"/>
                                </a:lnTo>
                                <a:lnTo>
                                  <a:pt x="14008" y="51574"/>
                                </a:lnTo>
                                <a:lnTo>
                                  <a:pt x="19316" y="46926"/>
                                </a:lnTo>
                                <a:lnTo>
                                  <a:pt x="33769" y="33921"/>
                                </a:lnTo>
                                <a:lnTo>
                                  <a:pt x="37960" y="29019"/>
                                </a:lnTo>
                                <a:lnTo>
                                  <a:pt x="40601" y="24282"/>
                                </a:lnTo>
                                <a:lnTo>
                                  <a:pt x="42265" y="21374"/>
                                </a:lnTo>
                                <a:lnTo>
                                  <a:pt x="43027" y="18376"/>
                                </a:lnTo>
                                <a:lnTo>
                                  <a:pt x="43027" y="11277"/>
                                </a:lnTo>
                                <a:lnTo>
                                  <a:pt x="41160" y="7645"/>
                                </a:lnTo>
                                <a:lnTo>
                                  <a:pt x="39865" y="6642"/>
                                </a:lnTo>
                                <a:lnTo>
                                  <a:pt x="37299" y="4648"/>
                                </a:lnTo>
                                <a:lnTo>
                                  <a:pt x="33439" y="1549"/>
                                </a:lnTo>
                                <a:lnTo>
                                  <a:pt x="28689" y="0"/>
                                </a:lnTo>
                                <a:lnTo>
                                  <a:pt x="17551" y="0"/>
                                </a:lnTo>
                                <a:lnTo>
                                  <a:pt x="2654" y="16560"/>
                                </a:lnTo>
                                <a:lnTo>
                                  <a:pt x="4635" y="16560"/>
                                </a:lnTo>
                                <a:lnTo>
                                  <a:pt x="5956" y="13373"/>
                                </a:lnTo>
                                <a:lnTo>
                                  <a:pt x="7950" y="10833"/>
                                </a:lnTo>
                                <a:lnTo>
                                  <a:pt x="10706" y="9194"/>
                                </a:lnTo>
                                <a:lnTo>
                                  <a:pt x="13462" y="7467"/>
                                </a:lnTo>
                                <a:lnTo>
                                  <a:pt x="16662" y="6642"/>
                                </a:lnTo>
                                <a:lnTo>
                                  <a:pt x="23939" y="6642"/>
                                </a:lnTo>
                                <a:lnTo>
                                  <a:pt x="27254" y="7823"/>
                                </a:lnTo>
                                <a:lnTo>
                                  <a:pt x="30010" y="10287"/>
                                </a:lnTo>
                                <a:lnTo>
                                  <a:pt x="32766" y="12649"/>
                                </a:lnTo>
                                <a:lnTo>
                                  <a:pt x="34099" y="15646"/>
                                </a:lnTo>
                                <a:lnTo>
                                  <a:pt x="34099" y="24282"/>
                                </a:lnTo>
                                <a:lnTo>
                                  <a:pt x="660" y="58204"/>
                                </a:lnTo>
                                <a:lnTo>
                                  <a:pt x="660" y="59842"/>
                                </a:lnTo>
                                <a:lnTo>
                                  <a:pt x="42481" y="59842"/>
                                </a:lnTo>
                                <a:lnTo>
                                  <a:pt x="45364" y="53301"/>
                                </a:lnTo>
                                <a:lnTo>
                                  <a:pt x="47447" y="48564"/>
                                </a:lnTo>
                                <a:close/>
                              </a:path>
                              <a:path w="213995" h="2590165">
                                <a:moveTo>
                                  <a:pt x="47777" y="2002205"/>
                                </a:moveTo>
                                <a:lnTo>
                                  <a:pt x="46012" y="1998052"/>
                                </a:lnTo>
                                <a:lnTo>
                                  <a:pt x="42367" y="1994839"/>
                                </a:lnTo>
                                <a:lnTo>
                                  <a:pt x="41186" y="1993760"/>
                                </a:lnTo>
                                <a:lnTo>
                                  <a:pt x="38836" y="1991614"/>
                                </a:lnTo>
                                <a:lnTo>
                                  <a:pt x="38404" y="1991448"/>
                                </a:lnTo>
                                <a:lnTo>
                                  <a:pt x="38404" y="2007019"/>
                                </a:lnTo>
                                <a:lnTo>
                                  <a:pt x="38277" y="2016633"/>
                                </a:lnTo>
                                <a:lnTo>
                                  <a:pt x="37185" y="2019681"/>
                                </a:lnTo>
                                <a:lnTo>
                                  <a:pt x="34874" y="2022043"/>
                                </a:lnTo>
                                <a:lnTo>
                                  <a:pt x="32435" y="2024392"/>
                                </a:lnTo>
                                <a:lnTo>
                                  <a:pt x="29794" y="2025573"/>
                                </a:lnTo>
                                <a:lnTo>
                                  <a:pt x="24168" y="2025573"/>
                                </a:lnTo>
                                <a:lnTo>
                                  <a:pt x="12915" y="2009597"/>
                                </a:lnTo>
                                <a:lnTo>
                                  <a:pt x="13030" y="2002751"/>
                                </a:lnTo>
                                <a:lnTo>
                                  <a:pt x="23507" y="1993760"/>
                                </a:lnTo>
                                <a:lnTo>
                                  <a:pt x="29133" y="1993760"/>
                                </a:lnTo>
                                <a:lnTo>
                                  <a:pt x="32550" y="1995563"/>
                                </a:lnTo>
                                <a:lnTo>
                                  <a:pt x="34874" y="1999157"/>
                                </a:lnTo>
                                <a:lnTo>
                                  <a:pt x="37299" y="2002751"/>
                                </a:lnTo>
                                <a:lnTo>
                                  <a:pt x="38404" y="2007019"/>
                                </a:lnTo>
                                <a:lnTo>
                                  <a:pt x="38404" y="1991448"/>
                                </a:lnTo>
                                <a:lnTo>
                                  <a:pt x="34645" y="1990001"/>
                                </a:lnTo>
                                <a:lnTo>
                                  <a:pt x="24714" y="1990001"/>
                                </a:lnTo>
                                <a:lnTo>
                                  <a:pt x="19748" y="1991423"/>
                                </a:lnTo>
                                <a:lnTo>
                                  <a:pt x="14681" y="1994281"/>
                                </a:lnTo>
                                <a:lnTo>
                                  <a:pt x="16002" y="1990344"/>
                                </a:lnTo>
                                <a:lnTo>
                                  <a:pt x="17551" y="1986927"/>
                                </a:lnTo>
                                <a:lnTo>
                                  <a:pt x="19418" y="1984057"/>
                                </a:lnTo>
                                <a:lnTo>
                                  <a:pt x="21183" y="1981200"/>
                                </a:lnTo>
                                <a:lnTo>
                                  <a:pt x="23609" y="1978609"/>
                                </a:lnTo>
                                <a:lnTo>
                                  <a:pt x="26479" y="1976272"/>
                                </a:lnTo>
                                <a:lnTo>
                                  <a:pt x="29235" y="1973935"/>
                                </a:lnTo>
                                <a:lnTo>
                                  <a:pt x="32105" y="1972208"/>
                                </a:lnTo>
                                <a:lnTo>
                                  <a:pt x="35090" y="1971078"/>
                                </a:lnTo>
                                <a:lnTo>
                                  <a:pt x="37960" y="1969897"/>
                                </a:lnTo>
                                <a:lnTo>
                                  <a:pt x="41706" y="1969160"/>
                                </a:lnTo>
                                <a:lnTo>
                                  <a:pt x="46342" y="1968804"/>
                                </a:lnTo>
                                <a:lnTo>
                                  <a:pt x="46342" y="1967166"/>
                                </a:lnTo>
                                <a:lnTo>
                                  <a:pt x="39611" y="1967166"/>
                                </a:lnTo>
                                <a:lnTo>
                                  <a:pt x="35534" y="1967801"/>
                                </a:lnTo>
                                <a:lnTo>
                                  <a:pt x="4191" y="1993773"/>
                                </a:lnTo>
                                <a:lnTo>
                                  <a:pt x="2984" y="1998751"/>
                                </a:lnTo>
                                <a:lnTo>
                                  <a:pt x="2984" y="2012188"/>
                                </a:lnTo>
                                <a:lnTo>
                                  <a:pt x="6286" y="2018880"/>
                                </a:lnTo>
                                <a:lnTo>
                                  <a:pt x="12915" y="2024024"/>
                                </a:lnTo>
                                <a:lnTo>
                                  <a:pt x="16217" y="2026666"/>
                                </a:lnTo>
                                <a:lnTo>
                                  <a:pt x="20307" y="2027999"/>
                                </a:lnTo>
                                <a:lnTo>
                                  <a:pt x="32334" y="2027999"/>
                                </a:lnTo>
                                <a:lnTo>
                                  <a:pt x="37998" y="2025573"/>
                                </a:lnTo>
                                <a:lnTo>
                                  <a:pt x="45897" y="2016633"/>
                                </a:lnTo>
                                <a:lnTo>
                                  <a:pt x="47764" y="2012188"/>
                                </a:lnTo>
                                <a:lnTo>
                                  <a:pt x="47777" y="2002205"/>
                                </a:lnTo>
                                <a:close/>
                              </a:path>
                              <a:path w="213995" h="2590165">
                                <a:moveTo>
                                  <a:pt x="47993" y="2549474"/>
                                </a:moveTo>
                                <a:lnTo>
                                  <a:pt x="45351" y="2541790"/>
                                </a:lnTo>
                                <a:lnTo>
                                  <a:pt x="39941" y="2536113"/>
                                </a:lnTo>
                                <a:lnTo>
                                  <a:pt x="37846" y="2533891"/>
                                </a:lnTo>
                                <a:lnTo>
                                  <a:pt x="37846" y="2550591"/>
                                </a:lnTo>
                                <a:lnTo>
                                  <a:pt x="37846" y="2566276"/>
                                </a:lnTo>
                                <a:lnTo>
                                  <a:pt x="36969" y="2573261"/>
                                </a:lnTo>
                                <a:lnTo>
                                  <a:pt x="26809" y="2587320"/>
                                </a:lnTo>
                                <a:lnTo>
                                  <a:pt x="20967" y="2587320"/>
                                </a:lnTo>
                                <a:lnTo>
                                  <a:pt x="17983" y="2585174"/>
                                </a:lnTo>
                                <a:lnTo>
                                  <a:pt x="16002" y="2580881"/>
                                </a:lnTo>
                                <a:lnTo>
                                  <a:pt x="13690" y="2575788"/>
                                </a:lnTo>
                                <a:lnTo>
                                  <a:pt x="12471" y="2569222"/>
                                </a:lnTo>
                                <a:lnTo>
                                  <a:pt x="12471" y="2556179"/>
                                </a:lnTo>
                                <a:lnTo>
                                  <a:pt x="12915" y="2551125"/>
                                </a:lnTo>
                                <a:lnTo>
                                  <a:pt x="14681" y="2540876"/>
                                </a:lnTo>
                                <a:lnTo>
                                  <a:pt x="16446" y="2537129"/>
                                </a:lnTo>
                                <a:lnTo>
                                  <a:pt x="18986" y="2534729"/>
                                </a:lnTo>
                                <a:lnTo>
                                  <a:pt x="20751" y="2532977"/>
                                </a:lnTo>
                                <a:lnTo>
                                  <a:pt x="22847" y="2532100"/>
                                </a:lnTo>
                                <a:lnTo>
                                  <a:pt x="27254" y="2532100"/>
                                </a:lnTo>
                                <a:lnTo>
                                  <a:pt x="37846" y="2550591"/>
                                </a:lnTo>
                                <a:lnTo>
                                  <a:pt x="37846" y="2533891"/>
                                </a:lnTo>
                                <a:lnTo>
                                  <a:pt x="36169" y="2532100"/>
                                </a:lnTo>
                                <a:lnTo>
                                  <a:pt x="35636" y="2531541"/>
                                </a:lnTo>
                                <a:lnTo>
                                  <a:pt x="30784" y="2529243"/>
                                </a:lnTo>
                                <a:lnTo>
                                  <a:pt x="21958" y="2529243"/>
                                </a:lnTo>
                                <a:lnTo>
                                  <a:pt x="2209" y="2553398"/>
                                </a:lnTo>
                                <a:lnTo>
                                  <a:pt x="2209" y="2567914"/>
                                </a:lnTo>
                                <a:lnTo>
                                  <a:pt x="4089" y="2574607"/>
                                </a:lnTo>
                                <a:lnTo>
                                  <a:pt x="7950" y="2580144"/>
                                </a:lnTo>
                                <a:lnTo>
                                  <a:pt x="12357" y="2586748"/>
                                </a:lnTo>
                                <a:lnTo>
                                  <a:pt x="17983" y="2590038"/>
                                </a:lnTo>
                                <a:lnTo>
                                  <a:pt x="28244" y="2590038"/>
                                </a:lnTo>
                                <a:lnTo>
                                  <a:pt x="31775" y="2588971"/>
                                </a:lnTo>
                                <a:lnTo>
                                  <a:pt x="34569" y="2587320"/>
                                </a:lnTo>
                                <a:lnTo>
                                  <a:pt x="39065" y="2584678"/>
                                </a:lnTo>
                                <a:lnTo>
                                  <a:pt x="42151" y="2581237"/>
                                </a:lnTo>
                                <a:lnTo>
                                  <a:pt x="44462" y="2576487"/>
                                </a:lnTo>
                                <a:lnTo>
                                  <a:pt x="46888" y="2571737"/>
                                </a:lnTo>
                                <a:lnTo>
                                  <a:pt x="47942" y="2566276"/>
                                </a:lnTo>
                                <a:lnTo>
                                  <a:pt x="47993" y="2549474"/>
                                </a:lnTo>
                                <a:close/>
                              </a:path>
                              <a:path w="213995" h="2590165">
                                <a:moveTo>
                                  <a:pt x="48107" y="2192718"/>
                                </a:moveTo>
                                <a:lnTo>
                                  <a:pt x="38620" y="2192718"/>
                                </a:lnTo>
                                <a:lnTo>
                                  <a:pt x="38620" y="2163661"/>
                                </a:lnTo>
                                <a:lnTo>
                                  <a:pt x="38620" y="2154555"/>
                                </a:lnTo>
                                <a:lnTo>
                                  <a:pt x="32880" y="2154555"/>
                                </a:lnTo>
                                <a:lnTo>
                                  <a:pt x="30010" y="2157946"/>
                                </a:lnTo>
                                <a:lnTo>
                                  <a:pt x="30010" y="2163661"/>
                                </a:lnTo>
                                <a:lnTo>
                                  <a:pt x="30010" y="2192718"/>
                                </a:lnTo>
                                <a:lnTo>
                                  <a:pt x="5080" y="2192718"/>
                                </a:lnTo>
                                <a:lnTo>
                                  <a:pt x="30010" y="2163661"/>
                                </a:lnTo>
                                <a:lnTo>
                                  <a:pt x="30010" y="2157946"/>
                                </a:lnTo>
                                <a:lnTo>
                                  <a:pt x="0" y="2193328"/>
                                </a:lnTo>
                                <a:lnTo>
                                  <a:pt x="0" y="2198852"/>
                                </a:lnTo>
                                <a:lnTo>
                                  <a:pt x="30010" y="2198852"/>
                                </a:lnTo>
                                <a:lnTo>
                                  <a:pt x="30010" y="2214308"/>
                                </a:lnTo>
                                <a:lnTo>
                                  <a:pt x="38620" y="2214308"/>
                                </a:lnTo>
                                <a:lnTo>
                                  <a:pt x="38620" y="2198852"/>
                                </a:lnTo>
                                <a:lnTo>
                                  <a:pt x="48107" y="2198852"/>
                                </a:lnTo>
                                <a:lnTo>
                                  <a:pt x="48107" y="2192718"/>
                                </a:lnTo>
                                <a:close/>
                              </a:path>
                              <a:path w="213995" h="2590165">
                                <a:moveTo>
                                  <a:pt x="89814" y="1557020"/>
                                </a:moveTo>
                                <a:lnTo>
                                  <a:pt x="80873" y="1505813"/>
                                </a:lnTo>
                                <a:lnTo>
                                  <a:pt x="80873" y="1498815"/>
                                </a:lnTo>
                                <a:lnTo>
                                  <a:pt x="79108" y="1498815"/>
                                </a:lnTo>
                                <a:lnTo>
                                  <a:pt x="61899" y="1505813"/>
                                </a:lnTo>
                                <a:lnTo>
                                  <a:pt x="62674" y="1507096"/>
                                </a:lnTo>
                                <a:lnTo>
                                  <a:pt x="64985" y="1506270"/>
                                </a:lnTo>
                                <a:lnTo>
                                  <a:pt x="66751" y="1505813"/>
                                </a:lnTo>
                                <a:lnTo>
                                  <a:pt x="68961" y="1505813"/>
                                </a:lnTo>
                                <a:lnTo>
                                  <a:pt x="69735" y="1506004"/>
                                </a:lnTo>
                                <a:lnTo>
                                  <a:pt x="71056" y="1506905"/>
                                </a:lnTo>
                                <a:lnTo>
                                  <a:pt x="71501" y="1507540"/>
                                </a:lnTo>
                                <a:lnTo>
                                  <a:pt x="71716" y="1508455"/>
                                </a:lnTo>
                                <a:lnTo>
                                  <a:pt x="72047" y="1509636"/>
                                </a:lnTo>
                                <a:lnTo>
                                  <a:pt x="72275" y="1512366"/>
                                </a:lnTo>
                                <a:lnTo>
                                  <a:pt x="72275" y="1551749"/>
                                </a:lnTo>
                                <a:lnTo>
                                  <a:pt x="63119" y="1557020"/>
                                </a:lnTo>
                                <a:lnTo>
                                  <a:pt x="63119" y="1558569"/>
                                </a:lnTo>
                                <a:lnTo>
                                  <a:pt x="89814" y="1558569"/>
                                </a:lnTo>
                                <a:lnTo>
                                  <a:pt x="89814" y="1557020"/>
                                </a:lnTo>
                                <a:close/>
                              </a:path>
                              <a:path w="213995" h="2590165">
                                <a:moveTo>
                                  <a:pt x="93891" y="620229"/>
                                </a:moveTo>
                                <a:lnTo>
                                  <a:pt x="90690" y="620229"/>
                                </a:lnTo>
                                <a:lnTo>
                                  <a:pt x="88595" y="619950"/>
                                </a:lnTo>
                                <a:lnTo>
                                  <a:pt x="87604" y="619506"/>
                                </a:lnTo>
                                <a:lnTo>
                                  <a:pt x="86499" y="619048"/>
                                </a:lnTo>
                                <a:lnTo>
                                  <a:pt x="85839" y="618502"/>
                                </a:lnTo>
                                <a:lnTo>
                                  <a:pt x="85178" y="616864"/>
                                </a:lnTo>
                                <a:lnTo>
                                  <a:pt x="84988" y="615048"/>
                                </a:lnTo>
                                <a:lnTo>
                                  <a:pt x="84963" y="569023"/>
                                </a:lnTo>
                                <a:lnTo>
                                  <a:pt x="84963" y="562114"/>
                                </a:lnTo>
                                <a:lnTo>
                                  <a:pt x="83299" y="562114"/>
                                </a:lnTo>
                                <a:lnTo>
                                  <a:pt x="65976" y="569023"/>
                                </a:lnTo>
                                <a:lnTo>
                                  <a:pt x="66865" y="570395"/>
                                </a:lnTo>
                                <a:lnTo>
                                  <a:pt x="69075" y="569480"/>
                                </a:lnTo>
                                <a:lnTo>
                                  <a:pt x="70942" y="569023"/>
                                </a:lnTo>
                                <a:lnTo>
                                  <a:pt x="73152" y="569023"/>
                                </a:lnTo>
                                <a:lnTo>
                                  <a:pt x="73926" y="569302"/>
                                </a:lnTo>
                                <a:lnTo>
                                  <a:pt x="75133" y="570115"/>
                                </a:lnTo>
                                <a:lnTo>
                                  <a:pt x="75577" y="570852"/>
                                </a:lnTo>
                                <a:lnTo>
                                  <a:pt x="75907" y="571754"/>
                                </a:lnTo>
                                <a:lnTo>
                                  <a:pt x="76238" y="572935"/>
                                </a:lnTo>
                                <a:lnTo>
                                  <a:pt x="76238" y="617131"/>
                                </a:lnTo>
                                <a:lnTo>
                                  <a:pt x="75806" y="617867"/>
                                </a:lnTo>
                                <a:lnTo>
                                  <a:pt x="75476" y="618591"/>
                                </a:lnTo>
                                <a:lnTo>
                                  <a:pt x="74701" y="619137"/>
                                </a:lnTo>
                                <a:lnTo>
                                  <a:pt x="73812" y="619506"/>
                                </a:lnTo>
                                <a:lnTo>
                                  <a:pt x="72821" y="619950"/>
                                </a:lnTo>
                                <a:lnTo>
                                  <a:pt x="70612" y="620229"/>
                                </a:lnTo>
                                <a:lnTo>
                                  <a:pt x="67310" y="620229"/>
                                </a:lnTo>
                                <a:lnTo>
                                  <a:pt x="67310" y="621868"/>
                                </a:lnTo>
                                <a:lnTo>
                                  <a:pt x="93891" y="621868"/>
                                </a:lnTo>
                                <a:lnTo>
                                  <a:pt x="93891" y="620229"/>
                                </a:lnTo>
                                <a:close/>
                              </a:path>
                              <a:path w="213995" h="2590165">
                                <a:moveTo>
                                  <a:pt x="98082" y="1348308"/>
                                </a:moveTo>
                                <a:lnTo>
                                  <a:pt x="84963" y="1336573"/>
                                </a:lnTo>
                                <a:lnTo>
                                  <a:pt x="91363" y="1332026"/>
                                </a:lnTo>
                                <a:lnTo>
                                  <a:pt x="94665" y="1327658"/>
                                </a:lnTo>
                                <a:lnTo>
                                  <a:pt x="94665" y="1320749"/>
                                </a:lnTo>
                                <a:lnTo>
                                  <a:pt x="93459" y="1318298"/>
                                </a:lnTo>
                                <a:lnTo>
                                  <a:pt x="92532" y="1317383"/>
                                </a:lnTo>
                                <a:lnTo>
                                  <a:pt x="91135" y="1316024"/>
                                </a:lnTo>
                                <a:lnTo>
                                  <a:pt x="88163" y="1313027"/>
                                </a:lnTo>
                                <a:lnTo>
                                  <a:pt x="83743" y="1311478"/>
                                </a:lnTo>
                                <a:lnTo>
                                  <a:pt x="73482" y="1311478"/>
                                </a:lnTo>
                                <a:lnTo>
                                  <a:pt x="58915" y="1323848"/>
                                </a:lnTo>
                                <a:lnTo>
                                  <a:pt x="60680" y="1324571"/>
                                </a:lnTo>
                                <a:lnTo>
                                  <a:pt x="64325" y="1319745"/>
                                </a:lnTo>
                                <a:lnTo>
                                  <a:pt x="68745" y="1317383"/>
                                </a:lnTo>
                                <a:lnTo>
                                  <a:pt x="77571" y="1317383"/>
                                </a:lnTo>
                                <a:lnTo>
                                  <a:pt x="80327" y="1318298"/>
                                </a:lnTo>
                                <a:lnTo>
                                  <a:pt x="82537" y="1320114"/>
                                </a:lnTo>
                                <a:lnTo>
                                  <a:pt x="84848" y="1321930"/>
                                </a:lnTo>
                                <a:lnTo>
                                  <a:pt x="85953" y="1324305"/>
                                </a:lnTo>
                                <a:lnTo>
                                  <a:pt x="85953" y="1329575"/>
                                </a:lnTo>
                                <a:lnTo>
                                  <a:pt x="69735" y="1340853"/>
                                </a:lnTo>
                                <a:lnTo>
                                  <a:pt x="69735" y="1342212"/>
                                </a:lnTo>
                                <a:lnTo>
                                  <a:pt x="74142" y="1342212"/>
                                </a:lnTo>
                                <a:lnTo>
                                  <a:pt x="76796" y="1342669"/>
                                </a:lnTo>
                                <a:lnTo>
                                  <a:pt x="90360" y="1354759"/>
                                </a:lnTo>
                                <a:lnTo>
                                  <a:pt x="90360" y="1360131"/>
                                </a:lnTo>
                                <a:lnTo>
                                  <a:pt x="89039" y="1362862"/>
                                </a:lnTo>
                                <a:lnTo>
                                  <a:pt x="86499" y="1365135"/>
                                </a:lnTo>
                                <a:lnTo>
                                  <a:pt x="83858" y="1367409"/>
                                </a:lnTo>
                                <a:lnTo>
                                  <a:pt x="80772" y="1368501"/>
                                </a:lnTo>
                                <a:lnTo>
                                  <a:pt x="75692" y="1368501"/>
                                </a:lnTo>
                                <a:lnTo>
                                  <a:pt x="74371" y="1368399"/>
                                </a:lnTo>
                                <a:lnTo>
                                  <a:pt x="73037" y="1368044"/>
                                </a:lnTo>
                                <a:lnTo>
                                  <a:pt x="72275" y="1367866"/>
                                </a:lnTo>
                                <a:lnTo>
                                  <a:pt x="70840" y="1367320"/>
                                </a:lnTo>
                                <a:lnTo>
                                  <a:pt x="66649" y="1365491"/>
                                </a:lnTo>
                                <a:lnTo>
                                  <a:pt x="65316" y="1364945"/>
                                </a:lnTo>
                                <a:lnTo>
                                  <a:pt x="64655" y="1364856"/>
                                </a:lnTo>
                                <a:lnTo>
                                  <a:pt x="63779" y="1364589"/>
                                </a:lnTo>
                                <a:lnTo>
                                  <a:pt x="62890" y="1364500"/>
                                </a:lnTo>
                                <a:lnTo>
                                  <a:pt x="60909" y="1364500"/>
                                </a:lnTo>
                                <a:lnTo>
                                  <a:pt x="59918" y="1364856"/>
                                </a:lnTo>
                                <a:lnTo>
                                  <a:pt x="59029" y="1365491"/>
                                </a:lnTo>
                                <a:lnTo>
                                  <a:pt x="58254" y="1366126"/>
                                </a:lnTo>
                                <a:lnTo>
                                  <a:pt x="57823" y="1366862"/>
                                </a:lnTo>
                                <a:lnTo>
                                  <a:pt x="57823" y="1368767"/>
                                </a:lnTo>
                                <a:lnTo>
                                  <a:pt x="58699" y="1369860"/>
                                </a:lnTo>
                                <a:lnTo>
                                  <a:pt x="60464" y="1370774"/>
                                </a:lnTo>
                                <a:lnTo>
                                  <a:pt x="62115" y="1371765"/>
                                </a:lnTo>
                                <a:lnTo>
                                  <a:pt x="65430" y="1372311"/>
                                </a:lnTo>
                                <a:lnTo>
                                  <a:pt x="79768" y="1372311"/>
                                </a:lnTo>
                                <a:lnTo>
                                  <a:pt x="87160" y="1369860"/>
                                </a:lnTo>
                                <a:lnTo>
                                  <a:pt x="88595" y="1368501"/>
                                </a:lnTo>
                                <a:lnTo>
                                  <a:pt x="92824" y="1364500"/>
                                </a:lnTo>
                                <a:lnTo>
                                  <a:pt x="96215" y="1361313"/>
                                </a:lnTo>
                                <a:lnTo>
                                  <a:pt x="98082" y="1356944"/>
                                </a:lnTo>
                                <a:lnTo>
                                  <a:pt x="98082" y="1348308"/>
                                </a:lnTo>
                                <a:close/>
                              </a:path>
                              <a:path w="213995" h="2590165">
                                <a:moveTo>
                                  <a:pt x="98082" y="411607"/>
                                </a:moveTo>
                                <a:lnTo>
                                  <a:pt x="96989" y="408520"/>
                                </a:lnTo>
                                <a:lnTo>
                                  <a:pt x="92570" y="403237"/>
                                </a:lnTo>
                                <a:lnTo>
                                  <a:pt x="89255" y="401243"/>
                                </a:lnTo>
                                <a:lnTo>
                                  <a:pt x="84963" y="399783"/>
                                </a:lnTo>
                                <a:lnTo>
                                  <a:pt x="91363" y="395236"/>
                                </a:lnTo>
                                <a:lnTo>
                                  <a:pt x="94665" y="390867"/>
                                </a:lnTo>
                                <a:lnTo>
                                  <a:pt x="94665" y="384048"/>
                                </a:lnTo>
                                <a:lnTo>
                                  <a:pt x="93459" y="381596"/>
                                </a:lnTo>
                                <a:lnTo>
                                  <a:pt x="92430" y="380593"/>
                                </a:lnTo>
                                <a:lnTo>
                                  <a:pt x="91135" y="379323"/>
                                </a:lnTo>
                                <a:lnTo>
                                  <a:pt x="88163" y="376237"/>
                                </a:lnTo>
                                <a:lnTo>
                                  <a:pt x="83743" y="374777"/>
                                </a:lnTo>
                                <a:lnTo>
                                  <a:pt x="73482" y="374777"/>
                                </a:lnTo>
                                <a:lnTo>
                                  <a:pt x="69621" y="375780"/>
                                </a:lnTo>
                                <a:lnTo>
                                  <a:pt x="63449" y="380136"/>
                                </a:lnTo>
                                <a:lnTo>
                                  <a:pt x="60909" y="383146"/>
                                </a:lnTo>
                                <a:lnTo>
                                  <a:pt x="58915" y="387057"/>
                                </a:lnTo>
                                <a:lnTo>
                                  <a:pt x="60680" y="387781"/>
                                </a:lnTo>
                                <a:lnTo>
                                  <a:pt x="64325" y="383057"/>
                                </a:lnTo>
                                <a:lnTo>
                                  <a:pt x="68745" y="380593"/>
                                </a:lnTo>
                                <a:lnTo>
                                  <a:pt x="77571" y="380593"/>
                                </a:lnTo>
                                <a:lnTo>
                                  <a:pt x="80327" y="381508"/>
                                </a:lnTo>
                                <a:lnTo>
                                  <a:pt x="82537" y="383324"/>
                                </a:lnTo>
                                <a:lnTo>
                                  <a:pt x="84848" y="385140"/>
                                </a:lnTo>
                                <a:lnTo>
                                  <a:pt x="85953" y="387604"/>
                                </a:lnTo>
                                <a:lnTo>
                                  <a:pt x="85953" y="392785"/>
                                </a:lnTo>
                                <a:lnTo>
                                  <a:pt x="69735" y="404152"/>
                                </a:lnTo>
                                <a:lnTo>
                                  <a:pt x="69735" y="405422"/>
                                </a:lnTo>
                                <a:lnTo>
                                  <a:pt x="74142" y="405422"/>
                                </a:lnTo>
                                <a:lnTo>
                                  <a:pt x="76796" y="405879"/>
                                </a:lnTo>
                                <a:lnTo>
                                  <a:pt x="79438" y="406882"/>
                                </a:lnTo>
                                <a:lnTo>
                                  <a:pt x="81978" y="407784"/>
                                </a:lnTo>
                                <a:lnTo>
                                  <a:pt x="90360" y="418071"/>
                                </a:lnTo>
                                <a:lnTo>
                                  <a:pt x="90360" y="423430"/>
                                </a:lnTo>
                                <a:lnTo>
                                  <a:pt x="89039" y="426072"/>
                                </a:lnTo>
                                <a:lnTo>
                                  <a:pt x="85979" y="428790"/>
                                </a:lnTo>
                                <a:lnTo>
                                  <a:pt x="83858" y="430618"/>
                                </a:lnTo>
                                <a:lnTo>
                                  <a:pt x="80772" y="431800"/>
                                </a:lnTo>
                                <a:lnTo>
                                  <a:pt x="75692" y="431800"/>
                                </a:lnTo>
                                <a:lnTo>
                                  <a:pt x="66649" y="428790"/>
                                </a:lnTo>
                                <a:lnTo>
                                  <a:pt x="65316" y="428256"/>
                                </a:lnTo>
                                <a:lnTo>
                                  <a:pt x="64655" y="428066"/>
                                </a:lnTo>
                                <a:lnTo>
                                  <a:pt x="63779" y="427888"/>
                                </a:lnTo>
                                <a:lnTo>
                                  <a:pt x="62890" y="427799"/>
                                </a:lnTo>
                                <a:lnTo>
                                  <a:pt x="60909" y="427799"/>
                                </a:lnTo>
                                <a:lnTo>
                                  <a:pt x="59918" y="428066"/>
                                </a:lnTo>
                                <a:lnTo>
                                  <a:pt x="58915" y="428790"/>
                                </a:lnTo>
                                <a:lnTo>
                                  <a:pt x="58254" y="429336"/>
                                </a:lnTo>
                                <a:lnTo>
                                  <a:pt x="57823" y="430072"/>
                                </a:lnTo>
                                <a:lnTo>
                                  <a:pt x="57823" y="432066"/>
                                </a:lnTo>
                                <a:lnTo>
                                  <a:pt x="58699" y="433070"/>
                                </a:lnTo>
                                <a:lnTo>
                                  <a:pt x="60464" y="434073"/>
                                </a:lnTo>
                                <a:lnTo>
                                  <a:pt x="62115" y="435076"/>
                                </a:lnTo>
                                <a:lnTo>
                                  <a:pt x="65430" y="435521"/>
                                </a:lnTo>
                                <a:lnTo>
                                  <a:pt x="79768" y="435521"/>
                                </a:lnTo>
                                <a:lnTo>
                                  <a:pt x="87160" y="433158"/>
                                </a:lnTo>
                                <a:lnTo>
                                  <a:pt x="88569" y="431800"/>
                                </a:lnTo>
                                <a:lnTo>
                                  <a:pt x="92240" y="428256"/>
                                </a:lnTo>
                                <a:lnTo>
                                  <a:pt x="96215" y="424611"/>
                                </a:lnTo>
                                <a:lnTo>
                                  <a:pt x="98082" y="420154"/>
                                </a:lnTo>
                                <a:lnTo>
                                  <a:pt x="98082" y="411607"/>
                                </a:lnTo>
                                <a:close/>
                              </a:path>
                              <a:path w="213995" h="2590165">
                                <a:moveTo>
                                  <a:pt x="99961" y="1125321"/>
                                </a:moveTo>
                                <a:lnTo>
                                  <a:pt x="74587" y="1125321"/>
                                </a:lnTo>
                                <a:lnTo>
                                  <a:pt x="61010" y="1148143"/>
                                </a:lnTo>
                                <a:lnTo>
                                  <a:pt x="67525" y="1148321"/>
                                </a:lnTo>
                                <a:lnTo>
                                  <a:pt x="72707" y="1149057"/>
                                </a:lnTo>
                                <a:lnTo>
                                  <a:pt x="92024" y="1163789"/>
                                </a:lnTo>
                                <a:lnTo>
                                  <a:pt x="92024" y="1170965"/>
                                </a:lnTo>
                                <a:lnTo>
                                  <a:pt x="90474" y="1174153"/>
                                </a:lnTo>
                                <a:lnTo>
                                  <a:pt x="84302" y="1179245"/>
                                </a:lnTo>
                                <a:lnTo>
                                  <a:pt x="80772" y="1180515"/>
                                </a:lnTo>
                                <a:lnTo>
                                  <a:pt x="73926" y="1180515"/>
                                </a:lnTo>
                                <a:lnTo>
                                  <a:pt x="71272" y="1179703"/>
                                </a:lnTo>
                                <a:lnTo>
                                  <a:pt x="68745" y="1178242"/>
                                </a:lnTo>
                                <a:lnTo>
                                  <a:pt x="67081" y="1177251"/>
                                </a:lnTo>
                                <a:lnTo>
                                  <a:pt x="65874" y="1176705"/>
                                </a:lnTo>
                                <a:lnTo>
                                  <a:pt x="65214" y="1176426"/>
                                </a:lnTo>
                                <a:lnTo>
                                  <a:pt x="64541" y="1176248"/>
                                </a:lnTo>
                                <a:lnTo>
                                  <a:pt x="63779" y="1176159"/>
                                </a:lnTo>
                                <a:lnTo>
                                  <a:pt x="61683" y="1176159"/>
                                </a:lnTo>
                                <a:lnTo>
                                  <a:pt x="60579" y="1176426"/>
                                </a:lnTo>
                                <a:lnTo>
                                  <a:pt x="59029" y="1177696"/>
                                </a:lnTo>
                                <a:lnTo>
                                  <a:pt x="58648" y="1178242"/>
                                </a:lnTo>
                                <a:lnTo>
                                  <a:pt x="58585" y="1180617"/>
                                </a:lnTo>
                                <a:lnTo>
                                  <a:pt x="59588" y="1181976"/>
                                </a:lnTo>
                                <a:lnTo>
                                  <a:pt x="61455" y="1183157"/>
                                </a:lnTo>
                                <a:lnTo>
                                  <a:pt x="63449" y="1184338"/>
                                </a:lnTo>
                                <a:lnTo>
                                  <a:pt x="66535" y="1184884"/>
                                </a:lnTo>
                                <a:lnTo>
                                  <a:pt x="75031" y="1184884"/>
                                </a:lnTo>
                                <a:lnTo>
                                  <a:pt x="79108" y="1184160"/>
                                </a:lnTo>
                                <a:lnTo>
                                  <a:pt x="83083" y="1182522"/>
                                </a:lnTo>
                                <a:lnTo>
                                  <a:pt x="85953" y="1181430"/>
                                </a:lnTo>
                                <a:lnTo>
                                  <a:pt x="87541" y="1180515"/>
                                </a:lnTo>
                                <a:lnTo>
                                  <a:pt x="88493" y="1179969"/>
                                </a:lnTo>
                                <a:lnTo>
                                  <a:pt x="90805" y="1178064"/>
                                </a:lnTo>
                                <a:lnTo>
                                  <a:pt x="93129" y="1176248"/>
                                </a:lnTo>
                                <a:lnTo>
                                  <a:pt x="94996" y="1174064"/>
                                </a:lnTo>
                                <a:lnTo>
                                  <a:pt x="98082" y="1168793"/>
                                </a:lnTo>
                                <a:lnTo>
                                  <a:pt x="98856" y="1165974"/>
                                </a:lnTo>
                                <a:lnTo>
                                  <a:pt x="98767" y="1157427"/>
                                </a:lnTo>
                                <a:lnTo>
                                  <a:pt x="96545" y="1152969"/>
                                </a:lnTo>
                                <a:lnTo>
                                  <a:pt x="86499" y="1144511"/>
                                </a:lnTo>
                                <a:lnTo>
                                  <a:pt x="79108" y="1141691"/>
                                </a:lnTo>
                                <a:lnTo>
                                  <a:pt x="69951" y="1140510"/>
                                </a:lnTo>
                                <a:lnTo>
                                  <a:pt x="74587" y="1132687"/>
                                </a:lnTo>
                                <a:lnTo>
                                  <a:pt x="95885" y="1132687"/>
                                </a:lnTo>
                                <a:lnTo>
                                  <a:pt x="99961" y="1125321"/>
                                </a:lnTo>
                                <a:close/>
                              </a:path>
                              <a:path w="213995" h="2590165">
                                <a:moveTo>
                                  <a:pt x="99961" y="188620"/>
                                </a:moveTo>
                                <a:lnTo>
                                  <a:pt x="74587" y="188620"/>
                                </a:lnTo>
                                <a:lnTo>
                                  <a:pt x="61010" y="211353"/>
                                </a:lnTo>
                                <a:lnTo>
                                  <a:pt x="67525" y="211531"/>
                                </a:lnTo>
                                <a:lnTo>
                                  <a:pt x="72707" y="212356"/>
                                </a:lnTo>
                                <a:lnTo>
                                  <a:pt x="92024" y="227088"/>
                                </a:lnTo>
                                <a:lnTo>
                                  <a:pt x="92024" y="234276"/>
                                </a:lnTo>
                                <a:lnTo>
                                  <a:pt x="90474" y="237363"/>
                                </a:lnTo>
                                <a:lnTo>
                                  <a:pt x="84302" y="242455"/>
                                </a:lnTo>
                                <a:lnTo>
                                  <a:pt x="80772" y="243725"/>
                                </a:lnTo>
                                <a:lnTo>
                                  <a:pt x="73926" y="243725"/>
                                </a:lnTo>
                                <a:lnTo>
                                  <a:pt x="71272" y="243001"/>
                                </a:lnTo>
                                <a:lnTo>
                                  <a:pt x="68745" y="241452"/>
                                </a:lnTo>
                                <a:lnTo>
                                  <a:pt x="67081" y="240550"/>
                                </a:lnTo>
                                <a:lnTo>
                                  <a:pt x="65874" y="239915"/>
                                </a:lnTo>
                                <a:lnTo>
                                  <a:pt x="65214" y="239725"/>
                                </a:lnTo>
                                <a:lnTo>
                                  <a:pt x="64541" y="239458"/>
                                </a:lnTo>
                                <a:lnTo>
                                  <a:pt x="63779" y="239369"/>
                                </a:lnTo>
                                <a:lnTo>
                                  <a:pt x="61683" y="239369"/>
                                </a:lnTo>
                                <a:lnTo>
                                  <a:pt x="58585" y="243916"/>
                                </a:lnTo>
                                <a:lnTo>
                                  <a:pt x="59588" y="245186"/>
                                </a:lnTo>
                                <a:lnTo>
                                  <a:pt x="61455" y="246367"/>
                                </a:lnTo>
                                <a:lnTo>
                                  <a:pt x="63449" y="247548"/>
                                </a:lnTo>
                                <a:lnTo>
                                  <a:pt x="66535" y="248183"/>
                                </a:lnTo>
                                <a:lnTo>
                                  <a:pt x="75031" y="248183"/>
                                </a:lnTo>
                                <a:lnTo>
                                  <a:pt x="79108" y="247370"/>
                                </a:lnTo>
                                <a:lnTo>
                                  <a:pt x="85953" y="244729"/>
                                </a:lnTo>
                                <a:lnTo>
                                  <a:pt x="87591" y="243725"/>
                                </a:lnTo>
                                <a:lnTo>
                                  <a:pt x="88493" y="243179"/>
                                </a:lnTo>
                                <a:lnTo>
                                  <a:pt x="93129" y="239547"/>
                                </a:lnTo>
                                <a:lnTo>
                                  <a:pt x="94996" y="237274"/>
                                </a:lnTo>
                                <a:lnTo>
                                  <a:pt x="96545" y="234632"/>
                                </a:lnTo>
                                <a:lnTo>
                                  <a:pt x="98082" y="232092"/>
                                </a:lnTo>
                                <a:lnTo>
                                  <a:pt x="98856" y="229184"/>
                                </a:lnTo>
                                <a:lnTo>
                                  <a:pt x="98818" y="220726"/>
                                </a:lnTo>
                                <a:lnTo>
                                  <a:pt x="96545" y="216268"/>
                                </a:lnTo>
                                <a:lnTo>
                                  <a:pt x="91909" y="212356"/>
                                </a:lnTo>
                                <a:lnTo>
                                  <a:pt x="86499" y="207721"/>
                                </a:lnTo>
                                <a:lnTo>
                                  <a:pt x="79108" y="204901"/>
                                </a:lnTo>
                                <a:lnTo>
                                  <a:pt x="69951" y="203809"/>
                                </a:lnTo>
                                <a:lnTo>
                                  <a:pt x="74587" y="195986"/>
                                </a:lnTo>
                                <a:lnTo>
                                  <a:pt x="95885" y="195986"/>
                                </a:lnTo>
                                <a:lnTo>
                                  <a:pt x="99961" y="188620"/>
                                </a:lnTo>
                                <a:close/>
                              </a:path>
                              <a:path w="213995" h="2590165">
                                <a:moveTo>
                                  <a:pt x="100850" y="885685"/>
                                </a:moveTo>
                                <a:lnTo>
                                  <a:pt x="99517" y="882599"/>
                                </a:lnTo>
                                <a:lnTo>
                                  <a:pt x="96875" y="879690"/>
                                </a:lnTo>
                                <a:lnTo>
                                  <a:pt x="94894" y="877417"/>
                                </a:lnTo>
                                <a:lnTo>
                                  <a:pt x="93459" y="876338"/>
                                </a:lnTo>
                                <a:lnTo>
                                  <a:pt x="93459" y="890511"/>
                                </a:lnTo>
                                <a:lnTo>
                                  <a:pt x="93459" y="895057"/>
                                </a:lnTo>
                                <a:lnTo>
                                  <a:pt x="92354" y="897140"/>
                                </a:lnTo>
                                <a:lnTo>
                                  <a:pt x="87833" y="900696"/>
                                </a:lnTo>
                                <a:lnTo>
                                  <a:pt x="84848" y="901598"/>
                                </a:lnTo>
                                <a:lnTo>
                                  <a:pt x="77241" y="901598"/>
                                </a:lnTo>
                                <a:lnTo>
                                  <a:pt x="74142" y="900417"/>
                                </a:lnTo>
                                <a:lnTo>
                                  <a:pt x="71602" y="898232"/>
                                </a:lnTo>
                                <a:lnTo>
                                  <a:pt x="69176" y="895959"/>
                                </a:lnTo>
                                <a:lnTo>
                                  <a:pt x="67970" y="893051"/>
                                </a:lnTo>
                                <a:lnTo>
                                  <a:pt x="67970" y="886510"/>
                                </a:lnTo>
                                <a:lnTo>
                                  <a:pt x="68630" y="883958"/>
                                </a:lnTo>
                                <a:lnTo>
                                  <a:pt x="71501" y="879233"/>
                                </a:lnTo>
                                <a:lnTo>
                                  <a:pt x="73596" y="877049"/>
                                </a:lnTo>
                                <a:lnTo>
                                  <a:pt x="76466" y="875042"/>
                                </a:lnTo>
                                <a:lnTo>
                                  <a:pt x="83959" y="879957"/>
                                </a:lnTo>
                                <a:lnTo>
                                  <a:pt x="89039" y="883958"/>
                                </a:lnTo>
                                <a:lnTo>
                                  <a:pt x="92786" y="888593"/>
                                </a:lnTo>
                                <a:lnTo>
                                  <a:pt x="93459" y="890511"/>
                                </a:lnTo>
                                <a:lnTo>
                                  <a:pt x="93459" y="876338"/>
                                </a:lnTo>
                                <a:lnTo>
                                  <a:pt x="91770" y="875042"/>
                                </a:lnTo>
                                <a:lnTo>
                                  <a:pt x="90805" y="874318"/>
                                </a:lnTo>
                                <a:lnTo>
                                  <a:pt x="84734" y="870407"/>
                                </a:lnTo>
                                <a:lnTo>
                                  <a:pt x="87985" y="868768"/>
                                </a:lnTo>
                                <a:lnTo>
                                  <a:pt x="90690" y="867410"/>
                                </a:lnTo>
                                <a:lnTo>
                                  <a:pt x="94551" y="864679"/>
                                </a:lnTo>
                                <a:lnTo>
                                  <a:pt x="98310" y="860132"/>
                                </a:lnTo>
                                <a:lnTo>
                                  <a:pt x="99301" y="857948"/>
                                </a:lnTo>
                                <a:lnTo>
                                  <a:pt x="99250" y="852309"/>
                                </a:lnTo>
                                <a:lnTo>
                                  <a:pt x="97536" y="849490"/>
                                </a:lnTo>
                                <a:lnTo>
                                  <a:pt x="94005" y="846950"/>
                                </a:lnTo>
                                <a:lnTo>
                                  <a:pt x="92176" y="845578"/>
                                </a:lnTo>
                                <a:lnTo>
                                  <a:pt x="91782" y="845286"/>
                                </a:lnTo>
                                <a:lnTo>
                                  <a:pt x="91782" y="857948"/>
                                </a:lnTo>
                                <a:lnTo>
                                  <a:pt x="91249" y="859586"/>
                                </a:lnTo>
                                <a:lnTo>
                                  <a:pt x="89039" y="863219"/>
                                </a:lnTo>
                                <a:lnTo>
                                  <a:pt x="86398" y="865682"/>
                                </a:lnTo>
                                <a:lnTo>
                                  <a:pt x="82194" y="868768"/>
                                </a:lnTo>
                                <a:lnTo>
                                  <a:pt x="73710" y="862863"/>
                                </a:lnTo>
                                <a:lnTo>
                                  <a:pt x="71945" y="861491"/>
                                </a:lnTo>
                                <a:lnTo>
                                  <a:pt x="70612" y="860132"/>
                                </a:lnTo>
                                <a:lnTo>
                                  <a:pt x="69735" y="858583"/>
                                </a:lnTo>
                                <a:lnTo>
                                  <a:pt x="68745" y="857135"/>
                                </a:lnTo>
                                <a:lnTo>
                                  <a:pt x="68300" y="855586"/>
                                </a:lnTo>
                                <a:lnTo>
                                  <a:pt x="68300" y="851852"/>
                                </a:lnTo>
                                <a:lnTo>
                                  <a:pt x="69405" y="849858"/>
                                </a:lnTo>
                                <a:lnTo>
                                  <a:pt x="73926" y="846493"/>
                                </a:lnTo>
                                <a:lnTo>
                                  <a:pt x="76796" y="845578"/>
                                </a:lnTo>
                                <a:lnTo>
                                  <a:pt x="83959" y="845578"/>
                                </a:lnTo>
                                <a:lnTo>
                                  <a:pt x="91782" y="857948"/>
                                </a:lnTo>
                                <a:lnTo>
                                  <a:pt x="91782" y="845286"/>
                                </a:lnTo>
                                <a:lnTo>
                                  <a:pt x="90589" y="844397"/>
                                </a:lnTo>
                                <a:lnTo>
                                  <a:pt x="85953" y="843127"/>
                                </a:lnTo>
                                <a:lnTo>
                                  <a:pt x="74371" y="843127"/>
                                </a:lnTo>
                                <a:lnTo>
                                  <a:pt x="69621" y="844486"/>
                                </a:lnTo>
                                <a:lnTo>
                                  <a:pt x="62560" y="849947"/>
                                </a:lnTo>
                                <a:lnTo>
                                  <a:pt x="60794" y="853224"/>
                                </a:lnTo>
                                <a:lnTo>
                                  <a:pt x="60820" y="859586"/>
                                </a:lnTo>
                                <a:lnTo>
                                  <a:pt x="61569" y="861949"/>
                                </a:lnTo>
                                <a:lnTo>
                                  <a:pt x="63220" y="864222"/>
                                </a:lnTo>
                                <a:lnTo>
                                  <a:pt x="64770" y="866495"/>
                                </a:lnTo>
                                <a:lnTo>
                                  <a:pt x="68414" y="869594"/>
                                </a:lnTo>
                                <a:lnTo>
                                  <a:pt x="74041" y="873404"/>
                                </a:lnTo>
                                <a:lnTo>
                                  <a:pt x="68846" y="876503"/>
                                </a:lnTo>
                                <a:lnTo>
                                  <a:pt x="65214" y="879233"/>
                                </a:lnTo>
                                <a:lnTo>
                                  <a:pt x="63119" y="881862"/>
                                </a:lnTo>
                                <a:lnTo>
                                  <a:pt x="61010" y="884415"/>
                                </a:lnTo>
                                <a:lnTo>
                                  <a:pt x="60198" y="886510"/>
                                </a:lnTo>
                                <a:lnTo>
                                  <a:pt x="60109" y="893051"/>
                                </a:lnTo>
                                <a:lnTo>
                                  <a:pt x="61455" y="895870"/>
                                </a:lnTo>
                                <a:lnTo>
                                  <a:pt x="64439" y="898690"/>
                                </a:lnTo>
                                <a:lnTo>
                                  <a:pt x="68186" y="902144"/>
                                </a:lnTo>
                                <a:lnTo>
                                  <a:pt x="73482" y="903871"/>
                                </a:lnTo>
                                <a:lnTo>
                                  <a:pt x="86398" y="903871"/>
                                </a:lnTo>
                                <a:lnTo>
                                  <a:pt x="91363" y="902423"/>
                                </a:lnTo>
                                <a:lnTo>
                                  <a:pt x="92417" y="901598"/>
                                </a:lnTo>
                                <a:lnTo>
                                  <a:pt x="95110" y="899515"/>
                                </a:lnTo>
                                <a:lnTo>
                                  <a:pt x="98971" y="896594"/>
                                </a:lnTo>
                                <a:lnTo>
                                  <a:pt x="100850" y="893051"/>
                                </a:lnTo>
                                <a:lnTo>
                                  <a:pt x="100850" y="885685"/>
                                </a:lnTo>
                                <a:close/>
                              </a:path>
                              <a:path w="213995" h="2590165">
                                <a:moveTo>
                                  <a:pt x="102285" y="937983"/>
                                </a:moveTo>
                                <a:lnTo>
                                  <a:pt x="64211" y="937983"/>
                                </a:lnTo>
                                <a:lnTo>
                                  <a:pt x="57480" y="951890"/>
                                </a:lnTo>
                                <a:lnTo>
                                  <a:pt x="59029" y="952347"/>
                                </a:lnTo>
                                <a:lnTo>
                                  <a:pt x="60794" y="949528"/>
                                </a:lnTo>
                                <a:lnTo>
                                  <a:pt x="63119" y="947521"/>
                                </a:lnTo>
                                <a:lnTo>
                                  <a:pt x="65976" y="946162"/>
                                </a:lnTo>
                                <a:lnTo>
                                  <a:pt x="67741" y="945438"/>
                                </a:lnTo>
                                <a:lnTo>
                                  <a:pt x="70510" y="945070"/>
                                </a:lnTo>
                                <a:lnTo>
                                  <a:pt x="93891" y="945070"/>
                                </a:lnTo>
                                <a:lnTo>
                                  <a:pt x="72821" y="997724"/>
                                </a:lnTo>
                                <a:lnTo>
                                  <a:pt x="78663" y="997724"/>
                                </a:lnTo>
                                <a:lnTo>
                                  <a:pt x="100063" y="945070"/>
                                </a:lnTo>
                                <a:lnTo>
                                  <a:pt x="102285" y="939609"/>
                                </a:lnTo>
                                <a:lnTo>
                                  <a:pt x="102285" y="937983"/>
                                </a:lnTo>
                                <a:close/>
                              </a:path>
                              <a:path w="213995" h="2590165">
                                <a:moveTo>
                                  <a:pt x="102285" y="1282"/>
                                </a:moveTo>
                                <a:lnTo>
                                  <a:pt x="64211" y="1282"/>
                                </a:lnTo>
                                <a:lnTo>
                                  <a:pt x="57480" y="15100"/>
                                </a:lnTo>
                                <a:lnTo>
                                  <a:pt x="59029" y="15557"/>
                                </a:lnTo>
                                <a:lnTo>
                                  <a:pt x="60794" y="12827"/>
                                </a:lnTo>
                                <a:lnTo>
                                  <a:pt x="63119" y="10833"/>
                                </a:lnTo>
                                <a:lnTo>
                                  <a:pt x="67741" y="8648"/>
                                </a:lnTo>
                                <a:lnTo>
                                  <a:pt x="70510" y="8280"/>
                                </a:lnTo>
                                <a:lnTo>
                                  <a:pt x="93891" y="8280"/>
                                </a:lnTo>
                                <a:lnTo>
                                  <a:pt x="72821" y="61023"/>
                                </a:lnTo>
                                <a:lnTo>
                                  <a:pt x="78663" y="61023"/>
                                </a:lnTo>
                                <a:lnTo>
                                  <a:pt x="100101" y="8280"/>
                                </a:lnTo>
                                <a:lnTo>
                                  <a:pt x="102285" y="2921"/>
                                </a:lnTo>
                                <a:lnTo>
                                  <a:pt x="102285" y="1282"/>
                                </a:lnTo>
                                <a:close/>
                              </a:path>
                              <a:path w="213995" h="2590165">
                                <a:moveTo>
                                  <a:pt x="102387" y="766368"/>
                                </a:moveTo>
                                <a:lnTo>
                                  <a:pt x="99847" y="760272"/>
                                </a:lnTo>
                                <a:lnTo>
                                  <a:pt x="94780" y="755370"/>
                                </a:lnTo>
                                <a:lnTo>
                                  <a:pt x="92456" y="753198"/>
                                </a:lnTo>
                                <a:lnTo>
                                  <a:pt x="92456" y="768553"/>
                                </a:lnTo>
                                <a:lnTo>
                                  <a:pt x="92456" y="773557"/>
                                </a:lnTo>
                                <a:lnTo>
                                  <a:pt x="81648" y="783920"/>
                                </a:lnTo>
                                <a:lnTo>
                                  <a:pt x="76682" y="783920"/>
                                </a:lnTo>
                                <a:lnTo>
                                  <a:pt x="73926" y="782739"/>
                                </a:lnTo>
                                <a:lnTo>
                                  <a:pt x="71640" y="780110"/>
                                </a:lnTo>
                                <a:lnTo>
                                  <a:pt x="68630" y="776833"/>
                                </a:lnTo>
                                <a:lnTo>
                                  <a:pt x="66979" y="772007"/>
                                </a:lnTo>
                                <a:lnTo>
                                  <a:pt x="66979" y="761466"/>
                                </a:lnTo>
                                <a:lnTo>
                                  <a:pt x="68186" y="757999"/>
                                </a:lnTo>
                                <a:lnTo>
                                  <a:pt x="70510" y="755726"/>
                                </a:lnTo>
                                <a:lnTo>
                                  <a:pt x="72821" y="753364"/>
                                </a:lnTo>
                                <a:lnTo>
                                  <a:pt x="75577" y="752271"/>
                                </a:lnTo>
                                <a:lnTo>
                                  <a:pt x="81318" y="752271"/>
                                </a:lnTo>
                                <a:lnTo>
                                  <a:pt x="92456" y="768553"/>
                                </a:lnTo>
                                <a:lnTo>
                                  <a:pt x="92456" y="753198"/>
                                </a:lnTo>
                                <a:lnTo>
                                  <a:pt x="91465" y="752271"/>
                                </a:lnTo>
                                <a:lnTo>
                                  <a:pt x="90589" y="751459"/>
                                </a:lnTo>
                                <a:lnTo>
                                  <a:pt x="85623" y="749452"/>
                                </a:lnTo>
                                <a:lnTo>
                                  <a:pt x="72936" y="749452"/>
                                </a:lnTo>
                                <a:lnTo>
                                  <a:pt x="67310" y="751916"/>
                                </a:lnTo>
                                <a:lnTo>
                                  <a:pt x="63004" y="756729"/>
                                </a:lnTo>
                                <a:lnTo>
                                  <a:pt x="59474" y="760730"/>
                                </a:lnTo>
                                <a:lnTo>
                                  <a:pt x="57708" y="765276"/>
                                </a:lnTo>
                                <a:lnTo>
                                  <a:pt x="57708" y="775652"/>
                                </a:lnTo>
                                <a:lnTo>
                                  <a:pt x="59474" y="779919"/>
                                </a:lnTo>
                                <a:lnTo>
                                  <a:pt x="63004" y="783107"/>
                                </a:lnTo>
                                <a:lnTo>
                                  <a:pt x="66649" y="786282"/>
                                </a:lnTo>
                                <a:lnTo>
                                  <a:pt x="70840" y="787831"/>
                                </a:lnTo>
                                <a:lnTo>
                                  <a:pt x="80327" y="787831"/>
                                </a:lnTo>
                                <a:lnTo>
                                  <a:pt x="85293" y="786384"/>
                                </a:lnTo>
                                <a:lnTo>
                                  <a:pt x="89852" y="783920"/>
                                </a:lnTo>
                                <a:lnTo>
                                  <a:pt x="90690" y="783463"/>
                                </a:lnTo>
                                <a:lnTo>
                                  <a:pt x="89255" y="788555"/>
                                </a:lnTo>
                                <a:lnTo>
                                  <a:pt x="59143" y="808837"/>
                                </a:lnTo>
                                <a:lnTo>
                                  <a:pt x="59143" y="810387"/>
                                </a:lnTo>
                                <a:lnTo>
                                  <a:pt x="68745" y="810387"/>
                                </a:lnTo>
                                <a:lnTo>
                                  <a:pt x="74803" y="808837"/>
                                </a:lnTo>
                                <a:lnTo>
                                  <a:pt x="87388" y="802106"/>
                                </a:lnTo>
                                <a:lnTo>
                                  <a:pt x="92786" y="797471"/>
                                </a:lnTo>
                                <a:lnTo>
                                  <a:pt x="100520" y="786193"/>
                                </a:lnTo>
                                <a:lnTo>
                                  <a:pt x="101358" y="783463"/>
                                </a:lnTo>
                                <a:lnTo>
                                  <a:pt x="102336" y="780288"/>
                                </a:lnTo>
                                <a:lnTo>
                                  <a:pt x="102387" y="766368"/>
                                </a:lnTo>
                                <a:close/>
                              </a:path>
                              <a:path w="213995" h="2590165">
                                <a:moveTo>
                                  <a:pt x="102616" y="1453616"/>
                                </a:moveTo>
                                <a:lnTo>
                                  <a:pt x="100622" y="1453616"/>
                                </a:lnTo>
                                <a:lnTo>
                                  <a:pt x="99745" y="1454988"/>
                                </a:lnTo>
                                <a:lnTo>
                                  <a:pt x="98640" y="1455978"/>
                                </a:lnTo>
                                <a:lnTo>
                                  <a:pt x="97421" y="1456613"/>
                                </a:lnTo>
                                <a:lnTo>
                                  <a:pt x="96215" y="1457350"/>
                                </a:lnTo>
                                <a:lnTo>
                                  <a:pt x="94894" y="1457807"/>
                                </a:lnTo>
                                <a:lnTo>
                                  <a:pt x="93345" y="1458074"/>
                                </a:lnTo>
                                <a:lnTo>
                                  <a:pt x="91795" y="1458252"/>
                                </a:lnTo>
                                <a:lnTo>
                                  <a:pt x="89154" y="1458442"/>
                                </a:lnTo>
                                <a:lnTo>
                                  <a:pt x="66979" y="1458442"/>
                                </a:lnTo>
                                <a:lnTo>
                                  <a:pt x="69278" y="1456613"/>
                                </a:lnTo>
                                <a:lnTo>
                                  <a:pt x="74472" y="1452067"/>
                                </a:lnTo>
                                <a:lnTo>
                                  <a:pt x="98196" y="1423517"/>
                                </a:lnTo>
                                <a:lnTo>
                                  <a:pt x="98145" y="1416329"/>
                                </a:lnTo>
                                <a:lnTo>
                                  <a:pt x="96316" y="1412786"/>
                                </a:lnTo>
                                <a:lnTo>
                                  <a:pt x="95034" y="1411782"/>
                                </a:lnTo>
                                <a:lnTo>
                                  <a:pt x="92456" y="1409788"/>
                                </a:lnTo>
                                <a:lnTo>
                                  <a:pt x="88595" y="1406690"/>
                                </a:lnTo>
                                <a:lnTo>
                                  <a:pt x="83858" y="1405140"/>
                                </a:lnTo>
                                <a:lnTo>
                                  <a:pt x="72605" y="1405140"/>
                                </a:lnTo>
                                <a:lnTo>
                                  <a:pt x="57823" y="1421701"/>
                                </a:lnTo>
                                <a:lnTo>
                                  <a:pt x="59804" y="1421701"/>
                                </a:lnTo>
                                <a:lnTo>
                                  <a:pt x="61125" y="1418424"/>
                                </a:lnTo>
                                <a:lnTo>
                                  <a:pt x="63119" y="1415973"/>
                                </a:lnTo>
                                <a:lnTo>
                                  <a:pt x="65874" y="1414335"/>
                                </a:lnTo>
                                <a:lnTo>
                                  <a:pt x="68630" y="1412608"/>
                                </a:lnTo>
                                <a:lnTo>
                                  <a:pt x="71831" y="1411782"/>
                                </a:lnTo>
                                <a:lnTo>
                                  <a:pt x="79108" y="1411782"/>
                                </a:lnTo>
                                <a:lnTo>
                                  <a:pt x="82423" y="1412963"/>
                                </a:lnTo>
                                <a:lnTo>
                                  <a:pt x="87934" y="1417701"/>
                                </a:lnTo>
                                <a:lnTo>
                                  <a:pt x="89255" y="1420787"/>
                                </a:lnTo>
                                <a:lnTo>
                                  <a:pt x="89217" y="1429423"/>
                                </a:lnTo>
                                <a:lnTo>
                                  <a:pt x="55829" y="1463344"/>
                                </a:lnTo>
                                <a:lnTo>
                                  <a:pt x="55829" y="1464894"/>
                                </a:lnTo>
                                <a:lnTo>
                                  <a:pt x="97650" y="1464894"/>
                                </a:lnTo>
                                <a:lnTo>
                                  <a:pt x="100495" y="1458442"/>
                                </a:lnTo>
                                <a:lnTo>
                                  <a:pt x="102616" y="1453616"/>
                                </a:lnTo>
                                <a:close/>
                              </a:path>
                              <a:path w="213995" h="2590165">
                                <a:moveTo>
                                  <a:pt x="102616" y="516915"/>
                                </a:moveTo>
                                <a:lnTo>
                                  <a:pt x="100622" y="516915"/>
                                </a:lnTo>
                                <a:lnTo>
                                  <a:pt x="99745" y="518198"/>
                                </a:lnTo>
                                <a:lnTo>
                                  <a:pt x="98640" y="519188"/>
                                </a:lnTo>
                                <a:lnTo>
                                  <a:pt x="96215" y="520649"/>
                                </a:lnTo>
                                <a:lnTo>
                                  <a:pt x="94894" y="521106"/>
                                </a:lnTo>
                                <a:lnTo>
                                  <a:pt x="93345" y="521284"/>
                                </a:lnTo>
                                <a:lnTo>
                                  <a:pt x="91795" y="521550"/>
                                </a:lnTo>
                                <a:lnTo>
                                  <a:pt x="89154" y="521652"/>
                                </a:lnTo>
                                <a:lnTo>
                                  <a:pt x="66979" y="521652"/>
                                </a:lnTo>
                                <a:lnTo>
                                  <a:pt x="69164" y="519925"/>
                                </a:lnTo>
                                <a:lnTo>
                                  <a:pt x="74472" y="515277"/>
                                </a:lnTo>
                                <a:lnTo>
                                  <a:pt x="98196" y="486727"/>
                                </a:lnTo>
                                <a:lnTo>
                                  <a:pt x="98196" y="479628"/>
                                </a:lnTo>
                                <a:lnTo>
                                  <a:pt x="96316" y="476084"/>
                                </a:lnTo>
                                <a:lnTo>
                                  <a:pt x="94957" y="474992"/>
                                </a:lnTo>
                                <a:lnTo>
                                  <a:pt x="88595" y="469900"/>
                                </a:lnTo>
                                <a:lnTo>
                                  <a:pt x="83858" y="468452"/>
                                </a:lnTo>
                                <a:lnTo>
                                  <a:pt x="72605" y="468452"/>
                                </a:lnTo>
                                <a:lnTo>
                                  <a:pt x="68186" y="469811"/>
                                </a:lnTo>
                                <a:lnTo>
                                  <a:pt x="64541" y="472719"/>
                                </a:lnTo>
                                <a:lnTo>
                                  <a:pt x="60909" y="475538"/>
                                </a:lnTo>
                                <a:lnTo>
                                  <a:pt x="58699" y="479628"/>
                                </a:lnTo>
                                <a:lnTo>
                                  <a:pt x="57823" y="485000"/>
                                </a:lnTo>
                                <a:lnTo>
                                  <a:pt x="59804" y="485000"/>
                                </a:lnTo>
                                <a:lnTo>
                                  <a:pt x="61125" y="481723"/>
                                </a:lnTo>
                                <a:lnTo>
                                  <a:pt x="63119" y="479272"/>
                                </a:lnTo>
                                <a:lnTo>
                                  <a:pt x="65874" y="477545"/>
                                </a:lnTo>
                                <a:lnTo>
                                  <a:pt x="68630" y="475907"/>
                                </a:lnTo>
                                <a:lnTo>
                                  <a:pt x="71831" y="474992"/>
                                </a:lnTo>
                                <a:lnTo>
                                  <a:pt x="79108" y="474992"/>
                                </a:lnTo>
                                <a:lnTo>
                                  <a:pt x="82423" y="476173"/>
                                </a:lnTo>
                                <a:lnTo>
                                  <a:pt x="85178" y="478637"/>
                                </a:lnTo>
                                <a:lnTo>
                                  <a:pt x="87934" y="480999"/>
                                </a:lnTo>
                                <a:lnTo>
                                  <a:pt x="89255" y="484085"/>
                                </a:lnTo>
                                <a:lnTo>
                                  <a:pt x="89217" y="492721"/>
                                </a:lnTo>
                                <a:lnTo>
                                  <a:pt x="86829" y="498005"/>
                                </a:lnTo>
                                <a:lnTo>
                                  <a:pt x="55829" y="526554"/>
                                </a:lnTo>
                                <a:lnTo>
                                  <a:pt x="55829" y="528193"/>
                                </a:lnTo>
                                <a:lnTo>
                                  <a:pt x="97650" y="528193"/>
                                </a:lnTo>
                                <a:lnTo>
                                  <a:pt x="100533" y="521652"/>
                                </a:lnTo>
                                <a:lnTo>
                                  <a:pt x="102616" y="516915"/>
                                </a:lnTo>
                                <a:close/>
                              </a:path>
                              <a:path w="213995" h="2590165">
                                <a:moveTo>
                                  <a:pt x="102946" y="1065479"/>
                                </a:moveTo>
                                <a:lnTo>
                                  <a:pt x="101066" y="1061300"/>
                                </a:lnTo>
                                <a:lnTo>
                                  <a:pt x="97536" y="1058113"/>
                                </a:lnTo>
                                <a:lnTo>
                                  <a:pt x="96354" y="1057021"/>
                                </a:lnTo>
                                <a:lnTo>
                                  <a:pt x="94005" y="1054836"/>
                                </a:lnTo>
                                <a:lnTo>
                                  <a:pt x="93560" y="1054684"/>
                                </a:lnTo>
                                <a:lnTo>
                                  <a:pt x="93560" y="1070305"/>
                                </a:lnTo>
                                <a:lnTo>
                                  <a:pt x="93472" y="1079842"/>
                                </a:lnTo>
                                <a:lnTo>
                                  <a:pt x="92354" y="1082941"/>
                                </a:lnTo>
                                <a:lnTo>
                                  <a:pt x="90030" y="1085303"/>
                                </a:lnTo>
                                <a:lnTo>
                                  <a:pt x="87604" y="1087666"/>
                                </a:lnTo>
                                <a:lnTo>
                                  <a:pt x="84963" y="1088847"/>
                                </a:lnTo>
                                <a:lnTo>
                                  <a:pt x="79336" y="1088847"/>
                                </a:lnTo>
                                <a:lnTo>
                                  <a:pt x="67970" y="1072845"/>
                                </a:lnTo>
                                <a:lnTo>
                                  <a:pt x="67970" y="1067752"/>
                                </a:lnTo>
                                <a:lnTo>
                                  <a:pt x="75692" y="1057744"/>
                                </a:lnTo>
                                <a:lnTo>
                                  <a:pt x="76200" y="1057567"/>
                                </a:lnTo>
                                <a:lnTo>
                                  <a:pt x="77241" y="1057198"/>
                                </a:lnTo>
                                <a:lnTo>
                                  <a:pt x="78663" y="1057021"/>
                                </a:lnTo>
                                <a:lnTo>
                                  <a:pt x="84302" y="1057021"/>
                                </a:lnTo>
                                <a:lnTo>
                                  <a:pt x="87604" y="1058837"/>
                                </a:lnTo>
                                <a:lnTo>
                                  <a:pt x="90030" y="1062393"/>
                                </a:lnTo>
                                <a:lnTo>
                                  <a:pt x="92354" y="1066025"/>
                                </a:lnTo>
                                <a:lnTo>
                                  <a:pt x="93560" y="1070305"/>
                                </a:lnTo>
                                <a:lnTo>
                                  <a:pt x="93560" y="1054684"/>
                                </a:lnTo>
                                <a:lnTo>
                                  <a:pt x="89814" y="1053287"/>
                                </a:lnTo>
                                <a:lnTo>
                                  <a:pt x="79883" y="1053287"/>
                                </a:lnTo>
                                <a:lnTo>
                                  <a:pt x="74917" y="1054658"/>
                                </a:lnTo>
                                <a:lnTo>
                                  <a:pt x="69837" y="1057567"/>
                                </a:lnTo>
                                <a:lnTo>
                                  <a:pt x="71056" y="1053566"/>
                                </a:lnTo>
                                <a:lnTo>
                                  <a:pt x="101511" y="1032103"/>
                                </a:lnTo>
                                <a:lnTo>
                                  <a:pt x="101511" y="1030465"/>
                                </a:lnTo>
                                <a:lnTo>
                                  <a:pt x="94665" y="1030465"/>
                                </a:lnTo>
                                <a:lnTo>
                                  <a:pt x="90690" y="1031100"/>
                                </a:lnTo>
                                <a:lnTo>
                                  <a:pt x="59359" y="1057021"/>
                                </a:lnTo>
                                <a:lnTo>
                                  <a:pt x="58039" y="1062024"/>
                                </a:lnTo>
                                <a:lnTo>
                                  <a:pt x="58039" y="1075486"/>
                                </a:lnTo>
                                <a:lnTo>
                                  <a:pt x="61353" y="1082116"/>
                                </a:lnTo>
                                <a:lnTo>
                                  <a:pt x="67970" y="1087310"/>
                                </a:lnTo>
                                <a:lnTo>
                                  <a:pt x="71386" y="1089939"/>
                                </a:lnTo>
                                <a:lnTo>
                                  <a:pt x="75476" y="1091209"/>
                                </a:lnTo>
                                <a:lnTo>
                                  <a:pt x="87490" y="1091209"/>
                                </a:lnTo>
                                <a:lnTo>
                                  <a:pt x="93230" y="1088847"/>
                                </a:lnTo>
                                <a:lnTo>
                                  <a:pt x="97536" y="1083945"/>
                                </a:lnTo>
                                <a:lnTo>
                                  <a:pt x="101066" y="1079842"/>
                                </a:lnTo>
                                <a:lnTo>
                                  <a:pt x="102908" y="1075486"/>
                                </a:lnTo>
                                <a:lnTo>
                                  <a:pt x="102946" y="1065479"/>
                                </a:lnTo>
                                <a:close/>
                              </a:path>
                              <a:path w="213995" h="2590165">
                                <a:moveTo>
                                  <a:pt x="102946" y="128689"/>
                                </a:moveTo>
                                <a:lnTo>
                                  <a:pt x="93560" y="117970"/>
                                </a:lnTo>
                                <a:lnTo>
                                  <a:pt x="93560" y="133502"/>
                                </a:lnTo>
                                <a:lnTo>
                                  <a:pt x="93560" y="142786"/>
                                </a:lnTo>
                                <a:lnTo>
                                  <a:pt x="92354" y="146240"/>
                                </a:lnTo>
                                <a:lnTo>
                                  <a:pt x="87604" y="150876"/>
                                </a:lnTo>
                                <a:lnTo>
                                  <a:pt x="84963" y="152057"/>
                                </a:lnTo>
                                <a:lnTo>
                                  <a:pt x="79336" y="152057"/>
                                </a:lnTo>
                                <a:lnTo>
                                  <a:pt x="67970" y="136144"/>
                                </a:lnTo>
                                <a:lnTo>
                                  <a:pt x="67970" y="130962"/>
                                </a:lnTo>
                                <a:lnTo>
                                  <a:pt x="76314" y="120777"/>
                                </a:lnTo>
                                <a:lnTo>
                                  <a:pt x="77241" y="120497"/>
                                </a:lnTo>
                                <a:lnTo>
                                  <a:pt x="78663" y="120230"/>
                                </a:lnTo>
                                <a:lnTo>
                                  <a:pt x="84302" y="120230"/>
                                </a:lnTo>
                                <a:lnTo>
                                  <a:pt x="87604" y="122047"/>
                                </a:lnTo>
                                <a:lnTo>
                                  <a:pt x="90030" y="125691"/>
                                </a:lnTo>
                                <a:lnTo>
                                  <a:pt x="92354" y="129235"/>
                                </a:lnTo>
                                <a:lnTo>
                                  <a:pt x="93560" y="133502"/>
                                </a:lnTo>
                                <a:lnTo>
                                  <a:pt x="93560" y="117970"/>
                                </a:lnTo>
                                <a:lnTo>
                                  <a:pt x="89814" y="116497"/>
                                </a:lnTo>
                                <a:lnTo>
                                  <a:pt x="79883" y="116497"/>
                                </a:lnTo>
                                <a:lnTo>
                                  <a:pt x="74917" y="117957"/>
                                </a:lnTo>
                                <a:lnTo>
                                  <a:pt x="69837" y="120777"/>
                                </a:lnTo>
                                <a:lnTo>
                                  <a:pt x="71056" y="116865"/>
                                </a:lnTo>
                                <a:lnTo>
                                  <a:pt x="101511" y="95313"/>
                                </a:lnTo>
                                <a:lnTo>
                                  <a:pt x="101511" y="93764"/>
                                </a:lnTo>
                                <a:lnTo>
                                  <a:pt x="94665" y="93764"/>
                                </a:lnTo>
                                <a:lnTo>
                                  <a:pt x="90690" y="94310"/>
                                </a:lnTo>
                                <a:lnTo>
                                  <a:pt x="82092" y="96862"/>
                                </a:lnTo>
                                <a:lnTo>
                                  <a:pt x="77571" y="99314"/>
                                </a:lnTo>
                                <a:lnTo>
                                  <a:pt x="72821" y="103047"/>
                                </a:lnTo>
                                <a:lnTo>
                                  <a:pt x="68072" y="106680"/>
                                </a:lnTo>
                                <a:lnTo>
                                  <a:pt x="64439" y="110858"/>
                                </a:lnTo>
                                <a:lnTo>
                                  <a:pt x="59359" y="120319"/>
                                </a:lnTo>
                                <a:lnTo>
                                  <a:pt x="58039" y="125234"/>
                                </a:lnTo>
                                <a:lnTo>
                                  <a:pt x="58039" y="138696"/>
                                </a:lnTo>
                                <a:lnTo>
                                  <a:pt x="61353" y="145427"/>
                                </a:lnTo>
                                <a:lnTo>
                                  <a:pt x="71386" y="153149"/>
                                </a:lnTo>
                                <a:lnTo>
                                  <a:pt x="75476" y="154520"/>
                                </a:lnTo>
                                <a:lnTo>
                                  <a:pt x="87490" y="154520"/>
                                </a:lnTo>
                                <a:lnTo>
                                  <a:pt x="93230" y="152057"/>
                                </a:lnTo>
                                <a:lnTo>
                                  <a:pt x="101066" y="143154"/>
                                </a:lnTo>
                                <a:lnTo>
                                  <a:pt x="102946" y="138696"/>
                                </a:lnTo>
                                <a:lnTo>
                                  <a:pt x="102946" y="128689"/>
                                </a:lnTo>
                                <a:close/>
                              </a:path>
                              <a:path w="213995" h="2590165">
                                <a:moveTo>
                                  <a:pt x="103162" y="2455799"/>
                                </a:moveTo>
                                <a:lnTo>
                                  <a:pt x="100520" y="2448115"/>
                                </a:lnTo>
                                <a:lnTo>
                                  <a:pt x="95110" y="2442451"/>
                                </a:lnTo>
                                <a:lnTo>
                                  <a:pt x="92900" y="2440101"/>
                                </a:lnTo>
                                <a:lnTo>
                                  <a:pt x="92900" y="2456929"/>
                                </a:lnTo>
                                <a:lnTo>
                                  <a:pt x="92900" y="2472601"/>
                                </a:lnTo>
                                <a:lnTo>
                                  <a:pt x="92125" y="2479586"/>
                                </a:lnTo>
                                <a:lnTo>
                                  <a:pt x="81978" y="2493645"/>
                                </a:lnTo>
                                <a:lnTo>
                                  <a:pt x="76136" y="2493645"/>
                                </a:lnTo>
                                <a:lnTo>
                                  <a:pt x="73152" y="2491498"/>
                                </a:lnTo>
                                <a:lnTo>
                                  <a:pt x="71170" y="2487218"/>
                                </a:lnTo>
                                <a:lnTo>
                                  <a:pt x="68846" y="2482126"/>
                                </a:lnTo>
                                <a:lnTo>
                                  <a:pt x="67640" y="2475534"/>
                                </a:lnTo>
                                <a:lnTo>
                                  <a:pt x="67640" y="2462504"/>
                                </a:lnTo>
                                <a:lnTo>
                                  <a:pt x="78003" y="2438425"/>
                                </a:lnTo>
                                <a:lnTo>
                                  <a:pt x="82423" y="2438425"/>
                                </a:lnTo>
                                <a:lnTo>
                                  <a:pt x="92900" y="2456929"/>
                                </a:lnTo>
                                <a:lnTo>
                                  <a:pt x="92900" y="2440101"/>
                                </a:lnTo>
                                <a:lnTo>
                                  <a:pt x="91338" y="2438425"/>
                                </a:lnTo>
                                <a:lnTo>
                                  <a:pt x="90805" y="2437866"/>
                                </a:lnTo>
                                <a:lnTo>
                                  <a:pt x="85953" y="2435580"/>
                                </a:lnTo>
                                <a:lnTo>
                                  <a:pt x="77127" y="2435580"/>
                                </a:lnTo>
                                <a:lnTo>
                                  <a:pt x="57378" y="2459723"/>
                                </a:lnTo>
                                <a:lnTo>
                                  <a:pt x="57378" y="2474226"/>
                                </a:lnTo>
                                <a:lnTo>
                                  <a:pt x="59245" y="2480919"/>
                                </a:lnTo>
                                <a:lnTo>
                                  <a:pt x="63004" y="2486482"/>
                                </a:lnTo>
                                <a:lnTo>
                                  <a:pt x="67525" y="2493073"/>
                                </a:lnTo>
                                <a:lnTo>
                                  <a:pt x="73152" y="2496362"/>
                                </a:lnTo>
                                <a:lnTo>
                                  <a:pt x="83299" y="2496362"/>
                                </a:lnTo>
                                <a:lnTo>
                                  <a:pt x="86944" y="2495296"/>
                                </a:lnTo>
                                <a:lnTo>
                                  <a:pt x="89738" y="2493645"/>
                                </a:lnTo>
                                <a:lnTo>
                                  <a:pt x="94221" y="2491003"/>
                                </a:lnTo>
                                <a:lnTo>
                                  <a:pt x="97320" y="2487561"/>
                                </a:lnTo>
                                <a:lnTo>
                                  <a:pt x="99631" y="2482799"/>
                                </a:lnTo>
                                <a:lnTo>
                                  <a:pt x="102057" y="2478062"/>
                                </a:lnTo>
                                <a:lnTo>
                                  <a:pt x="103098" y="2472601"/>
                                </a:lnTo>
                                <a:lnTo>
                                  <a:pt x="103162" y="2455799"/>
                                </a:lnTo>
                                <a:close/>
                              </a:path>
                              <a:path w="213995" h="2590165">
                                <a:moveTo>
                                  <a:pt x="103162" y="2362123"/>
                                </a:moveTo>
                                <a:lnTo>
                                  <a:pt x="100520" y="2354440"/>
                                </a:lnTo>
                                <a:lnTo>
                                  <a:pt x="95110" y="2348763"/>
                                </a:lnTo>
                                <a:lnTo>
                                  <a:pt x="92900" y="2346414"/>
                                </a:lnTo>
                                <a:lnTo>
                                  <a:pt x="92900" y="2363241"/>
                                </a:lnTo>
                                <a:lnTo>
                                  <a:pt x="92900" y="2378926"/>
                                </a:lnTo>
                                <a:lnTo>
                                  <a:pt x="92125" y="2385911"/>
                                </a:lnTo>
                                <a:lnTo>
                                  <a:pt x="81978" y="2399969"/>
                                </a:lnTo>
                                <a:lnTo>
                                  <a:pt x="76136" y="2399969"/>
                                </a:lnTo>
                                <a:lnTo>
                                  <a:pt x="73152" y="2397823"/>
                                </a:lnTo>
                                <a:lnTo>
                                  <a:pt x="71170" y="2393531"/>
                                </a:lnTo>
                                <a:lnTo>
                                  <a:pt x="68846" y="2388438"/>
                                </a:lnTo>
                                <a:lnTo>
                                  <a:pt x="67640" y="2381872"/>
                                </a:lnTo>
                                <a:lnTo>
                                  <a:pt x="67640" y="2368829"/>
                                </a:lnTo>
                                <a:lnTo>
                                  <a:pt x="78003" y="2344750"/>
                                </a:lnTo>
                                <a:lnTo>
                                  <a:pt x="82423" y="2344750"/>
                                </a:lnTo>
                                <a:lnTo>
                                  <a:pt x="92900" y="2363241"/>
                                </a:lnTo>
                                <a:lnTo>
                                  <a:pt x="92900" y="2346414"/>
                                </a:lnTo>
                                <a:lnTo>
                                  <a:pt x="91338" y="2344750"/>
                                </a:lnTo>
                                <a:lnTo>
                                  <a:pt x="90805" y="2344191"/>
                                </a:lnTo>
                                <a:lnTo>
                                  <a:pt x="85953" y="2341905"/>
                                </a:lnTo>
                                <a:lnTo>
                                  <a:pt x="77127" y="2341905"/>
                                </a:lnTo>
                                <a:lnTo>
                                  <a:pt x="73926" y="2342832"/>
                                </a:lnTo>
                                <a:lnTo>
                                  <a:pt x="70650" y="2344750"/>
                                </a:lnTo>
                                <a:lnTo>
                                  <a:pt x="66649" y="2347061"/>
                                </a:lnTo>
                                <a:lnTo>
                                  <a:pt x="63449" y="2350655"/>
                                </a:lnTo>
                                <a:lnTo>
                                  <a:pt x="58585" y="2360307"/>
                                </a:lnTo>
                                <a:lnTo>
                                  <a:pt x="57378" y="2366048"/>
                                </a:lnTo>
                                <a:lnTo>
                                  <a:pt x="57378" y="2380564"/>
                                </a:lnTo>
                                <a:lnTo>
                                  <a:pt x="59245" y="2387257"/>
                                </a:lnTo>
                                <a:lnTo>
                                  <a:pt x="63004" y="2392807"/>
                                </a:lnTo>
                                <a:lnTo>
                                  <a:pt x="67525" y="2399398"/>
                                </a:lnTo>
                                <a:lnTo>
                                  <a:pt x="73152" y="2402700"/>
                                </a:lnTo>
                                <a:lnTo>
                                  <a:pt x="83299" y="2402700"/>
                                </a:lnTo>
                                <a:lnTo>
                                  <a:pt x="86944" y="2401620"/>
                                </a:lnTo>
                                <a:lnTo>
                                  <a:pt x="89738" y="2399969"/>
                                </a:lnTo>
                                <a:lnTo>
                                  <a:pt x="94221" y="2397328"/>
                                </a:lnTo>
                                <a:lnTo>
                                  <a:pt x="97320" y="2393886"/>
                                </a:lnTo>
                                <a:lnTo>
                                  <a:pt x="99631" y="2389136"/>
                                </a:lnTo>
                                <a:lnTo>
                                  <a:pt x="102057" y="2384387"/>
                                </a:lnTo>
                                <a:lnTo>
                                  <a:pt x="103098" y="2378926"/>
                                </a:lnTo>
                                <a:lnTo>
                                  <a:pt x="103162" y="2362123"/>
                                </a:lnTo>
                                <a:close/>
                              </a:path>
                              <a:path w="213995" h="2590165">
                                <a:moveTo>
                                  <a:pt x="103162" y="2268448"/>
                                </a:moveTo>
                                <a:lnTo>
                                  <a:pt x="100520" y="2260765"/>
                                </a:lnTo>
                                <a:lnTo>
                                  <a:pt x="95110" y="2255101"/>
                                </a:lnTo>
                                <a:lnTo>
                                  <a:pt x="92900" y="2252751"/>
                                </a:lnTo>
                                <a:lnTo>
                                  <a:pt x="92900" y="2269579"/>
                                </a:lnTo>
                                <a:lnTo>
                                  <a:pt x="92900" y="2285263"/>
                                </a:lnTo>
                                <a:lnTo>
                                  <a:pt x="92125" y="2292235"/>
                                </a:lnTo>
                                <a:lnTo>
                                  <a:pt x="81978" y="2306294"/>
                                </a:lnTo>
                                <a:lnTo>
                                  <a:pt x="76136" y="2306294"/>
                                </a:lnTo>
                                <a:lnTo>
                                  <a:pt x="73152" y="2304148"/>
                                </a:lnTo>
                                <a:lnTo>
                                  <a:pt x="71170" y="2299868"/>
                                </a:lnTo>
                                <a:lnTo>
                                  <a:pt x="68846" y="2294775"/>
                                </a:lnTo>
                                <a:lnTo>
                                  <a:pt x="67640" y="2288184"/>
                                </a:lnTo>
                                <a:lnTo>
                                  <a:pt x="67640" y="2275154"/>
                                </a:lnTo>
                                <a:lnTo>
                                  <a:pt x="78003" y="2251075"/>
                                </a:lnTo>
                                <a:lnTo>
                                  <a:pt x="82423" y="2251075"/>
                                </a:lnTo>
                                <a:lnTo>
                                  <a:pt x="92900" y="2269579"/>
                                </a:lnTo>
                                <a:lnTo>
                                  <a:pt x="92900" y="2252751"/>
                                </a:lnTo>
                                <a:lnTo>
                                  <a:pt x="91325" y="2251075"/>
                                </a:lnTo>
                                <a:lnTo>
                                  <a:pt x="90805" y="2250516"/>
                                </a:lnTo>
                                <a:lnTo>
                                  <a:pt x="85953" y="2248230"/>
                                </a:lnTo>
                                <a:lnTo>
                                  <a:pt x="77127" y="2248230"/>
                                </a:lnTo>
                                <a:lnTo>
                                  <a:pt x="73926" y="2249170"/>
                                </a:lnTo>
                                <a:lnTo>
                                  <a:pt x="66649" y="2253399"/>
                                </a:lnTo>
                                <a:lnTo>
                                  <a:pt x="63449" y="2256993"/>
                                </a:lnTo>
                                <a:lnTo>
                                  <a:pt x="58585" y="2266632"/>
                                </a:lnTo>
                                <a:lnTo>
                                  <a:pt x="57378" y="2272373"/>
                                </a:lnTo>
                                <a:lnTo>
                                  <a:pt x="57378" y="2286876"/>
                                </a:lnTo>
                                <a:lnTo>
                                  <a:pt x="59245" y="2293569"/>
                                </a:lnTo>
                                <a:lnTo>
                                  <a:pt x="63004" y="2299131"/>
                                </a:lnTo>
                                <a:lnTo>
                                  <a:pt x="67525" y="2305723"/>
                                </a:lnTo>
                                <a:lnTo>
                                  <a:pt x="73152" y="2309012"/>
                                </a:lnTo>
                                <a:lnTo>
                                  <a:pt x="83299" y="2309012"/>
                                </a:lnTo>
                                <a:lnTo>
                                  <a:pt x="86944" y="2307945"/>
                                </a:lnTo>
                                <a:lnTo>
                                  <a:pt x="89738" y="2306294"/>
                                </a:lnTo>
                                <a:lnTo>
                                  <a:pt x="94221" y="2303653"/>
                                </a:lnTo>
                                <a:lnTo>
                                  <a:pt x="97320" y="2300211"/>
                                </a:lnTo>
                                <a:lnTo>
                                  <a:pt x="99631" y="2295461"/>
                                </a:lnTo>
                                <a:lnTo>
                                  <a:pt x="102057" y="2290711"/>
                                </a:lnTo>
                                <a:lnTo>
                                  <a:pt x="103098" y="2285263"/>
                                </a:lnTo>
                                <a:lnTo>
                                  <a:pt x="103162" y="2268448"/>
                                </a:lnTo>
                                <a:close/>
                              </a:path>
                              <a:path w="213995" h="2590165">
                                <a:moveTo>
                                  <a:pt x="103162" y="2174773"/>
                                </a:moveTo>
                                <a:lnTo>
                                  <a:pt x="100520" y="2167090"/>
                                </a:lnTo>
                                <a:lnTo>
                                  <a:pt x="95110" y="2161413"/>
                                </a:lnTo>
                                <a:lnTo>
                                  <a:pt x="92900" y="2159076"/>
                                </a:lnTo>
                                <a:lnTo>
                                  <a:pt x="92900" y="2175891"/>
                                </a:lnTo>
                                <a:lnTo>
                                  <a:pt x="92900" y="2191588"/>
                                </a:lnTo>
                                <a:lnTo>
                                  <a:pt x="92125" y="2198573"/>
                                </a:lnTo>
                                <a:lnTo>
                                  <a:pt x="81978" y="2212632"/>
                                </a:lnTo>
                                <a:lnTo>
                                  <a:pt x="76136" y="2212632"/>
                                </a:lnTo>
                                <a:lnTo>
                                  <a:pt x="73152" y="2210485"/>
                                </a:lnTo>
                                <a:lnTo>
                                  <a:pt x="71170" y="2206193"/>
                                </a:lnTo>
                                <a:lnTo>
                                  <a:pt x="68846" y="2201100"/>
                                </a:lnTo>
                                <a:lnTo>
                                  <a:pt x="67640" y="2194522"/>
                                </a:lnTo>
                                <a:lnTo>
                                  <a:pt x="67640" y="2181479"/>
                                </a:lnTo>
                                <a:lnTo>
                                  <a:pt x="78003" y="2157412"/>
                                </a:lnTo>
                                <a:lnTo>
                                  <a:pt x="82423" y="2157412"/>
                                </a:lnTo>
                                <a:lnTo>
                                  <a:pt x="92900" y="2175891"/>
                                </a:lnTo>
                                <a:lnTo>
                                  <a:pt x="92900" y="2159076"/>
                                </a:lnTo>
                                <a:lnTo>
                                  <a:pt x="91338" y="2157412"/>
                                </a:lnTo>
                                <a:lnTo>
                                  <a:pt x="90805" y="2156841"/>
                                </a:lnTo>
                                <a:lnTo>
                                  <a:pt x="85953" y="2154555"/>
                                </a:lnTo>
                                <a:lnTo>
                                  <a:pt x="77127" y="2154555"/>
                                </a:lnTo>
                                <a:lnTo>
                                  <a:pt x="73926" y="2155482"/>
                                </a:lnTo>
                                <a:lnTo>
                                  <a:pt x="66649" y="2159724"/>
                                </a:lnTo>
                                <a:lnTo>
                                  <a:pt x="63449" y="2163305"/>
                                </a:lnTo>
                                <a:lnTo>
                                  <a:pt x="58585" y="2172957"/>
                                </a:lnTo>
                                <a:lnTo>
                                  <a:pt x="57378" y="2178710"/>
                                </a:lnTo>
                                <a:lnTo>
                                  <a:pt x="57378" y="2193213"/>
                                </a:lnTo>
                                <a:lnTo>
                                  <a:pt x="59245" y="2199906"/>
                                </a:lnTo>
                                <a:lnTo>
                                  <a:pt x="63004" y="2205456"/>
                                </a:lnTo>
                                <a:lnTo>
                                  <a:pt x="67525" y="2212048"/>
                                </a:lnTo>
                                <a:lnTo>
                                  <a:pt x="73152" y="2215350"/>
                                </a:lnTo>
                                <a:lnTo>
                                  <a:pt x="83299" y="2215350"/>
                                </a:lnTo>
                                <a:lnTo>
                                  <a:pt x="99631" y="2201786"/>
                                </a:lnTo>
                                <a:lnTo>
                                  <a:pt x="102057" y="2197036"/>
                                </a:lnTo>
                                <a:lnTo>
                                  <a:pt x="103098" y="2191588"/>
                                </a:lnTo>
                                <a:lnTo>
                                  <a:pt x="103162" y="2174773"/>
                                </a:lnTo>
                                <a:close/>
                              </a:path>
                              <a:path w="213995" h="2590165">
                                <a:moveTo>
                                  <a:pt x="103162" y="2081098"/>
                                </a:moveTo>
                                <a:lnTo>
                                  <a:pt x="100520" y="2073414"/>
                                </a:lnTo>
                                <a:lnTo>
                                  <a:pt x="95110" y="2067750"/>
                                </a:lnTo>
                                <a:lnTo>
                                  <a:pt x="92900" y="2065401"/>
                                </a:lnTo>
                                <a:lnTo>
                                  <a:pt x="92900" y="2082228"/>
                                </a:lnTo>
                                <a:lnTo>
                                  <a:pt x="92900" y="2097913"/>
                                </a:lnTo>
                                <a:lnTo>
                                  <a:pt x="92125" y="2104885"/>
                                </a:lnTo>
                                <a:lnTo>
                                  <a:pt x="81978" y="2118944"/>
                                </a:lnTo>
                                <a:lnTo>
                                  <a:pt x="76136" y="2118944"/>
                                </a:lnTo>
                                <a:lnTo>
                                  <a:pt x="73152" y="2116798"/>
                                </a:lnTo>
                                <a:lnTo>
                                  <a:pt x="71170" y="2112518"/>
                                </a:lnTo>
                                <a:lnTo>
                                  <a:pt x="68846" y="2107425"/>
                                </a:lnTo>
                                <a:lnTo>
                                  <a:pt x="67640" y="2100846"/>
                                </a:lnTo>
                                <a:lnTo>
                                  <a:pt x="67640" y="2087803"/>
                                </a:lnTo>
                                <a:lnTo>
                                  <a:pt x="78003" y="2063724"/>
                                </a:lnTo>
                                <a:lnTo>
                                  <a:pt x="82423" y="2063724"/>
                                </a:lnTo>
                                <a:lnTo>
                                  <a:pt x="92900" y="2082228"/>
                                </a:lnTo>
                                <a:lnTo>
                                  <a:pt x="92900" y="2065401"/>
                                </a:lnTo>
                                <a:lnTo>
                                  <a:pt x="91325" y="2063724"/>
                                </a:lnTo>
                                <a:lnTo>
                                  <a:pt x="90805" y="2063178"/>
                                </a:lnTo>
                                <a:lnTo>
                                  <a:pt x="85953" y="2060879"/>
                                </a:lnTo>
                                <a:lnTo>
                                  <a:pt x="77127" y="2060879"/>
                                </a:lnTo>
                                <a:lnTo>
                                  <a:pt x="73926" y="2061819"/>
                                </a:lnTo>
                                <a:lnTo>
                                  <a:pt x="70662" y="2063724"/>
                                </a:lnTo>
                                <a:lnTo>
                                  <a:pt x="66649" y="2066048"/>
                                </a:lnTo>
                                <a:lnTo>
                                  <a:pt x="63449" y="2069642"/>
                                </a:lnTo>
                                <a:lnTo>
                                  <a:pt x="58585" y="2079282"/>
                                </a:lnTo>
                                <a:lnTo>
                                  <a:pt x="57378" y="2085022"/>
                                </a:lnTo>
                                <a:lnTo>
                                  <a:pt x="57378" y="2099525"/>
                                </a:lnTo>
                                <a:lnTo>
                                  <a:pt x="59245" y="2106218"/>
                                </a:lnTo>
                                <a:lnTo>
                                  <a:pt x="63004" y="2111781"/>
                                </a:lnTo>
                                <a:lnTo>
                                  <a:pt x="67525" y="2118372"/>
                                </a:lnTo>
                                <a:lnTo>
                                  <a:pt x="73152" y="2121662"/>
                                </a:lnTo>
                                <a:lnTo>
                                  <a:pt x="83299" y="2121662"/>
                                </a:lnTo>
                                <a:lnTo>
                                  <a:pt x="86944" y="2120595"/>
                                </a:lnTo>
                                <a:lnTo>
                                  <a:pt x="89738" y="2118944"/>
                                </a:lnTo>
                                <a:lnTo>
                                  <a:pt x="94221" y="2116315"/>
                                </a:lnTo>
                                <a:lnTo>
                                  <a:pt x="97320" y="2112861"/>
                                </a:lnTo>
                                <a:lnTo>
                                  <a:pt x="99631" y="2108111"/>
                                </a:lnTo>
                                <a:lnTo>
                                  <a:pt x="102057" y="2103361"/>
                                </a:lnTo>
                                <a:lnTo>
                                  <a:pt x="103098" y="2097913"/>
                                </a:lnTo>
                                <a:lnTo>
                                  <a:pt x="103162" y="2081098"/>
                                </a:lnTo>
                                <a:close/>
                              </a:path>
                              <a:path w="213995" h="2590165">
                                <a:moveTo>
                                  <a:pt x="103162" y="1987423"/>
                                </a:moveTo>
                                <a:lnTo>
                                  <a:pt x="100520" y="1979739"/>
                                </a:lnTo>
                                <a:lnTo>
                                  <a:pt x="92900" y="1971738"/>
                                </a:lnTo>
                                <a:lnTo>
                                  <a:pt x="92900" y="1988540"/>
                                </a:lnTo>
                                <a:lnTo>
                                  <a:pt x="92900" y="2004237"/>
                                </a:lnTo>
                                <a:lnTo>
                                  <a:pt x="81978" y="2025281"/>
                                </a:lnTo>
                                <a:lnTo>
                                  <a:pt x="76136" y="2025281"/>
                                </a:lnTo>
                                <a:lnTo>
                                  <a:pt x="73152" y="2023135"/>
                                </a:lnTo>
                                <a:lnTo>
                                  <a:pt x="71170" y="2018842"/>
                                </a:lnTo>
                                <a:lnTo>
                                  <a:pt x="68846" y="2013750"/>
                                </a:lnTo>
                                <a:lnTo>
                                  <a:pt x="67640" y="2007171"/>
                                </a:lnTo>
                                <a:lnTo>
                                  <a:pt x="67640" y="1994128"/>
                                </a:lnTo>
                                <a:lnTo>
                                  <a:pt x="78003" y="1970074"/>
                                </a:lnTo>
                                <a:lnTo>
                                  <a:pt x="82423" y="1970074"/>
                                </a:lnTo>
                                <a:lnTo>
                                  <a:pt x="92900" y="1988540"/>
                                </a:lnTo>
                                <a:lnTo>
                                  <a:pt x="92900" y="1971738"/>
                                </a:lnTo>
                                <a:lnTo>
                                  <a:pt x="91325" y="1970074"/>
                                </a:lnTo>
                                <a:lnTo>
                                  <a:pt x="90805" y="1969528"/>
                                </a:lnTo>
                                <a:lnTo>
                                  <a:pt x="85953" y="1967166"/>
                                </a:lnTo>
                                <a:lnTo>
                                  <a:pt x="77127" y="1967166"/>
                                </a:lnTo>
                                <a:lnTo>
                                  <a:pt x="57378" y="1991360"/>
                                </a:lnTo>
                                <a:lnTo>
                                  <a:pt x="57378" y="2005863"/>
                                </a:lnTo>
                                <a:lnTo>
                                  <a:pt x="59245" y="2012556"/>
                                </a:lnTo>
                                <a:lnTo>
                                  <a:pt x="63004" y="2018106"/>
                                </a:lnTo>
                                <a:lnTo>
                                  <a:pt x="67525" y="2024697"/>
                                </a:lnTo>
                                <a:lnTo>
                                  <a:pt x="73152" y="2027999"/>
                                </a:lnTo>
                                <a:lnTo>
                                  <a:pt x="83299" y="2027999"/>
                                </a:lnTo>
                                <a:lnTo>
                                  <a:pt x="99631" y="2014435"/>
                                </a:lnTo>
                                <a:lnTo>
                                  <a:pt x="102057" y="2009686"/>
                                </a:lnTo>
                                <a:lnTo>
                                  <a:pt x="103098" y="2004237"/>
                                </a:lnTo>
                                <a:lnTo>
                                  <a:pt x="103162" y="1987423"/>
                                </a:lnTo>
                                <a:close/>
                              </a:path>
                              <a:path w="213995" h="2590165">
                                <a:moveTo>
                                  <a:pt x="103162" y="1893773"/>
                                </a:moveTo>
                                <a:lnTo>
                                  <a:pt x="100520" y="1886051"/>
                                </a:lnTo>
                                <a:lnTo>
                                  <a:pt x="95110" y="1880412"/>
                                </a:lnTo>
                                <a:lnTo>
                                  <a:pt x="92900" y="1878088"/>
                                </a:lnTo>
                                <a:lnTo>
                                  <a:pt x="92900" y="1894865"/>
                                </a:lnTo>
                                <a:lnTo>
                                  <a:pt x="92900" y="1910600"/>
                                </a:lnTo>
                                <a:lnTo>
                                  <a:pt x="92125" y="1917509"/>
                                </a:lnTo>
                                <a:lnTo>
                                  <a:pt x="81978" y="1931606"/>
                                </a:lnTo>
                                <a:lnTo>
                                  <a:pt x="76136" y="1931606"/>
                                </a:lnTo>
                                <a:lnTo>
                                  <a:pt x="73152" y="1929422"/>
                                </a:lnTo>
                                <a:lnTo>
                                  <a:pt x="71170" y="1925154"/>
                                </a:lnTo>
                                <a:lnTo>
                                  <a:pt x="68846" y="1920062"/>
                                </a:lnTo>
                                <a:lnTo>
                                  <a:pt x="67640" y="1913509"/>
                                </a:lnTo>
                                <a:lnTo>
                                  <a:pt x="67640" y="1900415"/>
                                </a:lnTo>
                                <a:lnTo>
                                  <a:pt x="78003" y="1876412"/>
                                </a:lnTo>
                                <a:lnTo>
                                  <a:pt x="82423" y="1876412"/>
                                </a:lnTo>
                                <a:lnTo>
                                  <a:pt x="92900" y="1894865"/>
                                </a:lnTo>
                                <a:lnTo>
                                  <a:pt x="92900" y="1878088"/>
                                </a:lnTo>
                                <a:lnTo>
                                  <a:pt x="91325" y="1876412"/>
                                </a:lnTo>
                                <a:lnTo>
                                  <a:pt x="90805" y="1875866"/>
                                </a:lnTo>
                                <a:lnTo>
                                  <a:pt x="85953" y="1873491"/>
                                </a:lnTo>
                                <a:lnTo>
                                  <a:pt x="77127" y="1873491"/>
                                </a:lnTo>
                                <a:lnTo>
                                  <a:pt x="57378" y="1897684"/>
                                </a:lnTo>
                                <a:lnTo>
                                  <a:pt x="57378" y="1912150"/>
                                </a:lnTo>
                                <a:lnTo>
                                  <a:pt x="59245" y="1918881"/>
                                </a:lnTo>
                                <a:lnTo>
                                  <a:pt x="63004" y="1924418"/>
                                </a:lnTo>
                                <a:lnTo>
                                  <a:pt x="67525" y="1931060"/>
                                </a:lnTo>
                                <a:lnTo>
                                  <a:pt x="73152" y="1934337"/>
                                </a:lnTo>
                                <a:lnTo>
                                  <a:pt x="83299" y="1934337"/>
                                </a:lnTo>
                                <a:lnTo>
                                  <a:pt x="86944" y="1933244"/>
                                </a:lnTo>
                                <a:lnTo>
                                  <a:pt x="89674" y="1931606"/>
                                </a:lnTo>
                                <a:lnTo>
                                  <a:pt x="90589" y="1931060"/>
                                </a:lnTo>
                                <a:lnTo>
                                  <a:pt x="94221" y="1928964"/>
                                </a:lnTo>
                                <a:lnTo>
                                  <a:pt x="97320" y="1925510"/>
                                </a:lnTo>
                                <a:lnTo>
                                  <a:pt x="99631" y="1920786"/>
                                </a:lnTo>
                                <a:lnTo>
                                  <a:pt x="102057" y="1916061"/>
                                </a:lnTo>
                                <a:lnTo>
                                  <a:pt x="103098" y="1910600"/>
                                </a:lnTo>
                                <a:lnTo>
                                  <a:pt x="103162" y="1893773"/>
                                </a:lnTo>
                                <a:close/>
                              </a:path>
                              <a:path w="213995" h="2590165">
                                <a:moveTo>
                                  <a:pt x="103162" y="1800110"/>
                                </a:moveTo>
                                <a:lnTo>
                                  <a:pt x="100520" y="1792376"/>
                                </a:lnTo>
                                <a:lnTo>
                                  <a:pt x="95110" y="1786737"/>
                                </a:lnTo>
                                <a:lnTo>
                                  <a:pt x="92900" y="1784413"/>
                                </a:lnTo>
                                <a:lnTo>
                                  <a:pt x="92900" y="1801202"/>
                                </a:lnTo>
                                <a:lnTo>
                                  <a:pt x="92900" y="1816925"/>
                                </a:lnTo>
                                <a:lnTo>
                                  <a:pt x="92125" y="1823847"/>
                                </a:lnTo>
                                <a:lnTo>
                                  <a:pt x="81978" y="1837944"/>
                                </a:lnTo>
                                <a:lnTo>
                                  <a:pt x="76136" y="1837944"/>
                                </a:lnTo>
                                <a:lnTo>
                                  <a:pt x="73152" y="1835759"/>
                                </a:lnTo>
                                <a:lnTo>
                                  <a:pt x="71170" y="1831479"/>
                                </a:lnTo>
                                <a:lnTo>
                                  <a:pt x="68846" y="1826387"/>
                                </a:lnTo>
                                <a:lnTo>
                                  <a:pt x="67640" y="1819846"/>
                                </a:lnTo>
                                <a:lnTo>
                                  <a:pt x="67640" y="1806740"/>
                                </a:lnTo>
                                <a:lnTo>
                                  <a:pt x="78003" y="1782737"/>
                                </a:lnTo>
                                <a:lnTo>
                                  <a:pt x="82423" y="1782737"/>
                                </a:lnTo>
                                <a:lnTo>
                                  <a:pt x="92900" y="1801202"/>
                                </a:lnTo>
                                <a:lnTo>
                                  <a:pt x="92900" y="1784413"/>
                                </a:lnTo>
                                <a:lnTo>
                                  <a:pt x="91325" y="1782737"/>
                                </a:lnTo>
                                <a:lnTo>
                                  <a:pt x="90805" y="1782191"/>
                                </a:lnTo>
                                <a:lnTo>
                                  <a:pt x="85953" y="1779828"/>
                                </a:lnTo>
                                <a:lnTo>
                                  <a:pt x="77127" y="1779828"/>
                                </a:lnTo>
                                <a:lnTo>
                                  <a:pt x="57378" y="1804022"/>
                                </a:lnTo>
                                <a:lnTo>
                                  <a:pt x="57378" y="1818474"/>
                                </a:lnTo>
                                <a:lnTo>
                                  <a:pt x="59245" y="1825205"/>
                                </a:lnTo>
                                <a:lnTo>
                                  <a:pt x="63004" y="1830755"/>
                                </a:lnTo>
                                <a:lnTo>
                                  <a:pt x="67525" y="1837397"/>
                                </a:lnTo>
                                <a:lnTo>
                                  <a:pt x="73152" y="1840661"/>
                                </a:lnTo>
                                <a:lnTo>
                                  <a:pt x="83299" y="1840661"/>
                                </a:lnTo>
                                <a:lnTo>
                                  <a:pt x="86944" y="1839569"/>
                                </a:lnTo>
                                <a:lnTo>
                                  <a:pt x="89674" y="1837944"/>
                                </a:lnTo>
                                <a:lnTo>
                                  <a:pt x="90589" y="1837397"/>
                                </a:lnTo>
                                <a:lnTo>
                                  <a:pt x="94221" y="1835302"/>
                                </a:lnTo>
                                <a:lnTo>
                                  <a:pt x="97320" y="1831848"/>
                                </a:lnTo>
                                <a:lnTo>
                                  <a:pt x="99631" y="1827110"/>
                                </a:lnTo>
                                <a:lnTo>
                                  <a:pt x="102057" y="1822386"/>
                                </a:lnTo>
                                <a:lnTo>
                                  <a:pt x="103098" y="1816925"/>
                                </a:lnTo>
                                <a:lnTo>
                                  <a:pt x="103162" y="1800110"/>
                                </a:lnTo>
                                <a:close/>
                              </a:path>
                              <a:path w="213995" h="2590165">
                                <a:moveTo>
                                  <a:pt x="103162" y="1706435"/>
                                </a:moveTo>
                                <a:lnTo>
                                  <a:pt x="100520" y="1698701"/>
                                </a:lnTo>
                                <a:lnTo>
                                  <a:pt x="95110" y="1693062"/>
                                </a:lnTo>
                                <a:lnTo>
                                  <a:pt x="92900" y="1690687"/>
                                </a:lnTo>
                                <a:lnTo>
                                  <a:pt x="92900" y="1707527"/>
                                </a:lnTo>
                                <a:lnTo>
                                  <a:pt x="92900" y="1723174"/>
                                </a:lnTo>
                                <a:lnTo>
                                  <a:pt x="92125" y="1730171"/>
                                </a:lnTo>
                                <a:lnTo>
                                  <a:pt x="81978" y="1744268"/>
                                </a:lnTo>
                                <a:lnTo>
                                  <a:pt x="76136" y="1744268"/>
                                </a:lnTo>
                                <a:lnTo>
                                  <a:pt x="73152" y="1742084"/>
                                </a:lnTo>
                                <a:lnTo>
                                  <a:pt x="71170" y="1737817"/>
                                </a:lnTo>
                                <a:lnTo>
                                  <a:pt x="68846" y="1732724"/>
                                </a:lnTo>
                                <a:lnTo>
                                  <a:pt x="67640" y="1726171"/>
                                </a:lnTo>
                                <a:lnTo>
                                  <a:pt x="67640" y="1713077"/>
                                </a:lnTo>
                                <a:lnTo>
                                  <a:pt x="78003" y="1689061"/>
                                </a:lnTo>
                                <a:lnTo>
                                  <a:pt x="82423" y="1689061"/>
                                </a:lnTo>
                                <a:lnTo>
                                  <a:pt x="92900" y="1707527"/>
                                </a:lnTo>
                                <a:lnTo>
                                  <a:pt x="92900" y="1690687"/>
                                </a:lnTo>
                                <a:lnTo>
                                  <a:pt x="91401" y="1689061"/>
                                </a:lnTo>
                                <a:lnTo>
                                  <a:pt x="90805" y="1688426"/>
                                </a:lnTo>
                                <a:lnTo>
                                  <a:pt x="85953" y="1686153"/>
                                </a:lnTo>
                                <a:lnTo>
                                  <a:pt x="77127" y="1686153"/>
                                </a:lnTo>
                                <a:lnTo>
                                  <a:pt x="57378" y="1710347"/>
                                </a:lnTo>
                                <a:lnTo>
                                  <a:pt x="57378" y="1724812"/>
                                </a:lnTo>
                                <a:lnTo>
                                  <a:pt x="59245" y="1731530"/>
                                </a:lnTo>
                                <a:lnTo>
                                  <a:pt x="67525" y="1743722"/>
                                </a:lnTo>
                                <a:lnTo>
                                  <a:pt x="73152" y="1746999"/>
                                </a:lnTo>
                                <a:lnTo>
                                  <a:pt x="83299" y="1746999"/>
                                </a:lnTo>
                                <a:lnTo>
                                  <a:pt x="86944" y="1745907"/>
                                </a:lnTo>
                                <a:lnTo>
                                  <a:pt x="89674" y="1744268"/>
                                </a:lnTo>
                                <a:lnTo>
                                  <a:pt x="90589" y="1743722"/>
                                </a:lnTo>
                                <a:lnTo>
                                  <a:pt x="94221" y="1741627"/>
                                </a:lnTo>
                                <a:lnTo>
                                  <a:pt x="97320" y="1738172"/>
                                </a:lnTo>
                                <a:lnTo>
                                  <a:pt x="99631" y="1733448"/>
                                </a:lnTo>
                                <a:lnTo>
                                  <a:pt x="102057" y="1728622"/>
                                </a:lnTo>
                                <a:lnTo>
                                  <a:pt x="103111" y="1723174"/>
                                </a:lnTo>
                                <a:lnTo>
                                  <a:pt x="103162" y="1706435"/>
                                </a:lnTo>
                                <a:close/>
                              </a:path>
                              <a:path w="213995" h="2590165">
                                <a:moveTo>
                                  <a:pt x="103162" y="1612760"/>
                                </a:moveTo>
                                <a:lnTo>
                                  <a:pt x="100520" y="1605038"/>
                                </a:lnTo>
                                <a:lnTo>
                                  <a:pt x="95110" y="1599399"/>
                                </a:lnTo>
                                <a:lnTo>
                                  <a:pt x="92900" y="1597025"/>
                                </a:lnTo>
                                <a:lnTo>
                                  <a:pt x="92900" y="1613852"/>
                                </a:lnTo>
                                <a:lnTo>
                                  <a:pt x="92900" y="1629498"/>
                                </a:lnTo>
                                <a:lnTo>
                                  <a:pt x="92125" y="1636496"/>
                                </a:lnTo>
                                <a:lnTo>
                                  <a:pt x="81978" y="1650593"/>
                                </a:lnTo>
                                <a:lnTo>
                                  <a:pt x="76136" y="1650593"/>
                                </a:lnTo>
                                <a:lnTo>
                                  <a:pt x="73152" y="1648409"/>
                                </a:lnTo>
                                <a:lnTo>
                                  <a:pt x="71170" y="1644142"/>
                                </a:lnTo>
                                <a:lnTo>
                                  <a:pt x="68846" y="1639049"/>
                                </a:lnTo>
                                <a:lnTo>
                                  <a:pt x="67640" y="1632496"/>
                                </a:lnTo>
                                <a:lnTo>
                                  <a:pt x="67640" y="1619402"/>
                                </a:lnTo>
                                <a:lnTo>
                                  <a:pt x="78003" y="1595399"/>
                                </a:lnTo>
                                <a:lnTo>
                                  <a:pt x="82423" y="1595399"/>
                                </a:lnTo>
                                <a:lnTo>
                                  <a:pt x="92900" y="1613852"/>
                                </a:lnTo>
                                <a:lnTo>
                                  <a:pt x="92900" y="1597025"/>
                                </a:lnTo>
                                <a:lnTo>
                                  <a:pt x="91401" y="1595399"/>
                                </a:lnTo>
                                <a:lnTo>
                                  <a:pt x="90805" y="1594764"/>
                                </a:lnTo>
                                <a:lnTo>
                                  <a:pt x="85953" y="1592491"/>
                                </a:lnTo>
                                <a:lnTo>
                                  <a:pt x="77127" y="1592491"/>
                                </a:lnTo>
                                <a:lnTo>
                                  <a:pt x="57378" y="1616671"/>
                                </a:lnTo>
                                <a:lnTo>
                                  <a:pt x="57378" y="1631137"/>
                                </a:lnTo>
                                <a:lnTo>
                                  <a:pt x="59245" y="1637868"/>
                                </a:lnTo>
                                <a:lnTo>
                                  <a:pt x="63004" y="1643418"/>
                                </a:lnTo>
                                <a:lnTo>
                                  <a:pt x="67525" y="1649958"/>
                                </a:lnTo>
                                <a:lnTo>
                                  <a:pt x="73152" y="1653324"/>
                                </a:lnTo>
                                <a:lnTo>
                                  <a:pt x="83299" y="1653324"/>
                                </a:lnTo>
                                <a:lnTo>
                                  <a:pt x="86944" y="1652231"/>
                                </a:lnTo>
                                <a:lnTo>
                                  <a:pt x="89674" y="1650593"/>
                                </a:lnTo>
                                <a:lnTo>
                                  <a:pt x="90589" y="1650047"/>
                                </a:lnTo>
                                <a:lnTo>
                                  <a:pt x="94221" y="1647964"/>
                                </a:lnTo>
                                <a:lnTo>
                                  <a:pt x="97320" y="1644510"/>
                                </a:lnTo>
                                <a:lnTo>
                                  <a:pt x="99631" y="1639773"/>
                                </a:lnTo>
                                <a:lnTo>
                                  <a:pt x="102057" y="1634959"/>
                                </a:lnTo>
                                <a:lnTo>
                                  <a:pt x="103111" y="1629498"/>
                                </a:lnTo>
                                <a:lnTo>
                                  <a:pt x="103162" y="1612760"/>
                                </a:lnTo>
                                <a:close/>
                              </a:path>
                              <a:path w="213995" h="2590165">
                                <a:moveTo>
                                  <a:pt x="103162" y="675970"/>
                                </a:moveTo>
                                <a:lnTo>
                                  <a:pt x="100520" y="668337"/>
                                </a:lnTo>
                                <a:lnTo>
                                  <a:pt x="92900" y="660285"/>
                                </a:lnTo>
                                <a:lnTo>
                                  <a:pt x="92900" y="677062"/>
                                </a:lnTo>
                                <a:lnTo>
                                  <a:pt x="92900" y="692797"/>
                                </a:lnTo>
                                <a:lnTo>
                                  <a:pt x="85953" y="711720"/>
                                </a:lnTo>
                                <a:lnTo>
                                  <a:pt x="83959" y="713168"/>
                                </a:lnTo>
                                <a:lnTo>
                                  <a:pt x="81978" y="713803"/>
                                </a:lnTo>
                                <a:lnTo>
                                  <a:pt x="76136" y="713803"/>
                                </a:lnTo>
                                <a:lnTo>
                                  <a:pt x="73152" y="711720"/>
                                </a:lnTo>
                                <a:lnTo>
                                  <a:pt x="71170" y="707440"/>
                                </a:lnTo>
                                <a:lnTo>
                                  <a:pt x="68846" y="702348"/>
                                </a:lnTo>
                                <a:lnTo>
                                  <a:pt x="67640" y="695706"/>
                                </a:lnTo>
                                <a:lnTo>
                                  <a:pt x="67640" y="682701"/>
                                </a:lnTo>
                                <a:lnTo>
                                  <a:pt x="78003" y="658609"/>
                                </a:lnTo>
                                <a:lnTo>
                                  <a:pt x="82423" y="658609"/>
                                </a:lnTo>
                                <a:lnTo>
                                  <a:pt x="92900" y="677062"/>
                                </a:lnTo>
                                <a:lnTo>
                                  <a:pt x="92900" y="660285"/>
                                </a:lnTo>
                                <a:lnTo>
                                  <a:pt x="91325" y="658609"/>
                                </a:lnTo>
                                <a:lnTo>
                                  <a:pt x="90805" y="658063"/>
                                </a:lnTo>
                                <a:lnTo>
                                  <a:pt x="85953" y="655789"/>
                                </a:lnTo>
                                <a:lnTo>
                                  <a:pt x="77127" y="655789"/>
                                </a:lnTo>
                                <a:lnTo>
                                  <a:pt x="73926" y="656691"/>
                                </a:lnTo>
                                <a:lnTo>
                                  <a:pt x="70726" y="658609"/>
                                </a:lnTo>
                                <a:lnTo>
                                  <a:pt x="66649" y="660971"/>
                                </a:lnTo>
                                <a:lnTo>
                                  <a:pt x="63449" y="664514"/>
                                </a:lnTo>
                                <a:lnTo>
                                  <a:pt x="58585" y="674154"/>
                                </a:lnTo>
                                <a:lnTo>
                                  <a:pt x="57378" y="679881"/>
                                </a:lnTo>
                                <a:lnTo>
                                  <a:pt x="57378" y="694436"/>
                                </a:lnTo>
                                <a:lnTo>
                                  <a:pt x="59245" y="701078"/>
                                </a:lnTo>
                                <a:lnTo>
                                  <a:pt x="63004" y="706716"/>
                                </a:lnTo>
                                <a:lnTo>
                                  <a:pt x="67525" y="713257"/>
                                </a:lnTo>
                                <a:lnTo>
                                  <a:pt x="73152" y="716534"/>
                                </a:lnTo>
                                <a:lnTo>
                                  <a:pt x="83299" y="716534"/>
                                </a:lnTo>
                                <a:lnTo>
                                  <a:pt x="86944" y="715441"/>
                                </a:lnTo>
                                <a:lnTo>
                                  <a:pt x="89789" y="713803"/>
                                </a:lnTo>
                                <a:lnTo>
                                  <a:pt x="90589" y="713359"/>
                                </a:lnTo>
                                <a:lnTo>
                                  <a:pt x="94221" y="711174"/>
                                </a:lnTo>
                                <a:lnTo>
                                  <a:pt x="97320" y="707720"/>
                                </a:lnTo>
                                <a:lnTo>
                                  <a:pt x="99631" y="702983"/>
                                </a:lnTo>
                                <a:lnTo>
                                  <a:pt x="102057" y="698258"/>
                                </a:lnTo>
                                <a:lnTo>
                                  <a:pt x="103098" y="692797"/>
                                </a:lnTo>
                                <a:lnTo>
                                  <a:pt x="103162" y="675970"/>
                                </a:lnTo>
                                <a:close/>
                              </a:path>
                              <a:path w="213995" h="2590165">
                                <a:moveTo>
                                  <a:pt x="103276" y="1256004"/>
                                </a:moveTo>
                                <a:lnTo>
                                  <a:pt x="93789" y="1256004"/>
                                </a:lnTo>
                                <a:lnTo>
                                  <a:pt x="93789" y="1226896"/>
                                </a:lnTo>
                                <a:lnTo>
                                  <a:pt x="93789" y="1217803"/>
                                </a:lnTo>
                                <a:lnTo>
                                  <a:pt x="88049" y="1217803"/>
                                </a:lnTo>
                                <a:lnTo>
                                  <a:pt x="85178" y="1221193"/>
                                </a:lnTo>
                                <a:lnTo>
                                  <a:pt x="85178" y="1226896"/>
                                </a:lnTo>
                                <a:lnTo>
                                  <a:pt x="85178" y="1256004"/>
                                </a:lnTo>
                                <a:lnTo>
                                  <a:pt x="60248" y="1256004"/>
                                </a:lnTo>
                                <a:lnTo>
                                  <a:pt x="85178" y="1226896"/>
                                </a:lnTo>
                                <a:lnTo>
                                  <a:pt x="85178" y="1221193"/>
                                </a:lnTo>
                                <a:lnTo>
                                  <a:pt x="55168" y="1256550"/>
                                </a:lnTo>
                                <a:lnTo>
                                  <a:pt x="55168" y="1262100"/>
                                </a:lnTo>
                                <a:lnTo>
                                  <a:pt x="85178" y="1262100"/>
                                </a:lnTo>
                                <a:lnTo>
                                  <a:pt x="85178" y="1277556"/>
                                </a:lnTo>
                                <a:lnTo>
                                  <a:pt x="93789" y="1277556"/>
                                </a:lnTo>
                                <a:lnTo>
                                  <a:pt x="93789" y="1262100"/>
                                </a:lnTo>
                                <a:lnTo>
                                  <a:pt x="103276" y="1262100"/>
                                </a:lnTo>
                                <a:lnTo>
                                  <a:pt x="103276" y="1256004"/>
                                </a:lnTo>
                                <a:close/>
                              </a:path>
                              <a:path w="213995" h="2590165">
                                <a:moveTo>
                                  <a:pt x="103276" y="319214"/>
                                </a:moveTo>
                                <a:lnTo>
                                  <a:pt x="93789" y="319214"/>
                                </a:lnTo>
                                <a:lnTo>
                                  <a:pt x="93789" y="290195"/>
                                </a:lnTo>
                                <a:lnTo>
                                  <a:pt x="93789" y="281101"/>
                                </a:lnTo>
                                <a:lnTo>
                                  <a:pt x="88049" y="281101"/>
                                </a:lnTo>
                                <a:lnTo>
                                  <a:pt x="85178" y="284492"/>
                                </a:lnTo>
                                <a:lnTo>
                                  <a:pt x="85178" y="290195"/>
                                </a:lnTo>
                                <a:lnTo>
                                  <a:pt x="85178" y="319214"/>
                                </a:lnTo>
                                <a:lnTo>
                                  <a:pt x="60248" y="319214"/>
                                </a:lnTo>
                                <a:lnTo>
                                  <a:pt x="85178" y="290195"/>
                                </a:lnTo>
                                <a:lnTo>
                                  <a:pt x="85178" y="284492"/>
                                </a:lnTo>
                                <a:lnTo>
                                  <a:pt x="55168" y="319849"/>
                                </a:lnTo>
                                <a:lnTo>
                                  <a:pt x="55168" y="325399"/>
                                </a:lnTo>
                                <a:lnTo>
                                  <a:pt x="85178" y="325399"/>
                                </a:lnTo>
                                <a:lnTo>
                                  <a:pt x="85178" y="340855"/>
                                </a:lnTo>
                                <a:lnTo>
                                  <a:pt x="93789" y="340855"/>
                                </a:lnTo>
                                <a:lnTo>
                                  <a:pt x="93789" y="325399"/>
                                </a:lnTo>
                                <a:lnTo>
                                  <a:pt x="103276" y="325399"/>
                                </a:lnTo>
                                <a:lnTo>
                                  <a:pt x="103276" y="319214"/>
                                </a:lnTo>
                                <a:close/>
                              </a:path>
                              <a:path w="213995" h="2590165">
                                <a:moveTo>
                                  <a:pt x="154241" y="1519097"/>
                                </a:moveTo>
                                <a:lnTo>
                                  <a:pt x="151485" y="1511363"/>
                                </a:lnTo>
                                <a:lnTo>
                                  <a:pt x="146088" y="1505724"/>
                                </a:lnTo>
                                <a:lnTo>
                                  <a:pt x="143979" y="1503464"/>
                                </a:lnTo>
                                <a:lnTo>
                                  <a:pt x="143979" y="1520190"/>
                                </a:lnTo>
                                <a:lnTo>
                                  <a:pt x="143979" y="1535823"/>
                                </a:lnTo>
                                <a:lnTo>
                                  <a:pt x="143217" y="1542834"/>
                                </a:lnTo>
                                <a:lnTo>
                                  <a:pt x="141554" y="1547837"/>
                                </a:lnTo>
                                <a:lnTo>
                                  <a:pt x="140563" y="1551101"/>
                                </a:lnTo>
                                <a:lnTo>
                                  <a:pt x="139026" y="1553375"/>
                                </a:lnTo>
                                <a:lnTo>
                                  <a:pt x="134937" y="1556194"/>
                                </a:lnTo>
                                <a:lnTo>
                                  <a:pt x="132956" y="1556931"/>
                                </a:lnTo>
                                <a:lnTo>
                                  <a:pt x="127215" y="1556931"/>
                                </a:lnTo>
                                <a:lnTo>
                                  <a:pt x="124231" y="1554746"/>
                                </a:lnTo>
                                <a:lnTo>
                                  <a:pt x="122250" y="1550466"/>
                                </a:lnTo>
                                <a:lnTo>
                                  <a:pt x="119824" y="1545374"/>
                                </a:lnTo>
                                <a:lnTo>
                                  <a:pt x="118605" y="1538833"/>
                                </a:lnTo>
                                <a:lnTo>
                                  <a:pt x="118605" y="1525739"/>
                                </a:lnTo>
                                <a:lnTo>
                                  <a:pt x="125120" y="1504365"/>
                                </a:lnTo>
                                <a:lnTo>
                                  <a:pt x="127000" y="1502549"/>
                                </a:lnTo>
                                <a:lnTo>
                                  <a:pt x="129095" y="1501724"/>
                                </a:lnTo>
                                <a:lnTo>
                                  <a:pt x="133502" y="1501724"/>
                                </a:lnTo>
                                <a:lnTo>
                                  <a:pt x="141554" y="1510461"/>
                                </a:lnTo>
                                <a:lnTo>
                                  <a:pt x="143103" y="1514640"/>
                                </a:lnTo>
                                <a:lnTo>
                                  <a:pt x="143979" y="1520190"/>
                                </a:lnTo>
                                <a:lnTo>
                                  <a:pt x="143979" y="1503464"/>
                                </a:lnTo>
                                <a:lnTo>
                                  <a:pt x="142367" y="1501724"/>
                                </a:lnTo>
                                <a:lnTo>
                                  <a:pt x="141782" y="1501089"/>
                                </a:lnTo>
                                <a:lnTo>
                                  <a:pt x="136918" y="1498815"/>
                                </a:lnTo>
                                <a:lnTo>
                                  <a:pt x="128092" y="1498815"/>
                                </a:lnTo>
                                <a:lnTo>
                                  <a:pt x="108343" y="1523009"/>
                                </a:lnTo>
                                <a:lnTo>
                                  <a:pt x="108343" y="1537462"/>
                                </a:lnTo>
                                <a:lnTo>
                                  <a:pt x="110223" y="1544193"/>
                                </a:lnTo>
                                <a:lnTo>
                                  <a:pt x="114084" y="1549742"/>
                                </a:lnTo>
                                <a:lnTo>
                                  <a:pt x="118605" y="1556296"/>
                                </a:lnTo>
                                <a:lnTo>
                                  <a:pt x="124231" y="1559661"/>
                                </a:lnTo>
                                <a:lnTo>
                                  <a:pt x="134391" y="1559661"/>
                                </a:lnTo>
                                <a:lnTo>
                                  <a:pt x="137922" y="1558569"/>
                                </a:lnTo>
                                <a:lnTo>
                                  <a:pt x="140652" y="1556931"/>
                                </a:lnTo>
                                <a:lnTo>
                                  <a:pt x="141554" y="1556385"/>
                                </a:lnTo>
                                <a:lnTo>
                                  <a:pt x="145313" y="1554289"/>
                                </a:lnTo>
                                <a:lnTo>
                                  <a:pt x="148285" y="1550835"/>
                                </a:lnTo>
                                <a:lnTo>
                                  <a:pt x="150710" y="1546110"/>
                                </a:lnTo>
                                <a:lnTo>
                                  <a:pt x="153035" y="1541284"/>
                                </a:lnTo>
                                <a:lnTo>
                                  <a:pt x="154190" y="1535823"/>
                                </a:lnTo>
                                <a:lnTo>
                                  <a:pt x="154241" y="1519097"/>
                                </a:lnTo>
                                <a:close/>
                              </a:path>
                              <a:path w="213995" h="2590165">
                                <a:moveTo>
                                  <a:pt x="158330" y="2455799"/>
                                </a:moveTo>
                                <a:lnTo>
                                  <a:pt x="155676" y="2448115"/>
                                </a:lnTo>
                                <a:lnTo>
                                  <a:pt x="150279" y="2442451"/>
                                </a:lnTo>
                                <a:lnTo>
                                  <a:pt x="148069" y="2440101"/>
                                </a:lnTo>
                                <a:lnTo>
                                  <a:pt x="148069" y="2456929"/>
                                </a:lnTo>
                                <a:lnTo>
                                  <a:pt x="148069" y="2472601"/>
                                </a:lnTo>
                                <a:lnTo>
                                  <a:pt x="147294" y="2479586"/>
                                </a:lnTo>
                                <a:lnTo>
                                  <a:pt x="137147" y="2493645"/>
                                </a:lnTo>
                                <a:lnTo>
                                  <a:pt x="131292" y="2493645"/>
                                </a:lnTo>
                                <a:lnTo>
                                  <a:pt x="128320" y="2491498"/>
                                </a:lnTo>
                                <a:lnTo>
                                  <a:pt x="126326" y="2487218"/>
                                </a:lnTo>
                                <a:lnTo>
                                  <a:pt x="123901" y="2482126"/>
                                </a:lnTo>
                                <a:lnTo>
                                  <a:pt x="122796" y="2475534"/>
                                </a:lnTo>
                                <a:lnTo>
                                  <a:pt x="122796" y="2462504"/>
                                </a:lnTo>
                                <a:lnTo>
                                  <a:pt x="133172" y="2438425"/>
                                </a:lnTo>
                                <a:lnTo>
                                  <a:pt x="137591" y="2438425"/>
                                </a:lnTo>
                                <a:lnTo>
                                  <a:pt x="148069" y="2456929"/>
                                </a:lnTo>
                                <a:lnTo>
                                  <a:pt x="148069" y="2440101"/>
                                </a:lnTo>
                                <a:lnTo>
                                  <a:pt x="146507" y="2438425"/>
                                </a:lnTo>
                                <a:lnTo>
                                  <a:pt x="145973" y="2437866"/>
                                </a:lnTo>
                                <a:lnTo>
                                  <a:pt x="141008" y="2435580"/>
                                </a:lnTo>
                                <a:lnTo>
                                  <a:pt x="132295" y="2435580"/>
                                </a:lnTo>
                                <a:lnTo>
                                  <a:pt x="128981" y="2436520"/>
                                </a:lnTo>
                                <a:lnTo>
                                  <a:pt x="125818" y="2438425"/>
                                </a:lnTo>
                                <a:lnTo>
                                  <a:pt x="121805" y="2440749"/>
                                </a:lnTo>
                                <a:lnTo>
                                  <a:pt x="118605" y="2444331"/>
                                </a:lnTo>
                                <a:lnTo>
                                  <a:pt x="113753" y="2453983"/>
                                </a:lnTo>
                                <a:lnTo>
                                  <a:pt x="112547" y="2459723"/>
                                </a:lnTo>
                                <a:lnTo>
                                  <a:pt x="112547" y="2474226"/>
                                </a:lnTo>
                                <a:lnTo>
                                  <a:pt x="114414" y="2480919"/>
                                </a:lnTo>
                                <a:lnTo>
                                  <a:pt x="118173" y="2486482"/>
                                </a:lnTo>
                                <a:lnTo>
                                  <a:pt x="122694" y="2493073"/>
                                </a:lnTo>
                                <a:lnTo>
                                  <a:pt x="128320" y="2496362"/>
                                </a:lnTo>
                                <a:lnTo>
                                  <a:pt x="138468" y="2496362"/>
                                </a:lnTo>
                                <a:lnTo>
                                  <a:pt x="142113" y="2495296"/>
                                </a:lnTo>
                                <a:lnTo>
                                  <a:pt x="144907" y="2493645"/>
                                </a:lnTo>
                                <a:lnTo>
                                  <a:pt x="149390" y="2491003"/>
                                </a:lnTo>
                                <a:lnTo>
                                  <a:pt x="152476" y="2487561"/>
                                </a:lnTo>
                                <a:lnTo>
                                  <a:pt x="154800" y="2482799"/>
                                </a:lnTo>
                                <a:lnTo>
                                  <a:pt x="157226" y="2478062"/>
                                </a:lnTo>
                                <a:lnTo>
                                  <a:pt x="158267" y="2472601"/>
                                </a:lnTo>
                                <a:lnTo>
                                  <a:pt x="158330" y="2455799"/>
                                </a:lnTo>
                                <a:close/>
                              </a:path>
                              <a:path w="213995" h="2590165">
                                <a:moveTo>
                                  <a:pt x="158330" y="2362123"/>
                                </a:moveTo>
                                <a:lnTo>
                                  <a:pt x="155676" y="2354440"/>
                                </a:lnTo>
                                <a:lnTo>
                                  <a:pt x="150279" y="2348763"/>
                                </a:lnTo>
                                <a:lnTo>
                                  <a:pt x="148069" y="2346414"/>
                                </a:lnTo>
                                <a:lnTo>
                                  <a:pt x="148069" y="2363241"/>
                                </a:lnTo>
                                <a:lnTo>
                                  <a:pt x="148069" y="2378926"/>
                                </a:lnTo>
                                <a:lnTo>
                                  <a:pt x="147294" y="2385911"/>
                                </a:lnTo>
                                <a:lnTo>
                                  <a:pt x="137147" y="2399969"/>
                                </a:lnTo>
                                <a:lnTo>
                                  <a:pt x="131292" y="2399969"/>
                                </a:lnTo>
                                <a:lnTo>
                                  <a:pt x="128320" y="2397823"/>
                                </a:lnTo>
                                <a:lnTo>
                                  <a:pt x="126326" y="2393531"/>
                                </a:lnTo>
                                <a:lnTo>
                                  <a:pt x="123901" y="2388438"/>
                                </a:lnTo>
                                <a:lnTo>
                                  <a:pt x="122796" y="2381872"/>
                                </a:lnTo>
                                <a:lnTo>
                                  <a:pt x="122796" y="2368829"/>
                                </a:lnTo>
                                <a:lnTo>
                                  <a:pt x="133172" y="2344750"/>
                                </a:lnTo>
                                <a:lnTo>
                                  <a:pt x="137591" y="2344750"/>
                                </a:lnTo>
                                <a:lnTo>
                                  <a:pt x="148069" y="2363241"/>
                                </a:lnTo>
                                <a:lnTo>
                                  <a:pt x="148069" y="2346414"/>
                                </a:lnTo>
                                <a:lnTo>
                                  <a:pt x="146507" y="2344750"/>
                                </a:lnTo>
                                <a:lnTo>
                                  <a:pt x="145973" y="2344191"/>
                                </a:lnTo>
                                <a:lnTo>
                                  <a:pt x="141008" y="2341905"/>
                                </a:lnTo>
                                <a:lnTo>
                                  <a:pt x="132295" y="2341905"/>
                                </a:lnTo>
                                <a:lnTo>
                                  <a:pt x="128981" y="2342832"/>
                                </a:lnTo>
                                <a:lnTo>
                                  <a:pt x="125818" y="2344750"/>
                                </a:lnTo>
                                <a:lnTo>
                                  <a:pt x="121805" y="2347061"/>
                                </a:lnTo>
                                <a:lnTo>
                                  <a:pt x="118605" y="2350655"/>
                                </a:lnTo>
                                <a:lnTo>
                                  <a:pt x="113753" y="2360307"/>
                                </a:lnTo>
                                <a:lnTo>
                                  <a:pt x="112547" y="2366048"/>
                                </a:lnTo>
                                <a:lnTo>
                                  <a:pt x="112547" y="2380564"/>
                                </a:lnTo>
                                <a:lnTo>
                                  <a:pt x="114414" y="2387257"/>
                                </a:lnTo>
                                <a:lnTo>
                                  <a:pt x="118173" y="2392807"/>
                                </a:lnTo>
                                <a:lnTo>
                                  <a:pt x="122694" y="2399398"/>
                                </a:lnTo>
                                <a:lnTo>
                                  <a:pt x="128320" y="2402700"/>
                                </a:lnTo>
                                <a:lnTo>
                                  <a:pt x="138468" y="2402700"/>
                                </a:lnTo>
                                <a:lnTo>
                                  <a:pt x="142113" y="2401620"/>
                                </a:lnTo>
                                <a:lnTo>
                                  <a:pt x="144907" y="2399969"/>
                                </a:lnTo>
                                <a:lnTo>
                                  <a:pt x="149390" y="2397328"/>
                                </a:lnTo>
                                <a:lnTo>
                                  <a:pt x="152476" y="2393886"/>
                                </a:lnTo>
                                <a:lnTo>
                                  <a:pt x="154800" y="2389136"/>
                                </a:lnTo>
                                <a:lnTo>
                                  <a:pt x="157226" y="2384387"/>
                                </a:lnTo>
                                <a:lnTo>
                                  <a:pt x="158267" y="2378926"/>
                                </a:lnTo>
                                <a:lnTo>
                                  <a:pt x="158330" y="2362123"/>
                                </a:lnTo>
                                <a:close/>
                              </a:path>
                              <a:path w="213995" h="2590165">
                                <a:moveTo>
                                  <a:pt x="158330" y="2268448"/>
                                </a:moveTo>
                                <a:lnTo>
                                  <a:pt x="155676" y="2260765"/>
                                </a:lnTo>
                                <a:lnTo>
                                  <a:pt x="150279" y="2255101"/>
                                </a:lnTo>
                                <a:lnTo>
                                  <a:pt x="148069" y="2252751"/>
                                </a:lnTo>
                                <a:lnTo>
                                  <a:pt x="148069" y="2269579"/>
                                </a:lnTo>
                                <a:lnTo>
                                  <a:pt x="148069" y="2285263"/>
                                </a:lnTo>
                                <a:lnTo>
                                  <a:pt x="147294" y="2292235"/>
                                </a:lnTo>
                                <a:lnTo>
                                  <a:pt x="137147" y="2306294"/>
                                </a:lnTo>
                                <a:lnTo>
                                  <a:pt x="131292" y="2306294"/>
                                </a:lnTo>
                                <a:lnTo>
                                  <a:pt x="128320" y="2304148"/>
                                </a:lnTo>
                                <a:lnTo>
                                  <a:pt x="126326" y="2299868"/>
                                </a:lnTo>
                                <a:lnTo>
                                  <a:pt x="123901" y="2294775"/>
                                </a:lnTo>
                                <a:lnTo>
                                  <a:pt x="122796" y="2288184"/>
                                </a:lnTo>
                                <a:lnTo>
                                  <a:pt x="122796" y="2275154"/>
                                </a:lnTo>
                                <a:lnTo>
                                  <a:pt x="133172" y="2251075"/>
                                </a:lnTo>
                                <a:lnTo>
                                  <a:pt x="137591" y="2251075"/>
                                </a:lnTo>
                                <a:lnTo>
                                  <a:pt x="148069" y="2269579"/>
                                </a:lnTo>
                                <a:lnTo>
                                  <a:pt x="148069" y="2252751"/>
                                </a:lnTo>
                                <a:lnTo>
                                  <a:pt x="146494" y="2251075"/>
                                </a:lnTo>
                                <a:lnTo>
                                  <a:pt x="145973" y="2250516"/>
                                </a:lnTo>
                                <a:lnTo>
                                  <a:pt x="141008" y="2248230"/>
                                </a:lnTo>
                                <a:lnTo>
                                  <a:pt x="132295" y="2248230"/>
                                </a:lnTo>
                                <a:lnTo>
                                  <a:pt x="128981" y="2249170"/>
                                </a:lnTo>
                                <a:lnTo>
                                  <a:pt x="125818" y="2251075"/>
                                </a:lnTo>
                                <a:lnTo>
                                  <a:pt x="121805" y="2253399"/>
                                </a:lnTo>
                                <a:lnTo>
                                  <a:pt x="118605" y="2256993"/>
                                </a:lnTo>
                                <a:lnTo>
                                  <a:pt x="113753" y="2266632"/>
                                </a:lnTo>
                                <a:lnTo>
                                  <a:pt x="112547" y="2272373"/>
                                </a:lnTo>
                                <a:lnTo>
                                  <a:pt x="112547" y="2286876"/>
                                </a:lnTo>
                                <a:lnTo>
                                  <a:pt x="114414" y="2293569"/>
                                </a:lnTo>
                                <a:lnTo>
                                  <a:pt x="118173" y="2299131"/>
                                </a:lnTo>
                                <a:lnTo>
                                  <a:pt x="122694" y="2305723"/>
                                </a:lnTo>
                                <a:lnTo>
                                  <a:pt x="128320" y="2309012"/>
                                </a:lnTo>
                                <a:lnTo>
                                  <a:pt x="138468" y="2309012"/>
                                </a:lnTo>
                                <a:lnTo>
                                  <a:pt x="142113" y="2307945"/>
                                </a:lnTo>
                                <a:lnTo>
                                  <a:pt x="144907" y="2306294"/>
                                </a:lnTo>
                                <a:lnTo>
                                  <a:pt x="149390" y="2303653"/>
                                </a:lnTo>
                                <a:lnTo>
                                  <a:pt x="152476" y="2300211"/>
                                </a:lnTo>
                                <a:lnTo>
                                  <a:pt x="154800" y="2295461"/>
                                </a:lnTo>
                                <a:lnTo>
                                  <a:pt x="157226" y="2290711"/>
                                </a:lnTo>
                                <a:lnTo>
                                  <a:pt x="158267" y="2285263"/>
                                </a:lnTo>
                                <a:lnTo>
                                  <a:pt x="158330" y="2268448"/>
                                </a:lnTo>
                                <a:close/>
                              </a:path>
                              <a:path w="213995" h="2590165">
                                <a:moveTo>
                                  <a:pt x="158330" y="2174773"/>
                                </a:moveTo>
                                <a:lnTo>
                                  <a:pt x="155676" y="2167090"/>
                                </a:lnTo>
                                <a:lnTo>
                                  <a:pt x="150279" y="2161413"/>
                                </a:lnTo>
                                <a:lnTo>
                                  <a:pt x="148069" y="2159076"/>
                                </a:lnTo>
                                <a:lnTo>
                                  <a:pt x="148069" y="2175891"/>
                                </a:lnTo>
                                <a:lnTo>
                                  <a:pt x="148069" y="2191588"/>
                                </a:lnTo>
                                <a:lnTo>
                                  <a:pt x="147294" y="2198573"/>
                                </a:lnTo>
                                <a:lnTo>
                                  <a:pt x="137147" y="2212632"/>
                                </a:lnTo>
                                <a:lnTo>
                                  <a:pt x="131292" y="2212632"/>
                                </a:lnTo>
                                <a:lnTo>
                                  <a:pt x="128320" y="2210485"/>
                                </a:lnTo>
                                <a:lnTo>
                                  <a:pt x="126326" y="2206193"/>
                                </a:lnTo>
                                <a:lnTo>
                                  <a:pt x="123901" y="2201100"/>
                                </a:lnTo>
                                <a:lnTo>
                                  <a:pt x="122796" y="2194522"/>
                                </a:lnTo>
                                <a:lnTo>
                                  <a:pt x="122796" y="2181479"/>
                                </a:lnTo>
                                <a:lnTo>
                                  <a:pt x="133172" y="2157412"/>
                                </a:lnTo>
                                <a:lnTo>
                                  <a:pt x="137591" y="2157412"/>
                                </a:lnTo>
                                <a:lnTo>
                                  <a:pt x="148069" y="2175891"/>
                                </a:lnTo>
                                <a:lnTo>
                                  <a:pt x="148069" y="2159076"/>
                                </a:lnTo>
                                <a:lnTo>
                                  <a:pt x="146507" y="2157412"/>
                                </a:lnTo>
                                <a:lnTo>
                                  <a:pt x="145973" y="2156841"/>
                                </a:lnTo>
                                <a:lnTo>
                                  <a:pt x="141008" y="2154555"/>
                                </a:lnTo>
                                <a:lnTo>
                                  <a:pt x="132295" y="2154555"/>
                                </a:lnTo>
                                <a:lnTo>
                                  <a:pt x="128981" y="2155482"/>
                                </a:lnTo>
                                <a:lnTo>
                                  <a:pt x="125818" y="2157412"/>
                                </a:lnTo>
                                <a:lnTo>
                                  <a:pt x="121805" y="2159724"/>
                                </a:lnTo>
                                <a:lnTo>
                                  <a:pt x="118605" y="2163305"/>
                                </a:lnTo>
                                <a:lnTo>
                                  <a:pt x="113753" y="2172957"/>
                                </a:lnTo>
                                <a:lnTo>
                                  <a:pt x="112547" y="2178710"/>
                                </a:lnTo>
                                <a:lnTo>
                                  <a:pt x="112547" y="2193213"/>
                                </a:lnTo>
                                <a:lnTo>
                                  <a:pt x="114414" y="2199906"/>
                                </a:lnTo>
                                <a:lnTo>
                                  <a:pt x="118173" y="2205456"/>
                                </a:lnTo>
                                <a:lnTo>
                                  <a:pt x="122694" y="2212048"/>
                                </a:lnTo>
                                <a:lnTo>
                                  <a:pt x="128320" y="2215350"/>
                                </a:lnTo>
                                <a:lnTo>
                                  <a:pt x="138468" y="2215350"/>
                                </a:lnTo>
                                <a:lnTo>
                                  <a:pt x="154800" y="2201786"/>
                                </a:lnTo>
                                <a:lnTo>
                                  <a:pt x="157226" y="2197036"/>
                                </a:lnTo>
                                <a:lnTo>
                                  <a:pt x="158267" y="2191588"/>
                                </a:lnTo>
                                <a:lnTo>
                                  <a:pt x="158330" y="2174773"/>
                                </a:lnTo>
                                <a:close/>
                              </a:path>
                              <a:path w="213995" h="2590165">
                                <a:moveTo>
                                  <a:pt x="158330" y="2081098"/>
                                </a:moveTo>
                                <a:lnTo>
                                  <a:pt x="155676" y="2073414"/>
                                </a:lnTo>
                                <a:lnTo>
                                  <a:pt x="150279" y="2067750"/>
                                </a:lnTo>
                                <a:lnTo>
                                  <a:pt x="148069" y="2065401"/>
                                </a:lnTo>
                                <a:lnTo>
                                  <a:pt x="148069" y="2082228"/>
                                </a:lnTo>
                                <a:lnTo>
                                  <a:pt x="148069" y="2097913"/>
                                </a:lnTo>
                                <a:lnTo>
                                  <a:pt x="147294" y="2104885"/>
                                </a:lnTo>
                                <a:lnTo>
                                  <a:pt x="137147" y="2118944"/>
                                </a:lnTo>
                                <a:lnTo>
                                  <a:pt x="131292" y="2118944"/>
                                </a:lnTo>
                                <a:lnTo>
                                  <a:pt x="128320" y="2116798"/>
                                </a:lnTo>
                                <a:lnTo>
                                  <a:pt x="126326" y="2112518"/>
                                </a:lnTo>
                                <a:lnTo>
                                  <a:pt x="123901" y="2107425"/>
                                </a:lnTo>
                                <a:lnTo>
                                  <a:pt x="122796" y="2100846"/>
                                </a:lnTo>
                                <a:lnTo>
                                  <a:pt x="122796" y="2087803"/>
                                </a:lnTo>
                                <a:lnTo>
                                  <a:pt x="133172" y="2063724"/>
                                </a:lnTo>
                                <a:lnTo>
                                  <a:pt x="137591" y="2063724"/>
                                </a:lnTo>
                                <a:lnTo>
                                  <a:pt x="148069" y="2082228"/>
                                </a:lnTo>
                                <a:lnTo>
                                  <a:pt x="148069" y="2065401"/>
                                </a:lnTo>
                                <a:lnTo>
                                  <a:pt x="146494" y="2063724"/>
                                </a:lnTo>
                                <a:lnTo>
                                  <a:pt x="145973" y="2063178"/>
                                </a:lnTo>
                                <a:lnTo>
                                  <a:pt x="141008" y="2060879"/>
                                </a:lnTo>
                                <a:lnTo>
                                  <a:pt x="132295" y="2060879"/>
                                </a:lnTo>
                                <a:lnTo>
                                  <a:pt x="128981" y="2061819"/>
                                </a:lnTo>
                                <a:lnTo>
                                  <a:pt x="125831" y="2063724"/>
                                </a:lnTo>
                                <a:lnTo>
                                  <a:pt x="121805" y="2066048"/>
                                </a:lnTo>
                                <a:lnTo>
                                  <a:pt x="118605" y="2069642"/>
                                </a:lnTo>
                                <a:lnTo>
                                  <a:pt x="113753" y="2079282"/>
                                </a:lnTo>
                                <a:lnTo>
                                  <a:pt x="112547" y="2085022"/>
                                </a:lnTo>
                                <a:lnTo>
                                  <a:pt x="112547" y="2099525"/>
                                </a:lnTo>
                                <a:lnTo>
                                  <a:pt x="114414" y="2106218"/>
                                </a:lnTo>
                                <a:lnTo>
                                  <a:pt x="118173" y="2111781"/>
                                </a:lnTo>
                                <a:lnTo>
                                  <a:pt x="122694" y="2118372"/>
                                </a:lnTo>
                                <a:lnTo>
                                  <a:pt x="128320" y="2121662"/>
                                </a:lnTo>
                                <a:lnTo>
                                  <a:pt x="138468" y="2121662"/>
                                </a:lnTo>
                                <a:lnTo>
                                  <a:pt x="142113" y="2120595"/>
                                </a:lnTo>
                                <a:lnTo>
                                  <a:pt x="144907" y="2118944"/>
                                </a:lnTo>
                                <a:lnTo>
                                  <a:pt x="149390" y="2116315"/>
                                </a:lnTo>
                                <a:lnTo>
                                  <a:pt x="152476" y="2112861"/>
                                </a:lnTo>
                                <a:lnTo>
                                  <a:pt x="154800" y="2108111"/>
                                </a:lnTo>
                                <a:lnTo>
                                  <a:pt x="157226" y="2103361"/>
                                </a:lnTo>
                                <a:lnTo>
                                  <a:pt x="158267" y="2097913"/>
                                </a:lnTo>
                                <a:lnTo>
                                  <a:pt x="158330" y="2081098"/>
                                </a:lnTo>
                                <a:close/>
                              </a:path>
                              <a:path w="213995" h="2590165">
                                <a:moveTo>
                                  <a:pt x="158330" y="1987423"/>
                                </a:moveTo>
                                <a:lnTo>
                                  <a:pt x="155676" y="1979739"/>
                                </a:lnTo>
                                <a:lnTo>
                                  <a:pt x="148069" y="1971738"/>
                                </a:lnTo>
                                <a:lnTo>
                                  <a:pt x="148069" y="1988540"/>
                                </a:lnTo>
                                <a:lnTo>
                                  <a:pt x="148069" y="2004237"/>
                                </a:lnTo>
                                <a:lnTo>
                                  <a:pt x="137147" y="2025281"/>
                                </a:lnTo>
                                <a:lnTo>
                                  <a:pt x="131292" y="2025281"/>
                                </a:lnTo>
                                <a:lnTo>
                                  <a:pt x="128320" y="2023135"/>
                                </a:lnTo>
                                <a:lnTo>
                                  <a:pt x="126326" y="2018842"/>
                                </a:lnTo>
                                <a:lnTo>
                                  <a:pt x="123901" y="2013750"/>
                                </a:lnTo>
                                <a:lnTo>
                                  <a:pt x="122796" y="2007171"/>
                                </a:lnTo>
                                <a:lnTo>
                                  <a:pt x="122796" y="1994128"/>
                                </a:lnTo>
                                <a:lnTo>
                                  <a:pt x="133172" y="1970074"/>
                                </a:lnTo>
                                <a:lnTo>
                                  <a:pt x="137591" y="1970074"/>
                                </a:lnTo>
                                <a:lnTo>
                                  <a:pt x="148069" y="1988540"/>
                                </a:lnTo>
                                <a:lnTo>
                                  <a:pt x="148069" y="1971738"/>
                                </a:lnTo>
                                <a:lnTo>
                                  <a:pt x="146494" y="1970074"/>
                                </a:lnTo>
                                <a:lnTo>
                                  <a:pt x="145973" y="1969528"/>
                                </a:lnTo>
                                <a:lnTo>
                                  <a:pt x="141008" y="1967166"/>
                                </a:lnTo>
                                <a:lnTo>
                                  <a:pt x="132295" y="1967166"/>
                                </a:lnTo>
                                <a:lnTo>
                                  <a:pt x="112547" y="1991360"/>
                                </a:lnTo>
                                <a:lnTo>
                                  <a:pt x="112547" y="2005863"/>
                                </a:lnTo>
                                <a:lnTo>
                                  <a:pt x="114414" y="2012556"/>
                                </a:lnTo>
                                <a:lnTo>
                                  <a:pt x="118173" y="2018106"/>
                                </a:lnTo>
                                <a:lnTo>
                                  <a:pt x="122694" y="2024697"/>
                                </a:lnTo>
                                <a:lnTo>
                                  <a:pt x="128320" y="2027999"/>
                                </a:lnTo>
                                <a:lnTo>
                                  <a:pt x="138468" y="2027999"/>
                                </a:lnTo>
                                <a:lnTo>
                                  <a:pt x="154800" y="2014435"/>
                                </a:lnTo>
                                <a:lnTo>
                                  <a:pt x="157226" y="2009686"/>
                                </a:lnTo>
                                <a:lnTo>
                                  <a:pt x="158267" y="2004237"/>
                                </a:lnTo>
                                <a:lnTo>
                                  <a:pt x="158330" y="1987423"/>
                                </a:lnTo>
                                <a:close/>
                              </a:path>
                              <a:path w="213995" h="2590165">
                                <a:moveTo>
                                  <a:pt x="158330" y="1893773"/>
                                </a:moveTo>
                                <a:lnTo>
                                  <a:pt x="155676" y="1886051"/>
                                </a:lnTo>
                                <a:lnTo>
                                  <a:pt x="150279" y="1880412"/>
                                </a:lnTo>
                                <a:lnTo>
                                  <a:pt x="148069" y="1878088"/>
                                </a:lnTo>
                                <a:lnTo>
                                  <a:pt x="148069" y="1894865"/>
                                </a:lnTo>
                                <a:lnTo>
                                  <a:pt x="148069" y="1910600"/>
                                </a:lnTo>
                                <a:lnTo>
                                  <a:pt x="147294" y="1917509"/>
                                </a:lnTo>
                                <a:lnTo>
                                  <a:pt x="137147" y="1931606"/>
                                </a:lnTo>
                                <a:lnTo>
                                  <a:pt x="131292" y="1931606"/>
                                </a:lnTo>
                                <a:lnTo>
                                  <a:pt x="128320" y="1929422"/>
                                </a:lnTo>
                                <a:lnTo>
                                  <a:pt x="126326" y="1925154"/>
                                </a:lnTo>
                                <a:lnTo>
                                  <a:pt x="123901" y="1920062"/>
                                </a:lnTo>
                                <a:lnTo>
                                  <a:pt x="122796" y="1913509"/>
                                </a:lnTo>
                                <a:lnTo>
                                  <a:pt x="122796" y="1900415"/>
                                </a:lnTo>
                                <a:lnTo>
                                  <a:pt x="133172" y="1876412"/>
                                </a:lnTo>
                                <a:lnTo>
                                  <a:pt x="137591" y="1876412"/>
                                </a:lnTo>
                                <a:lnTo>
                                  <a:pt x="148069" y="1894865"/>
                                </a:lnTo>
                                <a:lnTo>
                                  <a:pt x="148069" y="1878088"/>
                                </a:lnTo>
                                <a:lnTo>
                                  <a:pt x="146481" y="1876412"/>
                                </a:lnTo>
                                <a:lnTo>
                                  <a:pt x="145973" y="1875866"/>
                                </a:lnTo>
                                <a:lnTo>
                                  <a:pt x="141008" y="1873491"/>
                                </a:lnTo>
                                <a:lnTo>
                                  <a:pt x="132295" y="1873491"/>
                                </a:lnTo>
                                <a:lnTo>
                                  <a:pt x="128981" y="1874494"/>
                                </a:lnTo>
                                <a:lnTo>
                                  <a:pt x="121805" y="1878685"/>
                                </a:lnTo>
                                <a:lnTo>
                                  <a:pt x="118605" y="1882317"/>
                                </a:lnTo>
                                <a:lnTo>
                                  <a:pt x="113753" y="1891957"/>
                                </a:lnTo>
                                <a:lnTo>
                                  <a:pt x="112547" y="1897684"/>
                                </a:lnTo>
                                <a:lnTo>
                                  <a:pt x="112547" y="1912150"/>
                                </a:lnTo>
                                <a:lnTo>
                                  <a:pt x="114414" y="1918881"/>
                                </a:lnTo>
                                <a:lnTo>
                                  <a:pt x="118173" y="1924418"/>
                                </a:lnTo>
                                <a:lnTo>
                                  <a:pt x="122694" y="1931060"/>
                                </a:lnTo>
                                <a:lnTo>
                                  <a:pt x="128320" y="1934337"/>
                                </a:lnTo>
                                <a:lnTo>
                                  <a:pt x="138468" y="1934337"/>
                                </a:lnTo>
                                <a:lnTo>
                                  <a:pt x="142113" y="1933244"/>
                                </a:lnTo>
                                <a:lnTo>
                                  <a:pt x="144843" y="1931606"/>
                                </a:lnTo>
                                <a:lnTo>
                                  <a:pt x="145745" y="1931060"/>
                                </a:lnTo>
                                <a:lnTo>
                                  <a:pt x="149390" y="1928964"/>
                                </a:lnTo>
                                <a:lnTo>
                                  <a:pt x="152476" y="1925510"/>
                                </a:lnTo>
                                <a:lnTo>
                                  <a:pt x="154800" y="1920786"/>
                                </a:lnTo>
                                <a:lnTo>
                                  <a:pt x="157226" y="1916061"/>
                                </a:lnTo>
                                <a:lnTo>
                                  <a:pt x="158254" y="1910600"/>
                                </a:lnTo>
                                <a:lnTo>
                                  <a:pt x="158330" y="1893773"/>
                                </a:lnTo>
                                <a:close/>
                              </a:path>
                              <a:path w="213995" h="2590165">
                                <a:moveTo>
                                  <a:pt x="158330" y="1800110"/>
                                </a:moveTo>
                                <a:lnTo>
                                  <a:pt x="155676" y="1792376"/>
                                </a:lnTo>
                                <a:lnTo>
                                  <a:pt x="150279" y="1786737"/>
                                </a:lnTo>
                                <a:lnTo>
                                  <a:pt x="148069" y="1784413"/>
                                </a:lnTo>
                                <a:lnTo>
                                  <a:pt x="148069" y="1801202"/>
                                </a:lnTo>
                                <a:lnTo>
                                  <a:pt x="148069" y="1816925"/>
                                </a:lnTo>
                                <a:lnTo>
                                  <a:pt x="147294" y="1823847"/>
                                </a:lnTo>
                                <a:lnTo>
                                  <a:pt x="137147" y="1837944"/>
                                </a:lnTo>
                                <a:lnTo>
                                  <a:pt x="131292" y="1837944"/>
                                </a:lnTo>
                                <a:lnTo>
                                  <a:pt x="128320" y="1835759"/>
                                </a:lnTo>
                                <a:lnTo>
                                  <a:pt x="126326" y="1831479"/>
                                </a:lnTo>
                                <a:lnTo>
                                  <a:pt x="123901" y="1826387"/>
                                </a:lnTo>
                                <a:lnTo>
                                  <a:pt x="122796" y="1819846"/>
                                </a:lnTo>
                                <a:lnTo>
                                  <a:pt x="122796" y="1806740"/>
                                </a:lnTo>
                                <a:lnTo>
                                  <a:pt x="133172" y="1782737"/>
                                </a:lnTo>
                                <a:lnTo>
                                  <a:pt x="137591" y="1782737"/>
                                </a:lnTo>
                                <a:lnTo>
                                  <a:pt x="148069" y="1801202"/>
                                </a:lnTo>
                                <a:lnTo>
                                  <a:pt x="148069" y="1784413"/>
                                </a:lnTo>
                                <a:lnTo>
                                  <a:pt x="146481" y="1782737"/>
                                </a:lnTo>
                                <a:lnTo>
                                  <a:pt x="145973" y="1782191"/>
                                </a:lnTo>
                                <a:lnTo>
                                  <a:pt x="141008" y="1779828"/>
                                </a:lnTo>
                                <a:lnTo>
                                  <a:pt x="132295" y="1779828"/>
                                </a:lnTo>
                                <a:lnTo>
                                  <a:pt x="128981" y="1780832"/>
                                </a:lnTo>
                                <a:lnTo>
                                  <a:pt x="121805" y="1785010"/>
                                </a:lnTo>
                                <a:lnTo>
                                  <a:pt x="118605" y="1788642"/>
                                </a:lnTo>
                                <a:lnTo>
                                  <a:pt x="113753" y="1798281"/>
                                </a:lnTo>
                                <a:lnTo>
                                  <a:pt x="112547" y="1804022"/>
                                </a:lnTo>
                                <a:lnTo>
                                  <a:pt x="112547" y="1818474"/>
                                </a:lnTo>
                                <a:lnTo>
                                  <a:pt x="114414" y="1825205"/>
                                </a:lnTo>
                                <a:lnTo>
                                  <a:pt x="118173" y="1830755"/>
                                </a:lnTo>
                                <a:lnTo>
                                  <a:pt x="122694" y="1837397"/>
                                </a:lnTo>
                                <a:lnTo>
                                  <a:pt x="128320" y="1840661"/>
                                </a:lnTo>
                                <a:lnTo>
                                  <a:pt x="138468" y="1840661"/>
                                </a:lnTo>
                                <a:lnTo>
                                  <a:pt x="142113" y="1839569"/>
                                </a:lnTo>
                                <a:lnTo>
                                  <a:pt x="144843" y="1837944"/>
                                </a:lnTo>
                                <a:lnTo>
                                  <a:pt x="145745" y="1837397"/>
                                </a:lnTo>
                                <a:lnTo>
                                  <a:pt x="149390" y="1835302"/>
                                </a:lnTo>
                                <a:lnTo>
                                  <a:pt x="152476" y="1831848"/>
                                </a:lnTo>
                                <a:lnTo>
                                  <a:pt x="154800" y="1827110"/>
                                </a:lnTo>
                                <a:lnTo>
                                  <a:pt x="157226" y="1822386"/>
                                </a:lnTo>
                                <a:lnTo>
                                  <a:pt x="158254" y="1816925"/>
                                </a:lnTo>
                                <a:lnTo>
                                  <a:pt x="158330" y="1800110"/>
                                </a:lnTo>
                                <a:close/>
                              </a:path>
                              <a:path w="213995" h="2590165">
                                <a:moveTo>
                                  <a:pt x="158330" y="1706435"/>
                                </a:moveTo>
                                <a:lnTo>
                                  <a:pt x="155676" y="1698701"/>
                                </a:lnTo>
                                <a:lnTo>
                                  <a:pt x="150279" y="1693062"/>
                                </a:lnTo>
                                <a:lnTo>
                                  <a:pt x="148069" y="1690687"/>
                                </a:lnTo>
                                <a:lnTo>
                                  <a:pt x="148069" y="1707527"/>
                                </a:lnTo>
                                <a:lnTo>
                                  <a:pt x="148069" y="1723174"/>
                                </a:lnTo>
                                <a:lnTo>
                                  <a:pt x="147294" y="1730171"/>
                                </a:lnTo>
                                <a:lnTo>
                                  <a:pt x="137147" y="1744268"/>
                                </a:lnTo>
                                <a:lnTo>
                                  <a:pt x="131292" y="1744268"/>
                                </a:lnTo>
                                <a:lnTo>
                                  <a:pt x="128320" y="1742084"/>
                                </a:lnTo>
                                <a:lnTo>
                                  <a:pt x="126326" y="1737817"/>
                                </a:lnTo>
                                <a:lnTo>
                                  <a:pt x="123901" y="1732724"/>
                                </a:lnTo>
                                <a:lnTo>
                                  <a:pt x="122796" y="1726171"/>
                                </a:lnTo>
                                <a:lnTo>
                                  <a:pt x="122796" y="1713077"/>
                                </a:lnTo>
                                <a:lnTo>
                                  <a:pt x="133172" y="1689061"/>
                                </a:lnTo>
                                <a:lnTo>
                                  <a:pt x="137591" y="1689061"/>
                                </a:lnTo>
                                <a:lnTo>
                                  <a:pt x="148069" y="1707527"/>
                                </a:lnTo>
                                <a:lnTo>
                                  <a:pt x="148069" y="1690687"/>
                                </a:lnTo>
                                <a:lnTo>
                                  <a:pt x="146558" y="1689061"/>
                                </a:lnTo>
                                <a:lnTo>
                                  <a:pt x="145973" y="1688426"/>
                                </a:lnTo>
                                <a:lnTo>
                                  <a:pt x="141008" y="1686153"/>
                                </a:lnTo>
                                <a:lnTo>
                                  <a:pt x="132295" y="1686153"/>
                                </a:lnTo>
                                <a:lnTo>
                                  <a:pt x="128981" y="1687156"/>
                                </a:lnTo>
                                <a:lnTo>
                                  <a:pt x="121805" y="1691335"/>
                                </a:lnTo>
                                <a:lnTo>
                                  <a:pt x="118605" y="1694980"/>
                                </a:lnTo>
                                <a:lnTo>
                                  <a:pt x="113753" y="1704619"/>
                                </a:lnTo>
                                <a:lnTo>
                                  <a:pt x="112547" y="1710347"/>
                                </a:lnTo>
                                <a:lnTo>
                                  <a:pt x="112547" y="1724812"/>
                                </a:lnTo>
                                <a:lnTo>
                                  <a:pt x="114414" y="1731530"/>
                                </a:lnTo>
                                <a:lnTo>
                                  <a:pt x="122694" y="1743722"/>
                                </a:lnTo>
                                <a:lnTo>
                                  <a:pt x="128320" y="1746999"/>
                                </a:lnTo>
                                <a:lnTo>
                                  <a:pt x="138468" y="1746999"/>
                                </a:lnTo>
                                <a:lnTo>
                                  <a:pt x="142113" y="1745907"/>
                                </a:lnTo>
                                <a:lnTo>
                                  <a:pt x="144843" y="1744268"/>
                                </a:lnTo>
                                <a:lnTo>
                                  <a:pt x="145745" y="1743722"/>
                                </a:lnTo>
                                <a:lnTo>
                                  <a:pt x="149390" y="1741627"/>
                                </a:lnTo>
                                <a:lnTo>
                                  <a:pt x="152476" y="1738172"/>
                                </a:lnTo>
                                <a:lnTo>
                                  <a:pt x="154800" y="1733448"/>
                                </a:lnTo>
                                <a:lnTo>
                                  <a:pt x="157226" y="1728622"/>
                                </a:lnTo>
                                <a:lnTo>
                                  <a:pt x="158280" y="1723174"/>
                                </a:lnTo>
                                <a:lnTo>
                                  <a:pt x="158330" y="1706435"/>
                                </a:lnTo>
                                <a:close/>
                              </a:path>
                              <a:path w="213995" h="2590165">
                                <a:moveTo>
                                  <a:pt x="158330" y="1612760"/>
                                </a:moveTo>
                                <a:lnTo>
                                  <a:pt x="155676" y="1605038"/>
                                </a:lnTo>
                                <a:lnTo>
                                  <a:pt x="150279" y="1599399"/>
                                </a:lnTo>
                                <a:lnTo>
                                  <a:pt x="148069" y="1597025"/>
                                </a:lnTo>
                                <a:lnTo>
                                  <a:pt x="148069" y="1613852"/>
                                </a:lnTo>
                                <a:lnTo>
                                  <a:pt x="148069" y="1629498"/>
                                </a:lnTo>
                                <a:lnTo>
                                  <a:pt x="147294" y="1636496"/>
                                </a:lnTo>
                                <a:lnTo>
                                  <a:pt x="137147" y="1650593"/>
                                </a:lnTo>
                                <a:lnTo>
                                  <a:pt x="131292" y="1650593"/>
                                </a:lnTo>
                                <a:lnTo>
                                  <a:pt x="128320" y="1648409"/>
                                </a:lnTo>
                                <a:lnTo>
                                  <a:pt x="126326" y="1644142"/>
                                </a:lnTo>
                                <a:lnTo>
                                  <a:pt x="123901" y="1639049"/>
                                </a:lnTo>
                                <a:lnTo>
                                  <a:pt x="122796" y="1632496"/>
                                </a:lnTo>
                                <a:lnTo>
                                  <a:pt x="122796" y="1619402"/>
                                </a:lnTo>
                                <a:lnTo>
                                  <a:pt x="133172" y="1595399"/>
                                </a:lnTo>
                                <a:lnTo>
                                  <a:pt x="137591" y="1595399"/>
                                </a:lnTo>
                                <a:lnTo>
                                  <a:pt x="148069" y="1613852"/>
                                </a:lnTo>
                                <a:lnTo>
                                  <a:pt x="148069" y="1597025"/>
                                </a:lnTo>
                                <a:lnTo>
                                  <a:pt x="146558" y="1595399"/>
                                </a:lnTo>
                                <a:lnTo>
                                  <a:pt x="145973" y="1594764"/>
                                </a:lnTo>
                                <a:lnTo>
                                  <a:pt x="141008" y="1592491"/>
                                </a:lnTo>
                                <a:lnTo>
                                  <a:pt x="132295" y="1592491"/>
                                </a:lnTo>
                                <a:lnTo>
                                  <a:pt x="128981" y="1593481"/>
                                </a:lnTo>
                                <a:lnTo>
                                  <a:pt x="121805" y="1597672"/>
                                </a:lnTo>
                                <a:lnTo>
                                  <a:pt x="118605" y="1601304"/>
                                </a:lnTo>
                                <a:lnTo>
                                  <a:pt x="113753" y="1610944"/>
                                </a:lnTo>
                                <a:lnTo>
                                  <a:pt x="112547" y="1616671"/>
                                </a:lnTo>
                                <a:lnTo>
                                  <a:pt x="112547" y="1631137"/>
                                </a:lnTo>
                                <a:lnTo>
                                  <a:pt x="114414" y="1637868"/>
                                </a:lnTo>
                                <a:lnTo>
                                  <a:pt x="118173" y="1643418"/>
                                </a:lnTo>
                                <a:lnTo>
                                  <a:pt x="122694" y="1649958"/>
                                </a:lnTo>
                                <a:lnTo>
                                  <a:pt x="128320" y="1653324"/>
                                </a:lnTo>
                                <a:lnTo>
                                  <a:pt x="138468" y="1653324"/>
                                </a:lnTo>
                                <a:lnTo>
                                  <a:pt x="142113" y="1652231"/>
                                </a:lnTo>
                                <a:lnTo>
                                  <a:pt x="144843" y="1650593"/>
                                </a:lnTo>
                                <a:lnTo>
                                  <a:pt x="145745" y="1650047"/>
                                </a:lnTo>
                                <a:lnTo>
                                  <a:pt x="149390" y="1647964"/>
                                </a:lnTo>
                                <a:lnTo>
                                  <a:pt x="152476" y="1644510"/>
                                </a:lnTo>
                                <a:lnTo>
                                  <a:pt x="154800" y="1639773"/>
                                </a:lnTo>
                                <a:lnTo>
                                  <a:pt x="157226" y="1634959"/>
                                </a:lnTo>
                                <a:lnTo>
                                  <a:pt x="158280" y="1629498"/>
                                </a:lnTo>
                                <a:lnTo>
                                  <a:pt x="158330" y="1612760"/>
                                </a:lnTo>
                                <a:close/>
                              </a:path>
                              <a:path w="213995" h="2590165">
                                <a:moveTo>
                                  <a:pt x="158330" y="1425422"/>
                                </a:moveTo>
                                <a:lnTo>
                                  <a:pt x="155676" y="1417701"/>
                                </a:lnTo>
                                <a:lnTo>
                                  <a:pt x="150279" y="1412062"/>
                                </a:lnTo>
                                <a:lnTo>
                                  <a:pt x="148069" y="1409687"/>
                                </a:lnTo>
                                <a:lnTo>
                                  <a:pt x="148069" y="1426514"/>
                                </a:lnTo>
                                <a:lnTo>
                                  <a:pt x="148069" y="1442161"/>
                                </a:lnTo>
                                <a:lnTo>
                                  <a:pt x="147294" y="1449158"/>
                                </a:lnTo>
                                <a:lnTo>
                                  <a:pt x="137147" y="1463255"/>
                                </a:lnTo>
                                <a:lnTo>
                                  <a:pt x="131292" y="1463255"/>
                                </a:lnTo>
                                <a:lnTo>
                                  <a:pt x="128320" y="1461071"/>
                                </a:lnTo>
                                <a:lnTo>
                                  <a:pt x="126326" y="1456804"/>
                                </a:lnTo>
                                <a:lnTo>
                                  <a:pt x="123901" y="1451711"/>
                                </a:lnTo>
                                <a:lnTo>
                                  <a:pt x="122796" y="1445158"/>
                                </a:lnTo>
                                <a:lnTo>
                                  <a:pt x="122796" y="1432064"/>
                                </a:lnTo>
                                <a:lnTo>
                                  <a:pt x="133172" y="1408061"/>
                                </a:lnTo>
                                <a:lnTo>
                                  <a:pt x="137591" y="1408061"/>
                                </a:lnTo>
                                <a:lnTo>
                                  <a:pt x="148069" y="1426514"/>
                                </a:lnTo>
                                <a:lnTo>
                                  <a:pt x="148069" y="1409687"/>
                                </a:lnTo>
                                <a:lnTo>
                                  <a:pt x="146558" y="1408061"/>
                                </a:lnTo>
                                <a:lnTo>
                                  <a:pt x="145973" y="1407414"/>
                                </a:lnTo>
                                <a:lnTo>
                                  <a:pt x="141008" y="1405140"/>
                                </a:lnTo>
                                <a:lnTo>
                                  <a:pt x="132295" y="1405140"/>
                                </a:lnTo>
                                <a:lnTo>
                                  <a:pt x="128981" y="1406055"/>
                                </a:lnTo>
                                <a:lnTo>
                                  <a:pt x="125895" y="1407960"/>
                                </a:lnTo>
                                <a:lnTo>
                                  <a:pt x="121805" y="1410335"/>
                                </a:lnTo>
                                <a:lnTo>
                                  <a:pt x="118605" y="1413878"/>
                                </a:lnTo>
                                <a:lnTo>
                                  <a:pt x="113753" y="1423517"/>
                                </a:lnTo>
                                <a:lnTo>
                                  <a:pt x="112547" y="1429334"/>
                                </a:lnTo>
                                <a:lnTo>
                                  <a:pt x="112547" y="1443799"/>
                                </a:lnTo>
                                <a:lnTo>
                                  <a:pt x="114414" y="1450530"/>
                                </a:lnTo>
                                <a:lnTo>
                                  <a:pt x="118173" y="1456067"/>
                                </a:lnTo>
                                <a:lnTo>
                                  <a:pt x="122694" y="1462620"/>
                                </a:lnTo>
                                <a:lnTo>
                                  <a:pt x="128320" y="1465986"/>
                                </a:lnTo>
                                <a:lnTo>
                                  <a:pt x="138468" y="1465986"/>
                                </a:lnTo>
                                <a:lnTo>
                                  <a:pt x="142113" y="1464894"/>
                                </a:lnTo>
                                <a:lnTo>
                                  <a:pt x="144843" y="1463255"/>
                                </a:lnTo>
                                <a:lnTo>
                                  <a:pt x="145745" y="1462709"/>
                                </a:lnTo>
                                <a:lnTo>
                                  <a:pt x="149390" y="1460627"/>
                                </a:lnTo>
                                <a:lnTo>
                                  <a:pt x="152476" y="1457159"/>
                                </a:lnTo>
                                <a:lnTo>
                                  <a:pt x="154800" y="1452435"/>
                                </a:lnTo>
                                <a:lnTo>
                                  <a:pt x="157226" y="1447622"/>
                                </a:lnTo>
                                <a:lnTo>
                                  <a:pt x="158280" y="1442161"/>
                                </a:lnTo>
                                <a:lnTo>
                                  <a:pt x="158330" y="1425422"/>
                                </a:lnTo>
                                <a:close/>
                              </a:path>
                              <a:path w="213995" h="2590165">
                                <a:moveTo>
                                  <a:pt x="158330" y="1331671"/>
                                </a:moveTo>
                                <a:lnTo>
                                  <a:pt x="155676" y="1324025"/>
                                </a:lnTo>
                                <a:lnTo>
                                  <a:pt x="150279" y="1318387"/>
                                </a:lnTo>
                                <a:lnTo>
                                  <a:pt x="148069" y="1316012"/>
                                </a:lnTo>
                                <a:lnTo>
                                  <a:pt x="148069" y="1332852"/>
                                </a:lnTo>
                                <a:lnTo>
                                  <a:pt x="148069" y="1348486"/>
                                </a:lnTo>
                                <a:lnTo>
                                  <a:pt x="147294" y="1355496"/>
                                </a:lnTo>
                                <a:lnTo>
                                  <a:pt x="137147" y="1369593"/>
                                </a:lnTo>
                                <a:lnTo>
                                  <a:pt x="131292" y="1369593"/>
                                </a:lnTo>
                                <a:lnTo>
                                  <a:pt x="128320" y="1367409"/>
                                </a:lnTo>
                                <a:lnTo>
                                  <a:pt x="126326" y="1363129"/>
                                </a:lnTo>
                                <a:lnTo>
                                  <a:pt x="123901" y="1358036"/>
                                </a:lnTo>
                                <a:lnTo>
                                  <a:pt x="122796" y="1351495"/>
                                </a:lnTo>
                                <a:lnTo>
                                  <a:pt x="122796" y="1338389"/>
                                </a:lnTo>
                                <a:lnTo>
                                  <a:pt x="133172" y="1314297"/>
                                </a:lnTo>
                                <a:lnTo>
                                  <a:pt x="137591" y="1314297"/>
                                </a:lnTo>
                                <a:lnTo>
                                  <a:pt x="148069" y="1332852"/>
                                </a:lnTo>
                                <a:lnTo>
                                  <a:pt x="148069" y="1316012"/>
                                </a:lnTo>
                                <a:lnTo>
                                  <a:pt x="146481" y="1314297"/>
                                </a:lnTo>
                                <a:lnTo>
                                  <a:pt x="145973" y="1313751"/>
                                </a:lnTo>
                                <a:lnTo>
                                  <a:pt x="141008" y="1311478"/>
                                </a:lnTo>
                                <a:lnTo>
                                  <a:pt x="132295" y="1311478"/>
                                </a:lnTo>
                                <a:lnTo>
                                  <a:pt x="128981" y="1312379"/>
                                </a:lnTo>
                                <a:lnTo>
                                  <a:pt x="125895" y="1314297"/>
                                </a:lnTo>
                                <a:lnTo>
                                  <a:pt x="121805" y="1316659"/>
                                </a:lnTo>
                                <a:lnTo>
                                  <a:pt x="118605" y="1320203"/>
                                </a:lnTo>
                                <a:lnTo>
                                  <a:pt x="113753" y="1329842"/>
                                </a:lnTo>
                                <a:lnTo>
                                  <a:pt x="112547" y="1335671"/>
                                </a:lnTo>
                                <a:lnTo>
                                  <a:pt x="112547" y="1350124"/>
                                </a:lnTo>
                                <a:lnTo>
                                  <a:pt x="114414" y="1356855"/>
                                </a:lnTo>
                                <a:lnTo>
                                  <a:pt x="118173" y="1362405"/>
                                </a:lnTo>
                                <a:lnTo>
                                  <a:pt x="122694" y="1368945"/>
                                </a:lnTo>
                                <a:lnTo>
                                  <a:pt x="128320" y="1372311"/>
                                </a:lnTo>
                                <a:lnTo>
                                  <a:pt x="138468" y="1372311"/>
                                </a:lnTo>
                                <a:lnTo>
                                  <a:pt x="142113" y="1371219"/>
                                </a:lnTo>
                                <a:lnTo>
                                  <a:pt x="144843" y="1369593"/>
                                </a:lnTo>
                                <a:lnTo>
                                  <a:pt x="145745" y="1369047"/>
                                </a:lnTo>
                                <a:lnTo>
                                  <a:pt x="149390" y="1366951"/>
                                </a:lnTo>
                                <a:lnTo>
                                  <a:pt x="152476" y="1363497"/>
                                </a:lnTo>
                                <a:lnTo>
                                  <a:pt x="154800" y="1358671"/>
                                </a:lnTo>
                                <a:lnTo>
                                  <a:pt x="157226" y="1353947"/>
                                </a:lnTo>
                                <a:lnTo>
                                  <a:pt x="158280" y="1348486"/>
                                </a:lnTo>
                                <a:lnTo>
                                  <a:pt x="158330" y="1331671"/>
                                </a:lnTo>
                                <a:close/>
                              </a:path>
                              <a:path w="213995" h="2590165">
                                <a:moveTo>
                                  <a:pt x="158330" y="1237996"/>
                                </a:moveTo>
                                <a:lnTo>
                                  <a:pt x="155676" y="1230350"/>
                                </a:lnTo>
                                <a:lnTo>
                                  <a:pt x="150279" y="1224711"/>
                                </a:lnTo>
                                <a:lnTo>
                                  <a:pt x="148069" y="1222336"/>
                                </a:lnTo>
                                <a:lnTo>
                                  <a:pt x="148069" y="1239177"/>
                                </a:lnTo>
                                <a:lnTo>
                                  <a:pt x="148069" y="1254823"/>
                                </a:lnTo>
                                <a:lnTo>
                                  <a:pt x="147294" y="1261821"/>
                                </a:lnTo>
                                <a:lnTo>
                                  <a:pt x="137147" y="1275918"/>
                                </a:lnTo>
                                <a:lnTo>
                                  <a:pt x="131292" y="1275918"/>
                                </a:lnTo>
                                <a:lnTo>
                                  <a:pt x="128320" y="1273733"/>
                                </a:lnTo>
                                <a:lnTo>
                                  <a:pt x="126326" y="1269466"/>
                                </a:lnTo>
                                <a:lnTo>
                                  <a:pt x="123901" y="1264373"/>
                                </a:lnTo>
                                <a:lnTo>
                                  <a:pt x="122796" y="1257820"/>
                                </a:lnTo>
                                <a:lnTo>
                                  <a:pt x="122796" y="1244727"/>
                                </a:lnTo>
                                <a:lnTo>
                                  <a:pt x="133172" y="1220622"/>
                                </a:lnTo>
                                <a:lnTo>
                                  <a:pt x="137591" y="1220622"/>
                                </a:lnTo>
                                <a:lnTo>
                                  <a:pt x="148069" y="1239177"/>
                                </a:lnTo>
                                <a:lnTo>
                                  <a:pt x="148069" y="1222336"/>
                                </a:lnTo>
                                <a:lnTo>
                                  <a:pt x="146481" y="1220622"/>
                                </a:lnTo>
                                <a:lnTo>
                                  <a:pt x="145973" y="1220076"/>
                                </a:lnTo>
                                <a:lnTo>
                                  <a:pt x="141008" y="1217803"/>
                                </a:lnTo>
                                <a:lnTo>
                                  <a:pt x="132295" y="1217803"/>
                                </a:lnTo>
                                <a:lnTo>
                                  <a:pt x="128981" y="1218717"/>
                                </a:lnTo>
                                <a:lnTo>
                                  <a:pt x="125895" y="1220622"/>
                                </a:lnTo>
                                <a:lnTo>
                                  <a:pt x="121805" y="1222984"/>
                                </a:lnTo>
                                <a:lnTo>
                                  <a:pt x="118605" y="1226540"/>
                                </a:lnTo>
                                <a:lnTo>
                                  <a:pt x="113753" y="1236179"/>
                                </a:lnTo>
                                <a:lnTo>
                                  <a:pt x="112547" y="1241996"/>
                                </a:lnTo>
                                <a:lnTo>
                                  <a:pt x="112547" y="1256461"/>
                                </a:lnTo>
                                <a:lnTo>
                                  <a:pt x="114414" y="1263180"/>
                                </a:lnTo>
                                <a:lnTo>
                                  <a:pt x="118173" y="1268730"/>
                                </a:lnTo>
                                <a:lnTo>
                                  <a:pt x="122694" y="1275283"/>
                                </a:lnTo>
                                <a:lnTo>
                                  <a:pt x="128320" y="1278648"/>
                                </a:lnTo>
                                <a:lnTo>
                                  <a:pt x="138468" y="1278648"/>
                                </a:lnTo>
                                <a:lnTo>
                                  <a:pt x="142113" y="1277556"/>
                                </a:lnTo>
                                <a:lnTo>
                                  <a:pt x="144843" y="1275918"/>
                                </a:lnTo>
                                <a:lnTo>
                                  <a:pt x="145745" y="1275372"/>
                                </a:lnTo>
                                <a:lnTo>
                                  <a:pt x="149390" y="1273276"/>
                                </a:lnTo>
                                <a:lnTo>
                                  <a:pt x="152476" y="1269822"/>
                                </a:lnTo>
                                <a:lnTo>
                                  <a:pt x="154800" y="1265008"/>
                                </a:lnTo>
                                <a:lnTo>
                                  <a:pt x="157226" y="1260271"/>
                                </a:lnTo>
                                <a:lnTo>
                                  <a:pt x="158280" y="1254823"/>
                                </a:lnTo>
                                <a:lnTo>
                                  <a:pt x="158330" y="1237996"/>
                                </a:lnTo>
                                <a:close/>
                              </a:path>
                              <a:path w="213995" h="2590165">
                                <a:moveTo>
                                  <a:pt x="158330" y="1144320"/>
                                </a:moveTo>
                                <a:lnTo>
                                  <a:pt x="155676" y="1136688"/>
                                </a:lnTo>
                                <a:lnTo>
                                  <a:pt x="150279" y="1131049"/>
                                </a:lnTo>
                                <a:lnTo>
                                  <a:pt x="148069" y="1128674"/>
                                </a:lnTo>
                                <a:lnTo>
                                  <a:pt x="148069" y="1145501"/>
                                </a:lnTo>
                                <a:lnTo>
                                  <a:pt x="148069" y="1161148"/>
                                </a:lnTo>
                                <a:lnTo>
                                  <a:pt x="147294" y="1168146"/>
                                </a:lnTo>
                                <a:lnTo>
                                  <a:pt x="137147" y="1182243"/>
                                </a:lnTo>
                                <a:lnTo>
                                  <a:pt x="131292" y="1182243"/>
                                </a:lnTo>
                                <a:lnTo>
                                  <a:pt x="128320" y="1180071"/>
                                </a:lnTo>
                                <a:lnTo>
                                  <a:pt x="126326" y="1175791"/>
                                </a:lnTo>
                                <a:lnTo>
                                  <a:pt x="123901" y="1170698"/>
                                </a:lnTo>
                                <a:lnTo>
                                  <a:pt x="122796" y="1164056"/>
                                </a:lnTo>
                                <a:lnTo>
                                  <a:pt x="122796" y="1151051"/>
                                </a:lnTo>
                                <a:lnTo>
                                  <a:pt x="133172" y="1126959"/>
                                </a:lnTo>
                                <a:lnTo>
                                  <a:pt x="137591" y="1126959"/>
                                </a:lnTo>
                                <a:lnTo>
                                  <a:pt x="148069" y="1145501"/>
                                </a:lnTo>
                                <a:lnTo>
                                  <a:pt x="148069" y="1128674"/>
                                </a:lnTo>
                                <a:lnTo>
                                  <a:pt x="146481" y="1126959"/>
                                </a:lnTo>
                                <a:lnTo>
                                  <a:pt x="145973" y="1126413"/>
                                </a:lnTo>
                                <a:lnTo>
                                  <a:pt x="141008" y="1124140"/>
                                </a:lnTo>
                                <a:lnTo>
                                  <a:pt x="132295" y="1124140"/>
                                </a:lnTo>
                                <a:lnTo>
                                  <a:pt x="128981" y="1125042"/>
                                </a:lnTo>
                                <a:lnTo>
                                  <a:pt x="125895" y="1126959"/>
                                </a:lnTo>
                                <a:lnTo>
                                  <a:pt x="121805" y="1129322"/>
                                </a:lnTo>
                                <a:lnTo>
                                  <a:pt x="118605" y="1132865"/>
                                </a:lnTo>
                                <a:lnTo>
                                  <a:pt x="113753" y="1142504"/>
                                </a:lnTo>
                                <a:lnTo>
                                  <a:pt x="112547" y="1148321"/>
                                </a:lnTo>
                                <a:lnTo>
                                  <a:pt x="112547" y="1162786"/>
                                </a:lnTo>
                                <a:lnTo>
                                  <a:pt x="114414" y="1169517"/>
                                </a:lnTo>
                                <a:lnTo>
                                  <a:pt x="119049" y="1176337"/>
                                </a:lnTo>
                                <a:lnTo>
                                  <a:pt x="122694" y="1181608"/>
                                </a:lnTo>
                                <a:lnTo>
                                  <a:pt x="128320" y="1184884"/>
                                </a:lnTo>
                                <a:lnTo>
                                  <a:pt x="138468" y="1184884"/>
                                </a:lnTo>
                                <a:lnTo>
                                  <a:pt x="142113" y="1183881"/>
                                </a:lnTo>
                                <a:lnTo>
                                  <a:pt x="144843" y="1182243"/>
                                </a:lnTo>
                                <a:lnTo>
                                  <a:pt x="145745" y="1181696"/>
                                </a:lnTo>
                                <a:lnTo>
                                  <a:pt x="149390" y="1179614"/>
                                </a:lnTo>
                                <a:lnTo>
                                  <a:pt x="152476" y="1176159"/>
                                </a:lnTo>
                                <a:lnTo>
                                  <a:pt x="154800" y="1171333"/>
                                </a:lnTo>
                                <a:lnTo>
                                  <a:pt x="157226" y="1166609"/>
                                </a:lnTo>
                                <a:lnTo>
                                  <a:pt x="158280" y="1161148"/>
                                </a:lnTo>
                                <a:lnTo>
                                  <a:pt x="158330" y="1144320"/>
                                </a:lnTo>
                                <a:close/>
                              </a:path>
                              <a:path w="213995" h="2590165">
                                <a:moveTo>
                                  <a:pt x="158330" y="1050658"/>
                                </a:moveTo>
                                <a:lnTo>
                                  <a:pt x="155676" y="1043012"/>
                                </a:lnTo>
                                <a:lnTo>
                                  <a:pt x="148069" y="1034973"/>
                                </a:lnTo>
                                <a:lnTo>
                                  <a:pt x="148069" y="1051839"/>
                                </a:lnTo>
                                <a:lnTo>
                                  <a:pt x="148069" y="1067485"/>
                                </a:lnTo>
                                <a:lnTo>
                                  <a:pt x="141122" y="1086396"/>
                                </a:lnTo>
                                <a:lnTo>
                                  <a:pt x="139128" y="1087856"/>
                                </a:lnTo>
                                <a:lnTo>
                                  <a:pt x="137147" y="1088580"/>
                                </a:lnTo>
                                <a:lnTo>
                                  <a:pt x="131292" y="1088580"/>
                                </a:lnTo>
                                <a:lnTo>
                                  <a:pt x="128320" y="1086396"/>
                                </a:lnTo>
                                <a:lnTo>
                                  <a:pt x="126326" y="1082116"/>
                                </a:lnTo>
                                <a:lnTo>
                                  <a:pt x="123901" y="1077023"/>
                                </a:lnTo>
                                <a:lnTo>
                                  <a:pt x="122796" y="1070394"/>
                                </a:lnTo>
                                <a:lnTo>
                                  <a:pt x="122796" y="1057389"/>
                                </a:lnTo>
                                <a:lnTo>
                                  <a:pt x="133172" y="1033284"/>
                                </a:lnTo>
                                <a:lnTo>
                                  <a:pt x="137591" y="1033284"/>
                                </a:lnTo>
                                <a:lnTo>
                                  <a:pt x="148069" y="1051839"/>
                                </a:lnTo>
                                <a:lnTo>
                                  <a:pt x="148069" y="1034973"/>
                                </a:lnTo>
                                <a:lnTo>
                                  <a:pt x="146481" y="1033284"/>
                                </a:lnTo>
                                <a:lnTo>
                                  <a:pt x="145973" y="1032738"/>
                                </a:lnTo>
                                <a:lnTo>
                                  <a:pt x="141008" y="1030465"/>
                                </a:lnTo>
                                <a:lnTo>
                                  <a:pt x="132295" y="1030465"/>
                                </a:lnTo>
                                <a:lnTo>
                                  <a:pt x="128981" y="1031379"/>
                                </a:lnTo>
                                <a:lnTo>
                                  <a:pt x="125895" y="1033284"/>
                                </a:lnTo>
                                <a:lnTo>
                                  <a:pt x="121805" y="1035646"/>
                                </a:lnTo>
                                <a:lnTo>
                                  <a:pt x="118605" y="1039202"/>
                                </a:lnTo>
                                <a:lnTo>
                                  <a:pt x="113753" y="1048842"/>
                                </a:lnTo>
                                <a:lnTo>
                                  <a:pt x="112547" y="1054658"/>
                                </a:lnTo>
                                <a:lnTo>
                                  <a:pt x="112547" y="1069111"/>
                                </a:lnTo>
                                <a:lnTo>
                                  <a:pt x="114414" y="1075842"/>
                                </a:lnTo>
                                <a:lnTo>
                                  <a:pt x="119049" y="1082662"/>
                                </a:lnTo>
                                <a:lnTo>
                                  <a:pt x="122694" y="1087945"/>
                                </a:lnTo>
                                <a:lnTo>
                                  <a:pt x="128320" y="1091209"/>
                                </a:lnTo>
                                <a:lnTo>
                                  <a:pt x="138468" y="1091209"/>
                                </a:lnTo>
                                <a:lnTo>
                                  <a:pt x="154800" y="1077671"/>
                                </a:lnTo>
                                <a:lnTo>
                                  <a:pt x="157226" y="1072934"/>
                                </a:lnTo>
                                <a:lnTo>
                                  <a:pt x="158280" y="1067485"/>
                                </a:lnTo>
                                <a:lnTo>
                                  <a:pt x="158330" y="1050658"/>
                                </a:lnTo>
                                <a:close/>
                              </a:path>
                              <a:path w="213995" h="2590165">
                                <a:moveTo>
                                  <a:pt x="158330" y="956983"/>
                                </a:moveTo>
                                <a:lnTo>
                                  <a:pt x="155676" y="949350"/>
                                </a:lnTo>
                                <a:lnTo>
                                  <a:pt x="148069" y="941298"/>
                                </a:lnTo>
                                <a:lnTo>
                                  <a:pt x="148069" y="958164"/>
                                </a:lnTo>
                                <a:lnTo>
                                  <a:pt x="148069" y="973810"/>
                                </a:lnTo>
                                <a:lnTo>
                                  <a:pt x="141122" y="992720"/>
                                </a:lnTo>
                                <a:lnTo>
                                  <a:pt x="139128" y="994181"/>
                                </a:lnTo>
                                <a:lnTo>
                                  <a:pt x="137147" y="994816"/>
                                </a:lnTo>
                                <a:lnTo>
                                  <a:pt x="131292" y="994816"/>
                                </a:lnTo>
                                <a:lnTo>
                                  <a:pt x="128320" y="992720"/>
                                </a:lnTo>
                                <a:lnTo>
                                  <a:pt x="126326" y="988453"/>
                                </a:lnTo>
                                <a:lnTo>
                                  <a:pt x="123901" y="983361"/>
                                </a:lnTo>
                                <a:lnTo>
                                  <a:pt x="122796" y="976718"/>
                                </a:lnTo>
                                <a:lnTo>
                                  <a:pt x="122796" y="963714"/>
                                </a:lnTo>
                                <a:lnTo>
                                  <a:pt x="133172" y="939609"/>
                                </a:lnTo>
                                <a:lnTo>
                                  <a:pt x="137591" y="939609"/>
                                </a:lnTo>
                                <a:lnTo>
                                  <a:pt x="148069" y="958164"/>
                                </a:lnTo>
                                <a:lnTo>
                                  <a:pt x="148069" y="941298"/>
                                </a:lnTo>
                                <a:lnTo>
                                  <a:pt x="146481" y="939609"/>
                                </a:lnTo>
                                <a:lnTo>
                                  <a:pt x="145973" y="939076"/>
                                </a:lnTo>
                                <a:lnTo>
                                  <a:pt x="141008" y="936802"/>
                                </a:lnTo>
                                <a:lnTo>
                                  <a:pt x="132295" y="936802"/>
                                </a:lnTo>
                                <a:lnTo>
                                  <a:pt x="128981" y="937704"/>
                                </a:lnTo>
                                <a:lnTo>
                                  <a:pt x="125895" y="939609"/>
                                </a:lnTo>
                                <a:lnTo>
                                  <a:pt x="121805" y="941984"/>
                                </a:lnTo>
                                <a:lnTo>
                                  <a:pt x="118605" y="945527"/>
                                </a:lnTo>
                                <a:lnTo>
                                  <a:pt x="113753" y="955167"/>
                                </a:lnTo>
                                <a:lnTo>
                                  <a:pt x="112547" y="960894"/>
                                </a:lnTo>
                                <a:lnTo>
                                  <a:pt x="112547" y="975448"/>
                                </a:lnTo>
                                <a:lnTo>
                                  <a:pt x="114414" y="982179"/>
                                </a:lnTo>
                                <a:lnTo>
                                  <a:pt x="119049" y="988999"/>
                                </a:lnTo>
                                <a:lnTo>
                                  <a:pt x="122694" y="994270"/>
                                </a:lnTo>
                                <a:lnTo>
                                  <a:pt x="128320" y="997546"/>
                                </a:lnTo>
                                <a:lnTo>
                                  <a:pt x="138468" y="997546"/>
                                </a:lnTo>
                                <a:lnTo>
                                  <a:pt x="154800" y="983996"/>
                                </a:lnTo>
                                <a:lnTo>
                                  <a:pt x="157226" y="979271"/>
                                </a:lnTo>
                                <a:lnTo>
                                  <a:pt x="158280" y="973810"/>
                                </a:lnTo>
                                <a:lnTo>
                                  <a:pt x="158330" y="956983"/>
                                </a:lnTo>
                                <a:close/>
                              </a:path>
                              <a:path w="213995" h="2590165">
                                <a:moveTo>
                                  <a:pt x="158330" y="863320"/>
                                </a:moveTo>
                                <a:lnTo>
                                  <a:pt x="155676" y="855675"/>
                                </a:lnTo>
                                <a:lnTo>
                                  <a:pt x="148069" y="847636"/>
                                </a:lnTo>
                                <a:lnTo>
                                  <a:pt x="148069" y="864501"/>
                                </a:lnTo>
                                <a:lnTo>
                                  <a:pt x="148069" y="880135"/>
                                </a:lnTo>
                                <a:lnTo>
                                  <a:pt x="141122" y="899058"/>
                                </a:lnTo>
                                <a:lnTo>
                                  <a:pt x="139128" y="900506"/>
                                </a:lnTo>
                                <a:lnTo>
                                  <a:pt x="137147" y="901141"/>
                                </a:lnTo>
                                <a:lnTo>
                                  <a:pt x="131292" y="901141"/>
                                </a:lnTo>
                                <a:lnTo>
                                  <a:pt x="128320" y="899058"/>
                                </a:lnTo>
                                <a:lnTo>
                                  <a:pt x="126326" y="894778"/>
                                </a:lnTo>
                                <a:lnTo>
                                  <a:pt x="123901" y="889685"/>
                                </a:lnTo>
                                <a:lnTo>
                                  <a:pt x="122796" y="883043"/>
                                </a:lnTo>
                                <a:lnTo>
                                  <a:pt x="122796" y="870051"/>
                                </a:lnTo>
                                <a:lnTo>
                                  <a:pt x="133172" y="845947"/>
                                </a:lnTo>
                                <a:lnTo>
                                  <a:pt x="137591" y="845947"/>
                                </a:lnTo>
                                <a:lnTo>
                                  <a:pt x="148069" y="864501"/>
                                </a:lnTo>
                                <a:lnTo>
                                  <a:pt x="148069" y="847636"/>
                                </a:lnTo>
                                <a:lnTo>
                                  <a:pt x="146481" y="845947"/>
                                </a:lnTo>
                                <a:lnTo>
                                  <a:pt x="145973" y="845400"/>
                                </a:lnTo>
                                <a:lnTo>
                                  <a:pt x="141008" y="843127"/>
                                </a:lnTo>
                                <a:lnTo>
                                  <a:pt x="132295" y="843127"/>
                                </a:lnTo>
                                <a:lnTo>
                                  <a:pt x="128981" y="844042"/>
                                </a:lnTo>
                                <a:lnTo>
                                  <a:pt x="125895" y="845947"/>
                                </a:lnTo>
                                <a:lnTo>
                                  <a:pt x="121805" y="848309"/>
                                </a:lnTo>
                                <a:lnTo>
                                  <a:pt x="118605" y="851852"/>
                                </a:lnTo>
                                <a:lnTo>
                                  <a:pt x="113753" y="861491"/>
                                </a:lnTo>
                                <a:lnTo>
                                  <a:pt x="112547" y="867232"/>
                                </a:lnTo>
                                <a:lnTo>
                                  <a:pt x="112547" y="881773"/>
                                </a:lnTo>
                                <a:lnTo>
                                  <a:pt x="114414" y="888504"/>
                                </a:lnTo>
                                <a:lnTo>
                                  <a:pt x="118173" y="894054"/>
                                </a:lnTo>
                                <a:lnTo>
                                  <a:pt x="122694" y="900607"/>
                                </a:lnTo>
                                <a:lnTo>
                                  <a:pt x="128320" y="903871"/>
                                </a:lnTo>
                                <a:lnTo>
                                  <a:pt x="138468" y="903871"/>
                                </a:lnTo>
                                <a:lnTo>
                                  <a:pt x="142113" y="902881"/>
                                </a:lnTo>
                                <a:lnTo>
                                  <a:pt x="144995" y="901141"/>
                                </a:lnTo>
                                <a:lnTo>
                                  <a:pt x="149390" y="898512"/>
                                </a:lnTo>
                                <a:lnTo>
                                  <a:pt x="152476" y="895057"/>
                                </a:lnTo>
                                <a:lnTo>
                                  <a:pt x="154800" y="890320"/>
                                </a:lnTo>
                                <a:lnTo>
                                  <a:pt x="157226" y="885596"/>
                                </a:lnTo>
                                <a:lnTo>
                                  <a:pt x="158280" y="880135"/>
                                </a:lnTo>
                                <a:lnTo>
                                  <a:pt x="158330" y="863320"/>
                                </a:lnTo>
                                <a:close/>
                              </a:path>
                              <a:path w="213995" h="2590165">
                                <a:moveTo>
                                  <a:pt x="158330" y="769645"/>
                                </a:moveTo>
                                <a:lnTo>
                                  <a:pt x="155676" y="762012"/>
                                </a:lnTo>
                                <a:lnTo>
                                  <a:pt x="148069" y="753960"/>
                                </a:lnTo>
                                <a:lnTo>
                                  <a:pt x="148069" y="770826"/>
                                </a:lnTo>
                                <a:lnTo>
                                  <a:pt x="148069" y="786472"/>
                                </a:lnTo>
                                <a:lnTo>
                                  <a:pt x="141122" y="805383"/>
                                </a:lnTo>
                                <a:lnTo>
                                  <a:pt x="139128" y="806843"/>
                                </a:lnTo>
                                <a:lnTo>
                                  <a:pt x="137147" y="807478"/>
                                </a:lnTo>
                                <a:lnTo>
                                  <a:pt x="131292" y="807478"/>
                                </a:lnTo>
                                <a:lnTo>
                                  <a:pt x="128320" y="805383"/>
                                </a:lnTo>
                                <a:lnTo>
                                  <a:pt x="126326" y="801116"/>
                                </a:lnTo>
                                <a:lnTo>
                                  <a:pt x="123901" y="796023"/>
                                </a:lnTo>
                                <a:lnTo>
                                  <a:pt x="122796" y="789381"/>
                                </a:lnTo>
                                <a:lnTo>
                                  <a:pt x="122796" y="776376"/>
                                </a:lnTo>
                                <a:lnTo>
                                  <a:pt x="133172" y="752271"/>
                                </a:lnTo>
                                <a:lnTo>
                                  <a:pt x="137591" y="752271"/>
                                </a:lnTo>
                                <a:lnTo>
                                  <a:pt x="148069" y="770826"/>
                                </a:lnTo>
                                <a:lnTo>
                                  <a:pt x="148069" y="753960"/>
                                </a:lnTo>
                                <a:lnTo>
                                  <a:pt x="146481" y="752271"/>
                                </a:lnTo>
                                <a:lnTo>
                                  <a:pt x="145973" y="751725"/>
                                </a:lnTo>
                                <a:lnTo>
                                  <a:pt x="141008" y="749452"/>
                                </a:lnTo>
                                <a:lnTo>
                                  <a:pt x="132295" y="749452"/>
                                </a:lnTo>
                                <a:lnTo>
                                  <a:pt x="128981" y="750366"/>
                                </a:lnTo>
                                <a:lnTo>
                                  <a:pt x="125895" y="752271"/>
                                </a:lnTo>
                                <a:lnTo>
                                  <a:pt x="121805" y="754634"/>
                                </a:lnTo>
                                <a:lnTo>
                                  <a:pt x="118605" y="758190"/>
                                </a:lnTo>
                                <a:lnTo>
                                  <a:pt x="113753" y="767829"/>
                                </a:lnTo>
                                <a:lnTo>
                                  <a:pt x="112547" y="773557"/>
                                </a:lnTo>
                                <a:lnTo>
                                  <a:pt x="112547" y="788111"/>
                                </a:lnTo>
                                <a:lnTo>
                                  <a:pt x="114414" y="794740"/>
                                </a:lnTo>
                                <a:lnTo>
                                  <a:pt x="118173" y="800379"/>
                                </a:lnTo>
                                <a:lnTo>
                                  <a:pt x="122694" y="806932"/>
                                </a:lnTo>
                                <a:lnTo>
                                  <a:pt x="128320" y="810209"/>
                                </a:lnTo>
                                <a:lnTo>
                                  <a:pt x="138468" y="810209"/>
                                </a:lnTo>
                                <a:lnTo>
                                  <a:pt x="154800" y="796658"/>
                                </a:lnTo>
                                <a:lnTo>
                                  <a:pt x="157226" y="791921"/>
                                </a:lnTo>
                                <a:lnTo>
                                  <a:pt x="158280" y="786472"/>
                                </a:lnTo>
                                <a:lnTo>
                                  <a:pt x="158330" y="769645"/>
                                </a:lnTo>
                                <a:close/>
                              </a:path>
                              <a:path w="213995" h="2590165">
                                <a:moveTo>
                                  <a:pt x="158330" y="675970"/>
                                </a:moveTo>
                                <a:lnTo>
                                  <a:pt x="155676" y="668337"/>
                                </a:lnTo>
                                <a:lnTo>
                                  <a:pt x="148069" y="660298"/>
                                </a:lnTo>
                                <a:lnTo>
                                  <a:pt x="148069" y="677062"/>
                                </a:lnTo>
                                <a:lnTo>
                                  <a:pt x="148069" y="692797"/>
                                </a:lnTo>
                                <a:lnTo>
                                  <a:pt x="141122" y="711720"/>
                                </a:lnTo>
                                <a:lnTo>
                                  <a:pt x="139128" y="713168"/>
                                </a:lnTo>
                                <a:lnTo>
                                  <a:pt x="137147" y="713803"/>
                                </a:lnTo>
                                <a:lnTo>
                                  <a:pt x="131292" y="713803"/>
                                </a:lnTo>
                                <a:lnTo>
                                  <a:pt x="128320" y="711720"/>
                                </a:lnTo>
                                <a:lnTo>
                                  <a:pt x="126326" y="707440"/>
                                </a:lnTo>
                                <a:lnTo>
                                  <a:pt x="123901" y="702348"/>
                                </a:lnTo>
                                <a:lnTo>
                                  <a:pt x="122796" y="695706"/>
                                </a:lnTo>
                                <a:lnTo>
                                  <a:pt x="122796" y="682701"/>
                                </a:lnTo>
                                <a:lnTo>
                                  <a:pt x="133172" y="658609"/>
                                </a:lnTo>
                                <a:lnTo>
                                  <a:pt x="137591" y="658609"/>
                                </a:lnTo>
                                <a:lnTo>
                                  <a:pt x="148069" y="677062"/>
                                </a:lnTo>
                                <a:lnTo>
                                  <a:pt x="148069" y="660298"/>
                                </a:lnTo>
                                <a:lnTo>
                                  <a:pt x="146481" y="658609"/>
                                </a:lnTo>
                                <a:lnTo>
                                  <a:pt x="145973" y="658063"/>
                                </a:lnTo>
                                <a:lnTo>
                                  <a:pt x="141008" y="655789"/>
                                </a:lnTo>
                                <a:lnTo>
                                  <a:pt x="132295" y="655789"/>
                                </a:lnTo>
                                <a:lnTo>
                                  <a:pt x="128981" y="656691"/>
                                </a:lnTo>
                                <a:lnTo>
                                  <a:pt x="125895" y="658609"/>
                                </a:lnTo>
                                <a:lnTo>
                                  <a:pt x="121805" y="660971"/>
                                </a:lnTo>
                                <a:lnTo>
                                  <a:pt x="118605" y="664514"/>
                                </a:lnTo>
                                <a:lnTo>
                                  <a:pt x="113753" y="674154"/>
                                </a:lnTo>
                                <a:lnTo>
                                  <a:pt x="112547" y="679881"/>
                                </a:lnTo>
                                <a:lnTo>
                                  <a:pt x="112547" y="694436"/>
                                </a:lnTo>
                                <a:lnTo>
                                  <a:pt x="114414" y="701078"/>
                                </a:lnTo>
                                <a:lnTo>
                                  <a:pt x="118173" y="706716"/>
                                </a:lnTo>
                                <a:lnTo>
                                  <a:pt x="122694" y="713257"/>
                                </a:lnTo>
                                <a:lnTo>
                                  <a:pt x="128320" y="716534"/>
                                </a:lnTo>
                                <a:lnTo>
                                  <a:pt x="138468" y="716534"/>
                                </a:lnTo>
                                <a:lnTo>
                                  <a:pt x="142113" y="715441"/>
                                </a:lnTo>
                                <a:lnTo>
                                  <a:pt x="144957" y="713803"/>
                                </a:lnTo>
                                <a:lnTo>
                                  <a:pt x="145745" y="713359"/>
                                </a:lnTo>
                                <a:lnTo>
                                  <a:pt x="149390" y="711174"/>
                                </a:lnTo>
                                <a:lnTo>
                                  <a:pt x="152476" y="707720"/>
                                </a:lnTo>
                                <a:lnTo>
                                  <a:pt x="154800" y="702983"/>
                                </a:lnTo>
                                <a:lnTo>
                                  <a:pt x="157226" y="698258"/>
                                </a:lnTo>
                                <a:lnTo>
                                  <a:pt x="158254" y="692797"/>
                                </a:lnTo>
                                <a:lnTo>
                                  <a:pt x="158330" y="675970"/>
                                </a:lnTo>
                                <a:close/>
                              </a:path>
                              <a:path w="213995" h="2590165">
                                <a:moveTo>
                                  <a:pt x="158330" y="582307"/>
                                </a:moveTo>
                                <a:lnTo>
                                  <a:pt x="155676" y="574662"/>
                                </a:lnTo>
                                <a:lnTo>
                                  <a:pt x="148069" y="566623"/>
                                </a:lnTo>
                                <a:lnTo>
                                  <a:pt x="148069" y="583399"/>
                                </a:lnTo>
                                <a:lnTo>
                                  <a:pt x="148069" y="599135"/>
                                </a:lnTo>
                                <a:lnTo>
                                  <a:pt x="141122" y="618045"/>
                                </a:lnTo>
                                <a:lnTo>
                                  <a:pt x="139128" y="619506"/>
                                </a:lnTo>
                                <a:lnTo>
                                  <a:pt x="137147" y="620141"/>
                                </a:lnTo>
                                <a:lnTo>
                                  <a:pt x="131292" y="620141"/>
                                </a:lnTo>
                                <a:lnTo>
                                  <a:pt x="128320" y="618045"/>
                                </a:lnTo>
                                <a:lnTo>
                                  <a:pt x="126326" y="613765"/>
                                </a:lnTo>
                                <a:lnTo>
                                  <a:pt x="123901" y="608672"/>
                                </a:lnTo>
                                <a:lnTo>
                                  <a:pt x="122796" y="602043"/>
                                </a:lnTo>
                                <a:lnTo>
                                  <a:pt x="122796" y="589038"/>
                                </a:lnTo>
                                <a:lnTo>
                                  <a:pt x="133172" y="564934"/>
                                </a:lnTo>
                                <a:lnTo>
                                  <a:pt x="137591" y="564934"/>
                                </a:lnTo>
                                <a:lnTo>
                                  <a:pt x="148069" y="583399"/>
                                </a:lnTo>
                                <a:lnTo>
                                  <a:pt x="148069" y="566623"/>
                                </a:lnTo>
                                <a:lnTo>
                                  <a:pt x="146481" y="564934"/>
                                </a:lnTo>
                                <a:lnTo>
                                  <a:pt x="145973" y="564388"/>
                                </a:lnTo>
                                <a:lnTo>
                                  <a:pt x="141008" y="562114"/>
                                </a:lnTo>
                                <a:lnTo>
                                  <a:pt x="132295" y="562114"/>
                                </a:lnTo>
                                <a:lnTo>
                                  <a:pt x="128981" y="563029"/>
                                </a:lnTo>
                                <a:lnTo>
                                  <a:pt x="125895" y="564934"/>
                                </a:lnTo>
                                <a:lnTo>
                                  <a:pt x="121805" y="567296"/>
                                </a:lnTo>
                                <a:lnTo>
                                  <a:pt x="118605" y="570852"/>
                                </a:lnTo>
                                <a:lnTo>
                                  <a:pt x="113753" y="580491"/>
                                </a:lnTo>
                                <a:lnTo>
                                  <a:pt x="112547" y="586219"/>
                                </a:lnTo>
                                <a:lnTo>
                                  <a:pt x="112547" y="600760"/>
                                </a:lnTo>
                                <a:lnTo>
                                  <a:pt x="114414" y="607402"/>
                                </a:lnTo>
                                <a:lnTo>
                                  <a:pt x="118173" y="612952"/>
                                </a:lnTo>
                                <a:lnTo>
                                  <a:pt x="122694" y="619594"/>
                                </a:lnTo>
                                <a:lnTo>
                                  <a:pt x="128320" y="622871"/>
                                </a:lnTo>
                                <a:lnTo>
                                  <a:pt x="138468" y="622871"/>
                                </a:lnTo>
                                <a:lnTo>
                                  <a:pt x="154800" y="609320"/>
                                </a:lnTo>
                                <a:lnTo>
                                  <a:pt x="157226" y="604583"/>
                                </a:lnTo>
                                <a:lnTo>
                                  <a:pt x="158254" y="599135"/>
                                </a:lnTo>
                                <a:lnTo>
                                  <a:pt x="158330" y="582307"/>
                                </a:lnTo>
                                <a:close/>
                              </a:path>
                              <a:path w="213995" h="2590165">
                                <a:moveTo>
                                  <a:pt x="158330" y="488632"/>
                                </a:moveTo>
                                <a:lnTo>
                                  <a:pt x="155676" y="480999"/>
                                </a:lnTo>
                                <a:lnTo>
                                  <a:pt x="148069" y="472960"/>
                                </a:lnTo>
                                <a:lnTo>
                                  <a:pt x="148069" y="489724"/>
                                </a:lnTo>
                                <a:lnTo>
                                  <a:pt x="148069" y="505460"/>
                                </a:lnTo>
                                <a:lnTo>
                                  <a:pt x="141122" y="524370"/>
                                </a:lnTo>
                                <a:lnTo>
                                  <a:pt x="139128" y="525830"/>
                                </a:lnTo>
                                <a:lnTo>
                                  <a:pt x="137147" y="526465"/>
                                </a:lnTo>
                                <a:lnTo>
                                  <a:pt x="131292" y="526465"/>
                                </a:lnTo>
                                <a:lnTo>
                                  <a:pt x="128320" y="524370"/>
                                </a:lnTo>
                                <a:lnTo>
                                  <a:pt x="123901" y="514921"/>
                                </a:lnTo>
                                <a:lnTo>
                                  <a:pt x="122796" y="508368"/>
                                </a:lnTo>
                                <a:lnTo>
                                  <a:pt x="122796" y="495363"/>
                                </a:lnTo>
                                <a:lnTo>
                                  <a:pt x="133172" y="471271"/>
                                </a:lnTo>
                                <a:lnTo>
                                  <a:pt x="137591" y="471271"/>
                                </a:lnTo>
                                <a:lnTo>
                                  <a:pt x="148069" y="489724"/>
                                </a:lnTo>
                                <a:lnTo>
                                  <a:pt x="148069" y="472960"/>
                                </a:lnTo>
                                <a:lnTo>
                                  <a:pt x="146481" y="471271"/>
                                </a:lnTo>
                                <a:lnTo>
                                  <a:pt x="145973" y="470725"/>
                                </a:lnTo>
                                <a:lnTo>
                                  <a:pt x="141008" y="468452"/>
                                </a:lnTo>
                                <a:lnTo>
                                  <a:pt x="132295" y="468452"/>
                                </a:lnTo>
                                <a:lnTo>
                                  <a:pt x="128981" y="469353"/>
                                </a:lnTo>
                                <a:lnTo>
                                  <a:pt x="125895" y="471271"/>
                                </a:lnTo>
                                <a:lnTo>
                                  <a:pt x="121805" y="473633"/>
                                </a:lnTo>
                                <a:lnTo>
                                  <a:pt x="118605" y="477177"/>
                                </a:lnTo>
                                <a:lnTo>
                                  <a:pt x="113753" y="486816"/>
                                </a:lnTo>
                                <a:lnTo>
                                  <a:pt x="112547" y="492544"/>
                                </a:lnTo>
                                <a:lnTo>
                                  <a:pt x="112547" y="507098"/>
                                </a:lnTo>
                                <a:lnTo>
                                  <a:pt x="114414" y="513740"/>
                                </a:lnTo>
                                <a:lnTo>
                                  <a:pt x="118173" y="519277"/>
                                </a:lnTo>
                                <a:lnTo>
                                  <a:pt x="122694" y="525919"/>
                                </a:lnTo>
                                <a:lnTo>
                                  <a:pt x="128320" y="529196"/>
                                </a:lnTo>
                                <a:lnTo>
                                  <a:pt x="138468" y="529196"/>
                                </a:lnTo>
                                <a:lnTo>
                                  <a:pt x="154800" y="515645"/>
                                </a:lnTo>
                                <a:lnTo>
                                  <a:pt x="157226" y="510921"/>
                                </a:lnTo>
                                <a:lnTo>
                                  <a:pt x="158254" y="505460"/>
                                </a:lnTo>
                                <a:lnTo>
                                  <a:pt x="158330" y="488632"/>
                                </a:lnTo>
                                <a:close/>
                              </a:path>
                              <a:path w="213995" h="2590165">
                                <a:moveTo>
                                  <a:pt x="158330" y="394970"/>
                                </a:moveTo>
                                <a:lnTo>
                                  <a:pt x="155676" y="387324"/>
                                </a:lnTo>
                                <a:lnTo>
                                  <a:pt x="148069" y="379285"/>
                                </a:lnTo>
                                <a:lnTo>
                                  <a:pt x="148069" y="396062"/>
                                </a:lnTo>
                                <a:lnTo>
                                  <a:pt x="148069" y="411784"/>
                                </a:lnTo>
                                <a:lnTo>
                                  <a:pt x="141122" y="430707"/>
                                </a:lnTo>
                                <a:lnTo>
                                  <a:pt x="139128" y="432155"/>
                                </a:lnTo>
                                <a:lnTo>
                                  <a:pt x="137147" y="432803"/>
                                </a:lnTo>
                                <a:lnTo>
                                  <a:pt x="131292" y="432803"/>
                                </a:lnTo>
                                <a:lnTo>
                                  <a:pt x="128320" y="430707"/>
                                </a:lnTo>
                                <a:lnTo>
                                  <a:pt x="126326" y="426339"/>
                                </a:lnTo>
                                <a:lnTo>
                                  <a:pt x="123901" y="421246"/>
                                </a:lnTo>
                                <a:lnTo>
                                  <a:pt x="122796" y="414705"/>
                                </a:lnTo>
                                <a:lnTo>
                                  <a:pt x="122796" y="401701"/>
                                </a:lnTo>
                                <a:lnTo>
                                  <a:pt x="133172" y="377596"/>
                                </a:lnTo>
                                <a:lnTo>
                                  <a:pt x="137591" y="377596"/>
                                </a:lnTo>
                                <a:lnTo>
                                  <a:pt x="148069" y="396062"/>
                                </a:lnTo>
                                <a:lnTo>
                                  <a:pt x="148069" y="379285"/>
                                </a:lnTo>
                                <a:lnTo>
                                  <a:pt x="146481" y="377596"/>
                                </a:lnTo>
                                <a:lnTo>
                                  <a:pt x="145973" y="377050"/>
                                </a:lnTo>
                                <a:lnTo>
                                  <a:pt x="141008" y="374777"/>
                                </a:lnTo>
                                <a:lnTo>
                                  <a:pt x="132295" y="374777"/>
                                </a:lnTo>
                                <a:lnTo>
                                  <a:pt x="128981" y="375691"/>
                                </a:lnTo>
                                <a:lnTo>
                                  <a:pt x="125895" y="377596"/>
                                </a:lnTo>
                                <a:lnTo>
                                  <a:pt x="121805" y="379869"/>
                                </a:lnTo>
                                <a:lnTo>
                                  <a:pt x="118605" y="383501"/>
                                </a:lnTo>
                                <a:lnTo>
                                  <a:pt x="113753" y="393141"/>
                                </a:lnTo>
                                <a:lnTo>
                                  <a:pt x="112547" y="398881"/>
                                </a:lnTo>
                                <a:lnTo>
                                  <a:pt x="112547" y="413423"/>
                                </a:lnTo>
                                <a:lnTo>
                                  <a:pt x="114414" y="420065"/>
                                </a:lnTo>
                                <a:lnTo>
                                  <a:pt x="118173" y="425615"/>
                                </a:lnTo>
                                <a:lnTo>
                                  <a:pt x="122694" y="432257"/>
                                </a:lnTo>
                                <a:lnTo>
                                  <a:pt x="128320" y="435521"/>
                                </a:lnTo>
                                <a:lnTo>
                                  <a:pt x="138468" y="435521"/>
                                </a:lnTo>
                                <a:lnTo>
                                  <a:pt x="154800" y="421970"/>
                                </a:lnTo>
                                <a:lnTo>
                                  <a:pt x="157226" y="417245"/>
                                </a:lnTo>
                                <a:lnTo>
                                  <a:pt x="158254" y="411784"/>
                                </a:lnTo>
                                <a:lnTo>
                                  <a:pt x="158330" y="394970"/>
                                </a:lnTo>
                                <a:close/>
                              </a:path>
                              <a:path w="213995" h="2590165">
                                <a:moveTo>
                                  <a:pt x="158330" y="301294"/>
                                </a:moveTo>
                                <a:lnTo>
                                  <a:pt x="155676" y="293560"/>
                                </a:lnTo>
                                <a:lnTo>
                                  <a:pt x="150279" y="287921"/>
                                </a:lnTo>
                                <a:lnTo>
                                  <a:pt x="148069" y="285597"/>
                                </a:lnTo>
                                <a:lnTo>
                                  <a:pt x="148069" y="302387"/>
                                </a:lnTo>
                                <a:lnTo>
                                  <a:pt x="148069" y="318122"/>
                                </a:lnTo>
                                <a:lnTo>
                                  <a:pt x="147294" y="325120"/>
                                </a:lnTo>
                                <a:lnTo>
                                  <a:pt x="137147" y="339128"/>
                                </a:lnTo>
                                <a:lnTo>
                                  <a:pt x="131292" y="339128"/>
                                </a:lnTo>
                                <a:lnTo>
                                  <a:pt x="128320" y="337032"/>
                                </a:lnTo>
                                <a:lnTo>
                                  <a:pt x="126326" y="332676"/>
                                </a:lnTo>
                                <a:lnTo>
                                  <a:pt x="123901" y="327583"/>
                                </a:lnTo>
                                <a:lnTo>
                                  <a:pt x="122796" y="321030"/>
                                </a:lnTo>
                                <a:lnTo>
                                  <a:pt x="122796" y="308025"/>
                                </a:lnTo>
                                <a:lnTo>
                                  <a:pt x="133172" y="283921"/>
                                </a:lnTo>
                                <a:lnTo>
                                  <a:pt x="137591" y="283921"/>
                                </a:lnTo>
                                <a:lnTo>
                                  <a:pt x="148069" y="302387"/>
                                </a:lnTo>
                                <a:lnTo>
                                  <a:pt x="148069" y="285597"/>
                                </a:lnTo>
                                <a:lnTo>
                                  <a:pt x="146481" y="283921"/>
                                </a:lnTo>
                                <a:lnTo>
                                  <a:pt x="145973" y="283375"/>
                                </a:lnTo>
                                <a:lnTo>
                                  <a:pt x="141008" y="281101"/>
                                </a:lnTo>
                                <a:lnTo>
                                  <a:pt x="132295" y="281101"/>
                                </a:lnTo>
                                <a:lnTo>
                                  <a:pt x="128981" y="282016"/>
                                </a:lnTo>
                                <a:lnTo>
                                  <a:pt x="121805" y="286194"/>
                                </a:lnTo>
                                <a:lnTo>
                                  <a:pt x="118605" y="289839"/>
                                </a:lnTo>
                                <a:lnTo>
                                  <a:pt x="113753" y="299478"/>
                                </a:lnTo>
                                <a:lnTo>
                                  <a:pt x="112547" y="305206"/>
                                </a:lnTo>
                                <a:lnTo>
                                  <a:pt x="112547" y="319760"/>
                                </a:lnTo>
                                <a:lnTo>
                                  <a:pt x="114414" y="326390"/>
                                </a:lnTo>
                                <a:lnTo>
                                  <a:pt x="118173" y="331939"/>
                                </a:lnTo>
                                <a:lnTo>
                                  <a:pt x="122694" y="338582"/>
                                </a:lnTo>
                                <a:lnTo>
                                  <a:pt x="128320" y="341858"/>
                                </a:lnTo>
                                <a:lnTo>
                                  <a:pt x="138468" y="341858"/>
                                </a:lnTo>
                                <a:lnTo>
                                  <a:pt x="154800" y="328307"/>
                                </a:lnTo>
                                <a:lnTo>
                                  <a:pt x="157226" y="323570"/>
                                </a:lnTo>
                                <a:lnTo>
                                  <a:pt x="158254" y="318122"/>
                                </a:lnTo>
                                <a:lnTo>
                                  <a:pt x="158330" y="301294"/>
                                </a:lnTo>
                                <a:close/>
                              </a:path>
                              <a:path w="213995" h="2590165">
                                <a:moveTo>
                                  <a:pt x="158330" y="207632"/>
                                </a:moveTo>
                                <a:lnTo>
                                  <a:pt x="155676" y="199898"/>
                                </a:lnTo>
                                <a:lnTo>
                                  <a:pt x="150279" y="194259"/>
                                </a:lnTo>
                                <a:lnTo>
                                  <a:pt x="148069" y="191935"/>
                                </a:lnTo>
                                <a:lnTo>
                                  <a:pt x="148069" y="208711"/>
                                </a:lnTo>
                                <a:lnTo>
                                  <a:pt x="148069" y="224447"/>
                                </a:lnTo>
                                <a:lnTo>
                                  <a:pt x="147294" y="231355"/>
                                </a:lnTo>
                                <a:lnTo>
                                  <a:pt x="137147" y="245452"/>
                                </a:lnTo>
                                <a:lnTo>
                                  <a:pt x="131292" y="245452"/>
                                </a:lnTo>
                                <a:lnTo>
                                  <a:pt x="128320" y="243370"/>
                                </a:lnTo>
                                <a:lnTo>
                                  <a:pt x="126326" y="239001"/>
                                </a:lnTo>
                                <a:lnTo>
                                  <a:pt x="123901" y="233908"/>
                                </a:lnTo>
                                <a:lnTo>
                                  <a:pt x="122796" y="227355"/>
                                </a:lnTo>
                                <a:lnTo>
                                  <a:pt x="122796" y="214350"/>
                                </a:lnTo>
                                <a:lnTo>
                                  <a:pt x="133172" y="190258"/>
                                </a:lnTo>
                                <a:lnTo>
                                  <a:pt x="137591" y="190258"/>
                                </a:lnTo>
                                <a:lnTo>
                                  <a:pt x="148069" y="208711"/>
                                </a:lnTo>
                                <a:lnTo>
                                  <a:pt x="148069" y="191935"/>
                                </a:lnTo>
                                <a:lnTo>
                                  <a:pt x="146481" y="190258"/>
                                </a:lnTo>
                                <a:lnTo>
                                  <a:pt x="145973" y="189712"/>
                                </a:lnTo>
                                <a:lnTo>
                                  <a:pt x="141008" y="187439"/>
                                </a:lnTo>
                                <a:lnTo>
                                  <a:pt x="132295" y="187439"/>
                                </a:lnTo>
                                <a:lnTo>
                                  <a:pt x="128981" y="188341"/>
                                </a:lnTo>
                                <a:lnTo>
                                  <a:pt x="121805" y="192532"/>
                                </a:lnTo>
                                <a:lnTo>
                                  <a:pt x="118605" y="196164"/>
                                </a:lnTo>
                                <a:lnTo>
                                  <a:pt x="113753" y="205803"/>
                                </a:lnTo>
                                <a:lnTo>
                                  <a:pt x="112547" y="211531"/>
                                </a:lnTo>
                                <a:lnTo>
                                  <a:pt x="112547" y="226085"/>
                                </a:lnTo>
                                <a:lnTo>
                                  <a:pt x="114414" y="232727"/>
                                </a:lnTo>
                                <a:lnTo>
                                  <a:pt x="118173" y="238277"/>
                                </a:lnTo>
                                <a:lnTo>
                                  <a:pt x="122694" y="244906"/>
                                </a:lnTo>
                                <a:lnTo>
                                  <a:pt x="128320" y="248183"/>
                                </a:lnTo>
                                <a:lnTo>
                                  <a:pt x="138468" y="248183"/>
                                </a:lnTo>
                                <a:lnTo>
                                  <a:pt x="142113" y="247091"/>
                                </a:lnTo>
                                <a:lnTo>
                                  <a:pt x="144957" y="245452"/>
                                </a:lnTo>
                                <a:lnTo>
                                  <a:pt x="145745" y="245008"/>
                                </a:lnTo>
                                <a:lnTo>
                                  <a:pt x="149390" y="242824"/>
                                </a:lnTo>
                                <a:lnTo>
                                  <a:pt x="152476" y="239369"/>
                                </a:lnTo>
                                <a:lnTo>
                                  <a:pt x="154800" y="234632"/>
                                </a:lnTo>
                                <a:lnTo>
                                  <a:pt x="157226" y="229908"/>
                                </a:lnTo>
                                <a:lnTo>
                                  <a:pt x="158254" y="224447"/>
                                </a:lnTo>
                                <a:lnTo>
                                  <a:pt x="158330" y="207632"/>
                                </a:lnTo>
                                <a:close/>
                              </a:path>
                              <a:path w="213995" h="2590165">
                                <a:moveTo>
                                  <a:pt x="158330" y="113957"/>
                                </a:moveTo>
                                <a:lnTo>
                                  <a:pt x="155676" y="106222"/>
                                </a:lnTo>
                                <a:lnTo>
                                  <a:pt x="150279" y="100584"/>
                                </a:lnTo>
                                <a:lnTo>
                                  <a:pt x="148069" y="98259"/>
                                </a:lnTo>
                                <a:lnTo>
                                  <a:pt x="148069" y="115049"/>
                                </a:lnTo>
                                <a:lnTo>
                                  <a:pt x="148069" y="130784"/>
                                </a:lnTo>
                                <a:lnTo>
                                  <a:pt x="147294" y="137693"/>
                                </a:lnTo>
                                <a:lnTo>
                                  <a:pt x="137147" y="151790"/>
                                </a:lnTo>
                                <a:lnTo>
                                  <a:pt x="131292" y="151790"/>
                                </a:lnTo>
                                <a:lnTo>
                                  <a:pt x="128320" y="149606"/>
                                </a:lnTo>
                                <a:lnTo>
                                  <a:pt x="126326" y="145326"/>
                                </a:lnTo>
                                <a:lnTo>
                                  <a:pt x="123901" y="140233"/>
                                </a:lnTo>
                                <a:lnTo>
                                  <a:pt x="122796" y="133692"/>
                                </a:lnTo>
                                <a:lnTo>
                                  <a:pt x="122796" y="120688"/>
                                </a:lnTo>
                                <a:lnTo>
                                  <a:pt x="133172" y="96583"/>
                                </a:lnTo>
                                <a:lnTo>
                                  <a:pt x="137591" y="96583"/>
                                </a:lnTo>
                                <a:lnTo>
                                  <a:pt x="148069" y="115049"/>
                                </a:lnTo>
                                <a:lnTo>
                                  <a:pt x="148069" y="98259"/>
                                </a:lnTo>
                                <a:lnTo>
                                  <a:pt x="146481" y="96583"/>
                                </a:lnTo>
                                <a:lnTo>
                                  <a:pt x="145973" y="96037"/>
                                </a:lnTo>
                                <a:lnTo>
                                  <a:pt x="141008" y="93764"/>
                                </a:lnTo>
                                <a:lnTo>
                                  <a:pt x="132295" y="93764"/>
                                </a:lnTo>
                                <a:lnTo>
                                  <a:pt x="128981" y="94678"/>
                                </a:lnTo>
                                <a:lnTo>
                                  <a:pt x="121805" y="98856"/>
                                </a:lnTo>
                                <a:lnTo>
                                  <a:pt x="118605" y="102501"/>
                                </a:lnTo>
                                <a:lnTo>
                                  <a:pt x="113753" y="112141"/>
                                </a:lnTo>
                                <a:lnTo>
                                  <a:pt x="112547" y="117868"/>
                                </a:lnTo>
                                <a:lnTo>
                                  <a:pt x="112547" y="132422"/>
                                </a:lnTo>
                                <a:lnTo>
                                  <a:pt x="114414" y="139052"/>
                                </a:lnTo>
                                <a:lnTo>
                                  <a:pt x="118173" y="144602"/>
                                </a:lnTo>
                                <a:lnTo>
                                  <a:pt x="122694" y="151244"/>
                                </a:lnTo>
                                <a:lnTo>
                                  <a:pt x="128320" y="154520"/>
                                </a:lnTo>
                                <a:lnTo>
                                  <a:pt x="138468" y="154520"/>
                                </a:lnTo>
                                <a:lnTo>
                                  <a:pt x="154800" y="140970"/>
                                </a:lnTo>
                                <a:lnTo>
                                  <a:pt x="157226" y="136232"/>
                                </a:lnTo>
                                <a:lnTo>
                                  <a:pt x="158254" y="130784"/>
                                </a:lnTo>
                                <a:lnTo>
                                  <a:pt x="158330" y="113957"/>
                                </a:lnTo>
                                <a:close/>
                              </a:path>
                              <a:path w="213995" h="2590165">
                                <a:moveTo>
                                  <a:pt x="158330" y="20281"/>
                                </a:moveTo>
                                <a:lnTo>
                                  <a:pt x="155676" y="12560"/>
                                </a:lnTo>
                                <a:lnTo>
                                  <a:pt x="150279" y="6921"/>
                                </a:lnTo>
                                <a:lnTo>
                                  <a:pt x="148069" y="4597"/>
                                </a:lnTo>
                                <a:lnTo>
                                  <a:pt x="148069" y="21374"/>
                                </a:lnTo>
                                <a:lnTo>
                                  <a:pt x="148069" y="37109"/>
                                </a:lnTo>
                                <a:lnTo>
                                  <a:pt x="147294" y="44018"/>
                                </a:lnTo>
                                <a:lnTo>
                                  <a:pt x="137147" y="58115"/>
                                </a:lnTo>
                                <a:lnTo>
                                  <a:pt x="131292" y="58115"/>
                                </a:lnTo>
                                <a:lnTo>
                                  <a:pt x="128320" y="55930"/>
                                </a:lnTo>
                                <a:lnTo>
                                  <a:pt x="126326" y="51663"/>
                                </a:lnTo>
                                <a:lnTo>
                                  <a:pt x="123901" y="46570"/>
                                </a:lnTo>
                                <a:lnTo>
                                  <a:pt x="122796" y="40017"/>
                                </a:lnTo>
                                <a:lnTo>
                                  <a:pt x="122796" y="27012"/>
                                </a:lnTo>
                                <a:lnTo>
                                  <a:pt x="133172" y="2921"/>
                                </a:lnTo>
                                <a:lnTo>
                                  <a:pt x="137591" y="2921"/>
                                </a:lnTo>
                                <a:lnTo>
                                  <a:pt x="148069" y="21374"/>
                                </a:lnTo>
                                <a:lnTo>
                                  <a:pt x="148069" y="4597"/>
                                </a:lnTo>
                                <a:lnTo>
                                  <a:pt x="146481" y="2921"/>
                                </a:lnTo>
                                <a:lnTo>
                                  <a:pt x="145973" y="2374"/>
                                </a:lnTo>
                                <a:lnTo>
                                  <a:pt x="141008" y="0"/>
                                </a:lnTo>
                                <a:lnTo>
                                  <a:pt x="132295" y="0"/>
                                </a:lnTo>
                                <a:lnTo>
                                  <a:pt x="128981" y="1003"/>
                                </a:lnTo>
                                <a:lnTo>
                                  <a:pt x="121805" y="5194"/>
                                </a:lnTo>
                                <a:lnTo>
                                  <a:pt x="118605" y="8826"/>
                                </a:lnTo>
                                <a:lnTo>
                                  <a:pt x="113753" y="18465"/>
                                </a:lnTo>
                                <a:lnTo>
                                  <a:pt x="112547" y="24193"/>
                                </a:lnTo>
                                <a:lnTo>
                                  <a:pt x="112547" y="38747"/>
                                </a:lnTo>
                                <a:lnTo>
                                  <a:pt x="114414" y="45389"/>
                                </a:lnTo>
                                <a:lnTo>
                                  <a:pt x="118173" y="50939"/>
                                </a:lnTo>
                                <a:lnTo>
                                  <a:pt x="122694" y="57569"/>
                                </a:lnTo>
                                <a:lnTo>
                                  <a:pt x="128320" y="60845"/>
                                </a:lnTo>
                                <a:lnTo>
                                  <a:pt x="138468" y="60845"/>
                                </a:lnTo>
                                <a:lnTo>
                                  <a:pt x="154800" y="47294"/>
                                </a:lnTo>
                                <a:lnTo>
                                  <a:pt x="157226" y="42570"/>
                                </a:lnTo>
                                <a:lnTo>
                                  <a:pt x="158254" y="37109"/>
                                </a:lnTo>
                                <a:lnTo>
                                  <a:pt x="158330" y="20281"/>
                                </a:lnTo>
                                <a:close/>
                              </a:path>
                              <a:path w="213995" h="2590165">
                                <a:moveTo>
                                  <a:pt x="209410" y="1519097"/>
                                </a:moveTo>
                                <a:lnTo>
                                  <a:pt x="206654" y="1511363"/>
                                </a:lnTo>
                                <a:lnTo>
                                  <a:pt x="201244" y="1505724"/>
                                </a:lnTo>
                                <a:lnTo>
                                  <a:pt x="199148" y="1503476"/>
                                </a:lnTo>
                                <a:lnTo>
                                  <a:pt x="199148" y="1520190"/>
                                </a:lnTo>
                                <a:lnTo>
                                  <a:pt x="199148" y="1535823"/>
                                </a:lnTo>
                                <a:lnTo>
                                  <a:pt x="198374" y="1542834"/>
                                </a:lnTo>
                                <a:lnTo>
                                  <a:pt x="196723" y="1547837"/>
                                </a:lnTo>
                                <a:lnTo>
                                  <a:pt x="195732" y="1551101"/>
                                </a:lnTo>
                                <a:lnTo>
                                  <a:pt x="194183" y="1553375"/>
                                </a:lnTo>
                                <a:lnTo>
                                  <a:pt x="190106" y="1556194"/>
                                </a:lnTo>
                                <a:lnTo>
                                  <a:pt x="188112" y="1556931"/>
                                </a:lnTo>
                                <a:lnTo>
                                  <a:pt x="182384" y="1556931"/>
                                </a:lnTo>
                                <a:lnTo>
                                  <a:pt x="179400" y="1554746"/>
                                </a:lnTo>
                                <a:lnTo>
                                  <a:pt x="177419" y="1550466"/>
                                </a:lnTo>
                                <a:lnTo>
                                  <a:pt x="174993" y="1545374"/>
                                </a:lnTo>
                                <a:lnTo>
                                  <a:pt x="173774" y="1538833"/>
                                </a:lnTo>
                                <a:lnTo>
                                  <a:pt x="173774" y="1525739"/>
                                </a:lnTo>
                                <a:lnTo>
                                  <a:pt x="180289" y="1504365"/>
                                </a:lnTo>
                                <a:lnTo>
                                  <a:pt x="182156" y="1502549"/>
                                </a:lnTo>
                                <a:lnTo>
                                  <a:pt x="184251" y="1501724"/>
                                </a:lnTo>
                                <a:lnTo>
                                  <a:pt x="188556" y="1501724"/>
                                </a:lnTo>
                                <a:lnTo>
                                  <a:pt x="196710" y="1510461"/>
                                </a:lnTo>
                                <a:lnTo>
                                  <a:pt x="198272" y="1514640"/>
                                </a:lnTo>
                                <a:lnTo>
                                  <a:pt x="199148" y="1520190"/>
                                </a:lnTo>
                                <a:lnTo>
                                  <a:pt x="199148" y="1503476"/>
                                </a:lnTo>
                                <a:lnTo>
                                  <a:pt x="197535" y="1501724"/>
                                </a:lnTo>
                                <a:lnTo>
                                  <a:pt x="196938" y="1501089"/>
                                </a:lnTo>
                                <a:lnTo>
                                  <a:pt x="192087" y="1498815"/>
                                </a:lnTo>
                                <a:lnTo>
                                  <a:pt x="183261" y="1498815"/>
                                </a:lnTo>
                                <a:lnTo>
                                  <a:pt x="163512" y="1523009"/>
                                </a:lnTo>
                                <a:lnTo>
                                  <a:pt x="163512" y="1537462"/>
                                </a:lnTo>
                                <a:lnTo>
                                  <a:pt x="165392" y="1544193"/>
                                </a:lnTo>
                                <a:lnTo>
                                  <a:pt x="169252" y="1549742"/>
                                </a:lnTo>
                                <a:lnTo>
                                  <a:pt x="173774" y="1556296"/>
                                </a:lnTo>
                                <a:lnTo>
                                  <a:pt x="179400" y="1559661"/>
                                </a:lnTo>
                                <a:lnTo>
                                  <a:pt x="189547" y="1559661"/>
                                </a:lnTo>
                                <a:lnTo>
                                  <a:pt x="193078" y="1558569"/>
                                </a:lnTo>
                                <a:lnTo>
                                  <a:pt x="195808" y="1556931"/>
                                </a:lnTo>
                                <a:lnTo>
                                  <a:pt x="196723" y="1556385"/>
                                </a:lnTo>
                                <a:lnTo>
                                  <a:pt x="209359" y="1535823"/>
                                </a:lnTo>
                                <a:lnTo>
                                  <a:pt x="209410" y="1519097"/>
                                </a:lnTo>
                                <a:close/>
                              </a:path>
                              <a:path w="213995" h="2590165">
                                <a:moveTo>
                                  <a:pt x="213499" y="1612760"/>
                                </a:moveTo>
                                <a:lnTo>
                                  <a:pt x="210845" y="1605038"/>
                                </a:lnTo>
                                <a:lnTo>
                                  <a:pt x="205435" y="1599399"/>
                                </a:lnTo>
                                <a:lnTo>
                                  <a:pt x="203238" y="1597037"/>
                                </a:lnTo>
                                <a:lnTo>
                                  <a:pt x="203238" y="1613852"/>
                                </a:lnTo>
                                <a:lnTo>
                                  <a:pt x="203238" y="1629498"/>
                                </a:lnTo>
                                <a:lnTo>
                                  <a:pt x="202463" y="1636496"/>
                                </a:lnTo>
                                <a:lnTo>
                                  <a:pt x="200812" y="1641500"/>
                                </a:lnTo>
                                <a:lnTo>
                                  <a:pt x="199809" y="1644777"/>
                                </a:lnTo>
                                <a:lnTo>
                                  <a:pt x="198272" y="1647050"/>
                                </a:lnTo>
                                <a:lnTo>
                                  <a:pt x="196278" y="1648510"/>
                                </a:lnTo>
                                <a:lnTo>
                                  <a:pt x="194183" y="1649869"/>
                                </a:lnTo>
                                <a:lnTo>
                                  <a:pt x="192316" y="1650593"/>
                                </a:lnTo>
                                <a:lnTo>
                                  <a:pt x="186461" y="1650593"/>
                                </a:lnTo>
                                <a:lnTo>
                                  <a:pt x="183489" y="1648409"/>
                                </a:lnTo>
                                <a:lnTo>
                                  <a:pt x="181495" y="1644142"/>
                                </a:lnTo>
                                <a:lnTo>
                                  <a:pt x="179070" y="1639049"/>
                                </a:lnTo>
                                <a:lnTo>
                                  <a:pt x="177863" y="1632496"/>
                                </a:lnTo>
                                <a:lnTo>
                                  <a:pt x="177863" y="1619402"/>
                                </a:lnTo>
                                <a:lnTo>
                                  <a:pt x="178409" y="1614398"/>
                                </a:lnTo>
                                <a:lnTo>
                                  <a:pt x="180174" y="1604124"/>
                                </a:lnTo>
                                <a:lnTo>
                                  <a:pt x="181825" y="1600403"/>
                                </a:lnTo>
                                <a:lnTo>
                                  <a:pt x="184365" y="1598028"/>
                                </a:lnTo>
                                <a:lnTo>
                                  <a:pt x="186245" y="1596212"/>
                                </a:lnTo>
                                <a:lnTo>
                                  <a:pt x="188341" y="1595399"/>
                                </a:lnTo>
                                <a:lnTo>
                                  <a:pt x="192747" y="1595399"/>
                                </a:lnTo>
                                <a:lnTo>
                                  <a:pt x="203238" y="1613852"/>
                                </a:lnTo>
                                <a:lnTo>
                                  <a:pt x="203238" y="1597037"/>
                                </a:lnTo>
                                <a:lnTo>
                                  <a:pt x="201726" y="1595399"/>
                                </a:lnTo>
                                <a:lnTo>
                                  <a:pt x="201142" y="1594764"/>
                                </a:lnTo>
                                <a:lnTo>
                                  <a:pt x="196176" y="1592491"/>
                                </a:lnTo>
                                <a:lnTo>
                                  <a:pt x="187452" y="1592491"/>
                                </a:lnTo>
                                <a:lnTo>
                                  <a:pt x="184150" y="1593481"/>
                                </a:lnTo>
                                <a:lnTo>
                                  <a:pt x="176974" y="1597672"/>
                                </a:lnTo>
                                <a:lnTo>
                                  <a:pt x="173774" y="1601304"/>
                                </a:lnTo>
                                <a:lnTo>
                                  <a:pt x="168922" y="1610944"/>
                                </a:lnTo>
                                <a:lnTo>
                                  <a:pt x="167703" y="1616671"/>
                                </a:lnTo>
                                <a:lnTo>
                                  <a:pt x="167703" y="1631137"/>
                                </a:lnTo>
                                <a:lnTo>
                                  <a:pt x="169583" y="1637868"/>
                                </a:lnTo>
                                <a:lnTo>
                                  <a:pt x="173329" y="1643418"/>
                                </a:lnTo>
                                <a:lnTo>
                                  <a:pt x="177863" y="1649958"/>
                                </a:lnTo>
                                <a:lnTo>
                                  <a:pt x="183489" y="1653324"/>
                                </a:lnTo>
                                <a:lnTo>
                                  <a:pt x="193636" y="1653324"/>
                                </a:lnTo>
                                <a:lnTo>
                                  <a:pt x="197167" y="1652231"/>
                                </a:lnTo>
                                <a:lnTo>
                                  <a:pt x="199999" y="1650593"/>
                                </a:lnTo>
                                <a:lnTo>
                                  <a:pt x="204558" y="1647964"/>
                                </a:lnTo>
                                <a:lnTo>
                                  <a:pt x="207530" y="1644510"/>
                                </a:lnTo>
                                <a:lnTo>
                                  <a:pt x="209969" y="1639773"/>
                                </a:lnTo>
                                <a:lnTo>
                                  <a:pt x="212280" y="1634959"/>
                                </a:lnTo>
                                <a:lnTo>
                                  <a:pt x="213436" y="1629498"/>
                                </a:lnTo>
                                <a:lnTo>
                                  <a:pt x="213499" y="1612760"/>
                                </a:lnTo>
                                <a:close/>
                              </a:path>
                              <a:path w="213995" h="2590165">
                                <a:moveTo>
                                  <a:pt x="213499" y="1425422"/>
                                </a:moveTo>
                                <a:lnTo>
                                  <a:pt x="210845" y="1417701"/>
                                </a:lnTo>
                                <a:lnTo>
                                  <a:pt x="205435" y="1412062"/>
                                </a:lnTo>
                                <a:lnTo>
                                  <a:pt x="203238" y="1409700"/>
                                </a:lnTo>
                                <a:lnTo>
                                  <a:pt x="203238" y="1426514"/>
                                </a:lnTo>
                                <a:lnTo>
                                  <a:pt x="203238" y="1442161"/>
                                </a:lnTo>
                                <a:lnTo>
                                  <a:pt x="202463" y="1449158"/>
                                </a:lnTo>
                                <a:lnTo>
                                  <a:pt x="200812" y="1454162"/>
                                </a:lnTo>
                                <a:lnTo>
                                  <a:pt x="199809" y="1457439"/>
                                </a:lnTo>
                                <a:lnTo>
                                  <a:pt x="198272" y="1459712"/>
                                </a:lnTo>
                                <a:lnTo>
                                  <a:pt x="196278" y="1461160"/>
                                </a:lnTo>
                                <a:lnTo>
                                  <a:pt x="194183" y="1462532"/>
                                </a:lnTo>
                                <a:lnTo>
                                  <a:pt x="192316" y="1463255"/>
                                </a:lnTo>
                                <a:lnTo>
                                  <a:pt x="186461" y="1463255"/>
                                </a:lnTo>
                                <a:lnTo>
                                  <a:pt x="183489" y="1461071"/>
                                </a:lnTo>
                                <a:lnTo>
                                  <a:pt x="181495" y="1456804"/>
                                </a:lnTo>
                                <a:lnTo>
                                  <a:pt x="179070" y="1451711"/>
                                </a:lnTo>
                                <a:lnTo>
                                  <a:pt x="177863" y="1445158"/>
                                </a:lnTo>
                                <a:lnTo>
                                  <a:pt x="177863" y="1432064"/>
                                </a:lnTo>
                                <a:lnTo>
                                  <a:pt x="188341" y="1408061"/>
                                </a:lnTo>
                                <a:lnTo>
                                  <a:pt x="192747" y="1408061"/>
                                </a:lnTo>
                                <a:lnTo>
                                  <a:pt x="203238" y="1426514"/>
                                </a:lnTo>
                                <a:lnTo>
                                  <a:pt x="203238" y="1409700"/>
                                </a:lnTo>
                                <a:lnTo>
                                  <a:pt x="201726" y="1408061"/>
                                </a:lnTo>
                                <a:lnTo>
                                  <a:pt x="201142" y="1407414"/>
                                </a:lnTo>
                                <a:lnTo>
                                  <a:pt x="196176" y="1405140"/>
                                </a:lnTo>
                                <a:lnTo>
                                  <a:pt x="187452" y="1405140"/>
                                </a:lnTo>
                                <a:lnTo>
                                  <a:pt x="184150" y="1406055"/>
                                </a:lnTo>
                                <a:lnTo>
                                  <a:pt x="181051" y="1407960"/>
                                </a:lnTo>
                                <a:lnTo>
                                  <a:pt x="176974" y="1410335"/>
                                </a:lnTo>
                                <a:lnTo>
                                  <a:pt x="173774" y="1413878"/>
                                </a:lnTo>
                                <a:lnTo>
                                  <a:pt x="168922" y="1423517"/>
                                </a:lnTo>
                                <a:lnTo>
                                  <a:pt x="167703" y="1429334"/>
                                </a:lnTo>
                                <a:lnTo>
                                  <a:pt x="167703" y="1443799"/>
                                </a:lnTo>
                                <a:lnTo>
                                  <a:pt x="169583" y="1450530"/>
                                </a:lnTo>
                                <a:lnTo>
                                  <a:pt x="173329" y="1456067"/>
                                </a:lnTo>
                                <a:lnTo>
                                  <a:pt x="177863" y="1462620"/>
                                </a:lnTo>
                                <a:lnTo>
                                  <a:pt x="183489" y="1465986"/>
                                </a:lnTo>
                                <a:lnTo>
                                  <a:pt x="193636" y="1465986"/>
                                </a:lnTo>
                                <a:lnTo>
                                  <a:pt x="197167" y="1464894"/>
                                </a:lnTo>
                                <a:lnTo>
                                  <a:pt x="199999" y="1463255"/>
                                </a:lnTo>
                                <a:lnTo>
                                  <a:pt x="204558" y="1460627"/>
                                </a:lnTo>
                                <a:lnTo>
                                  <a:pt x="207530" y="1457159"/>
                                </a:lnTo>
                                <a:lnTo>
                                  <a:pt x="209969" y="1452435"/>
                                </a:lnTo>
                                <a:lnTo>
                                  <a:pt x="212280" y="1447622"/>
                                </a:lnTo>
                                <a:lnTo>
                                  <a:pt x="213436" y="1442161"/>
                                </a:lnTo>
                                <a:lnTo>
                                  <a:pt x="213499" y="1425422"/>
                                </a:lnTo>
                                <a:close/>
                              </a:path>
                              <a:path w="213995" h="2590165">
                                <a:moveTo>
                                  <a:pt x="213499" y="1331671"/>
                                </a:moveTo>
                                <a:lnTo>
                                  <a:pt x="210845" y="1324025"/>
                                </a:lnTo>
                                <a:lnTo>
                                  <a:pt x="205435" y="1318387"/>
                                </a:lnTo>
                                <a:lnTo>
                                  <a:pt x="203238" y="1316024"/>
                                </a:lnTo>
                                <a:lnTo>
                                  <a:pt x="203238" y="1332852"/>
                                </a:lnTo>
                                <a:lnTo>
                                  <a:pt x="203238" y="1348486"/>
                                </a:lnTo>
                                <a:lnTo>
                                  <a:pt x="202463" y="1355496"/>
                                </a:lnTo>
                                <a:lnTo>
                                  <a:pt x="200812" y="1360398"/>
                                </a:lnTo>
                                <a:lnTo>
                                  <a:pt x="199809" y="1363764"/>
                                </a:lnTo>
                                <a:lnTo>
                                  <a:pt x="198272" y="1366037"/>
                                </a:lnTo>
                                <a:lnTo>
                                  <a:pt x="196278" y="1367497"/>
                                </a:lnTo>
                                <a:lnTo>
                                  <a:pt x="194183" y="1368856"/>
                                </a:lnTo>
                                <a:lnTo>
                                  <a:pt x="192316" y="1369593"/>
                                </a:lnTo>
                                <a:lnTo>
                                  <a:pt x="186461" y="1369593"/>
                                </a:lnTo>
                                <a:lnTo>
                                  <a:pt x="183489" y="1367409"/>
                                </a:lnTo>
                                <a:lnTo>
                                  <a:pt x="181495" y="1363129"/>
                                </a:lnTo>
                                <a:lnTo>
                                  <a:pt x="179070" y="1358036"/>
                                </a:lnTo>
                                <a:lnTo>
                                  <a:pt x="177863" y="1351495"/>
                                </a:lnTo>
                                <a:lnTo>
                                  <a:pt x="177863" y="1338389"/>
                                </a:lnTo>
                                <a:lnTo>
                                  <a:pt x="188341" y="1314297"/>
                                </a:lnTo>
                                <a:lnTo>
                                  <a:pt x="192747" y="1314297"/>
                                </a:lnTo>
                                <a:lnTo>
                                  <a:pt x="203238" y="1332852"/>
                                </a:lnTo>
                                <a:lnTo>
                                  <a:pt x="203238" y="1316024"/>
                                </a:lnTo>
                                <a:lnTo>
                                  <a:pt x="201637" y="1314297"/>
                                </a:lnTo>
                                <a:lnTo>
                                  <a:pt x="201142" y="1313751"/>
                                </a:lnTo>
                                <a:lnTo>
                                  <a:pt x="196176" y="1311478"/>
                                </a:lnTo>
                                <a:lnTo>
                                  <a:pt x="187452" y="1311478"/>
                                </a:lnTo>
                                <a:lnTo>
                                  <a:pt x="184150" y="1312379"/>
                                </a:lnTo>
                                <a:lnTo>
                                  <a:pt x="181051" y="1314297"/>
                                </a:lnTo>
                                <a:lnTo>
                                  <a:pt x="176974" y="1316659"/>
                                </a:lnTo>
                                <a:lnTo>
                                  <a:pt x="173774" y="1320203"/>
                                </a:lnTo>
                                <a:lnTo>
                                  <a:pt x="168922" y="1329842"/>
                                </a:lnTo>
                                <a:lnTo>
                                  <a:pt x="167703" y="1335671"/>
                                </a:lnTo>
                                <a:lnTo>
                                  <a:pt x="167703" y="1350124"/>
                                </a:lnTo>
                                <a:lnTo>
                                  <a:pt x="169583" y="1356855"/>
                                </a:lnTo>
                                <a:lnTo>
                                  <a:pt x="173329" y="1362405"/>
                                </a:lnTo>
                                <a:lnTo>
                                  <a:pt x="177863" y="1368945"/>
                                </a:lnTo>
                                <a:lnTo>
                                  <a:pt x="183489" y="1372311"/>
                                </a:lnTo>
                                <a:lnTo>
                                  <a:pt x="193636" y="1372311"/>
                                </a:lnTo>
                                <a:lnTo>
                                  <a:pt x="213436" y="1348486"/>
                                </a:lnTo>
                                <a:lnTo>
                                  <a:pt x="213499" y="1331671"/>
                                </a:lnTo>
                                <a:close/>
                              </a:path>
                              <a:path w="213995" h="2590165">
                                <a:moveTo>
                                  <a:pt x="213499" y="1237996"/>
                                </a:moveTo>
                                <a:lnTo>
                                  <a:pt x="210845" y="1230350"/>
                                </a:lnTo>
                                <a:lnTo>
                                  <a:pt x="205435" y="1224711"/>
                                </a:lnTo>
                                <a:lnTo>
                                  <a:pt x="203238" y="1222349"/>
                                </a:lnTo>
                                <a:lnTo>
                                  <a:pt x="203238" y="1239177"/>
                                </a:lnTo>
                                <a:lnTo>
                                  <a:pt x="203238" y="1254823"/>
                                </a:lnTo>
                                <a:lnTo>
                                  <a:pt x="202463" y="1261821"/>
                                </a:lnTo>
                                <a:lnTo>
                                  <a:pt x="200812" y="1266736"/>
                                </a:lnTo>
                                <a:lnTo>
                                  <a:pt x="199809" y="1270101"/>
                                </a:lnTo>
                                <a:lnTo>
                                  <a:pt x="198272" y="1272374"/>
                                </a:lnTo>
                                <a:lnTo>
                                  <a:pt x="196278" y="1273822"/>
                                </a:lnTo>
                                <a:lnTo>
                                  <a:pt x="194183" y="1275194"/>
                                </a:lnTo>
                                <a:lnTo>
                                  <a:pt x="192316" y="1275918"/>
                                </a:lnTo>
                                <a:lnTo>
                                  <a:pt x="186461" y="1275918"/>
                                </a:lnTo>
                                <a:lnTo>
                                  <a:pt x="183489" y="1273733"/>
                                </a:lnTo>
                                <a:lnTo>
                                  <a:pt x="181495" y="1269466"/>
                                </a:lnTo>
                                <a:lnTo>
                                  <a:pt x="179070" y="1264373"/>
                                </a:lnTo>
                                <a:lnTo>
                                  <a:pt x="177863" y="1257820"/>
                                </a:lnTo>
                                <a:lnTo>
                                  <a:pt x="177863" y="1244727"/>
                                </a:lnTo>
                                <a:lnTo>
                                  <a:pt x="188341" y="1220622"/>
                                </a:lnTo>
                                <a:lnTo>
                                  <a:pt x="192747" y="1220622"/>
                                </a:lnTo>
                                <a:lnTo>
                                  <a:pt x="203238" y="1239177"/>
                                </a:lnTo>
                                <a:lnTo>
                                  <a:pt x="203238" y="1222349"/>
                                </a:lnTo>
                                <a:lnTo>
                                  <a:pt x="201637" y="1220622"/>
                                </a:lnTo>
                                <a:lnTo>
                                  <a:pt x="201142" y="1220076"/>
                                </a:lnTo>
                                <a:lnTo>
                                  <a:pt x="196176" y="1217803"/>
                                </a:lnTo>
                                <a:lnTo>
                                  <a:pt x="187452" y="1217803"/>
                                </a:lnTo>
                                <a:lnTo>
                                  <a:pt x="184150" y="1218717"/>
                                </a:lnTo>
                                <a:lnTo>
                                  <a:pt x="181051" y="1220622"/>
                                </a:lnTo>
                                <a:lnTo>
                                  <a:pt x="176974" y="1222984"/>
                                </a:lnTo>
                                <a:lnTo>
                                  <a:pt x="173774" y="1226540"/>
                                </a:lnTo>
                                <a:lnTo>
                                  <a:pt x="168922" y="1236179"/>
                                </a:lnTo>
                                <a:lnTo>
                                  <a:pt x="167703" y="1241996"/>
                                </a:lnTo>
                                <a:lnTo>
                                  <a:pt x="167703" y="1256461"/>
                                </a:lnTo>
                                <a:lnTo>
                                  <a:pt x="169583" y="1263180"/>
                                </a:lnTo>
                                <a:lnTo>
                                  <a:pt x="173329" y="1268730"/>
                                </a:lnTo>
                                <a:lnTo>
                                  <a:pt x="177863" y="1275283"/>
                                </a:lnTo>
                                <a:lnTo>
                                  <a:pt x="183489" y="1278648"/>
                                </a:lnTo>
                                <a:lnTo>
                                  <a:pt x="193636" y="1278648"/>
                                </a:lnTo>
                                <a:lnTo>
                                  <a:pt x="213436" y="1254823"/>
                                </a:lnTo>
                                <a:lnTo>
                                  <a:pt x="213499" y="1237996"/>
                                </a:lnTo>
                                <a:close/>
                              </a:path>
                              <a:path w="213995" h="2590165">
                                <a:moveTo>
                                  <a:pt x="213499" y="1144320"/>
                                </a:moveTo>
                                <a:lnTo>
                                  <a:pt x="210845" y="1136688"/>
                                </a:lnTo>
                                <a:lnTo>
                                  <a:pt x="205435" y="1131049"/>
                                </a:lnTo>
                                <a:lnTo>
                                  <a:pt x="203238" y="1128687"/>
                                </a:lnTo>
                                <a:lnTo>
                                  <a:pt x="203238" y="1145501"/>
                                </a:lnTo>
                                <a:lnTo>
                                  <a:pt x="203238" y="1161148"/>
                                </a:lnTo>
                                <a:lnTo>
                                  <a:pt x="202463" y="1168146"/>
                                </a:lnTo>
                                <a:lnTo>
                                  <a:pt x="200812" y="1173060"/>
                                </a:lnTo>
                                <a:lnTo>
                                  <a:pt x="199809" y="1176337"/>
                                </a:lnTo>
                                <a:lnTo>
                                  <a:pt x="198272" y="1178699"/>
                                </a:lnTo>
                                <a:lnTo>
                                  <a:pt x="196278" y="1180160"/>
                                </a:lnTo>
                                <a:lnTo>
                                  <a:pt x="194183" y="1181519"/>
                                </a:lnTo>
                                <a:lnTo>
                                  <a:pt x="192316" y="1182243"/>
                                </a:lnTo>
                                <a:lnTo>
                                  <a:pt x="186461" y="1182243"/>
                                </a:lnTo>
                                <a:lnTo>
                                  <a:pt x="183489" y="1180071"/>
                                </a:lnTo>
                                <a:lnTo>
                                  <a:pt x="181495" y="1175791"/>
                                </a:lnTo>
                                <a:lnTo>
                                  <a:pt x="179070" y="1170698"/>
                                </a:lnTo>
                                <a:lnTo>
                                  <a:pt x="177863" y="1164056"/>
                                </a:lnTo>
                                <a:lnTo>
                                  <a:pt x="177863" y="1151051"/>
                                </a:lnTo>
                                <a:lnTo>
                                  <a:pt x="188341" y="1126959"/>
                                </a:lnTo>
                                <a:lnTo>
                                  <a:pt x="192747" y="1126959"/>
                                </a:lnTo>
                                <a:lnTo>
                                  <a:pt x="203238" y="1145501"/>
                                </a:lnTo>
                                <a:lnTo>
                                  <a:pt x="203238" y="1128687"/>
                                </a:lnTo>
                                <a:lnTo>
                                  <a:pt x="201637" y="1126959"/>
                                </a:lnTo>
                                <a:lnTo>
                                  <a:pt x="201142" y="1126413"/>
                                </a:lnTo>
                                <a:lnTo>
                                  <a:pt x="196176" y="1124140"/>
                                </a:lnTo>
                                <a:lnTo>
                                  <a:pt x="187452" y="1124140"/>
                                </a:lnTo>
                                <a:lnTo>
                                  <a:pt x="184150" y="1125042"/>
                                </a:lnTo>
                                <a:lnTo>
                                  <a:pt x="181051" y="1126959"/>
                                </a:lnTo>
                                <a:lnTo>
                                  <a:pt x="176974" y="1129322"/>
                                </a:lnTo>
                                <a:lnTo>
                                  <a:pt x="173774" y="1132865"/>
                                </a:lnTo>
                                <a:lnTo>
                                  <a:pt x="168922" y="1142504"/>
                                </a:lnTo>
                                <a:lnTo>
                                  <a:pt x="167703" y="1148321"/>
                                </a:lnTo>
                                <a:lnTo>
                                  <a:pt x="167703" y="1162786"/>
                                </a:lnTo>
                                <a:lnTo>
                                  <a:pt x="169583" y="1169517"/>
                                </a:lnTo>
                                <a:lnTo>
                                  <a:pt x="174218" y="1176337"/>
                                </a:lnTo>
                                <a:lnTo>
                                  <a:pt x="177863" y="1181608"/>
                                </a:lnTo>
                                <a:lnTo>
                                  <a:pt x="183489" y="1184884"/>
                                </a:lnTo>
                                <a:lnTo>
                                  <a:pt x="193636" y="1184884"/>
                                </a:lnTo>
                                <a:lnTo>
                                  <a:pt x="197167" y="1183881"/>
                                </a:lnTo>
                                <a:lnTo>
                                  <a:pt x="199999" y="1182243"/>
                                </a:lnTo>
                                <a:lnTo>
                                  <a:pt x="204558" y="1179614"/>
                                </a:lnTo>
                                <a:lnTo>
                                  <a:pt x="207530" y="1176159"/>
                                </a:lnTo>
                                <a:lnTo>
                                  <a:pt x="209969" y="1171333"/>
                                </a:lnTo>
                                <a:lnTo>
                                  <a:pt x="212280" y="1166609"/>
                                </a:lnTo>
                                <a:lnTo>
                                  <a:pt x="213436" y="1161148"/>
                                </a:lnTo>
                                <a:lnTo>
                                  <a:pt x="213499" y="1144320"/>
                                </a:lnTo>
                                <a:close/>
                              </a:path>
                              <a:path w="213995" h="2590165">
                                <a:moveTo>
                                  <a:pt x="213499" y="1050658"/>
                                </a:moveTo>
                                <a:lnTo>
                                  <a:pt x="210845" y="1043012"/>
                                </a:lnTo>
                                <a:lnTo>
                                  <a:pt x="203238" y="1034973"/>
                                </a:lnTo>
                                <a:lnTo>
                                  <a:pt x="203238" y="1051839"/>
                                </a:lnTo>
                                <a:lnTo>
                                  <a:pt x="203238" y="1067485"/>
                                </a:lnTo>
                                <a:lnTo>
                                  <a:pt x="202463" y="1074483"/>
                                </a:lnTo>
                                <a:lnTo>
                                  <a:pt x="200812" y="1079398"/>
                                </a:lnTo>
                                <a:lnTo>
                                  <a:pt x="199809" y="1082662"/>
                                </a:lnTo>
                                <a:lnTo>
                                  <a:pt x="198272" y="1085037"/>
                                </a:lnTo>
                                <a:lnTo>
                                  <a:pt x="194183" y="1087856"/>
                                </a:lnTo>
                                <a:lnTo>
                                  <a:pt x="192316" y="1088580"/>
                                </a:lnTo>
                                <a:lnTo>
                                  <a:pt x="186461" y="1088580"/>
                                </a:lnTo>
                                <a:lnTo>
                                  <a:pt x="183489" y="1086396"/>
                                </a:lnTo>
                                <a:lnTo>
                                  <a:pt x="181495" y="1082116"/>
                                </a:lnTo>
                                <a:lnTo>
                                  <a:pt x="179070" y="1077023"/>
                                </a:lnTo>
                                <a:lnTo>
                                  <a:pt x="177863" y="1070394"/>
                                </a:lnTo>
                                <a:lnTo>
                                  <a:pt x="177863" y="1057389"/>
                                </a:lnTo>
                                <a:lnTo>
                                  <a:pt x="188341" y="1033284"/>
                                </a:lnTo>
                                <a:lnTo>
                                  <a:pt x="192747" y="1033284"/>
                                </a:lnTo>
                                <a:lnTo>
                                  <a:pt x="203238" y="1051839"/>
                                </a:lnTo>
                                <a:lnTo>
                                  <a:pt x="203238" y="1034973"/>
                                </a:lnTo>
                                <a:lnTo>
                                  <a:pt x="201650" y="1033284"/>
                                </a:lnTo>
                                <a:lnTo>
                                  <a:pt x="201142" y="1032738"/>
                                </a:lnTo>
                                <a:lnTo>
                                  <a:pt x="196176" y="1030465"/>
                                </a:lnTo>
                                <a:lnTo>
                                  <a:pt x="187452" y="1030465"/>
                                </a:lnTo>
                                <a:lnTo>
                                  <a:pt x="184150" y="1031379"/>
                                </a:lnTo>
                                <a:lnTo>
                                  <a:pt x="181051" y="1033284"/>
                                </a:lnTo>
                                <a:lnTo>
                                  <a:pt x="176974" y="1035646"/>
                                </a:lnTo>
                                <a:lnTo>
                                  <a:pt x="173774" y="1039202"/>
                                </a:lnTo>
                                <a:lnTo>
                                  <a:pt x="168922" y="1048842"/>
                                </a:lnTo>
                                <a:lnTo>
                                  <a:pt x="167703" y="1054658"/>
                                </a:lnTo>
                                <a:lnTo>
                                  <a:pt x="167703" y="1069111"/>
                                </a:lnTo>
                                <a:lnTo>
                                  <a:pt x="169583" y="1075842"/>
                                </a:lnTo>
                                <a:lnTo>
                                  <a:pt x="174218" y="1082662"/>
                                </a:lnTo>
                                <a:lnTo>
                                  <a:pt x="177863" y="1087945"/>
                                </a:lnTo>
                                <a:lnTo>
                                  <a:pt x="183489" y="1091209"/>
                                </a:lnTo>
                                <a:lnTo>
                                  <a:pt x="193636" y="1091209"/>
                                </a:lnTo>
                                <a:lnTo>
                                  <a:pt x="213436" y="1067485"/>
                                </a:lnTo>
                                <a:lnTo>
                                  <a:pt x="213499" y="1050658"/>
                                </a:lnTo>
                                <a:close/>
                              </a:path>
                              <a:path w="213995" h="2590165">
                                <a:moveTo>
                                  <a:pt x="213499" y="956983"/>
                                </a:moveTo>
                                <a:lnTo>
                                  <a:pt x="210845" y="949350"/>
                                </a:lnTo>
                                <a:lnTo>
                                  <a:pt x="203238" y="941298"/>
                                </a:lnTo>
                                <a:lnTo>
                                  <a:pt x="203238" y="958164"/>
                                </a:lnTo>
                                <a:lnTo>
                                  <a:pt x="203238" y="973810"/>
                                </a:lnTo>
                                <a:lnTo>
                                  <a:pt x="202463" y="980808"/>
                                </a:lnTo>
                                <a:lnTo>
                                  <a:pt x="200812" y="985723"/>
                                </a:lnTo>
                                <a:lnTo>
                                  <a:pt x="199809" y="988999"/>
                                </a:lnTo>
                                <a:lnTo>
                                  <a:pt x="198272" y="991362"/>
                                </a:lnTo>
                                <a:lnTo>
                                  <a:pt x="194183" y="994181"/>
                                </a:lnTo>
                                <a:lnTo>
                                  <a:pt x="192316" y="994816"/>
                                </a:lnTo>
                                <a:lnTo>
                                  <a:pt x="186461" y="994816"/>
                                </a:lnTo>
                                <a:lnTo>
                                  <a:pt x="183489" y="992720"/>
                                </a:lnTo>
                                <a:lnTo>
                                  <a:pt x="181495" y="988453"/>
                                </a:lnTo>
                                <a:lnTo>
                                  <a:pt x="179070" y="983361"/>
                                </a:lnTo>
                                <a:lnTo>
                                  <a:pt x="177863" y="976718"/>
                                </a:lnTo>
                                <a:lnTo>
                                  <a:pt x="177863" y="963714"/>
                                </a:lnTo>
                                <a:lnTo>
                                  <a:pt x="188341" y="939609"/>
                                </a:lnTo>
                                <a:lnTo>
                                  <a:pt x="192747" y="939609"/>
                                </a:lnTo>
                                <a:lnTo>
                                  <a:pt x="203238" y="958164"/>
                                </a:lnTo>
                                <a:lnTo>
                                  <a:pt x="203238" y="941298"/>
                                </a:lnTo>
                                <a:lnTo>
                                  <a:pt x="201650" y="939609"/>
                                </a:lnTo>
                                <a:lnTo>
                                  <a:pt x="201142" y="939076"/>
                                </a:lnTo>
                                <a:lnTo>
                                  <a:pt x="196176" y="936802"/>
                                </a:lnTo>
                                <a:lnTo>
                                  <a:pt x="187452" y="936802"/>
                                </a:lnTo>
                                <a:lnTo>
                                  <a:pt x="184150" y="937704"/>
                                </a:lnTo>
                                <a:lnTo>
                                  <a:pt x="181051" y="939609"/>
                                </a:lnTo>
                                <a:lnTo>
                                  <a:pt x="176974" y="941984"/>
                                </a:lnTo>
                                <a:lnTo>
                                  <a:pt x="173774" y="945527"/>
                                </a:lnTo>
                                <a:lnTo>
                                  <a:pt x="168922" y="955167"/>
                                </a:lnTo>
                                <a:lnTo>
                                  <a:pt x="167703" y="960894"/>
                                </a:lnTo>
                                <a:lnTo>
                                  <a:pt x="167703" y="975448"/>
                                </a:lnTo>
                                <a:lnTo>
                                  <a:pt x="169583" y="982179"/>
                                </a:lnTo>
                                <a:lnTo>
                                  <a:pt x="174218" y="988999"/>
                                </a:lnTo>
                                <a:lnTo>
                                  <a:pt x="177863" y="994270"/>
                                </a:lnTo>
                                <a:lnTo>
                                  <a:pt x="183489" y="997546"/>
                                </a:lnTo>
                                <a:lnTo>
                                  <a:pt x="193636" y="997546"/>
                                </a:lnTo>
                                <a:lnTo>
                                  <a:pt x="213436" y="973810"/>
                                </a:lnTo>
                                <a:lnTo>
                                  <a:pt x="213499" y="956983"/>
                                </a:lnTo>
                                <a:close/>
                              </a:path>
                              <a:path w="213995" h="2590165">
                                <a:moveTo>
                                  <a:pt x="213499" y="863320"/>
                                </a:moveTo>
                                <a:lnTo>
                                  <a:pt x="210845" y="855675"/>
                                </a:lnTo>
                                <a:lnTo>
                                  <a:pt x="203238" y="847636"/>
                                </a:lnTo>
                                <a:lnTo>
                                  <a:pt x="203238" y="864501"/>
                                </a:lnTo>
                                <a:lnTo>
                                  <a:pt x="203238" y="880135"/>
                                </a:lnTo>
                                <a:lnTo>
                                  <a:pt x="202463" y="887145"/>
                                </a:lnTo>
                                <a:lnTo>
                                  <a:pt x="200812" y="892048"/>
                                </a:lnTo>
                                <a:lnTo>
                                  <a:pt x="199809" y="895324"/>
                                </a:lnTo>
                                <a:lnTo>
                                  <a:pt x="198272" y="897686"/>
                                </a:lnTo>
                                <a:lnTo>
                                  <a:pt x="194183" y="900506"/>
                                </a:lnTo>
                                <a:lnTo>
                                  <a:pt x="192316" y="901141"/>
                                </a:lnTo>
                                <a:lnTo>
                                  <a:pt x="186461" y="901141"/>
                                </a:lnTo>
                                <a:lnTo>
                                  <a:pt x="183489" y="899058"/>
                                </a:lnTo>
                                <a:lnTo>
                                  <a:pt x="181495" y="894778"/>
                                </a:lnTo>
                                <a:lnTo>
                                  <a:pt x="179070" y="889685"/>
                                </a:lnTo>
                                <a:lnTo>
                                  <a:pt x="177863" y="883043"/>
                                </a:lnTo>
                                <a:lnTo>
                                  <a:pt x="177863" y="870051"/>
                                </a:lnTo>
                                <a:lnTo>
                                  <a:pt x="188341" y="845947"/>
                                </a:lnTo>
                                <a:lnTo>
                                  <a:pt x="192747" y="845947"/>
                                </a:lnTo>
                                <a:lnTo>
                                  <a:pt x="194513" y="846404"/>
                                </a:lnTo>
                                <a:lnTo>
                                  <a:pt x="195846" y="847394"/>
                                </a:lnTo>
                                <a:lnTo>
                                  <a:pt x="197827" y="848766"/>
                                </a:lnTo>
                                <a:lnTo>
                                  <a:pt x="199478" y="851128"/>
                                </a:lnTo>
                                <a:lnTo>
                                  <a:pt x="200812" y="854405"/>
                                </a:lnTo>
                                <a:lnTo>
                                  <a:pt x="202463" y="858862"/>
                                </a:lnTo>
                                <a:lnTo>
                                  <a:pt x="203238" y="864501"/>
                                </a:lnTo>
                                <a:lnTo>
                                  <a:pt x="203238" y="847636"/>
                                </a:lnTo>
                                <a:lnTo>
                                  <a:pt x="201650" y="845947"/>
                                </a:lnTo>
                                <a:lnTo>
                                  <a:pt x="201142" y="845400"/>
                                </a:lnTo>
                                <a:lnTo>
                                  <a:pt x="196176" y="843127"/>
                                </a:lnTo>
                                <a:lnTo>
                                  <a:pt x="187452" y="843127"/>
                                </a:lnTo>
                                <a:lnTo>
                                  <a:pt x="184150" y="844042"/>
                                </a:lnTo>
                                <a:lnTo>
                                  <a:pt x="181051" y="845947"/>
                                </a:lnTo>
                                <a:lnTo>
                                  <a:pt x="176974" y="848309"/>
                                </a:lnTo>
                                <a:lnTo>
                                  <a:pt x="173774" y="851852"/>
                                </a:lnTo>
                                <a:lnTo>
                                  <a:pt x="168922" y="861491"/>
                                </a:lnTo>
                                <a:lnTo>
                                  <a:pt x="167703" y="867232"/>
                                </a:lnTo>
                                <a:lnTo>
                                  <a:pt x="167703" y="881773"/>
                                </a:lnTo>
                                <a:lnTo>
                                  <a:pt x="169583" y="888504"/>
                                </a:lnTo>
                                <a:lnTo>
                                  <a:pt x="173329" y="894054"/>
                                </a:lnTo>
                                <a:lnTo>
                                  <a:pt x="177863" y="900607"/>
                                </a:lnTo>
                                <a:lnTo>
                                  <a:pt x="183489" y="903871"/>
                                </a:lnTo>
                                <a:lnTo>
                                  <a:pt x="193636" y="903871"/>
                                </a:lnTo>
                                <a:lnTo>
                                  <a:pt x="213436" y="880135"/>
                                </a:lnTo>
                                <a:lnTo>
                                  <a:pt x="213499" y="863320"/>
                                </a:lnTo>
                                <a:close/>
                              </a:path>
                              <a:path w="213995" h="2590165">
                                <a:moveTo>
                                  <a:pt x="213499" y="769645"/>
                                </a:moveTo>
                                <a:lnTo>
                                  <a:pt x="210845" y="762012"/>
                                </a:lnTo>
                                <a:lnTo>
                                  <a:pt x="203238" y="753960"/>
                                </a:lnTo>
                                <a:lnTo>
                                  <a:pt x="203238" y="770826"/>
                                </a:lnTo>
                                <a:lnTo>
                                  <a:pt x="203238" y="786472"/>
                                </a:lnTo>
                                <a:lnTo>
                                  <a:pt x="202463" y="793470"/>
                                </a:lnTo>
                                <a:lnTo>
                                  <a:pt x="200812" y="798385"/>
                                </a:lnTo>
                                <a:lnTo>
                                  <a:pt x="199809" y="801662"/>
                                </a:lnTo>
                                <a:lnTo>
                                  <a:pt x="198272" y="804024"/>
                                </a:lnTo>
                                <a:lnTo>
                                  <a:pt x="194183" y="806843"/>
                                </a:lnTo>
                                <a:lnTo>
                                  <a:pt x="192316" y="807478"/>
                                </a:lnTo>
                                <a:lnTo>
                                  <a:pt x="186461" y="807478"/>
                                </a:lnTo>
                                <a:lnTo>
                                  <a:pt x="183489" y="805383"/>
                                </a:lnTo>
                                <a:lnTo>
                                  <a:pt x="181495" y="801116"/>
                                </a:lnTo>
                                <a:lnTo>
                                  <a:pt x="179070" y="796023"/>
                                </a:lnTo>
                                <a:lnTo>
                                  <a:pt x="177863" y="789381"/>
                                </a:lnTo>
                                <a:lnTo>
                                  <a:pt x="177863" y="776376"/>
                                </a:lnTo>
                                <a:lnTo>
                                  <a:pt x="188341" y="752271"/>
                                </a:lnTo>
                                <a:lnTo>
                                  <a:pt x="192747" y="752271"/>
                                </a:lnTo>
                                <a:lnTo>
                                  <a:pt x="194513" y="752729"/>
                                </a:lnTo>
                                <a:lnTo>
                                  <a:pt x="195846" y="753732"/>
                                </a:lnTo>
                                <a:lnTo>
                                  <a:pt x="197827" y="755091"/>
                                </a:lnTo>
                                <a:lnTo>
                                  <a:pt x="199478" y="757453"/>
                                </a:lnTo>
                                <a:lnTo>
                                  <a:pt x="200812" y="760730"/>
                                </a:lnTo>
                                <a:lnTo>
                                  <a:pt x="202463" y="765187"/>
                                </a:lnTo>
                                <a:lnTo>
                                  <a:pt x="203238" y="770826"/>
                                </a:lnTo>
                                <a:lnTo>
                                  <a:pt x="203238" y="753960"/>
                                </a:lnTo>
                                <a:lnTo>
                                  <a:pt x="201650" y="752271"/>
                                </a:lnTo>
                                <a:lnTo>
                                  <a:pt x="201142" y="751725"/>
                                </a:lnTo>
                                <a:lnTo>
                                  <a:pt x="196176" y="749452"/>
                                </a:lnTo>
                                <a:lnTo>
                                  <a:pt x="187452" y="749452"/>
                                </a:lnTo>
                                <a:lnTo>
                                  <a:pt x="184150" y="750366"/>
                                </a:lnTo>
                                <a:lnTo>
                                  <a:pt x="181051" y="752271"/>
                                </a:lnTo>
                                <a:lnTo>
                                  <a:pt x="176974" y="754634"/>
                                </a:lnTo>
                                <a:lnTo>
                                  <a:pt x="173774" y="758190"/>
                                </a:lnTo>
                                <a:lnTo>
                                  <a:pt x="168922" y="767829"/>
                                </a:lnTo>
                                <a:lnTo>
                                  <a:pt x="167703" y="773557"/>
                                </a:lnTo>
                                <a:lnTo>
                                  <a:pt x="167703" y="788111"/>
                                </a:lnTo>
                                <a:lnTo>
                                  <a:pt x="169583" y="794740"/>
                                </a:lnTo>
                                <a:lnTo>
                                  <a:pt x="173329" y="800379"/>
                                </a:lnTo>
                                <a:lnTo>
                                  <a:pt x="177863" y="806932"/>
                                </a:lnTo>
                                <a:lnTo>
                                  <a:pt x="183489" y="810209"/>
                                </a:lnTo>
                                <a:lnTo>
                                  <a:pt x="193636" y="810209"/>
                                </a:lnTo>
                                <a:lnTo>
                                  <a:pt x="213436" y="786472"/>
                                </a:lnTo>
                                <a:lnTo>
                                  <a:pt x="213499" y="769645"/>
                                </a:lnTo>
                                <a:close/>
                              </a:path>
                              <a:path w="213995" h="2590165">
                                <a:moveTo>
                                  <a:pt x="213499" y="675970"/>
                                </a:moveTo>
                                <a:lnTo>
                                  <a:pt x="210845" y="668337"/>
                                </a:lnTo>
                                <a:lnTo>
                                  <a:pt x="203238" y="660298"/>
                                </a:lnTo>
                                <a:lnTo>
                                  <a:pt x="203238" y="677062"/>
                                </a:lnTo>
                                <a:lnTo>
                                  <a:pt x="203238" y="692797"/>
                                </a:lnTo>
                                <a:lnTo>
                                  <a:pt x="202463" y="699808"/>
                                </a:lnTo>
                                <a:lnTo>
                                  <a:pt x="200812" y="704710"/>
                                </a:lnTo>
                                <a:lnTo>
                                  <a:pt x="199809" y="707986"/>
                                </a:lnTo>
                                <a:lnTo>
                                  <a:pt x="198272" y="710349"/>
                                </a:lnTo>
                                <a:lnTo>
                                  <a:pt x="194183" y="713168"/>
                                </a:lnTo>
                                <a:lnTo>
                                  <a:pt x="192316" y="713803"/>
                                </a:lnTo>
                                <a:lnTo>
                                  <a:pt x="186461" y="713803"/>
                                </a:lnTo>
                                <a:lnTo>
                                  <a:pt x="183489" y="711720"/>
                                </a:lnTo>
                                <a:lnTo>
                                  <a:pt x="181495" y="707440"/>
                                </a:lnTo>
                                <a:lnTo>
                                  <a:pt x="179070" y="702348"/>
                                </a:lnTo>
                                <a:lnTo>
                                  <a:pt x="177863" y="695706"/>
                                </a:lnTo>
                                <a:lnTo>
                                  <a:pt x="177863" y="682701"/>
                                </a:lnTo>
                                <a:lnTo>
                                  <a:pt x="188341" y="658609"/>
                                </a:lnTo>
                                <a:lnTo>
                                  <a:pt x="192747" y="658609"/>
                                </a:lnTo>
                                <a:lnTo>
                                  <a:pt x="194513" y="659066"/>
                                </a:lnTo>
                                <a:lnTo>
                                  <a:pt x="195846" y="660057"/>
                                </a:lnTo>
                                <a:lnTo>
                                  <a:pt x="197827" y="661428"/>
                                </a:lnTo>
                                <a:lnTo>
                                  <a:pt x="199478" y="663790"/>
                                </a:lnTo>
                                <a:lnTo>
                                  <a:pt x="200812" y="667067"/>
                                </a:lnTo>
                                <a:lnTo>
                                  <a:pt x="202463" y="671525"/>
                                </a:lnTo>
                                <a:lnTo>
                                  <a:pt x="203238" y="677062"/>
                                </a:lnTo>
                                <a:lnTo>
                                  <a:pt x="203238" y="660298"/>
                                </a:lnTo>
                                <a:lnTo>
                                  <a:pt x="201650" y="658609"/>
                                </a:lnTo>
                                <a:lnTo>
                                  <a:pt x="201142" y="658063"/>
                                </a:lnTo>
                                <a:lnTo>
                                  <a:pt x="196176" y="655789"/>
                                </a:lnTo>
                                <a:lnTo>
                                  <a:pt x="187452" y="655789"/>
                                </a:lnTo>
                                <a:lnTo>
                                  <a:pt x="184150" y="656691"/>
                                </a:lnTo>
                                <a:lnTo>
                                  <a:pt x="181051" y="658609"/>
                                </a:lnTo>
                                <a:lnTo>
                                  <a:pt x="176974" y="660971"/>
                                </a:lnTo>
                                <a:lnTo>
                                  <a:pt x="173774" y="664514"/>
                                </a:lnTo>
                                <a:lnTo>
                                  <a:pt x="168922" y="674154"/>
                                </a:lnTo>
                                <a:lnTo>
                                  <a:pt x="167703" y="679881"/>
                                </a:lnTo>
                                <a:lnTo>
                                  <a:pt x="167703" y="694436"/>
                                </a:lnTo>
                                <a:lnTo>
                                  <a:pt x="169583" y="701078"/>
                                </a:lnTo>
                                <a:lnTo>
                                  <a:pt x="173329" y="706716"/>
                                </a:lnTo>
                                <a:lnTo>
                                  <a:pt x="177863" y="713257"/>
                                </a:lnTo>
                                <a:lnTo>
                                  <a:pt x="183489" y="716534"/>
                                </a:lnTo>
                                <a:lnTo>
                                  <a:pt x="193636" y="716534"/>
                                </a:lnTo>
                                <a:lnTo>
                                  <a:pt x="197167" y="715441"/>
                                </a:lnTo>
                                <a:lnTo>
                                  <a:pt x="200101" y="713803"/>
                                </a:lnTo>
                                <a:lnTo>
                                  <a:pt x="200914" y="713359"/>
                                </a:lnTo>
                                <a:lnTo>
                                  <a:pt x="213423" y="692797"/>
                                </a:lnTo>
                                <a:lnTo>
                                  <a:pt x="213499" y="675970"/>
                                </a:lnTo>
                                <a:close/>
                              </a:path>
                              <a:path w="213995" h="2590165">
                                <a:moveTo>
                                  <a:pt x="213499" y="582307"/>
                                </a:moveTo>
                                <a:lnTo>
                                  <a:pt x="210845" y="574662"/>
                                </a:lnTo>
                                <a:lnTo>
                                  <a:pt x="203238" y="566623"/>
                                </a:lnTo>
                                <a:lnTo>
                                  <a:pt x="203238" y="583399"/>
                                </a:lnTo>
                                <a:lnTo>
                                  <a:pt x="203238" y="599135"/>
                                </a:lnTo>
                                <a:lnTo>
                                  <a:pt x="202463" y="606132"/>
                                </a:lnTo>
                                <a:lnTo>
                                  <a:pt x="200812" y="611047"/>
                                </a:lnTo>
                                <a:lnTo>
                                  <a:pt x="199809" y="614311"/>
                                </a:lnTo>
                                <a:lnTo>
                                  <a:pt x="198272" y="616686"/>
                                </a:lnTo>
                                <a:lnTo>
                                  <a:pt x="194183" y="619506"/>
                                </a:lnTo>
                                <a:lnTo>
                                  <a:pt x="192316" y="620141"/>
                                </a:lnTo>
                                <a:lnTo>
                                  <a:pt x="186461" y="620141"/>
                                </a:lnTo>
                                <a:lnTo>
                                  <a:pt x="183489" y="618045"/>
                                </a:lnTo>
                                <a:lnTo>
                                  <a:pt x="181495" y="613765"/>
                                </a:lnTo>
                                <a:lnTo>
                                  <a:pt x="179070" y="608672"/>
                                </a:lnTo>
                                <a:lnTo>
                                  <a:pt x="177863" y="602043"/>
                                </a:lnTo>
                                <a:lnTo>
                                  <a:pt x="177863" y="589038"/>
                                </a:lnTo>
                                <a:lnTo>
                                  <a:pt x="188341" y="564934"/>
                                </a:lnTo>
                                <a:lnTo>
                                  <a:pt x="192747" y="564934"/>
                                </a:lnTo>
                                <a:lnTo>
                                  <a:pt x="194513" y="565391"/>
                                </a:lnTo>
                                <a:lnTo>
                                  <a:pt x="195846" y="566394"/>
                                </a:lnTo>
                                <a:lnTo>
                                  <a:pt x="197827" y="567753"/>
                                </a:lnTo>
                                <a:lnTo>
                                  <a:pt x="199478" y="570115"/>
                                </a:lnTo>
                                <a:lnTo>
                                  <a:pt x="200812" y="573392"/>
                                </a:lnTo>
                                <a:lnTo>
                                  <a:pt x="202463" y="577850"/>
                                </a:lnTo>
                                <a:lnTo>
                                  <a:pt x="203238" y="583399"/>
                                </a:lnTo>
                                <a:lnTo>
                                  <a:pt x="203238" y="566623"/>
                                </a:lnTo>
                                <a:lnTo>
                                  <a:pt x="201650" y="564934"/>
                                </a:lnTo>
                                <a:lnTo>
                                  <a:pt x="201142" y="564388"/>
                                </a:lnTo>
                                <a:lnTo>
                                  <a:pt x="196176" y="562114"/>
                                </a:lnTo>
                                <a:lnTo>
                                  <a:pt x="187452" y="562114"/>
                                </a:lnTo>
                                <a:lnTo>
                                  <a:pt x="184150" y="563029"/>
                                </a:lnTo>
                                <a:lnTo>
                                  <a:pt x="181051" y="564934"/>
                                </a:lnTo>
                                <a:lnTo>
                                  <a:pt x="176974" y="567296"/>
                                </a:lnTo>
                                <a:lnTo>
                                  <a:pt x="173774" y="570852"/>
                                </a:lnTo>
                                <a:lnTo>
                                  <a:pt x="168922" y="580491"/>
                                </a:lnTo>
                                <a:lnTo>
                                  <a:pt x="167703" y="586219"/>
                                </a:lnTo>
                                <a:lnTo>
                                  <a:pt x="167703" y="600760"/>
                                </a:lnTo>
                                <a:lnTo>
                                  <a:pt x="169583" y="607402"/>
                                </a:lnTo>
                                <a:lnTo>
                                  <a:pt x="173329" y="612952"/>
                                </a:lnTo>
                                <a:lnTo>
                                  <a:pt x="177863" y="619594"/>
                                </a:lnTo>
                                <a:lnTo>
                                  <a:pt x="183489" y="622871"/>
                                </a:lnTo>
                                <a:lnTo>
                                  <a:pt x="193636" y="622871"/>
                                </a:lnTo>
                                <a:lnTo>
                                  <a:pt x="213423" y="599135"/>
                                </a:lnTo>
                                <a:lnTo>
                                  <a:pt x="213499" y="582307"/>
                                </a:lnTo>
                                <a:close/>
                              </a:path>
                              <a:path w="213995" h="2590165">
                                <a:moveTo>
                                  <a:pt x="213499" y="488632"/>
                                </a:moveTo>
                                <a:lnTo>
                                  <a:pt x="210845" y="480999"/>
                                </a:lnTo>
                                <a:lnTo>
                                  <a:pt x="203238" y="472960"/>
                                </a:lnTo>
                                <a:lnTo>
                                  <a:pt x="203238" y="489724"/>
                                </a:lnTo>
                                <a:lnTo>
                                  <a:pt x="203238" y="505460"/>
                                </a:lnTo>
                                <a:lnTo>
                                  <a:pt x="202463" y="512457"/>
                                </a:lnTo>
                                <a:lnTo>
                                  <a:pt x="200812" y="517372"/>
                                </a:lnTo>
                                <a:lnTo>
                                  <a:pt x="199809" y="520649"/>
                                </a:lnTo>
                                <a:lnTo>
                                  <a:pt x="198272" y="523011"/>
                                </a:lnTo>
                                <a:lnTo>
                                  <a:pt x="194183" y="525830"/>
                                </a:lnTo>
                                <a:lnTo>
                                  <a:pt x="192316" y="526465"/>
                                </a:lnTo>
                                <a:lnTo>
                                  <a:pt x="186461" y="526465"/>
                                </a:lnTo>
                                <a:lnTo>
                                  <a:pt x="183489" y="524370"/>
                                </a:lnTo>
                                <a:lnTo>
                                  <a:pt x="179070" y="514921"/>
                                </a:lnTo>
                                <a:lnTo>
                                  <a:pt x="177863" y="508368"/>
                                </a:lnTo>
                                <a:lnTo>
                                  <a:pt x="177863" y="495363"/>
                                </a:lnTo>
                                <a:lnTo>
                                  <a:pt x="188341" y="471271"/>
                                </a:lnTo>
                                <a:lnTo>
                                  <a:pt x="192747" y="471271"/>
                                </a:lnTo>
                                <a:lnTo>
                                  <a:pt x="194513" y="471716"/>
                                </a:lnTo>
                                <a:lnTo>
                                  <a:pt x="195846" y="472719"/>
                                </a:lnTo>
                                <a:lnTo>
                                  <a:pt x="197827" y="474091"/>
                                </a:lnTo>
                                <a:lnTo>
                                  <a:pt x="199478" y="476453"/>
                                </a:lnTo>
                                <a:lnTo>
                                  <a:pt x="200812" y="479729"/>
                                </a:lnTo>
                                <a:lnTo>
                                  <a:pt x="202463" y="484174"/>
                                </a:lnTo>
                                <a:lnTo>
                                  <a:pt x="203238" y="489724"/>
                                </a:lnTo>
                                <a:lnTo>
                                  <a:pt x="203238" y="472960"/>
                                </a:lnTo>
                                <a:lnTo>
                                  <a:pt x="201650" y="471271"/>
                                </a:lnTo>
                                <a:lnTo>
                                  <a:pt x="201142" y="470725"/>
                                </a:lnTo>
                                <a:lnTo>
                                  <a:pt x="196176" y="468452"/>
                                </a:lnTo>
                                <a:lnTo>
                                  <a:pt x="187452" y="468452"/>
                                </a:lnTo>
                                <a:lnTo>
                                  <a:pt x="184150" y="469353"/>
                                </a:lnTo>
                                <a:lnTo>
                                  <a:pt x="181051" y="471271"/>
                                </a:lnTo>
                                <a:lnTo>
                                  <a:pt x="176974" y="473633"/>
                                </a:lnTo>
                                <a:lnTo>
                                  <a:pt x="173774" y="477177"/>
                                </a:lnTo>
                                <a:lnTo>
                                  <a:pt x="168922" y="486816"/>
                                </a:lnTo>
                                <a:lnTo>
                                  <a:pt x="167703" y="492544"/>
                                </a:lnTo>
                                <a:lnTo>
                                  <a:pt x="167703" y="507098"/>
                                </a:lnTo>
                                <a:lnTo>
                                  <a:pt x="169583" y="513740"/>
                                </a:lnTo>
                                <a:lnTo>
                                  <a:pt x="173329" y="519277"/>
                                </a:lnTo>
                                <a:lnTo>
                                  <a:pt x="177863" y="525919"/>
                                </a:lnTo>
                                <a:lnTo>
                                  <a:pt x="183489" y="529196"/>
                                </a:lnTo>
                                <a:lnTo>
                                  <a:pt x="193636" y="529196"/>
                                </a:lnTo>
                                <a:lnTo>
                                  <a:pt x="213423" y="505460"/>
                                </a:lnTo>
                                <a:lnTo>
                                  <a:pt x="213499" y="488632"/>
                                </a:lnTo>
                                <a:close/>
                              </a:path>
                              <a:path w="213995" h="2590165">
                                <a:moveTo>
                                  <a:pt x="213499" y="394970"/>
                                </a:moveTo>
                                <a:lnTo>
                                  <a:pt x="210845" y="387324"/>
                                </a:lnTo>
                                <a:lnTo>
                                  <a:pt x="203238" y="379285"/>
                                </a:lnTo>
                                <a:lnTo>
                                  <a:pt x="203238" y="396062"/>
                                </a:lnTo>
                                <a:lnTo>
                                  <a:pt x="203238" y="411784"/>
                                </a:lnTo>
                                <a:lnTo>
                                  <a:pt x="202463" y="418795"/>
                                </a:lnTo>
                                <a:lnTo>
                                  <a:pt x="200812" y="423697"/>
                                </a:lnTo>
                                <a:lnTo>
                                  <a:pt x="199809" y="426974"/>
                                </a:lnTo>
                                <a:lnTo>
                                  <a:pt x="198272" y="429336"/>
                                </a:lnTo>
                                <a:lnTo>
                                  <a:pt x="194183" y="432155"/>
                                </a:lnTo>
                                <a:lnTo>
                                  <a:pt x="192316" y="432803"/>
                                </a:lnTo>
                                <a:lnTo>
                                  <a:pt x="186461" y="432803"/>
                                </a:lnTo>
                                <a:lnTo>
                                  <a:pt x="183489" y="430707"/>
                                </a:lnTo>
                                <a:lnTo>
                                  <a:pt x="181495" y="426339"/>
                                </a:lnTo>
                                <a:lnTo>
                                  <a:pt x="179070" y="421246"/>
                                </a:lnTo>
                                <a:lnTo>
                                  <a:pt x="177863" y="414705"/>
                                </a:lnTo>
                                <a:lnTo>
                                  <a:pt x="177863" y="401701"/>
                                </a:lnTo>
                                <a:lnTo>
                                  <a:pt x="188341" y="377596"/>
                                </a:lnTo>
                                <a:lnTo>
                                  <a:pt x="192747" y="377596"/>
                                </a:lnTo>
                                <a:lnTo>
                                  <a:pt x="194513" y="378053"/>
                                </a:lnTo>
                                <a:lnTo>
                                  <a:pt x="195846" y="379056"/>
                                </a:lnTo>
                                <a:lnTo>
                                  <a:pt x="197827" y="380415"/>
                                </a:lnTo>
                                <a:lnTo>
                                  <a:pt x="199478" y="382778"/>
                                </a:lnTo>
                                <a:lnTo>
                                  <a:pt x="200812" y="386054"/>
                                </a:lnTo>
                                <a:lnTo>
                                  <a:pt x="202463" y="390512"/>
                                </a:lnTo>
                                <a:lnTo>
                                  <a:pt x="203238" y="396062"/>
                                </a:lnTo>
                                <a:lnTo>
                                  <a:pt x="203238" y="379285"/>
                                </a:lnTo>
                                <a:lnTo>
                                  <a:pt x="201650" y="377596"/>
                                </a:lnTo>
                                <a:lnTo>
                                  <a:pt x="201142" y="377050"/>
                                </a:lnTo>
                                <a:lnTo>
                                  <a:pt x="196176" y="374777"/>
                                </a:lnTo>
                                <a:lnTo>
                                  <a:pt x="187452" y="374777"/>
                                </a:lnTo>
                                <a:lnTo>
                                  <a:pt x="184150" y="375691"/>
                                </a:lnTo>
                                <a:lnTo>
                                  <a:pt x="181051" y="377596"/>
                                </a:lnTo>
                                <a:lnTo>
                                  <a:pt x="176974" y="379869"/>
                                </a:lnTo>
                                <a:lnTo>
                                  <a:pt x="173774" y="383501"/>
                                </a:lnTo>
                                <a:lnTo>
                                  <a:pt x="168922" y="393141"/>
                                </a:lnTo>
                                <a:lnTo>
                                  <a:pt x="167703" y="398881"/>
                                </a:lnTo>
                                <a:lnTo>
                                  <a:pt x="167703" y="413423"/>
                                </a:lnTo>
                                <a:lnTo>
                                  <a:pt x="169583" y="420065"/>
                                </a:lnTo>
                                <a:lnTo>
                                  <a:pt x="173329" y="425615"/>
                                </a:lnTo>
                                <a:lnTo>
                                  <a:pt x="177863" y="432257"/>
                                </a:lnTo>
                                <a:lnTo>
                                  <a:pt x="183489" y="435521"/>
                                </a:lnTo>
                                <a:lnTo>
                                  <a:pt x="193636" y="435521"/>
                                </a:lnTo>
                                <a:lnTo>
                                  <a:pt x="213423" y="411784"/>
                                </a:lnTo>
                                <a:lnTo>
                                  <a:pt x="213499" y="394970"/>
                                </a:lnTo>
                                <a:close/>
                              </a:path>
                              <a:path w="213995" h="2590165">
                                <a:moveTo>
                                  <a:pt x="213499" y="301294"/>
                                </a:moveTo>
                                <a:lnTo>
                                  <a:pt x="210845" y="293560"/>
                                </a:lnTo>
                                <a:lnTo>
                                  <a:pt x="205435" y="287921"/>
                                </a:lnTo>
                                <a:lnTo>
                                  <a:pt x="203238" y="285610"/>
                                </a:lnTo>
                                <a:lnTo>
                                  <a:pt x="203238" y="302387"/>
                                </a:lnTo>
                                <a:lnTo>
                                  <a:pt x="203238" y="318122"/>
                                </a:lnTo>
                                <a:lnTo>
                                  <a:pt x="202463" y="325120"/>
                                </a:lnTo>
                                <a:lnTo>
                                  <a:pt x="200812" y="330034"/>
                                </a:lnTo>
                                <a:lnTo>
                                  <a:pt x="199809" y="333311"/>
                                </a:lnTo>
                                <a:lnTo>
                                  <a:pt x="198272" y="335673"/>
                                </a:lnTo>
                                <a:lnTo>
                                  <a:pt x="196278" y="337032"/>
                                </a:lnTo>
                                <a:lnTo>
                                  <a:pt x="194183" y="338404"/>
                                </a:lnTo>
                                <a:lnTo>
                                  <a:pt x="192316" y="339128"/>
                                </a:lnTo>
                                <a:lnTo>
                                  <a:pt x="186461" y="339128"/>
                                </a:lnTo>
                                <a:lnTo>
                                  <a:pt x="183489" y="337032"/>
                                </a:lnTo>
                                <a:lnTo>
                                  <a:pt x="181495" y="332676"/>
                                </a:lnTo>
                                <a:lnTo>
                                  <a:pt x="179070" y="327583"/>
                                </a:lnTo>
                                <a:lnTo>
                                  <a:pt x="177863" y="321030"/>
                                </a:lnTo>
                                <a:lnTo>
                                  <a:pt x="177863" y="308025"/>
                                </a:lnTo>
                                <a:lnTo>
                                  <a:pt x="188341" y="283921"/>
                                </a:lnTo>
                                <a:lnTo>
                                  <a:pt x="192747" y="283921"/>
                                </a:lnTo>
                                <a:lnTo>
                                  <a:pt x="194513" y="284378"/>
                                </a:lnTo>
                                <a:lnTo>
                                  <a:pt x="195846" y="285381"/>
                                </a:lnTo>
                                <a:lnTo>
                                  <a:pt x="197827" y="286740"/>
                                </a:lnTo>
                                <a:lnTo>
                                  <a:pt x="199478" y="289115"/>
                                </a:lnTo>
                                <a:lnTo>
                                  <a:pt x="200901" y="292658"/>
                                </a:lnTo>
                                <a:lnTo>
                                  <a:pt x="202463" y="296837"/>
                                </a:lnTo>
                                <a:lnTo>
                                  <a:pt x="203238" y="302387"/>
                                </a:lnTo>
                                <a:lnTo>
                                  <a:pt x="203238" y="285610"/>
                                </a:lnTo>
                                <a:lnTo>
                                  <a:pt x="201650" y="283921"/>
                                </a:lnTo>
                                <a:lnTo>
                                  <a:pt x="201142" y="283375"/>
                                </a:lnTo>
                                <a:lnTo>
                                  <a:pt x="196176" y="281101"/>
                                </a:lnTo>
                                <a:lnTo>
                                  <a:pt x="187452" y="281101"/>
                                </a:lnTo>
                                <a:lnTo>
                                  <a:pt x="184150" y="282016"/>
                                </a:lnTo>
                                <a:lnTo>
                                  <a:pt x="176974" y="286194"/>
                                </a:lnTo>
                                <a:lnTo>
                                  <a:pt x="173774" y="289839"/>
                                </a:lnTo>
                                <a:lnTo>
                                  <a:pt x="168922" y="299478"/>
                                </a:lnTo>
                                <a:lnTo>
                                  <a:pt x="167703" y="305206"/>
                                </a:lnTo>
                                <a:lnTo>
                                  <a:pt x="167703" y="319760"/>
                                </a:lnTo>
                                <a:lnTo>
                                  <a:pt x="169583" y="326390"/>
                                </a:lnTo>
                                <a:lnTo>
                                  <a:pt x="173329" y="331939"/>
                                </a:lnTo>
                                <a:lnTo>
                                  <a:pt x="177863" y="338582"/>
                                </a:lnTo>
                                <a:lnTo>
                                  <a:pt x="183489" y="341858"/>
                                </a:lnTo>
                                <a:lnTo>
                                  <a:pt x="193636" y="341858"/>
                                </a:lnTo>
                                <a:lnTo>
                                  <a:pt x="213423" y="318122"/>
                                </a:lnTo>
                                <a:lnTo>
                                  <a:pt x="213499" y="301294"/>
                                </a:lnTo>
                                <a:close/>
                              </a:path>
                              <a:path w="213995" h="2590165">
                                <a:moveTo>
                                  <a:pt x="213499" y="207632"/>
                                </a:moveTo>
                                <a:lnTo>
                                  <a:pt x="210845" y="199898"/>
                                </a:lnTo>
                                <a:lnTo>
                                  <a:pt x="205435" y="194259"/>
                                </a:lnTo>
                                <a:lnTo>
                                  <a:pt x="203238" y="191947"/>
                                </a:lnTo>
                                <a:lnTo>
                                  <a:pt x="203238" y="208711"/>
                                </a:lnTo>
                                <a:lnTo>
                                  <a:pt x="203238" y="224447"/>
                                </a:lnTo>
                                <a:lnTo>
                                  <a:pt x="202463" y="231355"/>
                                </a:lnTo>
                                <a:lnTo>
                                  <a:pt x="200812" y="236359"/>
                                </a:lnTo>
                                <a:lnTo>
                                  <a:pt x="199809" y="239636"/>
                                </a:lnTo>
                                <a:lnTo>
                                  <a:pt x="198272" y="241998"/>
                                </a:lnTo>
                                <a:lnTo>
                                  <a:pt x="196278" y="243370"/>
                                </a:lnTo>
                                <a:lnTo>
                                  <a:pt x="194183" y="244729"/>
                                </a:lnTo>
                                <a:lnTo>
                                  <a:pt x="192316" y="245452"/>
                                </a:lnTo>
                                <a:lnTo>
                                  <a:pt x="186461" y="245452"/>
                                </a:lnTo>
                                <a:lnTo>
                                  <a:pt x="183489" y="243370"/>
                                </a:lnTo>
                                <a:lnTo>
                                  <a:pt x="181495" y="239001"/>
                                </a:lnTo>
                                <a:lnTo>
                                  <a:pt x="179070" y="233908"/>
                                </a:lnTo>
                                <a:lnTo>
                                  <a:pt x="177863" y="227355"/>
                                </a:lnTo>
                                <a:lnTo>
                                  <a:pt x="177863" y="214350"/>
                                </a:lnTo>
                                <a:lnTo>
                                  <a:pt x="188341" y="190258"/>
                                </a:lnTo>
                                <a:lnTo>
                                  <a:pt x="192747" y="190258"/>
                                </a:lnTo>
                                <a:lnTo>
                                  <a:pt x="194513" y="190715"/>
                                </a:lnTo>
                                <a:lnTo>
                                  <a:pt x="195846" y="191706"/>
                                </a:lnTo>
                                <a:lnTo>
                                  <a:pt x="197827" y="193078"/>
                                </a:lnTo>
                                <a:lnTo>
                                  <a:pt x="199478" y="195440"/>
                                </a:lnTo>
                                <a:lnTo>
                                  <a:pt x="200901" y="198983"/>
                                </a:lnTo>
                                <a:lnTo>
                                  <a:pt x="202463" y="203174"/>
                                </a:lnTo>
                                <a:lnTo>
                                  <a:pt x="203238" y="208711"/>
                                </a:lnTo>
                                <a:lnTo>
                                  <a:pt x="203238" y="191947"/>
                                </a:lnTo>
                                <a:lnTo>
                                  <a:pt x="201650" y="190258"/>
                                </a:lnTo>
                                <a:lnTo>
                                  <a:pt x="201142" y="189712"/>
                                </a:lnTo>
                                <a:lnTo>
                                  <a:pt x="196176" y="187439"/>
                                </a:lnTo>
                                <a:lnTo>
                                  <a:pt x="187452" y="187439"/>
                                </a:lnTo>
                                <a:lnTo>
                                  <a:pt x="184150" y="188341"/>
                                </a:lnTo>
                                <a:lnTo>
                                  <a:pt x="176974" y="192532"/>
                                </a:lnTo>
                                <a:lnTo>
                                  <a:pt x="173774" y="196164"/>
                                </a:lnTo>
                                <a:lnTo>
                                  <a:pt x="168922" y="205803"/>
                                </a:lnTo>
                                <a:lnTo>
                                  <a:pt x="167703" y="211531"/>
                                </a:lnTo>
                                <a:lnTo>
                                  <a:pt x="167703" y="226085"/>
                                </a:lnTo>
                                <a:lnTo>
                                  <a:pt x="169583" y="232727"/>
                                </a:lnTo>
                                <a:lnTo>
                                  <a:pt x="173329" y="238277"/>
                                </a:lnTo>
                                <a:lnTo>
                                  <a:pt x="177863" y="244906"/>
                                </a:lnTo>
                                <a:lnTo>
                                  <a:pt x="183489" y="248183"/>
                                </a:lnTo>
                                <a:lnTo>
                                  <a:pt x="193636" y="248183"/>
                                </a:lnTo>
                                <a:lnTo>
                                  <a:pt x="197167" y="247091"/>
                                </a:lnTo>
                                <a:lnTo>
                                  <a:pt x="200101" y="245452"/>
                                </a:lnTo>
                                <a:lnTo>
                                  <a:pt x="200914" y="245008"/>
                                </a:lnTo>
                                <a:lnTo>
                                  <a:pt x="213423" y="224447"/>
                                </a:lnTo>
                                <a:lnTo>
                                  <a:pt x="213499" y="207632"/>
                                </a:lnTo>
                                <a:close/>
                              </a:path>
                              <a:path w="213995" h="2590165">
                                <a:moveTo>
                                  <a:pt x="213499" y="113957"/>
                                </a:moveTo>
                                <a:lnTo>
                                  <a:pt x="210845" y="106222"/>
                                </a:lnTo>
                                <a:lnTo>
                                  <a:pt x="205435" y="100584"/>
                                </a:lnTo>
                                <a:lnTo>
                                  <a:pt x="203238" y="98272"/>
                                </a:lnTo>
                                <a:lnTo>
                                  <a:pt x="203238" y="115049"/>
                                </a:lnTo>
                                <a:lnTo>
                                  <a:pt x="203238" y="130784"/>
                                </a:lnTo>
                                <a:lnTo>
                                  <a:pt x="202463" y="137693"/>
                                </a:lnTo>
                                <a:lnTo>
                                  <a:pt x="200812" y="142697"/>
                                </a:lnTo>
                                <a:lnTo>
                                  <a:pt x="199809" y="145973"/>
                                </a:lnTo>
                                <a:lnTo>
                                  <a:pt x="198272" y="148336"/>
                                </a:lnTo>
                                <a:lnTo>
                                  <a:pt x="196278" y="149694"/>
                                </a:lnTo>
                                <a:lnTo>
                                  <a:pt x="194183" y="151066"/>
                                </a:lnTo>
                                <a:lnTo>
                                  <a:pt x="192316" y="151790"/>
                                </a:lnTo>
                                <a:lnTo>
                                  <a:pt x="186461" y="151790"/>
                                </a:lnTo>
                                <a:lnTo>
                                  <a:pt x="183489" y="149606"/>
                                </a:lnTo>
                                <a:lnTo>
                                  <a:pt x="181495" y="145326"/>
                                </a:lnTo>
                                <a:lnTo>
                                  <a:pt x="179070" y="140233"/>
                                </a:lnTo>
                                <a:lnTo>
                                  <a:pt x="177863" y="133692"/>
                                </a:lnTo>
                                <a:lnTo>
                                  <a:pt x="177863" y="120688"/>
                                </a:lnTo>
                                <a:lnTo>
                                  <a:pt x="188341" y="96583"/>
                                </a:lnTo>
                                <a:lnTo>
                                  <a:pt x="192747" y="96583"/>
                                </a:lnTo>
                                <a:lnTo>
                                  <a:pt x="194513" y="97040"/>
                                </a:lnTo>
                                <a:lnTo>
                                  <a:pt x="195846" y="98044"/>
                                </a:lnTo>
                                <a:lnTo>
                                  <a:pt x="197827" y="99402"/>
                                </a:lnTo>
                                <a:lnTo>
                                  <a:pt x="199478" y="101765"/>
                                </a:lnTo>
                                <a:lnTo>
                                  <a:pt x="200901" y="105321"/>
                                </a:lnTo>
                                <a:lnTo>
                                  <a:pt x="202463" y="109499"/>
                                </a:lnTo>
                                <a:lnTo>
                                  <a:pt x="203238" y="115049"/>
                                </a:lnTo>
                                <a:lnTo>
                                  <a:pt x="203238" y="98272"/>
                                </a:lnTo>
                                <a:lnTo>
                                  <a:pt x="201650" y="96583"/>
                                </a:lnTo>
                                <a:lnTo>
                                  <a:pt x="201142" y="96037"/>
                                </a:lnTo>
                                <a:lnTo>
                                  <a:pt x="196176" y="93764"/>
                                </a:lnTo>
                                <a:lnTo>
                                  <a:pt x="187452" y="93764"/>
                                </a:lnTo>
                                <a:lnTo>
                                  <a:pt x="184150" y="94678"/>
                                </a:lnTo>
                                <a:lnTo>
                                  <a:pt x="176974" y="98856"/>
                                </a:lnTo>
                                <a:lnTo>
                                  <a:pt x="173774" y="102501"/>
                                </a:lnTo>
                                <a:lnTo>
                                  <a:pt x="168922" y="112141"/>
                                </a:lnTo>
                                <a:lnTo>
                                  <a:pt x="167703" y="117868"/>
                                </a:lnTo>
                                <a:lnTo>
                                  <a:pt x="167703" y="132422"/>
                                </a:lnTo>
                                <a:lnTo>
                                  <a:pt x="169583" y="139052"/>
                                </a:lnTo>
                                <a:lnTo>
                                  <a:pt x="177863" y="151244"/>
                                </a:lnTo>
                                <a:lnTo>
                                  <a:pt x="183489" y="154520"/>
                                </a:lnTo>
                                <a:lnTo>
                                  <a:pt x="193636" y="154520"/>
                                </a:lnTo>
                                <a:lnTo>
                                  <a:pt x="213423" y="130784"/>
                                </a:lnTo>
                                <a:lnTo>
                                  <a:pt x="213499" y="113957"/>
                                </a:lnTo>
                                <a:close/>
                              </a:path>
                              <a:path w="213995" h="2590165">
                                <a:moveTo>
                                  <a:pt x="213499" y="20281"/>
                                </a:moveTo>
                                <a:lnTo>
                                  <a:pt x="210845" y="12560"/>
                                </a:lnTo>
                                <a:lnTo>
                                  <a:pt x="205435" y="6921"/>
                                </a:lnTo>
                                <a:lnTo>
                                  <a:pt x="203238" y="4610"/>
                                </a:lnTo>
                                <a:lnTo>
                                  <a:pt x="203238" y="21374"/>
                                </a:lnTo>
                                <a:lnTo>
                                  <a:pt x="203238" y="37109"/>
                                </a:lnTo>
                                <a:lnTo>
                                  <a:pt x="202463" y="44018"/>
                                </a:lnTo>
                                <a:lnTo>
                                  <a:pt x="200812" y="49022"/>
                                </a:lnTo>
                                <a:lnTo>
                                  <a:pt x="199809" y="52298"/>
                                </a:lnTo>
                                <a:lnTo>
                                  <a:pt x="198272" y="54660"/>
                                </a:lnTo>
                                <a:lnTo>
                                  <a:pt x="196278" y="56032"/>
                                </a:lnTo>
                                <a:lnTo>
                                  <a:pt x="194183" y="57391"/>
                                </a:lnTo>
                                <a:lnTo>
                                  <a:pt x="192316" y="58115"/>
                                </a:lnTo>
                                <a:lnTo>
                                  <a:pt x="186461" y="58115"/>
                                </a:lnTo>
                                <a:lnTo>
                                  <a:pt x="183489" y="55930"/>
                                </a:lnTo>
                                <a:lnTo>
                                  <a:pt x="181495" y="51663"/>
                                </a:lnTo>
                                <a:lnTo>
                                  <a:pt x="179070" y="46570"/>
                                </a:lnTo>
                                <a:lnTo>
                                  <a:pt x="177863" y="40017"/>
                                </a:lnTo>
                                <a:lnTo>
                                  <a:pt x="177863" y="27012"/>
                                </a:lnTo>
                                <a:lnTo>
                                  <a:pt x="178409" y="21920"/>
                                </a:lnTo>
                                <a:lnTo>
                                  <a:pt x="180174" y="11645"/>
                                </a:lnTo>
                                <a:lnTo>
                                  <a:pt x="181825" y="7912"/>
                                </a:lnTo>
                                <a:lnTo>
                                  <a:pt x="184365" y="5549"/>
                                </a:lnTo>
                                <a:lnTo>
                                  <a:pt x="186245" y="3733"/>
                                </a:lnTo>
                                <a:lnTo>
                                  <a:pt x="188341" y="2921"/>
                                </a:lnTo>
                                <a:lnTo>
                                  <a:pt x="192747" y="2921"/>
                                </a:lnTo>
                                <a:lnTo>
                                  <a:pt x="203238" y="21374"/>
                                </a:lnTo>
                                <a:lnTo>
                                  <a:pt x="203238" y="4610"/>
                                </a:lnTo>
                                <a:lnTo>
                                  <a:pt x="201650" y="2921"/>
                                </a:lnTo>
                                <a:lnTo>
                                  <a:pt x="201142" y="2374"/>
                                </a:lnTo>
                                <a:lnTo>
                                  <a:pt x="196176" y="0"/>
                                </a:lnTo>
                                <a:lnTo>
                                  <a:pt x="187452" y="0"/>
                                </a:lnTo>
                                <a:lnTo>
                                  <a:pt x="184150" y="1003"/>
                                </a:lnTo>
                                <a:lnTo>
                                  <a:pt x="176974" y="5194"/>
                                </a:lnTo>
                                <a:lnTo>
                                  <a:pt x="173774" y="8826"/>
                                </a:lnTo>
                                <a:lnTo>
                                  <a:pt x="168922" y="18465"/>
                                </a:lnTo>
                                <a:lnTo>
                                  <a:pt x="167703" y="24193"/>
                                </a:lnTo>
                                <a:lnTo>
                                  <a:pt x="167703" y="38747"/>
                                </a:lnTo>
                                <a:lnTo>
                                  <a:pt x="169583" y="45389"/>
                                </a:lnTo>
                                <a:lnTo>
                                  <a:pt x="177863" y="57569"/>
                                </a:lnTo>
                                <a:lnTo>
                                  <a:pt x="183489" y="60845"/>
                                </a:lnTo>
                                <a:lnTo>
                                  <a:pt x="193636" y="60845"/>
                                </a:lnTo>
                                <a:lnTo>
                                  <a:pt x="213423" y="37109"/>
                                </a:lnTo>
                                <a:lnTo>
                                  <a:pt x="213499" y="2028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02.600769pt;margin-top:-277.452209pt;width:34.75pt;height:208.85pt;mso-position-horizontal-relative:page;mso-position-vertical-relative:paragraph;z-index:15764992" id="docshapegroup436" coordorigin="10052,-5549" coordsize="695,4177">
                <v:rect style="position:absolute;left:10052;top:-1567;width:313;height:148" id="docshape437" filled="true" fillcolor="#9966ff" stroked="false">
                  <v:fill type="solid"/>
                </v:rect>
                <v:rect style="position:absolute;left:10052;top:-1714;width:313;height:148" id="docshape438" filled="true" fillcolor="#7c52ff" stroked="false">
                  <v:fill type="solid"/>
                </v:rect>
                <v:rect style="position:absolute;left:10052;top:-1862;width:313;height:148" id="docshape439" filled="true" fillcolor="#5f40ff" stroked="false">
                  <v:fill type="solid"/>
                </v:rect>
                <v:rect style="position:absolute;left:10052;top:-2009;width:313;height:148" id="docshape440" filled="true" fillcolor="#442cff" stroked="false">
                  <v:fill type="solid"/>
                </v:rect>
                <v:rect style="position:absolute;left:10052;top:-2157;width:313;height:148" id="docshape441" filled="true" fillcolor="#281aff" stroked="false">
                  <v:fill type="solid"/>
                </v:rect>
                <v:rect style="position:absolute;left:10052;top:-2304;width:313;height:148" id="docshape442" filled="true" fillcolor="#0a08ff" stroked="false">
                  <v:fill type="solid"/>
                </v:rect>
                <v:rect style="position:absolute;left:10052;top:-2452;width:313;height:148" id="docshape443" filled="true" fillcolor="#001ce2" stroked="false">
                  <v:fill type="solid"/>
                </v:rect>
                <v:rect style="position:absolute;left:10052;top:-2599;width:313;height:148" id="docshape444" filled="true" fillcolor="#004bb3" stroked="false">
                  <v:fill type="solid"/>
                </v:rect>
                <v:rect style="position:absolute;left:10052;top:-2747;width:313;height:148" id="docshape445" filled="true" fillcolor="#007a84" stroked="false">
                  <v:fill type="solid"/>
                </v:rect>
                <v:rect style="position:absolute;left:10052;top:-2894;width:313;height:148" id="docshape446" filled="true" fillcolor="#00aa54" stroked="false">
                  <v:fill type="solid"/>
                </v:rect>
                <v:rect style="position:absolute;left:10052;top:-3042;width:313;height:148" id="docshape447" filled="true" fillcolor="#00d925" stroked="false">
                  <v:fill type="solid"/>
                </v:rect>
                <v:rect style="position:absolute;left:10052;top:-3189;width:313;height:148" id="docshape448" filled="true" fillcolor="#09ff00" stroked="false">
                  <v:fill type="solid"/>
                </v:rect>
                <v:rect style="position:absolute;left:10052;top:-3337;width:313;height:148" id="docshape449" filled="true" fillcolor="#39ff00" stroked="false">
                  <v:fill type="solid"/>
                </v:rect>
                <v:rect style="position:absolute;left:10052;top:-3484;width:313;height:148" id="docshape450" filled="true" fillcolor="#68ff00" stroked="false">
                  <v:fill type="solid"/>
                </v:rect>
                <v:rect style="position:absolute;left:10052;top:-3632;width:313;height:148" id="docshape451" filled="true" fillcolor="#96ff00" stroked="false">
                  <v:fill type="solid"/>
                </v:rect>
                <v:rect style="position:absolute;left:10052;top:-3779;width:313;height:148" id="docshape452" filled="true" fillcolor="#c5ff00" stroked="false">
                  <v:fill type="solid"/>
                </v:rect>
                <v:rect style="position:absolute;left:10052;top:-3927;width:313;height:148" id="docshape453" filled="true" fillcolor="#f6ff00" stroked="false">
                  <v:fill type="solid"/>
                </v:rect>
                <v:rect style="position:absolute;left:10052;top:-4074;width:313;height:148" id="docshape454" filled="true" fillcolor="#ffe800" stroked="false">
                  <v:fill type="solid"/>
                </v:rect>
                <v:rect style="position:absolute;left:10052;top:-4222;width:313;height:148" id="docshape455" filled="true" fillcolor="#ffcc00" stroked="false">
                  <v:fill type="solid"/>
                </v:rect>
                <v:rect style="position:absolute;left:10052;top:-4369;width:313;height:148" id="docshape456" filled="true" fillcolor="#ffaf00" stroked="false">
                  <v:fill type="solid"/>
                </v:rect>
                <v:rect style="position:absolute;left:10052;top:-4517;width:313;height:148" id="docshape457" filled="true" fillcolor="#ff9200" stroked="false">
                  <v:fill type="solid"/>
                </v:rect>
                <v:rect style="position:absolute;left:10052;top:-4664;width:313;height:148" id="docshape458" filled="true" fillcolor="#ff7700" stroked="false">
                  <v:fill type="solid"/>
                </v:rect>
                <v:rect style="position:absolute;left:10052;top:-4812;width:313;height:148" id="docshape459" filled="true" fillcolor="#ff5e00" stroked="false">
                  <v:fill type="solid"/>
                </v:rect>
                <v:rect style="position:absolute;left:10052;top:-4959;width:313;height:148" id="docshape460" filled="true" fillcolor="#ff4b00" stroked="false">
                  <v:fill type="solid"/>
                </v:rect>
                <v:rect style="position:absolute;left:10052;top:-5107;width:313;height:148" id="docshape461" filled="true" fillcolor="#ff3900" stroked="false">
                  <v:fill type="solid"/>
                </v:rect>
                <v:rect style="position:absolute;left:10052;top:-5255;width:313;height:148" id="docshape462" filled="true" fillcolor="#ff2500" stroked="false">
                  <v:fill type="solid"/>
                </v:rect>
                <v:rect style="position:absolute;left:10052;top:-5402;width:313;height:148" id="docshape463" filled="true" fillcolor="#ff1200" stroked="false">
                  <v:fill type="solid"/>
                </v:rect>
                <v:rect style="position:absolute;left:10052;top:-5550;width:313;height:148" id="docshape464" filled="true" fillcolor="#ff0000" stroked="false">
                  <v:fill type="solid"/>
                </v:rect>
                <v:shape style="position:absolute;left:10410;top:-5452;width:337;height:4079" id="docshape465" coordorigin="10411,-5451" coordsize="337,4079" path="m10472,-1524l10467,-1524,10463,-1524,10462,-1525,10460,-1526,10459,-1527,10458,-1529,10458,-1605,10458,-1616,10455,-1616,10428,-1605,10429,-1602,10433,-1604,10435,-1605,10439,-1605,10440,-1604,10441,-1604,10442,-1603,10443,-1602,10443,-1600,10444,-1598,10444,-1529,10443,-1528,10443,-1527,10442,-1526,10438,-1524,10435,-1524,10430,-1524,10430,-1521,10472,-1521,10472,-1524xm10472,-2852l10467,-2852,10463,-2852,10462,-2853,10460,-2853,10459,-2854,10458,-2857,10458,-2932,10458,-2943,10455,-2943,10428,-2932,10429,-2930,10433,-2931,10435,-2932,10439,-2932,10440,-2932,10441,-2931,10442,-2930,10443,-2929,10443,-2928,10444,-2926,10444,-2856,10443,-2855,10443,-2854,10442,-2853,10438,-2852,10435,-2852,10430,-2852,10430,-2849,10472,-2849,10472,-2852xm10472,-2999l10467,-2999,10463,-3000,10462,-3000,10460,-3001,10459,-3002,10458,-3005,10458,-3080,10458,-3091,10455,-3091,10428,-3080,10429,-3078,10433,-3079,10435,-3080,10439,-3080,10440,-3079,10441,-3079,10442,-3078,10443,-3077,10443,-3076,10444,-3074,10444,-3004,10443,-3003,10443,-3002,10442,-3001,10440,-3000,10438,-3000,10435,-2999,10430,-2999,10430,-2997,10472,-2997,10472,-2999xm10472,-3147l10467,-3147,10463,-3147,10462,-3148,10460,-3148,10459,-3149,10458,-3152,10458,-3227,10458,-3238,10455,-3238,10428,-3227,10429,-3225,10433,-3227,10435,-3227,10439,-3227,10440,-3227,10442,-3226,10443,-3225,10443,-3223,10444,-3221,10444,-3151,10443,-3150,10443,-3149,10442,-3148,10440,-3148,10438,-3147,10435,-3147,10430,-3147,10430,-3144,10472,-3144,10472,-3147xm10472,-3294l10467,-3294,10463,-3295,10462,-3295,10460,-3296,10459,-3297,10458,-3300,10458,-3375,10458,-3386,10455,-3386,10428,-3375,10429,-3373,10433,-3374,10435,-3375,10439,-3375,10440,-3374,10442,-3373,10443,-3372,10443,-3371,10444,-3369,10444,-3299,10443,-3298,10443,-3297,10442,-3296,10440,-3295,10438,-3295,10435,-3294,10430,-3294,10430,-3292,10472,-3292,10472,-3294xm10472,-3442l10467,-3442,10463,-3442,10462,-3443,10460,-3443,10459,-3444,10458,-3447,10458,-3522,10458,-3533,10455,-3533,10428,-3522,10429,-3520,10433,-3522,10435,-3522,10439,-3522,10440,-3522,10442,-3521,10443,-3520,10443,-3518,10444,-3516,10444,-3447,10443,-3445,10443,-3444,10442,-3443,10440,-3443,10438,-3442,10435,-3442,10430,-3442,10430,-3439,10472,-3439,10472,-3442xm10472,-3589l10467,-3589,10463,-3590,10462,-3590,10460,-3591,10459,-3592,10458,-3595,10458,-3670,10458,-3681,10455,-3681,10428,-3670,10429,-3668,10433,-3669,10435,-3670,10439,-3670,10440,-3669,10442,-3668,10443,-3667,10443,-3666,10444,-3664,10444,-3594,10443,-3593,10443,-3592,10442,-3591,10440,-3590,10438,-3590,10435,-3589,10430,-3589,10430,-3587,10472,-3587,10472,-3589xm10472,-3737l10467,-3737,10463,-3737,10462,-3738,10460,-3739,10459,-3740,10458,-3742,10458,-3817,10458,-3828,10455,-3828,10428,-3817,10429,-3815,10433,-3817,10435,-3817,10439,-3817,10440,-3817,10442,-3816,10443,-3815,10443,-3813,10444,-3811,10444,-3742,10443,-3741,10443,-3739,10442,-3739,10440,-3738,10438,-3737,10435,-3737,10430,-3737,10430,-3734,10472,-3734,10472,-3737xm10472,-3884l10467,-3884,10463,-3885,10462,-3885,10460,-3886,10459,-3887,10458,-3890,10458,-3965,10458,-3976,10455,-3976,10428,-3965,10429,-3963,10433,-3964,10435,-3965,10439,-3965,10440,-3965,10442,-3963,10443,-3962,10443,-3961,10444,-3959,10444,-3889,10443,-3888,10443,-3887,10442,-3886,10440,-3885,10438,-3885,10435,-3884,10430,-3884,10430,-3882,10472,-3882,10472,-3884xm10472,-4032l10467,-4032,10463,-4032,10462,-4033,10460,-4034,10459,-4035,10458,-4037,10458,-4112,10458,-4123,10455,-4123,10428,-4112,10429,-4110,10433,-4112,10435,-4112,10439,-4112,10440,-4112,10441,-4111,10442,-4111,10443,-4110,10443,-4108,10444,-4106,10444,-4037,10443,-4036,10443,-4034,10442,-4034,10440,-4033,10438,-4032,10435,-4032,10430,-4032,10430,-4029,10472,-4029,10472,-4032xm10472,-4179l10467,-4179,10463,-4180,10462,-4180,10460,-4181,10459,-4182,10458,-4185,10458,-4260,10458,-4271,10455,-4271,10428,-4260,10429,-4258,10433,-4259,10435,-4260,10439,-4260,10440,-4260,10441,-4259,10442,-4258,10443,-4257,10443,-4256,10444,-4254,10444,-4184,10443,-4183,10443,-4182,10442,-4181,10440,-4180,10438,-4180,10435,-4179,10430,-4179,10430,-4177,10472,-4177,10472,-4179xm10478,-1853l10476,-1857,10470,-1866,10464,-1869,10458,-1871,10468,-1878,10473,-1885,10473,-1896,10471,-1900,10469,-1901,10467,-1903,10463,-1908,10456,-1911,10439,-1911,10434,-1909,10424,-1902,10420,-1897,10417,-1891,10419,-1890,10425,-1898,10432,-1901,10446,-1901,10450,-1900,10454,-1897,10457,-1894,10459,-1890,10459,-1882,10458,-1879,10454,-1873,10451,-1870,10442,-1866,10438,-1865,10434,-1864,10434,-1862,10441,-1862,10445,-1861,10453,-1859,10456,-1857,10460,-1854,10462,-1852,10465,-1846,10466,-1842,10466,-1834,10464,-1830,10459,-1825,10456,-1823,10451,-1821,10443,-1821,10441,-1821,10438,-1822,10435,-1823,10429,-1825,10427,-1826,10425,-1827,10424,-1827,10423,-1827,10420,-1827,10418,-1827,10417,-1825,10416,-1825,10415,-1823,10415,-1820,10416,-1819,10419,-1817,10422,-1816,10427,-1815,10450,-1815,10461,-1819,10463,-1821,10470,-1827,10475,-1832,10478,-1839,10478,-1853xm10481,-2204l10441,-2204,10420,-2168,10430,-2168,10438,-2166,10452,-2162,10458,-2158,10467,-2148,10469,-2143,10469,-2132,10466,-2127,10457,-2119,10451,-2117,10440,-2117,10436,-2118,10432,-2120,10429,-2122,10427,-2123,10425,-2124,10424,-2124,10421,-2124,10419,-2123,10417,-2121,10416,-2120,10416,-2117,10418,-2115,10421,-2113,10424,-2111,10429,-2110,10442,-2110,10448,-2111,10455,-2114,10459,-2115,10462,-2117,10463,-2118,10470,-2124,10473,-2127,10478,-2135,10479,-2140,10479,-2153,10476,-2160,10460,-2174,10448,-2178,10434,-2180,10441,-2192,10475,-2192,10481,-2204xm10483,-2581l10480,-2586,10476,-2591,10473,-2594,10471,-2596,10471,-2574,10471,-2566,10469,-2563,10462,-2557,10457,-2556,10445,-2556,10441,-2558,10437,-2561,10433,-2565,10431,-2569,10431,-2580,10432,-2584,10434,-2587,10436,-2591,10440,-2595,10444,-2598,10456,-2590,10464,-2584,10468,-2579,10470,-2576,10471,-2574,10471,-2596,10468,-2598,10467,-2599,10457,-2605,10462,-2608,10467,-2610,10473,-2614,10479,-2621,10480,-2625,10480,-2634,10477,-2638,10469,-2644,10468,-2645,10468,-2625,10468,-2622,10466,-2619,10464,-2617,10460,-2613,10453,-2608,10440,-2617,10437,-2619,10435,-2621,10434,-2624,10432,-2626,10431,-2628,10431,-2634,10433,-2637,10440,-2643,10445,-2644,10456,-2644,10460,-2643,10464,-2640,10467,-2637,10468,-2634,10468,-2625,10468,-2645,10466,-2646,10459,-2648,10441,-2648,10433,-2646,10428,-2642,10422,-2637,10419,-2632,10420,-2622,10421,-2619,10423,-2615,10426,-2611,10431,-2607,10440,-2601,10432,-2596,10426,-2591,10420,-2583,10419,-2580,10418,-2569,10421,-2565,10425,-2561,10431,-2555,10439,-2552,10460,-2552,10468,-2555,10469,-2556,10480,-2564,10483,-2569,10483,-2581xm10485,-2499l10425,-2499,10414,-2477,10417,-2476,10419,-2481,10423,-2484,10428,-2486,10430,-2487,10435,-2488,10472,-2488,10438,-2405,10448,-2405,10481,-2488,10485,-2496,10485,-2499xm10485,-2769l10481,-2779,10473,-2786,10469,-2790,10469,-2766,10469,-2758,10469,-2753,10468,-2747,10465,-2745,10462,-2744,10455,-2742,10452,-2741,10445,-2741,10440,-2743,10432,-2753,10429,-2760,10429,-2777,10431,-2782,10438,-2789,10443,-2791,10452,-2791,10456,-2790,10459,-2787,10462,-2784,10465,-2781,10467,-2775,10468,-2770,10469,-2766,10469,-2790,10468,-2791,10467,-2793,10459,-2796,10439,-2796,10430,-2792,10423,-2784,10417,-2778,10415,-2771,10415,-2754,10417,-2748,10424,-2742,10429,-2738,10435,-2735,10450,-2735,10458,-2737,10465,-2741,10467,-2742,10464,-2734,10460,-2727,10449,-2714,10443,-2709,10437,-2706,10431,-2704,10424,-2702,10417,-2702,10417,-2700,10432,-2700,10442,-2702,10450,-2707,10461,-2713,10470,-2720,10482,-2738,10483,-2742,10485,-2747,10485,-2769xm10485,-1687l10482,-1687,10481,-1685,10479,-1683,10475,-1681,10473,-1680,10468,-1679,10464,-1679,10429,-1679,10433,-1682,10441,-1689,10464,-1710,10470,-1718,10475,-1725,10477,-1730,10478,-1734,10478,-1745,10475,-1751,10473,-1753,10463,-1761,10456,-1763,10438,-1763,10431,-1761,10420,-1752,10416,-1745,10415,-1737,10418,-1737,10420,-1742,10423,-1746,10432,-1751,10437,-1753,10448,-1753,10454,-1751,10462,-1743,10464,-1738,10464,-1725,10461,-1716,10453,-1707,10446,-1700,10436,-1691,10425,-1682,10412,-1671,10412,-1669,10478,-1669,10482,-1679,10485,-1687xm10485,-4342l10482,-4342,10481,-4340,10479,-4338,10475,-4336,10473,-4335,10471,-4335,10468,-4335,10464,-4335,10429,-4335,10433,-4337,10441,-4344,10464,-4365,10470,-4373,10475,-4380,10477,-4385,10478,-4390,10478,-4401,10475,-4406,10473,-4408,10469,-4411,10463,-4416,10456,-4418,10438,-4418,10431,-4416,10425,-4412,10420,-4407,10416,-4401,10415,-4392,10418,-4392,10420,-4397,10423,-4401,10427,-4404,10432,-4407,10437,-4408,10448,-4408,10454,-4406,10462,-4399,10464,-4394,10464,-4380,10461,-4372,10453,-4363,10446,-4355,10436,-4347,10425,-4337,10412,-4327,10412,-4324,10478,-4324,10482,-4335,10485,-4342xm10485,-4490l10482,-4490,10481,-4488,10479,-4486,10475,-4484,10473,-4483,10471,-4483,10468,-4482,10464,-4482,10429,-4482,10433,-4485,10441,-4492,10464,-4513,10470,-4520,10475,-4528,10477,-4532,10478,-4537,10478,-4548,10475,-4554,10473,-4556,10469,-4559,10463,-4563,10456,-4566,10438,-4566,10431,-4564,10425,-4559,10420,-4555,10416,-4548,10415,-4540,10418,-4540,10420,-4545,10423,-4549,10427,-4552,10432,-4554,10437,-4556,10448,-4556,10454,-4554,10462,-4546,10464,-4541,10464,-4528,10461,-4519,10453,-4510,10446,-4503,10436,-4494,10425,-4485,10412,-4474,10412,-4472,10478,-4472,10482,-4482,10485,-4490xm10485,-4637l10482,-4637,10481,-4635,10479,-4633,10475,-4631,10473,-4630,10471,-4630,10468,-4630,10464,-4630,10429,-4630,10433,-4632,10441,-4640,10464,-4660,10470,-4668,10475,-4675,10477,-4680,10478,-4685,10478,-4696,10475,-4701,10473,-4703,10463,-4711,10456,-4713,10438,-4713,10431,-4711,10425,-4707,10420,-4702,10416,-4696,10415,-4687,10418,-4687,10420,-4692,10423,-4696,10427,-4699,10432,-4702,10437,-4703,10448,-4703,10454,-4701,10458,-4697,10462,-4694,10464,-4689,10464,-4675,10461,-4667,10453,-4658,10446,-4650,10436,-4642,10425,-4632,10412,-4622,10412,-4619,10478,-4619,10482,-4630,10485,-4637xm10485,-4785l10482,-4785,10481,-4783,10479,-4781,10475,-4779,10473,-4778,10471,-4778,10468,-4777,10464,-4777,10429,-4777,10433,-4780,10441,-4787,10464,-4808,10470,-4815,10475,-4823,10477,-4827,10478,-4832,10478,-4843,10475,-4849,10473,-4851,10463,-4859,10456,-4861,10438,-4861,10431,-4859,10425,-4854,10420,-4850,10416,-4843,10415,-4835,10418,-4835,10420,-4840,10423,-4844,10427,-4847,10432,-4849,10437,-4851,10448,-4851,10454,-4849,10458,-4845,10462,-4841,10464,-4836,10464,-4823,10461,-4814,10453,-4805,10446,-4798,10436,-4789,10425,-4780,10412,-4769,10412,-4767,10478,-4767,10482,-4777,10485,-4785xm10485,-4932l10482,-4932,10481,-4930,10479,-4928,10475,-4926,10473,-4925,10471,-4925,10468,-4925,10464,-4925,10429,-4925,10433,-4927,10441,-4935,10464,-4955,10470,-4963,10475,-4970,10477,-4975,10478,-4980,10478,-4991,10475,-4997,10473,-4998,10469,-5001,10463,-5006,10456,-5008,10438,-5008,10431,-5006,10425,-5002,10420,-4997,10416,-4991,10415,-4982,10418,-4982,10420,-4987,10423,-4991,10427,-4994,10432,-4997,10437,-4998,10448,-4998,10454,-4996,10458,-4992,10462,-4989,10464,-4984,10464,-4970,10461,-4962,10453,-4953,10446,-4945,10436,-4937,10425,-4927,10412,-4917,10412,-4914,10478,-4914,10482,-4925,10485,-4932xm10485,-5080l10482,-5080,10481,-5078,10479,-5076,10477,-5075,10475,-5074,10473,-5073,10471,-5073,10468,-5072,10464,-5072,10429,-5072,10433,-5075,10441,-5082,10464,-5103,10470,-5110,10475,-5118,10477,-5122,10478,-5127,10478,-5138,10475,-5144,10473,-5146,10469,-5149,10463,-5154,10456,-5156,10438,-5156,10431,-5154,10425,-5149,10420,-5145,10416,-5138,10415,-5130,10418,-5130,10420,-5135,10423,-5139,10432,-5144,10437,-5146,10448,-5146,10454,-5144,10458,-5140,10462,-5136,10464,-5131,10464,-5118,10461,-5109,10453,-5100,10446,-5093,10436,-5084,10425,-5075,10412,-5064,10412,-5062,10478,-5062,10482,-5072,10485,-5080xm10485,-5227l10482,-5227,10481,-5225,10479,-5224,10477,-5222,10475,-5221,10473,-5221,10471,-5220,10468,-5220,10464,-5220,10429,-5220,10433,-5222,10441,-5230,10464,-5250,10470,-5258,10475,-5265,10477,-5270,10478,-5275,10478,-5286,10475,-5292,10473,-5293,10469,-5296,10463,-5301,10456,-5303,10438,-5303,10431,-5301,10425,-5297,10420,-5292,10416,-5286,10415,-5278,10418,-5278,10420,-5283,10423,-5287,10427,-5289,10432,-5292,10437,-5293,10448,-5293,10454,-5291,10458,-5287,10462,-5284,10464,-5279,10464,-5265,10461,-5257,10453,-5248,10446,-5240,10436,-5232,10425,-5222,10412,-5212,10412,-5209,10478,-5209,10482,-5220,10485,-5227xm10485,-5375l10482,-5375,10481,-5373,10479,-5371,10477,-5370,10475,-5369,10473,-5368,10471,-5368,10468,-5367,10464,-5367,10429,-5367,10433,-5370,10441,-5377,10464,-5398,10470,-5405,10475,-5413,10477,-5417,10478,-5422,10478,-5433,10475,-5439,10473,-5441,10469,-5444,10463,-5449,10456,-5451,10438,-5451,10431,-5449,10425,-5444,10420,-5440,10416,-5433,10415,-5425,10418,-5425,10420,-5430,10423,-5434,10427,-5437,10432,-5439,10437,-5441,10448,-5441,10454,-5439,10458,-5435,10462,-5431,10464,-5426,10464,-5413,10461,-5404,10453,-5395,10446,-5388,10436,-5379,10425,-5370,10412,-5359,10412,-5357,10478,-5357,10482,-5367,10485,-5375xm10486,-2298l10483,-2305,10477,-2310,10475,-2311,10472,-2315,10471,-2315,10471,-2290,10471,-2275,10469,-2270,10466,-2267,10462,-2263,10458,-2261,10449,-2261,10445,-2262,10442,-2264,10439,-2267,10436,-2271,10434,-2277,10432,-2282,10431,-2286,10431,-2297,10431,-2299,10432,-2306,10437,-2308,10441,-2309,10444,-2310,10445,-2311,10448,-2311,10457,-2311,10462,-2308,10466,-2303,10469,-2297,10471,-2290,10471,-2315,10465,-2317,10450,-2317,10442,-2315,10434,-2310,10436,-2317,10438,-2322,10441,-2327,10444,-2331,10448,-2335,10452,-2339,10457,-2343,10461,-2345,10466,-2347,10470,-2349,10476,-2350,10484,-2351,10484,-2353,10473,-2353,10467,-2352,10453,-2348,10446,-2344,10431,-2333,10425,-2326,10417,-2311,10415,-2303,10415,-2282,10421,-2272,10431,-2264,10436,-2259,10443,-2257,10462,-2257,10470,-2261,10471,-2261,10483,-2275,10486,-2282,10486,-2298xm10486,-1436l10482,-1448,10474,-1457,10470,-1461,10470,-1434,10470,-1410,10469,-1399,10466,-1391,10465,-1386,10462,-1382,10456,-1378,10453,-1377,10444,-1377,10439,-1380,10436,-1387,10432,-1395,10430,-1405,10430,-1426,10431,-1434,10434,-1450,10437,-1456,10441,-1459,10443,-1462,10447,-1464,10454,-1464,10456,-1463,10459,-1461,10462,-1459,10464,-1455,10466,-1450,10469,-1443,10470,-1434,10470,-1461,10468,-1464,10467,-1464,10459,-1468,10445,-1468,10440,-1467,10429,-1460,10424,-1454,10416,-1439,10414,-1430,10414,-1407,10417,-1397,10423,-1388,10430,-1377,10439,-1372,10455,-1372,10461,-1374,10465,-1377,10472,-1381,10477,-1386,10481,-1394,10484,-1401,10486,-1410,10486,-1436xm10486,-1998l10471,-1998,10471,-2044,10471,-2058,10462,-2058,10458,-2053,10458,-2044,10458,-1998,10419,-1998,10458,-2044,10458,-2053,10411,-1997,10411,-1988,10458,-1988,10458,-1964,10471,-1964,10471,-1988,10486,-1988,10486,-1998xm10552,-2999l10547,-2999,10544,-3000,10542,-3000,10540,-3001,10539,-3002,10538,-3005,10538,-3007,10538,-3080,10538,-3091,10535,-3091,10508,-3080,10509,-3078,10513,-3079,10516,-3080,10519,-3080,10520,-3079,10523,-3078,10523,-3077,10524,-3076,10524,-3074,10524,-3069,10524,-3007,10524,-3004,10524,-3003,10523,-3002,10522,-3001,10520,-3000,10519,-3000,10515,-2999,10510,-2999,10510,-2997,10552,-2997,10552,-2999xm10558,-4474l10553,-4474,10550,-4475,10549,-4475,10547,-4476,10546,-4477,10545,-4480,10544,-4483,10544,-4555,10544,-4566,10542,-4566,10515,-4555,10516,-4553,10519,-4554,10522,-4555,10526,-4555,10527,-4555,10529,-4553,10530,-4552,10530,-4551,10531,-4549,10531,-4479,10530,-4478,10529,-4477,10528,-4476,10527,-4475,10525,-4475,10522,-4474,10517,-4474,10517,-4472,10558,-4472,10558,-4474xm10565,-3328l10563,-3333,10560,-3337,10556,-3341,10551,-3344,10544,-3346,10555,-3353,10560,-3360,10560,-3371,10558,-3375,10556,-3376,10554,-3379,10549,-3383,10543,-3386,10526,-3386,10520,-3384,10515,-3381,10511,-3377,10507,-3372,10503,-3366,10506,-3365,10512,-3373,10519,-3376,10533,-3376,10537,-3375,10541,-3372,10544,-3369,10546,-3366,10546,-3357,10545,-3354,10541,-3348,10538,-3346,10529,-3341,10525,-3340,10520,-3340,10520,-3337,10527,-3337,10532,-3337,10536,-3335,10540,-3334,10543,-3332,10545,-3330,10547,-3329,10549,-3327,10550,-3324,10552,-3321,10553,-3318,10553,-3309,10551,-3305,10547,-3301,10543,-3298,10538,-3296,10530,-3296,10528,-3296,10526,-3297,10524,-3297,10522,-3298,10516,-3301,10513,-3302,10512,-3302,10511,-3302,10510,-3302,10507,-3302,10505,-3302,10504,-3301,10502,-3300,10502,-3299,10502,-3296,10503,-3294,10506,-3292,10508,-3291,10514,-3290,10536,-3290,10548,-3294,10550,-3296,10557,-3302,10562,-3307,10565,-3314,10565,-3328xm10565,-4803l10563,-4808,10556,-4816,10551,-4819,10544,-4822,10555,-4829,10560,-4836,10560,-4846,10558,-4850,10556,-4852,10554,-4854,10549,-4859,10543,-4861,10526,-4861,10520,-4859,10511,-4852,10507,-4848,10503,-4842,10506,-4840,10512,-4848,10519,-4852,10533,-4852,10537,-4850,10541,-4847,10544,-4845,10546,-4841,10546,-4833,10545,-4829,10541,-4823,10538,-4821,10529,-4816,10525,-4815,10520,-4815,10520,-4813,10527,-4813,10532,-4812,10536,-4810,10540,-4809,10543,-4807,10545,-4805,10547,-4804,10549,-4802,10550,-4800,10552,-4796,10553,-4793,10553,-4784,10551,-4780,10546,-4776,10543,-4773,10538,-4771,10530,-4771,10528,-4771,10526,-4772,10524,-4772,10522,-4773,10516,-4776,10513,-4777,10512,-4777,10511,-4777,10510,-4777,10507,-4777,10505,-4777,10503,-4776,10502,-4775,10502,-4774,10502,-4771,10503,-4769,10506,-4768,10508,-4766,10514,-4765,10536,-4765,10548,-4769,10550,-4771,10556,-4777,10562,-4782,10565,-4789,10565,-4803xm10568,-3679l10528,-3679,10507,-3643,10517,-3643,10525,-3642,10531,-3640,10539,-3637,10545,-3633,10549,-3628,10553,-3624,10556,-3618,10556,-3607,10553,-3602,10543,-3594,10538,-3592,10527,-3592,10523,-3593,10519,-3596,10516,-3597,10514,-3598,10513,-3598,10512,-3599,10511,-3599,10508,-3599,10506,-3598,10504,-3596,10503,-3596,10503,-3592,10504,-3590,10507,-3588,10511,-3586,10515,-3585,10529,-3585,10535,-3586,10541,-3589,10546,-3591,10548,-3592,10550,-3593,10554,-3596,10557,-3599,10560,-3602,10565,-3610,10566,-3615,10566,-3628,10563,-3635,10547,-3649,10535,-3653,10521,-3655,10528,-3667,10562,-3667,10568,-3679xm10568,-5154l10528,-5154,10507,-5118,10517,-5118,10525,-5117,10539,-5112,10545,-5108,10549,-5103,10553,-5099,10556,-5093,10556,-5082,10553,-5077,10543,-5069,10538,-5067,10527,-5067,10523,-5068,10519,-5071,10516,-5072,10514,-5073,10513,-5074,10512,-5074,10511,-5074,10508,-5074,10506,-5074,10505,-5073,10504,-5072,10503,-5071,10503,-5067,10504,-5065,10507,-5063,10511,-5061,10515,-5060,10529,-5060,10535,-5062,10546,-5066,10549,-5067,10550,-5068,10557,-5074,10560,-5077,10563,-5082,10565,-5086,10566,-5090,10566,-5103,10563,-5111,10555,-5117,10547,-5124,10535,-5128,10521,-5130,10528,-5142,10562,-5142,10568,-5154xm10569,-4056l10567,-4061,10563,-4066,10560,-4069,10558,-4071,10558,-4049,10558,-4042,10556,-4038,10549,-4033,10544,-4031,10532,-4031,10527,-4033,10523,-4037,10520,-4040,10518,-4045,10518,-4055,10519,-4059,10523,-4066,10527,-4070,10531,-4073,10543,-4065,10551,-4059,10557,-4052,10558,-4049,10558,-4071,10555,-4073,10554,-4074,10544,-4080,10549,-4083,10553,-4085,10560,-4089,10565,-4097,10567,-4100,10567,-4109,10564,-4113,10559,-4117,10556,-4119,10555,-4120,10555,-4100,10554,-4097,10551,-4092,10547,-4088,10540,-4083,10527,-4092,10524,-4094,10522,-4097,10520,-4099,10519,-4101,10518,-4104,10518,-4110,10520,-4113,10527,-4118,10532,-4119,10543,-4119,10547,-4118,10551,-4115,10554,-4113,10555,-4110,10555,-4100,10555,-4120,10553,-4121,10546,-4123,10528,-4123,10520,-4121,10509,-4113,10506,-4107,10506,-4097,10508,-4094,10510,-4090,10513,-4087,10518,-4082,10527,-4076,10519,-4071,10513,-4066,10510,-4062,10507,-4058,10505,-4055,10505,-4045,10507,-4040,10512,-4036,10518,-4030,10526,-4028,10547,-4028,10555,-4030,10556,-4031,10560,-4035,10566,-4039,10569,-4045,10569,-4056xm10572,-3974l10512,-3974,10501,-3952,10504,-3951,10506,-3956,10510,-3959,10515,-3961,10517,-3962,10522,-3963,10558,-3963,10525,-3880,10535,-3880,10568,-3963,10572,-3971,10572,-3974xm10572,-5449l10512,-5449,10501,-5427,10504,-5427,10506,-5431,10510,-5434,10517,-5437,10522,-5438,10558,-5438,10525,-5355,10535,-5355,10568,-5438,10572,-5446,10572,-5449xm10572,-4244l10568,-4254,10560,-4262,10556,-4265,10556,-4241,10556,-4233,10556,-4228,10555,-4222,10552,-4220,10549,-4219,10542,-4217,10539,-4217,10531,-4217,10527,-4218,10523,-4223,10519,-4228,10516,-4235,10516,-4252,10518,-4257,10522,-4261,10525,-4265,10530,-4266,10539,-4266,10543,-4265,10549,-4260,10552,-4256,10554,-4251,10555,-4245,10556,-4241,10556,-4265,10555,-4266,10553,-4268,10545,-4271,10525,-4271,10517,-4267,10510,-4259,10504,-4253,10502,-4246,10502,-4230,10504,-4223,10510,-4218,10516,-4213,10522,-4210,10537,-4210,10545,-4213,10552,-4217,10553,-4217,10551,-4209,10547,-4202,10536,-4189,10530,-4184,10524,-4181,10517,-4179,10511,-4177,10504,-4177,10504,-4175,10519,-4175,10528,-4177,10548,-4188,10557,-4195,10569,-4213,10570,-4217,10572,-4222,10572,-4244xm10572,-3162l10569,-3162,10568,-3160,10566,-3158,10564,-3157,10562,-3156,10560,-3155,10558,-3155,10555,-3155,10551,-3154,10516,-3154,10520,-3157,10528,-3164,10551,-3185,10557,-3193,10562,-3200,10564,-3205,10565,-3209,10565,-3221,10562,-3226,10560,-3228,10556,-3231,10550,-3236,10543,-3238,10525,-3238,10518,-3236,10512,-3232,10507,-3227,10503,-3221,10502,-3212,10505,-3212,10507,-3217,10510,-3221,10514,-3224,10519,-3227,10524,-3228,10535,-3228,10540,-3226,10549,-3218,10551,-3214,10551,-3200,10547,-3192,10539,-3182,10532,-3175,10523,-3166,10512,-3157,10499,-3147,10499,-3144,10564,-3144,10569,-3154,10572,-3162xm10572,-4637l10569,-4637,10568,-4635,10566,-4633,10562,-4631,10560,-4630,10558,-4630,10555,-4630,10551,-4630,10516,-4630,10520,-4632,10528,-4640,10551,-4660,10557,-4668,10562,-4675,10564,-4680,10565,-4685,10565,-4696,10562,-4701,10560,-4703,10550,-4711,10543,-4713,10525,-4713,10518,-4711,10512,-4707,10507,-4702,10503,-4696,10502,-4687,10505,-4687,10507,-4692,10510,-4696,10514,-4699,10519,-4702,10524,-4703,10535,-4703,10540,-4701,10545,-4697,10549,-4694,10551,-4689,10551,-4675,10547,-4667,10539,-4658,10532,-4650,10523,-4642,10512,-4632,10499,-4622,10499,-4619,10564,-4619,10569,-4630,10572,-4637xm10573,-3773l10570,-3780,10564,-3785,10562,-3786,10559,-3790,10558,-3790,10558,-3766,10558,-3751,10556,-3746,10552,-3742,10549,-3738,10544,-3736,10536,-3736,10532,-3738,10529,-3740,10525,-3743,10523,-3747,10521,-3752,10519,-3757,10518,-3762,10518,-3770,10518,-3775,10519,-3781,10524,-3783,10527,-3785,10530,-3785,10531,-3786,10532,-3786,10535,-3786,10543,-3786,10549,-3784,10552,-3778,10556,-3772,10558,-3766,10558,-3790,10552,-3792,10536,-3792,10529,-3790,10521,-3786,10523,-3792,10525,-3797,10528,-3802,10531,-3806,10535,-3810,10544,-3818,10548,-3820,10553,-3822,10557,-3824,10563,-3825,10570,-3826,10570,-3828,10560,-3828,10553,-3827,10540,-3823,10533,-3819,10518,-3808,10512,-3801,10504,-3786,10502,-3779,10502,-3757,10507,-3747,10518,-3739,10523,-3735,10529,-3733,10548,-3733,10557,-3736,10564,-3744,10570,-3751,10573,-3757,10573,-3773xm10573,-5248l10570,-5255,10564,-5260,10562,-5262,10559,-5265,10558,-5265,10558,-5241,10558,-5226,10556,-5221,10549,-5213,10544,-5212,10536,-5212,10532,-5213,10525,-5218,10523,-5222,10521,-5227,10519,-5232,10518,-5237,10518,-5245,10518,-5250,10519,-5256,10524,-5258,10527,-5260,10531,-5261,10532,-5261,10535,-5262,10543,-5262,10549,-5259,10552,-5253,10556,-5248,10558,-5241,10558,-5265,10552,-5268,10536,-5268,10529,-5265,10521,-5261,10523,-5267,10525,-5272,10528,-5277,10531,-5282,10535,-5286,10539,-5289,10544,-5293,10548,-5296,10553,-5297,10557,-5299,10563,-5300,10570,-5301,10570,-5303,10560,-5303,10553,-5303,10540,-5299,10533,-5295,10525,-5289,10518,-5283,10512,-5277,10504,-5262,10502,-5254,10502,-5233,10507,-5222,10523,-5210,10529,-5208,10548,-5208,10557,-5212,10570,-5226,10573,-5233,10573,-5248xm10573,-1584l10569,-1596,10560,-1605,10557,-1608,10557,-1582,10557,-1557,10556,-1546,10553,-1538,10552,-1533,10549,-1530,10543,-1525,10540,-1524,10531,-1524,10526,-1527,10523,-1534,10519,-1542,10517,-1553,10517,-1573,10518,-1581,10521,-1597,10523,-1603,10527,-1607,10530,-1610,10533,-1611,10540,-1611,10543,-1610,10545,-1609,10549,-1607,10551,-1603,10553,-1597,10556,-1591,10557,-1582,10557,-1608,10554,-1611,10554,-1612,10546,-1616,10532,-1616,10527,-1614,10516,-1607,10511,-1602,10503,-1587,10501,-1578,10501,-1555,10504,-1544,10510,-1535,10517,-1525,10526,-1520,10542,-1520,10548,-1521,10552,-1524,10559,-1528,10564,-1534,10568,-1541,10571,-1549,10573,-1557,10573,-1584xm10573,-1731l10569,-1743,10560,-1752,10557,-1756,10557,-1729,10557,-1705,10556,-1694,10553,-1686,10552,-1681,10549,-1677,10543,-1673,10540,-1672,10531,-1672,10526,-1675,10523,-1682,10519,-1690,10517,-1700,10517,-1721,10518,-1729,10521,-1745,10523,-1751,10527,-1754,10530,-1757,10533,-1759,10540,-1759,10543,-1758,10545,-1756,10549,-1754,10551,-1750,10553,-1745,10556,-1738,10557,-1729,10557,-1756,10554,-1759,10554,-1759,10546,-1763,10532,-1763,10527,-1762,10522,-1759,10516,-1755,10511,-1749,10503,-1734,10501,-1725,10501,-1702,10504,-1692,10510,-1683,10517,-1673,10526,-1667,10542,-1667,10548,-1669,10552,-1672,10559,-1676,10564,-1681,10568,-1689,10571,-1696,10573,-1705,10573,-1731xm10573,-1879l10569,-1891,10560,-1900,10557,-1903,10557,-1877,10557,-1852,10556,-1841,10553,-1833,10552,-1828,10549,-1825,10543,-1820,10540,-1819,10531,-1819,10526,-1823,10523,-1829,10519,-1837,10517,-1848,10517,-1868,10518,-1876,10521,-1892,10523,-1898,10527,-1902,10530,-1905,10533,-1906,10540,-1906,10543,-1905,10545,-1904,10549,-1902,10551,-1898,10553,-1892,10556,-1886,10557,-1877,10557,-1903,10554,-1906,10554,-1907,10546,-1911,10532,-1911,10527,-1909,10516,-1902,10511,-1897,10503,-1882,10501,-1873,10501,-1850,10504,-1839,10510,-1830,10517,-1820,10526,-1815,10542,-1815,10548,-1817,10552,-1819,10559,-1823,10564,-1829,10568,-1836,10571,-1844,10573,-1852,10573,-1879xm10573,-2026l10569,-2038,10560,-2047,10557,-2051,10557,-2024,10557,-2000,10556,-1989,10553,-1981,10552,-1976,10549,-1972,10543,-1968,10540,-1967,10531,-1967,10526,-1970,10523,-1977,10519,-1985,10517,-1995,10517,-2016,10518,-2024,10521,-2040,10523,-2046,10527,-2049,10530,-2052,10533,-2054,10540,-2054,10543,-2053,10545,-2051,10549,-2049,10551,-2045,10553,-2040,10556,-2033,10557,-2024,10557,-2051,10554,-2054,10554,-2054,10546,-2058,10532,-2058,10527,-2057,10516,-2050,10511,-2044,10503,-2029,10501,-2020,10501,-1997,10504,-1987,10510,-1978,10517,-1968,10526,-1962,10542,-1962,10548,-1964,10552,-1967,10559,-1971,10564,-1976,10568,-1984,10571,-1991,10573,-2000,10573,-2026xm10573,-2174l10569,-2186,10560,-2195,10557,-2198,10557,-2172,10557,-2147,10556,-2136,10553,-2129,10552,-2123,10549,-2120,10543,-2115,10540,-2114,10531,-2114,10526,-2118,10523,-2124,10519,-2132,10517,-2143,10517,-2163,10518,-2171,10521,-2187,10523,-2193,10527,-2197,10530,-2200,10533,-2201,10540,-2201,10543,-2200,10545,-2199,10549,-2197,10551,-2193,10553,-2187,10556,-2181,10557,-2172,10557,-2198,10554,-2201,10554,-2202,10546,-2206,10532,-2206,10527,-2204,10522,-2201,10516,-2197,10511,-2192,10503,-2177,10501,-2168,10501,-2145,10504,-2134,10510,-2125,10517,-2115,10526,-2110,10542,-2110,10548,-2112,10552,-2114,10559,-2118,10564,-2124,10568,-2131,10571,-2139,10573,-2147,10573,-2174xm10573,-2321l10569,-2333,10557,-2346,10557,-2320,10557,-2295,10556,-2284,10553,-2276,10552,-2271,10549,-2267,10543,-2263,10540,-2262,10531,-2262,10526,-2265,10523,-2272,10519,-2280,10517,-2290,10517,-2311,10518,-2319,10521,-2335,10523,-2341,10527,-2344,10530,-2347,10533,-2349,10540,-2349,10543,-2348,10545,-2346,10549,-2344,10551,-2341,10553,-2335,10556,-2328,10557,-2320,10557,-2346,10554,-2349,10554,-2349,10546,-2353,10532,-2353,10527,-2352,10522,-2349,10516,-2345,10511,-2339,10503,-2324,10501,-2315,10501,-2292,10504,-2282,10510,-2273,10517,-2263,10526,-2257,10542,-2257,10548,-2259,10552,-2262,10559,-2266,10564,-2271,10568,-2279,10571,-2286,10573,-2295,10573,-2321xm10573,-2469l10569,-2481,10560,-2490,10557,-2493,10557,-2467,10557,-2442,10556,-2431,10553,-2424,10552,-2418,10549,-2415,10543,-2410,10540,-2409,10531,-2409,10526,-2413,10523,-2419,10519,-2427,10517,-2438,10517,-2458,10518,-2466,10521,-2482,10523,-2488,10530,-2495,10533,-2496,10540,-2496,10543,-2495,10545,-2494,10549,-2492,10551,-2488,10553,-2482,10556,-2476,10557,-2467,10557,-2493,10554,-2496,10554,-2497,10546,-2501,10532,-2501,10527,-2499,10522,-2496,10516,-2493,10511,-2487,10503,-2472,10501,-2463,10501,-2440,10504,-2429,10510,-2421,10517,-2410,10526,-2405,10542,-2405,10548,-2407,10552,-2409,10553,-2410,10559,-2413,10564,-2419,10568,-2426,10571,-2434,10573,-2442,10573,-2469xm10573,-2616l10569,-2628,10560,-2637,10557,-2641,10557,-2615,10557,-2590,10556,-2579,10553,-2571,10552,-2566,10549,-2562,10543,-2558,10540,-2557,10531,-2557,10526,-2560,10523,-2567,10519,-2575,10517,-2585,10517,-2606,10518,-2614,10521,-2630,10523,-2636,10530,-2642,10533,-2644,10540,-2644,10543,-2643,10545,-2641,10549,-2639,10551,-2636,10553,-2630,10556,-2623,10557,-2615,10557,-2641,10554,-2644,10554,-2644,10546,-2648,10532,-2648,10527,-2647,10522,-2644,10516,-2640,10511,-2634,10503,-2619,10501,-2610,10501,-2587,10504,-2577,10510,-2568,10517,-2558,10526,-2552,10542,-2552,10548,-2554,10552,-2557,10553,-2558,10559,-2561,10564,-2566,10568,-2574,10571,-2581,10573,-2590,10573,-2616xm10573,-2764l10569,-2776,10560,-2785,10557,-2789,10557,-2762,10557,-2737,10556,-2726,10553,-2719,10552,-2713,10549,-2710,10546,-2708,10543,-2705,10540,-2704,10531,-2704,10526,-2708,10523,-2714,10519,-2722,10517,-2733,10517,-2753,10518,-2761,10521,-2777,10523,-2783,10530,-2790,10533,-2791,10540,-2791,10543,-2790,10545,-2789,10549,-2787,10551,-2783,10553,-2777,10556,-2771,10557,-2762,10557,-2789,10555,-2791,10554,-2792,10546,-2796,10532,-2796,10527,-2794,10522,-2791,10516,-2788,10511,-2782,10503,-2767,10501,-2758,10501,-2735,10504,-2724,10517,-2705,10526,-2700,10542,-2700,10548,-2702,10552,-2704,10553,-2705,10559,-2708,10564,-2714,10568,-2721,10571,-2729,10573,-2737,10573,-2764xm10573,-2911l10569,-2923,10560,-2932,10557,-2936,10557,-2910,10557,-2885,10556,-2874,10553,-2866,10552,-2861,10549,-2857,10546,-2855,10543,-2853,10540,-2852,10531,-2852,10526,-2855,10523,-2862,10519,-2870,10517,-2880,10517,-2901,10518,-2909,10521,-2925,10523,-2931,10530,-2937,10533,-2939,10540,-2939,10543,-2938,10545,-2937,10549,-2934,10551,-2931,10553,-2925,10556,-2918,10557,-2910,10557,-2936,10555,-2939,10554,-2940,10546,-2943,10532,-2943,10527,-2942,10522,-2939,10516,-2935,10511,-2929,10503,-2914,10501,-2905,10501,-2882,10504,-2872,10510,-2863,10517,-2853,10526,-2847,10542,-2847,10548,-2849,10552,-2852,10553,-2853,10559,-2856,10564,-2861,10568,-2869,10571,-2876,10573,-2885,10573,-2911xm10573,-4387l10569,-4399,10557,-4411,10557,-4385,10557,-4360,10556,-4349,10553,-4341,10552,-4336,10549,-4332,10546,-4330,10543,-4328,10540,-4327,10531,-4327,10526,-4330,10523,-4337,10519,-4345,10517,-4355,10517,-4376,10518,-4384,10521,-4400,10523,-4406,10527,-4410,10530,-4412,10533,-4414,10540,-4414,10543,-4413,10549,-4409,10551,-4406,10553,-4401,10556,-4394,10557,-4385,10557,-4411,10554,-4414,10554,-4415,10546,-4418,10532,-4418,10527,-4417,10522,-4414,10516,-4410,10511,-4405,10503,-4389,10501,-4380,10501,-4357,10504,-4347,10510,-4338,10517,-4328,10526,-4323,10542,-4323,10548,-4324,10552,-4327,10553,-4328,10559,-4331,10564,-4337,10568,-4344,10571,-4351,10573,-4360,10573,-4387xm10573,-3473l10558,-3473,10558,-3519,10558,-3533,10549,-3533,10545,-3528,10545,-3519,10545,-3473,10506,-3473,10545,-3519,10545,-3528,10498,-3472,10498,-3464,10545,-3464,10545,-3439,10558,-3439,10558,-3464,10573,-3464,10573,-3473xm10573,-4948l10558,-4948,10558,-4994,10558,-5008,10549,-5008,10545,-5003,10545,-4994,10545,-4948,10506,-4948,10545,-4994,10545,-5003,10498,-4947,10498,-4939,10545,-4939,10545,-4914,10558,-4914,10558,-4939,10573,-4939,10573,-4948xm10654,-3059l10649,-3071,10641,-3080,10637,-3083,10637,-3057,10637,-3032,10636,-3021,10634,-3014,10632,-3008,10630,-3005,10623,-3000,10620,-2999,10611,-2999,10606,-3003,10603,-3009,10599,-3017,10597,-3028,10597,-3048,10598,-3056,10600,-3064,10601,-3072,10604,-3078,10608,-3082,10611,-3085,10614,-3086,10621,-3086,10623,-3085,10626,-3084,10629,-3082,10631,-3078,10634,-3072,10636,-3066,10637,-3057,10637,-3083,10635,-3086,10634,-3087,10626,-3091,10612,-3091,10607,-3089,10596,-3083,10591,-3077,10587,-3069,10583,-3062,10581,-3053,10581,-3030,10584,-3019,10590,-3011,10597,-3000,10606,-2995,10622,-2995,10628,-2997,10632,-2999,10634,-3000,10639,-3003,10644,-3009,10648,-3016,10652,-3024,10653,-3032,10654,-3059xm10660,-1584l10656,-1596,10647,-1605,10644,-1608,10644,-1582,10644,-1557,10643,-1546,10640,-1538,10638,-1533,10636,-1530,10630,-1525,10627,-1524,10617,-1524,10613,-1527,10610,-1534,10606,-1542,10604,-1553,10604,-1573,10605,-1581,10607,-1597,10610,-1603,10614,-1607,10617,-1610,10620,-1611,10627,-1611,10630,-1610,10632,-1609,10635,-1607,10638,-1603,10640,-1597,10643,-1591,10644,-1582,10644,-1608,10641,-1611,10641,-1612,10633,-1616,10619,-1616,10614,-1614,10609,-1611,10602,-1607,10597,-1602,10590,-1587,10588,-1578,10588,-1555,10591,-1544,10597,-1535,10604,-1525,10613,-1520,10629,-1520,10634,-1521,10639,-1524,10646,-1528,10651,-1534,10654,-1541,10658,-1549,10660,-1557,10660,-1584xm10660,-1731l10656,-1743,10647,-1752,10644,-1756,10644,-1729,10644,-1705,10643,-1694,10640,-1686,10638,-1681,10636,-1677,10630,-1673,10627,-1672,10617,-1672,10613,-1675,10610,-1682,10606,-1690,10604,-1700,10604,-1721,10605,-1729,10607,-1745,10610,-1751,10614,-1754,10617,-1757,10620,-1759,10627,-1759,10630,-1758,10632,-1756,10635,-1754,10638,-1750,10640,-1745,10643,-1738,10644,-1729,10644,-1756,10641,-1759,10641,-1759,10633,-1763,10619,-1763,10614,-1762,10609,-1759,10602,-1755,10597,-1749,10590,-1734,10588,-1725,10588,-1702,10591,-1692,10597,-1683,10604,-1673,10613,-1667,10629,-1667,10634,-1669,10639,-1672,10646,-1676,10651,-1681,10654,-1689,10658,-1696,10660,-1705,10660,-1731xm10660,-1879l10656,-1891,10647,-1900,10644,-1903,10644,-1877,10644,-1852,10643,-1841,10640,-1833,10638,-1828,10636,-1825,10630,-1820,10627,-1819,10617,-1819,10613,-1823,10610,-1829,10606,-1837,10604,-1848,10604,-1868,10605,-1876,10607,-1892,10610,-1898,10614,-1902,10617,-1905,10620,-1906,10627,-1906,10630,-1905,10632,-1904,10635,-1902,10638,-1898,10640,-1892,10643,-1886,10644,-1877,10644,-1903,10641,-1906,10641,-1907,10633,-1911,10619,-1911,10614,-1909,10609,-1906,10602,-1902,10597,-1897,10590,-1882,10588,-1873,10588,-1850,10591,-1839,10597,-1830,10604,-1820,10613,-1815,10629,-1815,10634,-1817,10639,-1819,10646,-1823,10651,-1829,10654,-1836,10658,-1844,10660,-1852,10660,-1879xm10660,-2026l10656,-2038,10647,-2047,10644,-2051,10644,-2024,10644,-2000,10643,-1989,10640,-1981,10638,-1976,10636,-1972,10630,-1968,10627,-1967,10617,-1967,10613,-1970,10610,-1977,10606,-1985,10604,-1995,10604,-2016,10605,-2024,10607,-2040,10610,-2046,10614,-2049,10617,-2052,10620,-2054,10627,-2054,10630,-2053,10632,-2051,10635,-2049,10638,-2045,10640,-2040,10643,-2033,10644,-2024,10644,-2051,10641,-2054,10641,-2054,10633,-2058,10619,-2058,10614,-2057,10609,-2054,10602,-2050,10597,-2044,10590,-2029,10588,-2020,10588,-1997,10591,-1987,10597,-1978,10604,-1968,10613,-1962,10629,-1962,10634,-1964,10639,-1967,10646,-1971,10651,-1976,10654,-1984,10658,-1991,10660,-2000,10660,-2026xm10660,-2174l10656,-2186,10647,-2195,10644,-2198,10644,-2172,10644,-2147,10643,-2136,10640,-2129,10638,-2123,10636,-2120,10630,-2115,10627,-2114,10617,-2114,10613,-2118,10610,-2124,10606,-2132,10604,-2143,10604,-2163,10605,-2171,10607,-2187,10610,-2193,10614,-2197,10617,-2200,10620,-2201,10627,-2201,10630,-2200,10632,-2199,10635,-2197,10638,-2193,10640,-2187,10643,-2181,10644,-2172,10644,-2198,10641,-2201,10641,-2202,10633,-2206,10619,-2206,10614,-2204,10609,-2201,10602,-2197,10597,-2192,10590,-2177,10588,-2168,10588,-2145,10591,-2134,10597,-2125,10604,-2115,10613,-2110,10629,-2110,10634,-2112,10639,-2114,10646,-2118,10651,-2124,10654,-2131,10658,-2139,10660,-2147,10660,-2174xm10660,-2321l10656,-2333,10644,-2346,10644,-2320,10644,-2295,10643,-2284,10640,-2276,10638,-2271,10636,-2267,10630,-2263,10627,-2262,10617,-2262,10613,-2265,10610,-2272,10606,-2280,10604,-2290,10604,-2311,10605,-2319,10607,-2335,10610,-2341,10614,-2344,10617,-2347,10620,-2349,10627,-2349,10630,-2348,10632,-2346,10635,-2344,10638,-2341,10640,-2335,10643,-2328,10644,-2320,10644,-2346,10641,-2349,10641,-2349,10633,-2353,10619,-2353,10614,-2352,10602,-2345,10597,-2339,10590,-2324,10588,-2315,10588,-2292,10591,-2282,10597,-2273,10604,-2263,10613,-2257,10629,-2257,10634,-2259,10639,-2262,10646,-2266,10651,-2271,10654,-2279,10658,-2286,10660,-2295,10660,-2321xm10660,-2469l10656,-2481,10647,-2490,10644,-2493,10644,-2467,10644,-2442,10643,-2431,10640,-2424,10638,-2418,10636,-2415,10630,-2410,10627,-2409,10617,-2409,10613,-2413,10610,-2419,10606,-2427,10604,-2438,10604,-2458,10605,-2466,10607,-2482,10610,-2488,10617,-2495,10620,-2496,10627,-2496,10630,-2495,10632,-2494,10635,-2492,10638,-2488,10640,-2482,10643,-2476,10644,-2467,10644,-2493,10641,-2496,10641,-2497,10633,-2501,10619,-2501,10614,-2499,10602,-2493,10597,-2487,10590,-2472,10588,-2463,10588,-2440,10591,-2429,10597,-2421,10604,-2410,10613,-2405,10629,-2405,10634,-2407,10639,-2409,10640,-2410,10646,-2413,10651,-2419,10654,-2426,10658,-2434,10660,-2442,10660,-2469xm10660,-2616l10656,-2628,10647,-2637,10644,-2641,10644,-2615,10644,-2590,10643,-2579,10640,-2571,10638,-2566,10636,-2562,10630,-2558,10627,-2557,10617,-2557,10613,-2560,10610,-2567,10606,-2575,10604,-2585,10604,-2606,10605,-2614,10607,-2630,10610,-2636,10617,-2642,10620,-2644,10627,-2644,10630,-2643,10632,-2641,10635,-2639,10638,-2636,10640,-2630,10643,-2623,10644,-2615,10644,-2641,10641,-2644,10641,-2644,10633,-2648,10619,-2648,10614,-2647,10602,-2640,10597,-2634,10590,-2619,10588,-2610,10588,-2587,10591,-2577,10597,-2568,10604,-2558,10613,-2552,10629,-2552,10634,-2554,10639,-2557,10640,-2558,10646,-2561,10651,-2566,10654,-2574,10658,-2581,10660,-2590,10660,-2616xm10660,-2764l10656,-2776,10647,-2785,10644,-2789,10644,-2762,10644,-2737,10643,-2726,10640,-2719,10638,-2713,10636,-2710,10633,-2708,10630,-2705,10627,-2704,10617,-2704,10613,-2708,10610,-2714,10606,-2722,10604,-2733,10604,-2753,10605,-2761,10607,-2777,10610,-2783,10617,-2790,10620,-2791,10627,-2791,10630,-2790,10632,-2789,10635,-2787,10638,-2783,10640,-2777,10643,-2771,10644,-2762,10644,-2789,10641,-2791,10641,-2792,10633,-2796,10619,-2796,10614,-2794,10602,-2788,10597,-2782,10590,-2767,10588,-2758,10588,-2735,10591,-2724,10604,-2705,10613,-2700,10629,-2700,10634,-2702,10639,-2704,10640,-2705,10646,-2708,10651,-2714,10654,-2721,10658,-2729,10660,-2737,10660,-2764xm10660,-2911l10656,-2923,10647,-2932,10644,-2936,10644,-2910,10644,-2885,10643,-2874,10640,-2866,10638,-2861,10636,-2857,10633,-2855,10630,-2853,10627,-2852,10617,-2852,10613,-2855,10610,-2862,10606,-2870,10604,-2880,10604,-2901,10605,-2909,10607,-2925,10610,-2931,10617,-2937,10620,-2939,10627,-2939,10630,-2938,10632,-2937,10635,-2934,10638,-2931,10640,-2925,10643,-2918,10644,-2910,10644,-2936,10641,-2939,10641,-2940,10633,-2943,10619,-2943,10614,-2942,10602,-2935,10597,-2929,10590,-2914,10588,-2905,10588,-2882,10591,-2872,10597,-2863,10604,-2853,10613,-2847,10629,-2847,10634,-2849,10639,-2852,10640,-2853,10646,-2856,10651,-2861,10654,-2869,10658,-2876,10660,-2885,10660,-2911xm10660,-3206l10656,-3218,10647,-3227,10644,-3231,10644,-3205,10644,-3180,10643,-3169,10640,-3161,10638,-3156,10636,-3152,10633,-3150,10630,-3148,10627,-3147,10617,-3147,10613,-3150,10610,-3157,10606,-3165,10604,-3175,10604,-3196,10605,-3204,10607,-3220,10610,-3226,10614,-3230,10617,-3232,10620,-3234,10627,-3234,10630,-3233,10632,-3232,10635,-3229,10638,-3226,10640,-3220,10643,-3213,10644,-3205,10644,-3231,10641,-3234,10641,-3235,10633,-3238,10619,-3238,10614,-3237,10609,-3234,10602,-3230,10597,-3225,10590,-3209,10588,-3200,10588,-3177,10591,-3167,10597,-3158,10604,-3148,10613,-3142,10629,-3142,10634,-3144,10639,-3147,10640,-3148,10646,-3151,10651,-3156,10654,-3164,10658,-3171,10660,-3180,10660,-3206xm10660,-3354l10656,-3366,10647,-3375,10644,-3379,10644,-3352,10644,-3327,10643,-3316,10640,-3309,10638,-3303,10636,-3300,10633,-3298,10630,-3295,10627,-3294,10617,-3294,10613,-3298,10610,-3304,10606,-3312,10604,-3323,10604,-3343,10605,-3351,10607,-3367,10610,-3373,10614,-3377,10617,-3380,10620,-3381,10627,-3381,10630,-3380,10632,-3379,10635,-3377,10638,-3373,10640,-3367,10643,-3361,10644,-3352,10644,-3379,10641,-3381,10641,-3382,10633,-3386,10619,-3386,10614,-3384,10609,-3381,10602,-3378,10597,-3372,10590,-3357,10588,-3348,10588,-3325,10591,-3314,10597,-3306,10604,-3295,10613,-3290,10629,-3290,10634,-3292,10639,-3294,10640,-3295,10646,-3298,10651,-3304,10654,-3311,10658,-3319,10660,-3327,10660,-3354xm10660,-3501l10656,-3514,10647,-3522,10644,-3526,10644,-3500,10644,-3475,10643,-3464,10640,-3456,10638,-3451,10636,-3447,10633,-3445,10630,-3443,10627,-3442,10617,-3442,10613,-3445,10610,-3452,10606,-3460,10604,-3470,10604,-3491,10605,-3499,10607,-3515,10610,-3521,10614,-3525,10617,-3527,10620,-3529,10627,-3529,10630,-3528,10632,-3527,10635,-3524,10638,-3521,10640,-3516,10643,-3508,10644,-3500,10644,-3526,10641,-3529,10641,-3530,10633,-3533,10619,-3533,10614,-3532,10609,-3529,10602,-3525,10597,-3520,10590,-3504,10588,-3495,10588,-3472,10591,-3462,10597,-3453,10604,-3443,10613,-3437,10629,-3437,10634,-3439,10639,-3442,10640,-3443,10646,-3446,10651,-3451,10654,-3459,10658,-3466,10660,-3475,10660,-3501xm10660,-3649l10656,-3661,10647,-3670,10644,-3674,10644,-3647,10644,-3623,10643,-3611,10640,-3604,10638,-3599,10636,-3595,10633,-3593,10630,-3590,10627,-3589,10617,-3589,10613,-3593,10610,-3599,10606,-3607,10604,-3618,10604,-3638,10605,-3646,10607,-3662,10610,-3668,10614,-3672,10617,-3675,10620,-3676,10627,-3676,10630,-3675,10632,-3674,10635,-3672,10638,-3668,10640,-3663,10643,-3656,10644,-3647,10644,-3674,10641,-3676,10641,-3677,10633,-3681,10619,-3681,10614,-3679,10609,-3676,10602,-3673,10597,-3667,10590,-3652,10588,-3643,10588,-3620,10591,-3609,10598,-3599,10604,-3590,10613,-3585,10629,-3585,10634,-3587,10639,-3589,10640,-3590,10646,-3593,10651,-3599,10654,-3606,10658,-3614,10660,-3623,10660,-3649xm10660,-3797l10656,-3809,10644,-3821,10644,-3795,10644,-3770,10643,-3759,10640,-3751,10638,-3746,10636,-3742,10633,-3740,10630,-3738,10627,-3737,10617,-3737,10613,-3740,10610,-3747,10606,-3755,10604,-3765,10604,-3786,10605,-3794,10607,-3810,10610,-3816,10614,-3820,10617,-3822,10620,-3824,10627,-3824,10630,-3823,10632,-3822,10635,-3819,10638,-3816,10640,-3811,10643,-3804,10644,-3795,10644,-3821,10641,-3824,10641,-3825,10633,-3828,10619,-3828,10614,-3827,10609,-3824,10602,-3820,10597,-3815,10590,-3799,10588,-3790,10588,-3767,10591,-3757,10598,-3746,10604,-3738,10613,-3733,10629,-3733,10634,-3734,10639,-3737,10646,-3741,10651,-3746,10654,-3754,10658,-3761,10660,-3770,10660,-3797xm10660,-3944l10656,-3956,10644,-3969,10644,-3942,10644,-3918,10643,-3907,10640,-3899,10638,-3894,10636,-3890,10633,-3888,10630,-3885,10627,-3884,10617,-3884,10613,-3888,10610,-3894,10606,-3902,10604,-3913,10604,-3933,10605,-3941,10607,-3957,10610,-3963,10614,-3967,10617,-3970,10620,-3971,10627,-3971,10630,-3971,10632,-3969,10635,-3967,10638,-3963,10640,-3958,10643,-3951,10644,-3942,10644,-3969,10641,-3971,10641,-3972,10633,-3976,10619,-3976,10614,-3974,10609,-3971,10602,-3968,10597,-3962,10590,-3947,10588,-3938,10588,-3915,10591,-3904,10598,-3894,10604,-3885,10613,-3880,10629,-3880,10634,-3882,10639,-3884,10646,-3889,10651,-3894,10654,-3901,10658,-3909,10660,-3918,10660,-3944xm10660,-4092l10656,-4104,10644,-4116,10644,-4090,10644,-4065,10643,-4054,10640,-4046,10638,-4041,10636,-4037,10633,-4035,10630,-4033,10627,-4032,10617,-4032,10613,-4035,10610,-4042,10606,-4050,10604,-4060,10604,-4081,10605,-4089,10607,-4105,10610,-4111,10614,-4115,10617,-4117,10620,-4119,10627,-4119,10630,-4118,10635,-4114,10638,-4111,10640,-4106,10643,-4099,10644,-4090,10644,-4116,10641,-4119,10641,-4120,10633,-4123,10619,-4123,10614,-4122,10609,-4119,10602,-4115,10597,-4110,10590,-4094,10588,-4085,10588,-4062,10591,-4052,10597,-4043,10604,-4033,10613,-4028,10629,-4028,10634,-4029,10639,-4032,10646,-4036,10651,-4042,10654,-4049,10658,-4056,10660,-4065,10660,-4092xm10660,-4239l10656,-4251,10644,-4264,10644,-4237,10644,-4213,10643,-4202,10640,-4194,10638,-4189,10636,-4185,10633,-4183,10630,-4180,10627,-4179,10617,-4179,10613,-4183,10610,-4189,10606,-4198,10604,-4208,10604,-4228,10605,-4236,10607,-4253,10610,-4259,10614,-4262,10617,-4265,10620,-4266,10627,-4266,10630,-4266,10635,-4262,10638,-4258,10640,-4253,10643,-4246,10644,-4237,10644,-4264,10641,-4266,10641,-4267,10633,-4271,10619,-4271,10614,-4269,10609,-4266,10602,-4263,10597,-4257,10590,-4242,10588,-4233,10588,-4210,10591,-4200,10597,-4191,10604,-4180,10613,-4175,10629,-4175,10634,-4177,10639,-4179,10640,-4180,10646,-4184,10651,-4189,10654,-4197,10658,-4204,10660,-4213,10660,-4239xm10660,-4387l10656,-4399,10644,-4411,10644,-4385,10644,-4360,10643,-4349,10640,-4341,10638,-4336,10636,-4332,10633,-4330,10630,-4328,10627,-4327,10617,-4327,10613,-4330,10610,-4337,10606,-4345,10604,-4355,10604,-4376,10605,-4384,10607,-4400,10610,-4406,10614,-4410,10617,-4412,10620,-4414,10627,-4414,10630,-4413,10635,-4409,10638,-4406,10640,-4401,10643,-4394,10644,-4385,10644,-4411,10641,-4414,10641,-4415,10633,-4418,10619,-4418,10614,-4417,10609,-4414,10602,-4410,10597,-4405,10590,-4389,10588,-4380,10588,-4357,10591,-4347,10597,-4338,10604,-4328,10613,-4323,10629,-4323,10634,-4324,10639,-4327,10640,-4328,10646,-4331,10651,-4337,10654,-4344,10658,-4351,10660,-4360,10660,-4387xm10660,-4534l10656,-4546,10644,-4559,10644,-4532,10644,-4508,10643,-4497,10640,-4489,10638,-4484,10636,-4480,10633,-4478,10630,-4475,10627,-4474,10617,-4474,10613,-4478,10610,-4485,10606,-4493,10604,-4503,10604,-4523,10605,-4531,10607,-4548,10610,-4554,10614,-4557,10617,-4560,10620,-4561,10627,-4561,10630,-4561,10635,-4557,10638,-4553,10640,-4548,10643,-4541,10644,-4532,10644,-4559,10641,-4561,10641,-4562,10633,-4566,10619,-4566,10614,-4564,10609,-4561,10602,-4558,10597,-4552,10590,-4537,10588,-4528,10588,-4505,10591,-4495,10597,-4486,10604,-4475,10613,-4470,10629,-4470,10634,-4472,10639,-4474,10640,-4475,10646,-4479,10651,-4484,10654,-4492,10658,-4499,10660,-4508,10660,-4534xm10660,-4682l10656,-4694,10644,-4706,10644,-4680,10644,-4655,10643,-4644,10640,-4636,10638,-4631,10636,-4627,10633,-4625,10630,-4623,10627,-4622,10617,-4622,10613,-4625,10606,-4640,10604,-4651,10604,-4671,10605,-4679,10607,-4695,10610,-4701,10614,-4705,10617,-4708,10620,-4709,10627,-4709,10630,-4708,10635,-4704,10638,-4701,10640,-4696,10643,-4689,10644,-4680,10644,-4706,10641,-4709,10641,-4710,10633,-4713,10619,-4713,10614,-4712,10609,-4709,10602,-4705,10597,-4700,10590,-4684,10588,-4675,10588,-4653,10591,-4642,10597,-4633,10604,-4623,10613,-4618,10629,-4618,10634,-4619,10639,-4622,10640,-4623,10646,-4626,10651,-4632,10654,-4639,10658,-4646,10660,-4655,10660,-4682xm10660,-4829l10656,-4841,10644,-4854,10644,-4827,10644,-4803,10643,-4792,10640,-4784,10638,-4779,10636,-4775,10633,-4773,10630,-4771,10627,-4770,10617,-4770,10613,-4773,10610,-4780,10606,-4788,10604,-4798,10604,-4818,10605,-4827,10607,-4843,10610,-4849,10614,-4852,10617,-4855,10620,-4856,10627,-4856,10630,-4856,10635,-4852,10638,-4848,10640,-4843,10643,-4836,10644,-4827,10644,-4854,10641,-4856,10641,-4857,10633,-4861,10619,-4861,10614,-4859,10609,-4856,10602,-4853,10597,-4847,10590,-4832,10588,-4823,10588,-4800,10591,-4790,10597,-4781,10604,-4770,10613,-4765,10629,-4765,10634,-4767,10639,-4770,10640,-4770,10646,-4774,10651,-4779,10654,-4787,10658,-4794,10660,-4803,10660,-4829xm10660,-4977l10656,-4989,10647,-4998,10644,-5001,10644,-4975,10644,-4950,10643,-4939,10640,-4931,10638,-4926,10636,-4922,10630,-4918,10627,-4917,10617,-4917,10613,-4920,10610,-4927,10606,-4935,10604,-4946,10604,-4966,10605,-4974,10607,-4990,10610,-4996,10614,-5000,10617,-5003,10620,-5004,10627,-5004,10630,-5003,10635,-5000,10638,-4996,10640,-4990,10643,-4984,10644,-4975,10644,-5001,10641,-5004,10641,-5005,10633,-5008,10619,-5008,10614,-5007,10602,-5000,10597,-4995,10590,-4979,10588,-4970,10588,-4948,10591,-4937,10597,-4928,10604,-4918,10613,-4913,10629,-4913,10634,-4914,10639,-4917,10640,-4918,10646,-4921,10651,-4927,10654,-4934,10658,-4942,10660,-4950,10660,-4977xm10660,-5124l10656,-5136,10647,-5145,10644,-5149,10644,-5122,10644,-5098,10643,-5087,10640,-5079,10638,-5074,10636,-5070,10630,-5066,10627,-5065,10617,-5065,10613,-5068,10610,-5075,10606,-5083,10604,-5093,10604,-5114,10605,-5122,10607,-5138,10610,-5144,10614,-5147,10617,-5150,10620,-5151,10627,-5151,10630,-5151,10635,-5147,10638,-5143,10640,-5138,10643,-5131,10644,-5122,10644,-5149,10641,-5151,10641,-5152,10633,-5156,10619,-5156,10614,-5154,10602,-5148,10597,-5142,10590,-5127,10588,-5118,10588,-5095,10591,-5085,10597,-5076,10604,-5065,10613,-5060,10629,-5060,10634,-5062,10639,-5065,10640,-5065,10646,-5069,10651,-5074,10654,-5082,10658,-5089,10660,-5098,10660,-5124xm10660,-5272l10656,-5284,10647,-5293,10644,-5296,10644,-5270,10644,-5245,10643,-5234,10640,-5226,10638,-5221,10636,-5217,10630,-5213,10627,-5212,10617,-5212,10613,-5215,10610,-5222,10606,-5230,10604,-5241,10604,-5261,10605,-5269,10607,-5285,10610,-5291,10614,-5295,10617,-5298,10620,-5299,10627,-5299,10630,-5298,10635,-5295,10638,-5291,10640,-5285,10643,-5279,10644,-5270,10644,-5296,10641,-5299,10641,-5300,10633,-5303,10619,-5303,10614,-5302,10602,-5295,10597,-5290,10590,-5274,10588,-5265,10588,-5243,10591,-5232,10597,-5223,10604,-5213,10613,-5208,10629,-5208,10634,-5209,10639,-5212,10640,-5213,10646,-5216,10651,-5222,10654,-5229,10658,-5237,10660,-5245,10660,-5272xm10660,-5419l10656,-5431,10647,-5440,10644,-5444,10644,-5417,10644,-5393,10643,-5382,10640,-5374,10638,-5369,10636,-5365,10630,-5361,10627,-5360,10617,-5360,10613,-5363,10610,-5370,10606,-5378,10604,-5388,10604,-5409,10605,-5417,10607,-5433,10610,-5439,10617,-5445,10620,-5446,10627,-5446,10630,-5446,10632,-5444,10635,-5442,10638,-5438,10640,-5433,10643,-5426,10644,-5417,10644,-5444,10641,-5446,10641,-5447,10633,-5451,10619,-5451,10614,-5450,10602,-5443,10597,-5437,10590,-5422,10588,-5413,10588,-5390,10591,-5380,10597,-5371,10604,-5360,10613,-5355,10629,-5355,10634,-5357,10639,-5360,10640,-5360,10646,-5364,10651,-5369,10654,-5377,10658,-5384,10660,-5393,10660,-5419xm10740,-3059l10736,-3071,10728,-3080,10724,-3083,10724,-3057,10724,-3032,10723,-3021,10720,-3014,10719,-3008,10716,-3005,10710,-3000,10707,-2999,10698,-2999,10693,-3003,10690,-3009,10686,-3017,10684,-3028,10684,-3048,10685,-3056,10686,-3064,10688,-3072,10691,-3078,10695,-3082,10697,-3085,10701,-3086,10708,-3086,10710,-3085,10713,-3084,10716,-3082,10718,-3078,10720,-3072,10723,-3066,10724,-3057,10724,-3083,10722,-3086,10721,-3087,10713,-3091,10699,-3091,10694,-3089,10689,-3086,10683,-3083,10678,-3077,10670,-3062,10668,-3053,10668,-3030,10671,-3019,10677,-3011,10684,-3000,10693,-2995,10709,-2995,10715,-2997,10719,-2999,10720,-3000,10726,-3003,10731,-3009,10735,-3016,10739,-3024,10740,-3032,10740,-3059xm10747,-2911l10743,-2923,10734,-2932,10731,-2936,10731,-2910,10731,-2885,10729,-2874,10727,-2866,10725,-2861,10723,-2857,10720,-2855,10716,-2853,10713,-2852,10704,-2852,10700,-2855,10696,-2862,10693,-2870,10691,-2880,10691,-2901,10692,-2909,10694,-2925,10697,-2931,10701,-2935,10704,-2937,10707,-2939,10714,-2939,10717,-2938,10722,-2934,10725,-2931,10727,-2925,10729,-2918,10731,-2910,10731,-2936,10728,-2939,10727,-2940,10720,-2943,10706,-2943,10701,-2942,10689,-2935,10684,-2929,10677,-2914,10675,-2905,10675,-2882,10678,-2872,10684,-2863,10691,-2853,10700,-2847,10716,-2847,10721,-2849,10726,-2852,10733,-2856,10737,-2861,10741,-2869,10745,-2876,10747,-2885,10747,-2911xm10747,-3206l10743,-3218,10734,-3227,10731,-3231,10731,-3205,10731,-3180,10729,-3169,10727,-3161,10725,-3156,10723,-3152,10720,-3150,10716,-3148,10713,-3147,10704,-3147,10700,-3150,10696,-3157,10693,-3165,10691,-3175,10691,-3196,10692,-3204,10694,-3220,10697,-3226,10701,-3230,10704,-3232,10707,-3234,10714,-3234,10717,-3233,10722,-3229,10725,-3226,10727,-3220,10729,-3213,10731,-3205,10731,-3231,10728,-3234,10727,-3235,10720,-3238,10706,-3238,10701,-3237,10696,-3234,10689,-3230,10684,-3225,10677,-3209,10675,-3200,10675,-3177,10678,-3167,10684,-3158,10691,-3148,10700,-3142,10716,-3142,10721,-3144,10726,-3147,10733,-3151,10737,-3156,10741,-3164,10745,-3171,10747,-3180,10747,-3206xm10747,-3354l10743,-3366,10734,-3375,10731,-3379,10731,-3352,10731,-3327,10729,-3316,10727,-3309,10725,-3303,10723,-3300,10720,-3298,10716,-3295,10713,-3294,10704,-3294,10700,-3298,10696,-3304,10693,-3312,10691,-3323,10691,-3343,10692,-3351,10694,-3367,10697,-3373,10701,-3377,10704,-3380,10707,-3381,10714,-3381,10717,-3380,10722,-3377,10725,-3373,10727,-3367,10729,-3361,10731,-3352,10731,-3379,10728,-3381,10727,-3382,10720,-3386,10706,-3386,10701,-3384,10696,-3381,10689,-3378,10684,-3372,10677,-3357,10675,-3348,10675,-3325,10678,-3314,10684,-3306,10691,-3295,10700,-3290,10716,-3290,10721,-3292,10726,-3294,10733,-3298,10737,-3304,10741,-3311,10745,-3319,10747,-3327,10747,-3354xm10747,-3501l10743,-3514,10734,-3522,10731,-3526,10731,-3500,10731,-3475,10729,-3464,10727,-3456,10725,-3451,10723,-3447,10720,-3445,10716,-3443,10713,-3442,10704,-3442,10700,-3445,10696,-3452,10693,-3460,10691,-3470,10691,-3491,10692,-3499,10694,-3515,10697,-3521,10701,-3525,10704,-3527,10707,-3529,10714,-3529,10717,-3528,10722,-3524,10725,-3521,10727,-3516,10729,-3508,10731,-3500,10731,-3526,10728,-3529,10727,-3530,10720,-3533,10706,-3533,10701,-3532,10696,-3529,10689,-3525,10684,-3520,10677,-3504,10675,-3495,10675,-3472,10678,-3462,10684,-3453,10691,-3443,10700,-3437,10716,-3437,10721,-3439,10726,-3442,10733,-3446,10737,-3451,10741,-3459,10745,-3466,10747,-3475,10747,-3501xm10747,-3649l10743,-3661,10734,-3670,10731,-3674,10731,-3647,10731,-3623,10729,-3611,10727,-3604,10725,-3599,10723,-3595,10720,-3593,10716,-3590,10713,-3589,10704,-3589,10700,-3593,10696,-3599,10693,-3607,10691,-3618,10691,-3638,10692,-3646,10694,-3662,10697,-3668,10701,-3672,10704,-3675,10707,-3676,10714,-3676,10717,-3675,10722,-3672,10725,-3668,10727,-3663,10729,-3656,10731,-3647,10731,-3674,10728,-3676,10727,-3677,10720,-3681,10706,-3681,10701,-3679,10696,-3676,10689,-3673,10684,-3667,10677,-3652,10675,-3643,10675,-3620,10678,-3609,10685,-3599,10691,-3590,10700,-3585,10716,-3585,10721,-3587,10726,-3589,10733,-3593,10737,-3599,10741,-3606,10745,-3614,10747,-3623,10747,-3649xm10747,-3797l10743,-3809,10731,-3821,10731,-3795,10731,-3770,10729,-3759,10727,-3751,10725,-3746,10723,-3742,10716,-3738,10713,-3737,10704,-3737,10700,-3740,10696,-3747,10693,-3755,10691,-3765,10691,-3786,10692,-3794,10694,-3810,10697,-3816,10701,-3820,10704,-3822,10707,-3824,10714,-3824,10717,-3823,10722,-3819,10725,-3816,10727,-3811,10729,-3804,10731,-3795,10731,-3821,10728,-3824,10727,-3825,10720,-3828,10706,-3828,10701,-3827,10696,-3824,10689,-3820,10684,-3815,10677,-3799,10675,-3790,10675,-3767,10678,-3757,10685,-3746,10691,-3738,10700,-3733,10716,-3733,10721,-3734,10726,-3737,10733,-3741,10737,-3746,10741,-3754,10745,-3761,10747,-3770,10747,-3797xm10747,-3944l10743,-3956,10731,-3969,10731,-3942,10731,-3918,10729,-3907,10727,-3899,10725,-3894,10723,-3890,10716,-3885,10713,-3884,10704,-3884,10700,-3888,10696,-3894,10693,-3902,10691,-3913,10691,-3933,10692,-3941,10694,-3957,10697,-3963,10701,-3967,10704,-3970,10707,-3971,10714,-3971,10717,-3971,10722,-3967,10725,-3963,10727,-3958,10729,-3951,10731,-3942,10731,-3969,10728,-3971,10727,-3972,10720,-3976,10706,-3976,10701,-3974,10696,-3971,10689,-3968,10684,-3962,10677,-3947,10675,-3938,10675,-3915,10678,-3904,10685,-3894,10691,-3885,10700,-3880,10716,-3880,10721,-3882,10726,-3884,10733,-3889,10737,-3894,10741,-3901,10745,-3909,10747,-3918,10747,-3944xm10747,-4092l10743,-4104,10731,-4116,10731,-4090,10731,-4065,10729,-4054,10727,-4046,10725,-4041,10723,-4037,10716,-4033,10713,-4032,10704,-4032,10700,-4035,10696,-4042,10693,-4050,10691,-4060,10691,-4081,10692,-4089,10694,-4105,10697,-4111,10704,-4117,10707,-4119,10714,-4119,10717,-4118,10719,-4117,10722,-4114,10725,-4111,10727,-4106,10729,-4099,10731,-4090,10731,-4116,10728,-4119,10727,-4120,10720,-4123,10706,-4123,10701,-4122,10696,-4119,10689,-4115,10684,-4110,10677,-4094,10675,-4085,10675,-4062,10678,-4052,10684,-4043,10691,-4033,10700,-4028,10716,-4028,10721,-4029,10726,-4032,10733,-4036,10737,-4042,10741,-4049,10745,-4056,10747,-4065,10747,-4092xm10747,-4239l10743,-4251,10731,-4264,10731,-4237,10731,-4213,10729,-4202,10727,-4194,10725,-4189,10723,-4185,10716,-4180,10713,-4179,10704,-4179,10700,-4183,10696,-4189,10693,-4198,10691,-4208,10691,-4228,10692,-4236,10694,-4253,10697,-4259,10704,-4265,10707,-4266,10714,-4266,10717,-4266,10719,-4264,10722,-4262,10725,-4258,10727,-4253,10729,-4246,10731,-4237,10731,-4264,10728,-4266,10727,-4267,10720,-4271,10706,-4271,10701,-4269,10696,-4266,10689,-4263,10684,-4257,10677,-4242,10675,-4233,10675,-4210,10678,-4200,10684,-4191,10691,-4180,10700,-4175,10716,-4175,10721,-4177,10726,-4179,10727,-4180,10733,-4184,10737,-4189,10741,-4197,10745,-4204,10747,-4213,10747,-4239xm10747,-4387l10743,-4399,10731,-4411,10731,-4385,10731,-4360,10729,-4349,10727,-4341,10725,-4336,10723,-4332,10716,-4328,10713,-4327,10704,-4327,10700,-4330,10696,-4337,10693,-4345,10691,-4355,10691,-4376,10692,-4384,10694,-4400,10697,-4406,10704,-4412,10707,-4414,10714,-4414,10717,-4413,10719,-4412,10722,-4409,10725,-4406,10727,-4401,10729,-4394,10731,-4385,10731,-4411,10728,-4414,10727,-4415,10720,-4418,10706,-4418,10701,-4417,10696,-4414,10689,-4410,10684,-4405,10677,-4389,10675,-4380,10675,-4357,10678,-4347,10684,-4338,10691,-4328,10700,-4323,10716,-4323,10721,-4324,10726,-4327,10727,-4328,10733,-4331,10737,-4337,10741,-4344,10745,-4351,10747,-4360,10747,-4387xm10747,-4534l10743,-4546,10731,-4559,10731,-4532,10731,-4508,10729,-4497,10727,-4489,10725,-4484,10723,-4480,10716,-4475,10713,-4474,10704,-4474,10700,-4478,10696,-4485,10693,-4493,10691,-4503,10691,-4523,10692,-4531,10694,-4548,10697,-4554,10704,-4560,10707,-4561,10714,-4561,10717,-4561,10719,-4559,10722,-4557,10725,-4553,10727,-4548,10729,-4541,10731,-4532,10731,-4559,10728,-4561,10727,-4562,10720,-4566,10706,-4566,10701,-4564,10696,-4561,10689,-4558,10684,-4552,10677,-4537,10675,-4528,10675,-4505,10678,-4495,10684,-4486,10691,-4475,10700,-4470,10716,-4470,10721,-4472,10726,-4474,10727,-4475,10733,-4479,10737,-4484,10741,-4492,10745,-4499,10747,-4508,10747,-4534xm10747,-4682l10743,-4694,10731,-4706,10731,-4680,10731,-4655,10729,-4644,10727,-4636,10725,-4631,10723,-4627,10716,-4623,10713,-4622,10704,-4622,10700,-4625,10693,-4640,10691,-4651,10691,-4671,10692,-4679,10694,-4695,10697,-4701,10704,-4708,10707,-4709,10714,-4709,10717,-4708,10719,-4707,10722,-4704,10725,-4701,10727,-4696,10729,-4689,10731,-4680,10731,-4706,10728,-4709,10727,-4710,10720,-4713,10706,-4713,10701,-4712,10696,-4709,10689,-4705,10684,-4700,10677,-4684,10675,-4675,10675,-4653,10678,-4642,10684,-4633,10691,-4623,10700,-4618,10716,-4618,10721,-4619,10726,-4622,10727,-4623,10733,-4626,10737,-4632,10741,-4639,10745,-4646,10747,-4655,10747,-4682xm10747,-4829l10743,-4841,10731,-4854,10731,-4827,10731,-4803,10729,-4792,10727,-4784,10725,-4779,10723,-4775,10716,-4771,10713,-4770,10704,-4770,10700,-4773,10696,-4780,10693,-4788,10691,-4798,10691,-4818,10692,-4827,10694,-4843,10697,-4849,10704,-4855,10707,-4856,10714,-4856,10717,-4856,10719,-4854,10722,-4852,10725,-4848,10727,-4843,10729,-4836,10731,-4827,10731,-4854,10728,-4856,10727,-4857,10720,-4861,10706,-4861,10701,-4859,10696,-4856,10689,-4853,10684,-4847,10677,-4832,10675,-4823,10675,-4800,10678,-4790,10684,-4781,10691,-4770,10700,-4765,10716,-4765,10721,-4767,10726,-4770,10727,-4770,10733,-4774,10737,-4779,10741,-4787,10745,-4794,10747,-4803,10747,-4829xm10747,-4977l10743,-4989,10734,-4998,10731,-5001,10731,-4975,10731,-4950,10729,-4939,10727,-4931,10725,-4926,10723,-4922,10720,-4920,10716,-4918,10713,-4917,10704,-4917,10700,-4920,10696,-4927,10693,-4935,10691,-4946,10691,-4966,10692,-4974,10694,-4990,10697,-4996,10704,-5003,10707,-5004,10714,-5004,10717,-5003,10719,-5002,10722,-5000,10725,-4996,10727,-4990,10729,-4984,10731,-4975,10731,-5001,10728,-5004,10727,-5005,10720,-5008,10706,-5008,10701,-5007,10689,-5000,10684,-4995,10677,-4979,10675,-4970,10675,-4948,10678,-4937,10684,-4928,10691,-4918,10700,-4913,10716,-4913,10721,-4914,10726,-4917,10727,-4918,10733,-4921,10737,-4927,10741,-4934,10745,-4942,10747,-4950,10747,-4977xm10747,-5124l10743,-5136,10734,-5145,10731,-5149,10731,-5122,10731,-5098,10729,-5087,10727,-5079,10725,-5074,10723,-5070,10720,-5068,10716,-5066,10713,-5065,10704,-5065,10700,-5068,10696,-5075,10693,-5083,10691,-5093,10691,-5114,10692,-5122,10694,-5138,10697,-5144,10704,-5150,10707,-5151,10714,-5151,10717,-5151,10719,-5149,10722,-5147,10725,-5143,10727,-5138,10729,-5131,10731,-5122,10731,-5149,10728,-5151,10727,-5152,10720,-5156,10706,-5156,10701,-5154,10689,-5148,10684,-5142,10677,-5127,10675,-5118,10675,-5095,10678,-5085,10684,-5076,10691,-5065,10700,-5060,10716,-5060,10721,-5062,10726,-5065,10727,-5065,10733,-5069,10737,-5074,10741,-5082,10745,-5089,10747,-5098,10747,-5124xm10747,-5272l10743,-5284,10734,-5293,10731,-5296,10731,-5270,10731,-5245,10729,-5234,10727,-5226,10725,-5221,10723,-5217,10720,-5215,10716,-5213,10713,-5212,10704,-5212,10700,-5215,10696,-5222,10693,-5230,10691,-5241,10691,-5261,10692,-5269,10694,-5285,10697,-5291,10704,-5298,10707,-5299,10714,-5299,10717,-5298,10719,-5297,10722,-5295,10725,-5291,10727,-5285,10729,-5279,10731,-5270,10731,-5296,10728,-5299,10727,-5300,10720,-5303,10706,-5303,10701,-5302,10689,-5295,10684,-5290,10677,-5274,10675,-5265,10675,-5243,10678,-5232,10691,-5213,10700,-5208,10716,-5208,10721,-5209,10726,-5212,10727,-5213,10733,-5216,10737,-5222,10741,-5229,10745,-5237,10747,-5245,10747,-5272xm10747,-5419l10743,-5431,10734,-5440,10731,-5444,10731,-5417,10731,-5393,10729,-5382,10727,-5374,10725,-5369,10723,-5365,10720,-5363,10716,-5361,10713,-5360,10704,-5360,10700,-5363,10696,-5370,10693,-5378,10691,-5388,10691,-5409,10692,-5417,10694,-5433,10697,-5439,10701,-5442,10704,-5445,10707,-5446,10714,-5446,10717,-5446,10719,-5444,10722,-5442,10725,-5438,10727,-5433,10729,-5426,10731,-5417,10731,-5444,10728,-5446,10727,-5447,10720,-5451,10706,-5451,10701,-5450,10689,-5443,10684,-5437,10677,-5422,10675,-5413,10675,-5390,10678,-5380,10691,-5360,10700,-5355,10716,-5355,10721,-5357,10726,-5360,10727,-5360,10733,-5364,10737,-5369,10741,-5377,10745,-5384,10747,-5393,10747,-5419xe" filled="true" fillcolor="#000000" stroked="false">
                  <v:path arrowok="t"/>
                  <v:fill type="solid"/>
                </v:shape>
                <w10:wrap type="none"/>
              </v:group>
            </w:pict>
          </mc:Fallback>
        </mc:AlternateContent>
      </w:r>
      <w:r>
        <w:rPr>
          <w:b/>
        </w:rPr>
        <w:t>Figure</w:t>
      </w:r>
      <w:r>
        <w:rPr>
          <w:b/>
          <w:spacing w:val="-2"/>
        </w:rPr>
        <w:t> </w:t>
      </w:r>
      <w:r>
        <w:rPr>
          <w:b/>
        </w:rPr>
        <w:t>4.5: </w:t>
      </w:r>
      <w:r>
        <w:rPr/>
        <w:t>Spatial</w:t>
      </w:r>
      <w:r>
        <w:rPr>
          <w:spacing w:val="-1"/>
        </w:rPr>
        <w:t> </w:t>
      </w:r>
      <w:r>
        <w:rPr/>
        <w:t>distribution of</w:t>
      </w:r>
      <w:r>
        <w:rPr>
          <w:spacing w:val="1"/>
        </w:rPr>
        <w:t> </w:t>
      </w:r>
      <w:r>
        <w:rPr>
          <w:vertAlign w:val="superscript"/>
        </w:rPr>
        <w:t>40</w:t>
      </w:r>
      <w:r>
        <w:rPr>
          <w:vertAlign w:val="baseline"/>
        </w:rPr>
        <w:t>K</w:t>
      </w:r>
      <w:r>
        <w:rPr>
          <w:spacing w:val="-1"/>
          <w:vertAlign w:val="baseline"/>
        </w:rPr>
        <w:t> </w:t>
      </w:r>
      <w:r>
        <w:rPr>
          <w:vertAlign w:val="baseline"/>
        </w:rPr>
        <w:t>activity</w:t>
      </w:r>
      <w:r>
        <w:rPr>
          <w:spacing w:val="-8"/>
          <w:vertAlign w:val="baseline"/>
        </w:rPr>
        <w:t> </w:t>
      </w:r>
      <w:r>
        <w:rPr>
          <w:vertAlign w:val="baseline"/>
        </w:rPr>
        <w:t>concentration of</w:t>
      </w:r>
      <w:r>
        <w:rPr>
          <w:spacing w:val="-2"/>
          <w:vertAlign w:val="baseline"/>
        </w:rPr>
        <w:t> </w:t>
      </w:r>
      <w:r>
        <w:rPr>
          <w:vertAlign w:val="baseline"/>
        </w:rPr>
        <w:t>sampled </w:t>
      </w:r>
      <w:r>
        <w:rPr>
          <w:spacing w:val="-2"/>
          <w:vertAlign w:val="baseline"/>
        </w:rPr>
        <w:t>location</w:t>
      </w:r>
    </w:p>
    <w:p>
      <w:pPr>
        <w:pStyle w:val="BodyText"/>
        <w:spacing w:before="247"/>
      </w:pPr>
    </w:p>
    <w:p>
      <w:pPr>
        <w:pStyle w:val="ListParagraph"/>
        <w:numPr>
          <w:ilvl w:val="1"/>
          <w:numId w:val="25"/>
        </w:numPr>
        <w:tabs>
          <w:tab w:pos="1168" w:val="left" w:leader="none"/>
        </w:tabs>
        <w:spacing w:line="477" w:lineRule="auto" w:before="0" w:after="0"/>
        <w:ind w:left="448" w:right="1374" w:firstLine="0"/>
        <w:jc w:val="left"/>
        <w:rPr>
          <w:sz w:val="24"/>
        </w:rPr>
      </w:pPr>
      <w:r>
        <w:rPr>
          <w:b/>
          <w:sz w:val="24"/>
        </w:rPr>
        <w:t>Assessment of Radiological Hazard Parameters due to NORM Concentration </w:t>
      </w:r>
      <w:r>
        <w:rPr>
          <w:sz w:val="24"/>
        </w:rPr>
        <w:t>The</w:t>
      </w:r>
      <w:r>
        <w:rPr>
          <w:spacing w:val="40"/>
          <w:sz w:val="24"/>
        </w:rPr>
        <w:t> </w:t>
      </w:r>
      <w:r>
        <w:rPr>
          <w:sz w:val="24"/>
        </w:rPr>
        <w:t>external</w:t>
      </w:r>
      <w:r>
        <w:rPr>
          <w:spacing w:val="40"/>
          <w:sz w:val="24"/>
        </w:rPr>
        <w:t> </w:t>
      </w:r>
      <w:r>
        <w:rPr>
          <w:sz w:val="24"/>
        </w:rPr>
        <w:t>absorbed</w:t>
      </w:r>
      <w:r>
        <w:rPr>
          <w:spacing w:val="40"/>
          <w:sz w:val="24"/>
        </w:rPr>
        <w:t> </w:t>
      </w:r>
      <w:r>
        <w:rPr>
          <w:sz w:val="24"/>
        </w:rPr>
        <w:t>dose</w:t>
      </w:r>
      <w:r>
        <w:rPr>
          <w:spacing w:val="40"/>
          <w:sz w:val="24"/>
        </w:rPr>
        <w:t> </w:t>
      </w:r>
      <w:r>
        <w:rPr>
          <w:sz w:val="24"/>
        </w:rPr>
        <w:t>rate</w:t>
      </w:r>
      <w:r>
        <w:rPr>
          <w:spacing w:val="40"/>
          <w:sz w:val="24"/>
        </w:rPr>
        <w:t> </w:t>
      </w:r>
      <w:r>
        <w:rPr>
          <w:sz w:val="24"/>
        </w:rPr>
        <w:t>ADR</w:t>
      </w:r>
      <w:r>
        <w:rPr>
          <w:spacing w:val="40"/>
          <w:sz w:val="24"/>
        </w:rPr>
        <w:t> </w:t>
      </w:r>
      <w:r>
        <w:rPr>
          <w:sz w:val="24"/>
        </w:rPr>
        <w:t>in</w:t>
      </w:r>
      <w:r>
        <w:rPr>
          <w:spacing w:val="40"/>
          <w:sz w:val="24"/>
        </w:rPr>
        <w:t> </w:t>
      </w:r>
      <w:r>
        <w:rPr>
          <w:sz w:val="24"/>
        </w:rPr>
        <w:t>air</w:t>
      </w:r>
      <w:r>
        <w:rPr>
          <w:spacing w:val="40"/>
          <w:sz w:val="24"/>
        </w:rPr>
        <w:t> </w:t>
      </w:r>
      <w:r>
        <w:rPr>
          <w:sz w:val="24"/>
        </w:rPr>
        <w:t>at</w:t>
      </w:r>
      <w:r>
        <w:rPr>
          <w:spacing w:val="40"/>
          <w:sz w:val="24"/>
        </w:rPr>
        <w:t> </w:t>
      </w:r>
      <w:r>
        <w:rPr>
          <w:sz w:val="24"/>
        </w:rPr>
        <w:t>the</w:t>
      </w:r>
      <w:r>
        <w:rPr>
          <w:spacing w:val="40"/>
          <w:sz w:val="24"/>
        </w:rPr>
        <w:t> </w:t>
      </w:r>
      <w:r>
        <w:rPr>
          <w:sz w:val="24"/>
        </w:rPr>
        <w:t>respective</w:t>
      </w:r>
      <w:r>
        <w:rPr>
          <w:spacing w:val="40"/>
          <w:sz w:val="24"/>
        </w:rPr>
        <w:t> </w:t>
      </w:r>
      <w:r>
        <w:rPr>
          <w:sz w:val="24"/>
        </w:rPr>
        <w:t>sample</w:t>
      </w:r>
      <w:r>
        <w:rPr>
          <w:spacing w:val="40"/>
          <w:sz w:val="24"/>
        </w:rPr>
        <w:t> </w:t>
      </w:r>
      <w:r>
        <w:rPr>
          <w:sz w:val="24"/>
        </w:rPr>
        <w:t>collection</w:t>
      </w:r>
      <w:r>
        <w:rPr>
          <w:spacing w:val="40"/>
          <w:sz w:val="24"/>
        </w:rPr>
        <w:t> </w:t>
      </w:r>
      <w:r>
        <w:rPr>
          <w:sz w:val="24"/>
        </w:rPr>
        <w:t>point containing</w:t>
      </w:r>
      <w:r>
        <w:rPr>
          <w:spacing w:val="40"/>
          <w:sz w:val="24"/>
        </w:rPr>
        <w:t> </w:t>
      </w:r>
      <w:r>
        <w:rPr>
          <w:sz w:val="24"/>
        </w:rPr>
        <w:t>the</w:t>
      </w:r>
      <w:r>
        <w:rPr>
          <w:spacing w:val="40"/>
          <w:sz w:val="24"/>
        </w:rPr>
        <w:t> </w:t>
      </w:r>
      <w:r>
        <w:rPr>
          <w:sz w:val="24"/>
        </w:rPr>
        <w:t>concentration</w:t>
      </w:r>
      <w:r>
        <w:rPr>
          <w:spacing w:val="40"/>
          <w:sz w:val="24"/>
        </w:rPr>
        <w:t> </w:t>
      </w:r>
      <w:r>
        <w:rPr>
          <w:sz w:val="24"/>
        </w:rPr>
        <w:t>of</w:t>
      </w:r>
      <w:r>
        <w:rPr>
          <w:spacing w:val="40"/>
          <w:sz w:val="24"/>
        </w:rPr>
        <w:t> </w:t>
      </w:r>
      <w:r>
        <w:rPr>
          <w:sz w:val="24"/>
          <w:vertAlign w:val="superscript"/>
        </w:rPr>
        <w:t>238</w:t>
      </w:r>
      <w:r>
        <w:rPr>
          <w:sz w:val="24"/>
          <w:vertAlign w:val="baseline"/>
        </w:rPr>
        <w:t>U,</w:t>
      </w:r>
      <w:r>
        <w:rPr>
          <w:spacing w:val="40"/>
          <w:sz w:val="24"/>
          <w:vertAlign w:val="baseline"/>
        </w:rPr>
        <w:t> </w:t>
      </w:r>
      <w:r>
        <w:rPr>
          <w:sz w:val="24"/>
          <w:vertAlign w:val="superscript"/>
        </w:rPr>
        <w:t>232</w:t>
      </w:r>
      <w:r>
        <w:rPr>
          <w:sz w:val="24"/>
          <w:vertAlign w:val="baseline"/>
        </w:rPr>
        <w:t>Th,</w:t>
      </w:r>
      <w:r>
        <w:rPr>
          <w:spacing w:val="40"/>
          <w:sz w:val="24"/>
          <w:vertAlign w:val="baseline"/>
        </w:rPr>
        <w:t> </w:t>
      </w:r>
      <w:r>
        <w:rPr>
          <w:sz w:val="24"/>
          <w:vertAlign w:val="baseline"/>
        </w:rPr>
        <w:t>and</w:t>
      </w:r>
      <w:r>
        <w:rPr>
          <w:spacing w:val="40"/>
          <w:sz w:val="24"/>
          <w:vertAlign w:val="baseline"/>
        </w:rPr>
        <w:t> </w:t>
      </w:r>
      <w:r>
        <w:rPr>
          <w:sz w:val="24"/>
          <w:vertAlign w:val="superscript"/>
        </w:rPr>
        <w:t>40</w:t>
      </w:r>
      <w:r>
        <w:rPr>
          <w:sz w:val="24"/>
          <w:vertAlign w:val="baseline"/>
        </w:rPr>
        <w:t>K</w:t>
      </w:r>
      <w:r>
        <w:rPr>
          <w:spacing w:val="40"/>
          <w:sz w:val="24"/>
          <w:vertAlign w:val="baseline"/>
        </w:rPr>
        <w:t> </w:t>
      </w:r>
      <w:r>
        <w:rPr>
          <w:sz w:val="24"/>
          <w:vertAlign w:val="baseline"/>
        </w:rPr>
        <w:t>evaluated</w:t>
      </w:r>
      <w:r>
        <w:rPr>
          <w:spacing w:val="40"/>
          <w:sz w:val="24"/>
          <w:vertAlign w:val="baseline"/>
        </w:rPr>
        <w:t> </w:t>
      </w:r>
      <w:r>
        <w:rPr>
          <w:sz w:val="24"/>
          <w:vertAlign w:val="baseline"/>
        </w:rPr>
        <w:t>using</w:t>
      </w:r>
      <w:r>
        <w:rPr>
          <w:spacing w:val="40"/>
          <w:sz w:val="24"/>
          <w:vertAlign w:val="baseline"/>
        </w:rPr>
        <w:t> </w:t>
      </w:r>
      <w:r>
        <w:rPr>
          <w:sz w:val="24"/>
          <w:vertAlign w:val="baseline"/>
        </w:rPr>
        <w:t>equation</w:t>
      </w:r>
      <w:r>
        <w:rPr>
          <w:spacing w:val="40"/>
          <w:sz w:val="24"/>
          <w:vertAlign w:val="baseline"/>
        </w:rPr>
        <w:t> </w:t>
      </w:r>
      <w:r>
        <w:rPr>
          <w:sz w:val="24"/>
          <w:vertAlign w:val="baseline"/>
        </w:rPr>
        <w:t>3.3</w:t>
      </w:r>
      <w:r>
        <w:rPr>
          <w:spacing w:val="40"/>
          <w:sz w:val="24"/>
          <w:vertAlign w:val="baseline"/>
        </w:rPr>
        <w:t> </w:t>
      </w:r>
      <w:r>
        <w:rPr>
          <w:sz w:val="24"/>
          <w:vertAlign w:val="baseline"/>
        </w:rPr>
        <w:t>are presented with other evaluated radiological hazard indices (using equations 3.4 to 3.7) in Tables</w:t>
      </w:r>
      <w:r>
        <w:rPr>
          <w:spacing w:val="10"/>
          <w:sz w:val="24"/>
          <w:vertAlign w:val="baseline"/>
        </w:rPr>
        <w:t> </w:t>
      </w:r>
      <w:r>
        <w:rPr>
          <w:sz w:val="24"/>
          <w:vertAlign w:val="baseline"/>
        </w:rPr>
        <w:t>4.9-4.11</w:t>
      </w:r>
      <w:r>
        <w:rPr>
          <w:spacing w:val="16"/>
          <w:sz w:val="24"/>
          <w:vertAlign w:val="baseline"/>
        </w:rPr>
        <w:t> </w:t>
      </w:r>
      <w:r>
        <w:rPr>
          <w:sz w:val="24"/>
          <w:vertAlign w:val="baseline"/>
        </w:rPr>
        <w:t>The</w:t>
      </w:r>
      <w:r>
        <w:rPr>
          <w:spacing w:val="11"/>
          <w:sz w:val="24"/>
          <w:vertAlign w:val="baseline"/>
        </w:rPr>
        <w:t> </w:t>
      </w:r>
      <w:r>
        <w:rPr>
          <w:sz w:val="24"/>
          <w:vertAlign w:val="baseline"/>
        </w:rPr>
        <w:t>mean</w:t>
      </w:r>
      <w:r>
        <w:rPr>
          <w:spacing w:val="14"/>
          <w:sz w:val="24"/>
          <w:vertAlign w:val="baseline"/>
        </w:rPr>
        <w:t> </w:t>
      </w:r>
      <w:r>
        <w:rPr>
          <w:sz w:val="24"/>
          <w:vertAlign w:val="baseline"/>
        </w:rPr>
        <w:t>ADR</w:t>
      </w:r>
      <w:r>
        <w:rPr>
          <w:spacing w:val="13"/>
          <w:sz w:val="24"/>
          <w:vertAlign w:val="baseline"/>
        </w:rPr>
        <w:t> </w:t>
      </w:r>
      <w:r>
        <w:rPr>
          <w:sz w:val="24"/>
          <w:vertAlign w:val="baseline"/>
        </w:rPr>
        <w:t>obtained</w:t>
      </w:r>
      <w:r>
        <w:rPr>
          <w:spacing w:val="16"/>
          <w:sz w:val="24"/>
          <w:vertAlign w:val="baseline"/>
        </w:rPr>
        <w:t> </w:t>
      </w:r>
      <w:r>
        <w:rPr>
          <w:sz w:val="24"/>
          <w:vertAlign w:val="baseline"/>
        </w:rPr>
        <w:t>for</w:t>
      </w:r>
      <w:r>
        <w:rPr>
          <w:spacing w:val="11"/>
          <w:sz w:val="24"/>
          <w:vertAlign w:val="baseline"/>
        </w:rPr>
        <w:t> </w:t>
      </w:r>
      <w:r>
        <w:rPr>
          <w:sz w:val="24"/>
          <w:vertAlign w:val="baseline"/>
        </w:rPr>
        <w:t>the</w:t>
      </w:r>
      <w:r>
        <w:rPr>
          <w:spacing w:val="15"/>
          <w:sz w:val="24"/>
          <w:vertAlign w:val="baseline"/>
        </w:rPr>
        <w:t> </w:t>
      </w:r>
      <w:r>
        <w:rPr>
          <w:sz w:val="24"/>
          <w:vertAlign w:val="baseline"/>
        </w:rPr>
        <w:t>three</w:t>
      </w:r>
      <w:r>
        <w:rPr>
          <w:spacing w:val="14"/>
          <w:sz w:val="24"/>
          <w:vertAlign w:val="baseline"/>
        </w:rPr>
        <w:t> </w:t>
      </w:r>
      <w:r>
        <w:rPr>
          <w:sz w:val="24"/>
          <w:vertAlign w:val="baseline"/>
        </w:rPr>
        <w:t>classes</w:t>
      </w:r>
      <w:r>
        <w:rPr>
          <w:spacing w:val="14"/>
          <w:sz w:val="24"/>
          <w:vertAlign w:val="baseline"/>
        </w:rPr>
        <w:t> </w:t>
      </w:r>
      <w:r>
        <w:rPr>
          <w:sz w:val="24"/>
          <w:vertAlign w:val="baseline"/>
        </w:rPr>
        <w:t>of</w:t>
      </w:r>
      <w:r>
        <w:rPr>
          <w:spacing w:val="14"/>
          <w:sz w:val="24"/>
          <w:vertAlign w:val="baseline"/>
        </w:rPr>
        <w:t> </w:t>
      </w:r>
      <w:r>
        <w:rPr>
          <w:sz w:val="24"/>
          <w:vertAlign w:val="baseline"/>
        </w:rPr>
        <w:t>soil</w:t>
      </w:r>
      <w:r>
        <w:rPr>
          <w:spacing w:val="15"/>
          <w:sz w:val="24"/>
          <w:vertAlign w:val="baseline"/>
        </w:rPr>
        <w:t> </w:t>
      </w:r>
      <w:r>
        <w:rPr>
          <w:sz w:val="24"/>
          <w:vertAlign w:val="baseline"/>
        </w:rPr>
        <w:t>was</w:t>
      </w:r>
      <w:r>
        <w:rPr>
          <w:spacing w:val="15"/>
          <w:sz w:val="24"/>
          <w:vertAlign w:val="baseline"/>
        </w:rPr>
        <w:t> </w:t>
      </w:r>
      <w:r>
        <w:rPr>
          <w:sz w:val="24"/>
          <w:vertAlign w:val="baseline"/>
        </w:rPr>
        <w:t>0.36,</w:t>
      </w:r>
      <w:r>
        <w:rPr>
          <w:spacing w:val="14"/>
          <w:sz w:val="24"/>
          <w:vertAlign w:val="baseline"/>
        </w:rPr>
        <w:t> </w:t>
      </w:r>
      <w:r>
        <w:rPr>
          <w:sz w:val="24"/>
          <w:vertAlign w:val="baseline"/>
        </w:rPr>
        <w:t>0.46,</w:t>
      </w:r>
      <w:r>
        <w:rPr>
          <w:spacing w:val="14"/>
          <w:sz w:val="24"/>
          <w:vertAlign w:val="baseline"/>
        </w:rPr>
        <w:t> </w:t>
      </w:r>
      <w:r>
        <w:rPr>
          <w:spacing w:val="-5"/>
          <w:sz w:val="24"/>
          <w:vertAlign w:val="baseline"/>
        </w:rPr>
        <w:t>and</w:t>
      </w:r>
    </w:p>
    <w:p>
      <w:pPr>
        <w:pStyle w:val="BodyText"/>
        <w:spacing w:line="480" w:lineRule="auto" w:before="7"/>
        <w:ind w:left="448" w:right="1376"/>
        <w:jc w:val="both"/>
      </w:pPr>
      <w:r>
        <w:rPr/>
        <w:t>0.76 µGyhr</w:t>
      </w:r>
      <w:r>
        <w:rPr>
          <w:vertAlign w:val="superscript"/>
        </w:rPr>
        <w:t>1</w:t>
      </w:r>
      <w:r>
        <w:rPr>
          <w:spacing w:val="-3"/>
          <w:vertAlign w:val="baseline"/>
        </w:rPr>
        <w:t> </w:t>
      </w:r>
      <w:r>
        <w:rPr>
          <w:vertAlign w:val="baseline"/>
        </w:rPr>
        <w:t>respectively for S, T and M. The higher ADR of M with respect to S and T was due to the evaluated NORM content of M with respect to S and T. The mean radium </w:t>
      </w:r>
      <w:r>
        <w:rPr>
          <w:position w:val="2"/>
          <w:vertAlign w:val="baseline"/>
        </w:rPr>
        <w:t>equivalent (</w:t>
      </w:r>
      <w:r>
        <w:rPr>
          <w:i/>
          <w:position w:val="2"/>
          <w:vertAlign w:val="baseline"/>
        </w:rPr>
        <w:t>R</w:t>
      </w:r>
      <w:r>
        <w:rPr>
          <w:i/>
          <w:sz w:val="16"/>
          <w:vertAlign w:val="baseline"/>
        </w:rPr>
        <w:t>eq</w:t>
      </w:r>
      <w:r>
        <w:rPr>
          <w:position w:val="2"/>
          <w:vertAlign w:val="baseline"/>
        </w:rPr>
        <w:t>) annual effective dose rate (AEDR), external hazard index (H</w:t>
      </w:r>
      <w:r>
        <w:rPr>
          <w:sz w:val="16"/>
          <w:vertAlign w:val="baseline"/>
        </w:rPr>
        <w:t>ex</w:t>
      </w:r>
      <w:r>
        <w:rPr>
          <w:position w:val="2"/>
          <w:vertAlign w:val="baseline"/>
        </w:rPr>
        <w:t>), annual </w:t>
      </w:r>
      <w:r>
        <w:rPr>
          <w:vertAlign w:val="baseline"/>
        </w:rPr>
        <w:t>gonadal dose rate (AGDR) and the excess life cancer risk (ELCR) and other radiological hazard</w:t>
      </w:r>
      <w:r>
        <w:rPr>
          <w:spacing w:val="-1"/>
          <w:vertAlign w:val="baseline"/>
        </w:rPr>
        <w:t> </w:t>
      </w:r>
      <w:r>
        <w:rPr>
          <w:vertAlign w:val="baseline"/>
        </w:rPr>
        <w:t>parameters</w:t>
      </w:r>
      <w:r>
        <w:rPr>
          <w:spacing w:val="-1"/>
          <w:vertAlign w:val="baseline"/>
        </w:rPr>
        <w:t> </w:t>
      </w:r>
      <w:r>
        <w:rPr>
          <w:vertAlign w:val="baseline"/>
        </w:rPr>
        <w:t>calculated</w:t>
      </w:r>
      <w:r>
        <w:rPr>
          <w:spacing w:val="-1"/>
          <w:vertAlign w:val="baseline"/>
        </w:rPr>
        <w:t> </w:t>
      </w:r>
      <w:r>
        <w:rPr>
          <w:vertAlign w:val="baseline"/>
        </w:rPr>
        <w:t>and their</w:t>
      </w:r>
      <w:r>
        <w:rPr>
          <w:spacing w:val="-1"/>
          <w:vertAlign w:val="baseline"/>
        </w:rPr>
        <w:t> </w:t>
      </w:r>
      <w:r>
        <w:rPr>
          <w:vertAlign w:val="baseline"/>
        </w:rPr>
        <w:t>variation with soil type are</w:t>
      </w:r>
      <w:r>
        <w:rPr>
          <w:spacing w:val="-1"/>
          <w:vertAlign w:val="baseline"/>
        </w:rPr>
        <w:t> </w:t>
      </w:r>
      <w:r>
        <w:rPr>
          <w:vertAlign w:val="baseline"/>
        </w:rPr>
        <w:t>also presented</w:t>
      </w:r>
      <w:r>
        <w:rPr>
          <w:spacing w:val="-1"/>
          <w:vertAlign w:val="baseline"/>
        </w:rPr>
        <w:t> </w:t>
      </w:r>
      <w:r>
        <w:rPr>
          <w:vertAlign w:val="baseline"/>
        </w:rPr>
        <w:t>in Tables </w:t>
      </w:r>
      <w:r>
        <w:rPr>
          <w:position w:val="2"/>
          <w:vertAlign w:val="baseline"/>
        </w:rPr>
        <w:t>4.9-4.11</w:t>
      </w:r>
      <w:r>
        <w:rPr>
          <w:spacing w:val="56"/>
          <w:position w:val="2"/>
          <w:vertAlign w:val="baseline"/>
        </w:rPr>
        <w:t> </w:t>
      </w:r>
      <w:r>
        <w:rPr>
          <w:position w:val="2"/>
          <w:vertAlign w:val="baseline"/>
        </w:rPr>
        <w:t>The</w:t>
      </w:r>
      <w:r>
        <w:rPr>
          <w:spacing w:val="55"/>
          <w:position w:val="2"/>
          <w:vertAlign w:val="baseline"/>
        </w:rPr>
        <w:t> </w:t>
      </w:r>
      <w:r>
        <w:rPr>
          <w:position w:val="2"/>
          <w:vertAlign w:val="baseline"/>
        </w:rPr>
        <w:t>mean</w:t>
      </w:r>
      <w:r>
        <w:rPr>
          <w:spacing w:val="58"/>
          <w:position w:val="2"/>
          <w:vertAlign w:val="baseline"/>
        </w:rPr>
        <w:t> </w:t>
      </w:r>
      <w:r>
        <w:rPr>
          <w:position w:val="2"/>
          <w:vertAlign w:val="baseline"/>
        </w:rPr>
        <w:t>calculated</w:t>
      </w:r>
      <w:r>
        <w:rPr>
          <w:spacing w:val="57"/>
          <w:position w:val="2"/>
          <w:vertAlign w:val="baseline"/>
        </w:rPr>
        <w:t> </w:t>
      </w:r>
      <w:r>
        <w:rPr>
          <w:position w:val="2"/>
          <w:vertAlign w:val="baseline"/>
        </w:rPr>
        <w:t>R</w:t>
      </w:r>
      <w:r>
        <w:rPr>
          <w:sz w:val="16"/>
          <w:vertAlign w:val="baseline"/>
        </w:rPr>
        <w:t>eq</w:t>
      </w:r>
      <w:r>
        <w:rPr>
          <w:spacing w:val="58"/>
          <w:sz w:val="16"/>
          <w:vertAlign w:val="baseline"/>
        </w:rPr>
        <w:t> </w:t>
      </w:r>
      <w:r>
        <w:rPr>
          <w:position w:val="2"/>
          <w:vertAlign w:val="baseline"/>
        </w:rPr>
        <w:t>in</w:t>
      </w:r>
      <w:r>
        <w:rPr>
          <w:spacing w:val="57"/>
          <w:position w:val="2"/>
          <w:vertAlign w:val="baseline"/>
        </w:rPr>
        <w:t> </w:t>
      </w:r>
      <w:r>
        <w:rPr>
          <w:position w:val="2"/>
          <w:vertAlign w:val="baseline"/>
        </w:rPr>
        <w:t>S,</w:t>
      </w:r>
      <w:r>
        <w:rPr>
          <w:spacing w:val="56"/>
          <w:position w:val="2"/>
          <w:vertAlign w:val="baseline"/>
        </w:rPr>
        <w:t> </w:t>
      </w:r>
      <w:r>
        <w:rPr>
          <w:position w:val="2"/>
          <w:vertAlign w:val="baseline"/>
        </w:rPr>
        <w:t>T</w:t>
      </w:r>
      <w:r>
        <w:rPr>
          <w:spacing w:val="56"/>
          <w:position w:val="2"/>
          <w:vertAlign w:val="baseline"/>
        </w:rPr>
        <w:t> </w:t>
      </w:r>
      <w:r>
        <w:rPr>
          <w:position w:val="2"/>
          <w:vertAlign w:val="baseline"/>
        </w:rPr>
        <w:t>and</w:t>
      </w:r>
      <w:r>
        <w:rPr>
          <w:spacing w:val="54"/>
          <w:position w:val="2"/>
          <w:vertAlign w:val="baseline"/>
        </w:rPr>
        <w:t> </w:t>
      </w:r>
      <w:r>
        <w:rPr>
          <w:position w:val="2"/>
          <w:vertAlign w:val="baseline"/>
        </w:rPr>
        <w:t>M</w:t>
      </w:r>
      <w:r>
        <w:rPr>
          <w:spacing w:val="56"/>
          <w:position w:val="2"/>
          <w:vertAlign w:val="baseline"/>
        </w:rPr>
        <w:t> </w:t>
      </w:r>
      <w:r>
        <w:rPr>
          <w:position w:val="2"/>
          <w:vertAlign w:val="baseline"/>
        </w:rPr>
        <w:t>were</w:t>
      </w:r>
      <w:r>
        <w:rPr>
          <w:spacing w:val="54"/>
          <w:position w:val="2"/>
          <w:vertAlign w:val="baseline"/>
        </w:rPr>
        <w:t> </w:t>
      </w:r>
      <w:r>
        <w:rPr>
          <w:position w:val="2"/>
          <w:vertAlign w:val="baseline"/>
        </w:rPr>
        <w:t>819,</w:t>
      </w:r>
      <w:r>
        <w:rPr>
          <w:spacing w:val="57"/>
          <w:position w:val="2"/>
          <w:vertAlign w:val="baseline"/>
        </w:rPr>
        <w:t> </w:t>
      </w:r>
      <w:r>
        <w:rPr>
          <w:position w:val="2"/>
          <w:vertAlign w:val="baseline"/>
        </w:rPr>
        <w:t>1057,</w:t>
      </w:r>
      <w:r>
        <w:rPr>
          <w:spacing w:val="56"/>
          <w:position w:val="2"/>
          <w:vertAlign w:val="baseline"/>
        </w:rPr>
        <w:t> </w:t>
      </w:r>
      <w:r>
        <w:rPr>
          <w:position w:val="2"/>
          <w:vertAlign w:val="baseline"/>
        </w:rPr>
        <w:t>and</w:t>
      </w:r>
      <w:r>
        <w:rPr>
          <w:spacing w:val="58"/>
          <w:position w:val="2"/>
          <w:vertAlign w:val="baseline"/>
        </w:rPr>
        <w:t> </w:t>
      </w:r>
      <w:r>
        <w:rPr>
          <w:position w:val="2"/>
          <w:vertAlign w:val="baseline"/>
        </w:rPr>
        <w:t>1645</w:t>
      </w:r>
      <w:r>
        <w:rPr>
          <w:spacing w:val="57"/>
          <w:position w:val="2"/>
          <w:vertAlign w:val="baseline"/>
        </w:rPr>
        <w:t> </w:t>
      </w:r>
      <w:r>
        <w:rPr>
          <w:position w:val="2"/>
          <w:vertAlign w:val="baseline"/>
        </w:rPr>
        <w:t>Bqkg-</w:t>
      </w:r>
      <w:r>
        <w:rPr>
          <w:spacing w:val="-10"/>
          <w:position w:val="2"/>
          <w:vertAlign w:val="superscript"/>
        </w:rPr>
        <w:t>1</w:t>
      </w:r>
    </w:p>
    <w:p>
      <w:pPr>
        <w:spacing w:after="0" w:line="480" w:lineRule="auto"/>
        <w:jc w:val="both"/>
        <w:sectPr>
          <w:pgSz w:w="11910" w:h="16840"/>
          <w:pgMar w:header="0" w:footer="1002" w:top="1880" w:bottom="1200" w:left="1280" w:right="60"/>
        </w:sectPr>
      </w:pPr>
    </w:p>
    <w:p>
      <w:pPr>
        <w:pStyle w:val="BodyText"/>
        <w:spacing w:line="480" w:lineRule="auto" w:before="73"/>
        <w:ind w:left="448" w:right="1380"/>
      </w:pPr>
      <w:r>
        <w:rPr/>
        <w:t>respectively.</w:t>
      </w:r>
      <w:r>
        <w:rPr>
          <w:spacing w:val="-1"/>
        </w:rPr>
        <w:t> </w:t>
      </w:r>
      <w:r>
        <w:rPr/>
        <w:t>These</w:t>
      </w:r>
      <w:r>
        <w:rPr>
          <w:spacing w:val="-2"/>
        </w:rPr>
        <w:t> </w:t>
      </w:r>
      <w:r>
        <w:rPr/>
        <w:t>values</w:t>
      </w:r>
      <w:r>
        <w:rPr>
          <w:spacing w:val="-3"/>
        </w:rPr>
        <w:t> </w:t>
      </w:r>
      <w:r>
        <w:rPr/>
        <w:t>were</w:t>
      </w:r>
      <w:r>
        <w:rPr>
          <w:spacing w:val="-2"/>
        </w:rPr>
        <w:t> </w:t>
      </w:r>
      <w:r>
        <w:rPr/>
        <w:t>all</w:t>
      </w:r>
      <w:r>
        <w:rPr>
          <w:spacing w:val="-1"/>
        </w:rPr>
        <w:t> </w:t>
      </w:r>
      <w:r>
        <w:rPr/>
        <w:t>greater</w:t>
      </w:r>
      <w:r>
        <w:rPr>
          <w:spacing w:val="-3"/>
        </w:rPr>
        <w:t> </w:t>
      </w:r>
      <w:r>
        <w:rPr/>
        <w:t>than</w:t>
      </w:r>
      <w:r>
        <w:rPr>
          <w:spacing w:val="-3"/>
        </w:rPr>
        <w:t> </w:t>
      </w:r>
      <w:r>
        <w:rPr/>
        <w:t>the</w:t>
      </w:r>
      <w:r>
        <w:rPr>
          <w:spacing w:val="-4"/>
        </w:rPr>
        <w:t> </w:t>
      </w:r>
      <w:r>
        <w:rPr/>
        <w:t>world</w:t>
      </w:r>
      <w:r>
        <w:rPr>
          <w:spacing w:val="-1"/>
        </w:rPr>
        <w:t> </w:t>
      </w:r>
      <w:r>
        <w:rPr/>
        <w:t>average</w:t>
      </w:r>
      <w:r>
        <w:rPr>
          <w:spacing w:val="-2"/>
        </w:rPr>
        <w:t> </w:t>
      </w:r>
      <w:r>
        <w:rPr/>
        <w:t>value</w:t>
      </w:r>
      <w:r>
        <w:rPr>
          <w:spacing w:val="-2"/>
        </w:rPr>
        <w:t> </w:t>
      </w:r>
      <w:r>
        <w:rPr/>
        <w:t>and</w:t>
      </w:r>
      <w:r>
        <w:rPr>
          <w:spacing w:val="-3"/>
        </w:rPr>
        <w:t> </w:t>
      </w:r>
      <w:r>
        <w:rPr/>
        <w:t>safety</w:t>
      </w:r>
      <w:r>
        <w:rPr>
          <w:spacing w:val="-7"/>
        </w:rPr>
        <w:t> </w:t>
      </w:r>
      <w:r>
        <w:rPr/>
        <w:t>limit</w:t>
      </w:r>
      <w:r>
        <w:rPr>
          <w:spacing w:val="-3"/>
        </w:rPr>
        <w:t> </w:t>
      </w:r>
      <w:r>
        <w:rPr/>
        <w:t>of 370 Bqkg</w:t>
      </w:r>
      <w:r>
        <w:rPr>
          <w:vertAlign w:val="superscript"/>
        </w:rPr>
        <w:t>-1</w:t>
      </w:r>
      <w:r>
        <w:rPr>
          <w:spacing w:val="-9"/>
          <w:vertAlign w:val="baseline"/>
        </w:rPr>
        <w:t> </w:t>
      </w:r>
      <w:r>
        <w:rPr>
          <w:vertAlign w:val="baseline"/>
        </w:rPr>
        <w:t>(UNSCEAR, 2000; Suleiman </w:t>
      </w:r>
      <w:r>
        <w:rPr>
          <w:i/>
          <w:vertAlign w:val="baseline"/>
        </w:rPr>
        <w:t>et al., </w:t>
      </w:r>
      <w:r>
        <w:rPr>
          <w:vertAlign w:val="baseline"/>
        </w:rPr>
        <w:t>2018; Kolo </w:t>
      </w:r>
      <w:r>
        <w:rPr>
          <w:i/>
          <w:vertAlign w:val="baseline"/>
        </w:rPr>
        <w:t>et al., </w:t>
      </w:r>
      <w:r>
        <w:rPr>
          <w:vertAlign w:val="baseline"/>
        </w:rPr>
        <w:t>2019).</w:t>
      </w:r>
    </w:p>
    <w:p>
      <w:pPr>
        <w:pStyle w:val="Heading2"/>
        <w:spacing w:before="166" w:after="30"/>
        <w:ind w:left="702"/>
      </w:pPr>
      <w:r>
        <w:rPr/>
        <w:t>Table</w:t>
      </w:r>
      <w:r>
        <w:rPr>
          <w:spacing w:val="-1"/>
        </w:rPr>
        <w:t> </w:t>
      </w:r>
      <w:r>
        <w:rPr/>
        <w:t>4.9:</w:t>
      </w:r>
      <w:r>
        <w:rPr>
          <w:spacing w:val="-2"/>
        </w:rPr>
        <w:t> </w:t>
      </w:r>
      <w:r>
        <w:rPr/>
        <w:t>Radiological</w:t>
      </w:r>
      <w:r>
        <w:rPr>
          <w:spacing w:val="-3"/>
        </w:rPr>
        <w:t> </w:t>
      </w:r>
      <w:r>
        <w:rPr/>
        <w:t>hazard</w:t>
      </w:r>
      <w:r>
        <w:rPr>
          <w:spacing w:val="-1"/>
        </w:rPr>
        <w:t> </w:t>
      </w:r>
      <w:r>
        <w:rPr/>
        <w:t>indices</w:t>
      </w:r>
      <w:r>
        <w:rPr>
          <w:spacing w:val="-1"/>
        </w:rPr>
        <w:t> </w:t>
      </w:r>
      <w:r>
        <w:rPr/>
        <w:t>due</w:t>
      </w:r>
      <w:r>
        <w:rPr>
          <w:spacing w:val="-2"/>
        </w:rPr>
        <w:t> </w:t>
      </w:r>
      <w:r>
        <w:rPr/>
        <w:t>to</w:t>
      </w:r>
      <w:r>
        <w:rPr>
          <w:spacing w:val="-1"/>
        </w:rPr>
        <w:t> </w:t>
      </w:r>
      <w:r>
        <w:rPr/>
        <w:t>NORM</w:t>
      </w:r>
      <w:r>
        <w:rPr>
          <w:spacing w:val="-2"/>
        </w:rPr>
        <w:t> </w:t>
      </w:r>
      <w:r>
        <w:rPr/>
        <w:t>concentration</w:t>
      </w:r>
      <w:r>
        <w:rPr>
          <w:spacing w:val="-1"/>
        </w:rPr>
        <w:t> </w:t>
      </w:r>
      <w:r>
        <w:rPr/>
        <w:t>in S </w:t>
      </w:r>
      <w:r>
        <w:rPr>
          <w:spacing w:val="-2"/>
        </w:rPr>
        <w:t>samples</w:t>
      </w:r>
    </w:p>
    <w:tbl>
      <w:tblPr>
        <w:tblW w:w="0" w:type="auto"/>
        <w:jc w:val="left"/>
        <w:tblInd w:w="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8"/>
        <w:gridCol w:w="1262"/>
        <w:gridCol w:w="1300"/>
        <w:gridCol w:w="939"/>
        <w:gridCol w:w="1239"/>
        <w:gridCol w:w="1351"/>
        <w:gridCol w:w="1743"/>
      </w:tblGrid>
      <w:tr>
        <w:trPr>
          <w:trHeight w:val="411" w:hRule="atLeast"/>
        </w:trPr>
        <w:tc>
          <w:tcPr>
            <w:tcW w:w="2060" w:type="dxa"/>
            <w:gridSpan w:val="2"/>
            <w:tcBorders>
              <w:top w:val="single" w:sz="8" w:space="0" w:color="000000"/>
            </w:tcBorders>
          </w:tcPr>
          <w:p>
            <w:pPr>
              <w:pStyle w:val="TableParagraph"/>
              <w:tabs>
                <w:tab w:pos="1099" w:val="left" w:leader="none"/>
              </w:tabs>
              <w:spacing w:line="208" w:lineRule="auto" w:before="9"/>
              <w:ind w:left="122"/>
              <w:rPr>
                <w:b/>
                <w:sz w:val="24"/>
              </w:rPr>
            </w:pPr>
            <w:r>
              <w:rPr>
                <w:b/>
                <w:spacing w:val="-2"/>
                <w:sz w:val="24"/>
              </w:rPr>
              <w:t>Sample</w:t>
            </w:r>
            <w:r>
              <w:rPr>
                <w:b/>
                <w:sz w:val="24"/>
              </w:rPr>
              <w:tab/>
            </w:r>
            <w:r>
              <w:rPr>
                <w:b/>
                <w:spacing w:val="-10"/>
                <w:position w:val="-13"/>
                <w:sz w:val="24"/>
              </w:rPr>
              <w:t>D</w:t>
            </w:r>
          </w:p>
        </w:tc>
        <w:tc>
          <w:tcPr>
            <w:tcW w:w="1300" w:type="dxa"/>
            <w:tcBorders>
              <w:top w:val="single" w:sz="8" w:space="0" w:color="000000"/>
            </w:tcBorders>
          </w:tcPr>
          <w:p>
            <w:pPr>
              <w:pStyle w:val="TableParagraph"/>
              <w:spacing w:line="256" w:lineRule="exact" w:before="135"/>
              <w:ind w:left="299"/>
              <w:rPr>
                <w:b/>
                <w:sz w:val="16"/>
              </w:rPr>
            </w:pPr>
            <w:r>
              <w:rPr>
                <w:b/>
                <w:spacing w:val="-5"/>
                <w:position w:val="1"/>
                <w:sz w:val="24"/>
              </w:rPr>
              <w:t>R</w:t>
            </w:r>
            <w:r>
              <w:rPr>
                <w:b/>
                <w:spacing w:val="-5"/>
                <w:sz w:val="16"/>
              </w:rPr>
              <w:t>eq</w:t>
            </w:r>
          </w:p>
        </w:tc>
        <w:tc>
          <w:tcPr>
            <w:tcW w:w="5272" w:type="dxa"/>
            <w:gridSpan w:val="4"/>
            <w:tcBorders>
              <w:top w:val="single" w:sz="8" w:space="0" w:color="000000"/>
            </w:tcBorders>
          </w:tcPr>
          <w:p>
            <w:pPr>
              <w:pStyle w:val="TableParagraph"/>
              <w:tabs>
                <w:tab w:pos="3937" w:val="left" w:leader="none"/>
              </w:tabs>
              <w:spacing w:line="256" w:lineRule="exact" w:before="135"/>
              <w:ind w:left="218"/>
              <w:rPr>
                <w:b/>
                <w:sz w:val="24"/>
              </w:rPr>
            </w:pPr>
            <w:r>
              <w:rPr>
                <w:b/>
                <w:spacing w:val="-4"/>
                <w:sz w:val="24"/>
              </w:rPr>
              <w:t>AEDR</w:t>
            </w:r>
            <w:r>
              <w:rPr>
                <w:b/>
                <w:sz w:val="24"/>
              </w:rPr>
              <w:tab/>
            </w:r>
            <w:r>
              <w:rPr>
                <w:b/>
                <w:spacing w:val="-4"/>
                <w:sz w:val="24"/>
              </w:rPr>
              <w:t>ELCR</w:t>
            </w:r>
          </w:p>
        </w:tc>
      </w:tr>
      <w:tr>
        <w:trPr>
          <w:trHeight w:val="418" w:hRule="atLeast"/>
        </w:trPr>
        <w:tc>
          <w:tcPr>
            <w:tcW w:w="798" w:type="dxa"/>
            <w:tcBorders>
              <w:bottom w:val="single" w:sz="8" w:space="0" w:color="000000"/>
            </w:tcBorders>
          </w:tcPr>
          <w:p>
            <w:pPr>
              <w:pStyle w:val="TableParagraph"/>
              <w:spacing w:line="139" w:lineRule="exact"/>
              <w:ind w:left="122"/>
              <w:rPr>
                <w:b/>
                <w:sz w:val="24"/>
              </w:rPr>
            </w:pPr>
            <w:r>
              <w:rPr>
                <w:b/>
                <w:spacing w:val="-2"/>
                <w:sz w:val="24"/>
              </w:rPr>
              <w:t>point</w:t>
            </w:r>
          </w:p>
          <w:p>
            <w:pPr>
              <w:pStyle w:val="TableParagraph"/>
              <w:spacing w:line="259" w:lineRule="exact"/>
              <w:ind w:left="122"/>
              <w:rPr>
                <w:b/>
                <w:sz w:val="24"/>
              </w:rPr>
            </w:pPr>
            <w:r>
              <w:rPr>
                <w:b/>
                <w:spacing w:val="-5"/>
                <w:sz w:val="24"/>
              </w:rPr>
              <w:t>ID</w:t>
            </w:r>
          </w:p>
        </w:tc>
        <w:tc>
          <w:tcPr>
            <w:tcW w:w="1262" w:type="dxa"/>
            <w:tcBorders>
              <w:bottom w:val="single" w:sz="8" w:space="0" w:color="000000"/>
            </w:tcBorders>
          </w:tcPr>
          <w:p>
            <w:pPr>
              <w:pStyle w:val="TableParagraph"/>
              <w:ind w:left="301"/>
              <w:rPr>
                <w:b/>
                <w:sz w:val="24"/>
              </w:rPr>
            </w:pPr>
            <w:r>
              <w:rPr>
                <w:b/>
                <w:spacing w:val="-2"/>
                <w:sz w:val="24"/>
              </w:rPr>
              <w:t>(nGy/hr)</w:t>
            </w:r>
          </w:p>
        </w:tc>
        <w:tc>
          <w:tcPr>
            <w:tcW w:w="1300" w:type="dxa"/>
            <w:tcBorders>
              <w:bottom w:val="single" w:sz="8" w:space="0" w:color="000000"/>
            </w:tcBorders>
          </w:tcPr>
          <w:p>
            <w:pPr>
              <w:pStyle w:val="TableParagraph"/>
              <w:ind w:left="299"/>
              <w:rPr>
                <w:b/>
                <w:sz w:val="24"/>
              </w:rPr>
            </w:pPr>
            <w:r>
              <w:rPr>
                <w:b/>
                <w:spacing w:val="-2"/>
                <w:sz w:val="24"/>
              </w:rPr>
              <w:t>(Bq/kg)</w:t>
            </w:r>
          </w:p>
        </w:tc>
        <w:tc>
          <w:tcPr>
            <w:tcW w:w="2178" w:type="dxa"/>
            <w:gridSpan w:val="2"/>
            <w:tcBorders>
              <w:bottom w:val="single" w:sz="8" w:space="0" w:color="000000"/>
            </w:tcBorders>
          </w:tcPr>
          <w:p>
            <w:pPr>
              <w:pStyle w:val="TableParagraph"/>
              <w:tabs>
                <w:tab w:pos="1236" w:val="left" w:leader="none"/>
              </w:tabs>
              <w:ind w:left="218"/>
              <w:rPr>
                <w:b/>
                <w:sz w:val="16"/>
              </w:rPr>
            </w:pPr>
            <w:r>
              <w:rPr>
                <w:b/>
                <w:spacing w:val="-2"/>
                <w:sz w:val="24"/>
              </w:rPr>
              <w:t>(mSv/y)</w:t>
            </w:r>
            <w:r>
              <w:rPr>
                <w:b/>
                <w:sz w:val="24"/>
              </w:rPr>
              <w:tab/>
            </w:r>
            <w:r>
              <w:rPr>
                <w:b/>
                <w:spacing w:val="-5"/>
                <w:position w:val="14"/>
                <w:sz w:val="24"/>
              </w:rPr>
              <w:t>H</w:t>
            </w:r>
            <w:r>
              <w:rPr>
                <w:b/>
                <w:spacing w:val="-5"/>
                <w:position w:val="13"/>
                <w:sz w:val="16"/>
              </w:rPr>
              <w:t>ex</w:t>
            </w:r>
          </w:p>
        </w:tc>
        <w:tc>
          <w:tcPr>
            <w:tcW w:w="1351" w:type="dxa"/>
            <w:tcBorders>
              <w:bottom w:val="single" w:sz="8" w:space="0" w:color="000000"/>
            </w:tcBorders>
          </w:tcPr>
          <w:p>
            <w:pPr>
              <w:pStyle w:val="TableParagraph"/>
              <w:spacing w:line="139" w:lineRule="exact"/>
              <w:ind w:left="518"/>
              <w:rPr>
                <w:b/>
                <w:sz w:val="24"/>
              </w:rPr>
            </w:pPr>
            <w:r>
              <w:rPr>
                <w:b/>
                <w:spacing w:val="-4"/>
                <w:sz w:val="24"/>
              </w:rPr>
              <w:t>AGDE</w:t>
            </w:r>
          </w:p>
        </w:tc>
        <w:tc>
          <w:tcPr>
            <w:tcW w:w="1743" w:type="dxa"/>
            <w:tcBorders>
              <w:bottom w:val="single" w:sz="8" w:space="0" w:color="000000"/>
            </w:tcBorders>
          </w:tcPr>
          <w:p>
            <w:pPr>
              <w:pStyle w:val="TableParagraph"/>
              <w:spacing w:line="276" w:lineRule="exact"/>
              <w:ind w:left="408"/>
              <w:rPr>
                <w:b/>
                <w:sz w:val="24"/>
              </w:rPr>
            </w:pPr>
            <w:r>
              <w:rPr>
                <w:b/>
                <w:spacing w:val="-2"/>
                <w:sz w:val="24"/>
              </w:rPr>
              <w:t>(×10</w:t>
            </w:r>
            <w:r>
              <w:rPr>
                <w:b/>
                <w:spacing w:val="-2"/>
                <w:position w:val="8"/>
                <w:sz w:val="16"/>
              </w:rPr>
              <w:t>-</w:t>
            </w:r>
            <w:r>
              <w:rPr>
                <w:b/>
                <w:spacing w:val="-5"/>
                <w:position w:val="8"/>
                <w:sz w:val="16"/>
              </w:rPr>
              <w:t>3</w:t>
            </w:r>
            <w:r>
              <w:rPr>
                <w:b/>
                <w:spacing w:val="-5"/>
                <w:sz w:val="24"/>
              </w:rPr>
              <w:t>)</w:t>
            </w:r>
          </w:p>
        </w:tc>
      </w:tr>
      <w:tr>
        <w:trPr>
          <w:trHeight w:val="311" w:hRule="atLeast"/>
        </w:trPr>
        <w:tc>
          <w:tcPr>
            <w:tcW w:w="798" w:type="dxa"/>
            <w:tcBorders>
              <w:top w:val="single" w:sz="8" w:space="0" w:color="000000"/>
            </w:tcBorders>
          </w:tcPr>
          <w:p>
            <w:pPr>
              <w:pStyle w:val="TableParagraph"/>
              <w:spacing w:before="10"/>
              <w:ind w:left="122"/>
              <w:rPr>
                <w:sz w:val="24"/>
              </w:rPr>
            </w:pPr>
            <w:r>
              <w:rPr>
                <w:spacing w:val="-5"/>
                <w:sz w:val="24"/>
              </w:rPr>
              <w:t>S1</w:t>
            </w:r>
          </w:p>
        </w:tc>
        <w:tc>
          <w:tcPr>
            <w:tcW w:w="1262" w:type="dxa"/>
            <w:tcBorders>
              <w:top w:val="single" w:sz="8" w:space="0" w:color="000000"/>
            </w:tcBorders>
          </w:tcPr>
          <w:p>
            <w:pPr>
              <w:pStyle w:val="TableParagraph"/>
              <w:spacing w:before="10"/>
              <w:ind w:left="301"/>
              <w:rPr>
                <w:sz w:val="24"/>
              </w:rPr>
            </w:pPr>
            <w:r>
              <w:rPr>
                <w:spacing w:val="-2"/>
                <w:sz w:val="24"/>
              </w:rPr>
              <w:t>258.06</w:t>
            </w:r>
          </w:p>
        </w:tc>
        <w:tc>
          <w:tcPr>
            <w:tcW w:w="1300" w:type="dxa"/>
            <w:tcBorders>
              <w:top w:val="single" w:sz="8" w:space="0" w:color="000000"/>
            </w:tcBorders>
          </w:tcPr>
          <w:p>
            <w:pPr>
              <w:pStyle w:val="TableParagraph"/>
              <w:spacing w:before="10"/>
              <w:ind w:left="299"/>
              <w:rPr>
                <w:sz w:val="24"/>
              </w:rPr>
            </w:pPr>
            <w:r>
              <w:rPr>
                <w:spacing w:val="-2"/>
                <w:sz w:val="24"/>
              </w:rPr>
              <w:t>597.42</w:t>
            </w:r>
          </w:p>
        </w:tc>
        <w:tc>
          <w:tcPr>
            <w:tcW w:w="939" w:type="dxa"/>
            <w:tcBorders>
              <w:top w:val="single" w:sz="8" w:space="0" w:color="000000"/>
            </w:tcBorders>
          </w:tcPr>
          <w:p>
            <w:pPr>
              <w:pStyle w:val="TableParagraph"/>
              <w:spacing w:before="10"/>
              <w:ind w:right="79"/>
              <w:jc w:val="center"/>
              <w:rPr>
                <w:sz w:val="24"/>
              </w:rPr>
            </w:pPr>
            <w:r>
              <w:rPr>
                <w:spacing w:val="-4"/>
                <w:sz w:val="24"/>
              </w:rPr>
              <w:t>0.32</w:t>
            </w:r>
          </w:p>
        </w:tc>
        <w:tc>
          <w:tcPr>
            <w:tcW w:w="1239" w:type="dxa"/>
            <w:tcBorders>
              <w:top w:val="single" w:sz="8" w:space="0" w:color="000000"/>
            </w:tcBorders>
          </w:tcPr>
          <w:p>
            <w:pPr>
              <w:pStyle w:val="TableParagraph"/>
              <w:spacing w:before="10"/>
              <w:ind w:left="297"/>
              <w:rPr>
                <w:sz w:val="24"/>
              </w:rPr>
            </w:pPr>
            <w:r>
              <w:rPr>
                <w:spacing w:val="-4"/>
                <w:sz w:val="24"/>
              </w:rPr>
              <w:t>1.61</w:t>
            </w:r>
          </w:p>
        </w:tc>
        <w:tc>
          <w:tcPr>
            <w:tcW w:w="1351" w:type="dxa"/>
            <w:tcBorders>
              <w:top w:val="single" w:sz="8" w:space="0" w:color="000000"/>
            </w:tcBorders>
          </w:tcPr>
          <w:p>
            <w:pPr>
              <w:pStyle w:val="TableParagraph"/>
              <w:spacing w:before="10"/>
              <w:ind w:left="518"/>
              <w:rPr>
                <w:sz w:val="24"/>
              </w:rPr>
            </w:pPr>
            <w:r>
              <w:rPr>
                <w:spacing w:val="-4"/>
                <w:sz w:val="24"/>
              </w:rPr>
              <w:t>1.77</w:t>
            </w:r>
          </w:p>
        </w:tc>
        <w:tc>
          <w:tcPr>
            <w:tcW w:w="1743" w:type="dxa"/>
            <w:tcBorders>
              <w:top w:val="single" w:sz="8" w:space="0" w:color="000000"/>
            </w:tcBorders>
          </w:tcPr>
          <w:p>
            <w:pPr>
              <w:pStyle w:val="TableParagraph"/>
              <w:spacing w:before="10"/>
              <w:ind w:left="408"/>
              <w:rPr>
                <w:sz w:val="24"/>
              </w:rPr>
            </w:pPr>
            <w:r>
              <w:rPr>
                <w:spacing w:val="-4"/>
                <w:sz w:val="24"/>
              </w:rPr>
              <w:t>1.11</w:t>
            </w:r>
          </w:p>
        </w:tc>
      </w:tr>
      <w:tr>
        <w:trPr>
          <w:trHeight w:val="315" w:hRule="atLeast"/>
        </w:trPr>
        <w:tc>
          <w:tcPr>
            <w:tcW w:w="798" w:type="dxa"/>
          </w:tcPr>
          <w:p>
            <w:pPr>
              <w:pStyle w:val="TableParagraph"/>
              <w:spacing w:before="14"/>
              <w:ind w:left="122"/>
              <w:rPr>
                <w:sz w:val="24"/>
              </w:rPr>
            </w:pPr>
            <w:r>
              <w:rPr>
                <w:spacing w:val="-5"/>
                <w:sz w:val="24"/>
              </w:rPr>
              <w:t>S2</w:t>
            </w:r>
          </w:p>
        </w:tc>
        <w:tc>
          <w:tcPr>
            <w:tcW w:w="1262" w:type="dxa"/>
          </w:tcPr>
          <w:p>
            <w:pPr>
              <w:pStyle w:val="TableParagraph"/>
              <w:spacing w:before="14"/>
              <w:ind w:left="301"/>
              <w:rPr>
                <w:sz w:val="24"/>
              </w:rPr>
            </w:pPr>
            <w:r>
              <w:rPr>
                <w:spacing w:val="-2"/>
                <w:sz w:val="24"/>
              </w:rPr>
              <w:t>238.34</w:t>
            </w:r>
          </w:p>
        </w:tc>
        <w:tc>
          <w:tcPr>
            <w:tcW w:w="1300" w:type="dxa"/>
          </w:tcPr>
          <w:p>
            <w:pPr>
              <w:pStyle w:val="TableParagraph"/>
              <w:spacing w:before="14"/>
              <w:ind w:left="299"/>
              <w:rPr>
                <w:sz w:val="24"/>
              </w:rPr>
            </w:pPr>
            <w:r>
              <w:rPr>
                <w:spacing w:val="-2"/>
                <w:sz w:val="24"/>
              </w:rPr>
              <w:t>547.10</w:t>
            </w:r>
          </w:p>
        </w:tc>
        <w:tc>
          <w:tcPr>
            <w:tcW w:w="939" w:type="dxa"/>
          </w:tcPr>
          <w:p>
            <w:pPr>
              <w:pStyle w:val="TableParagraph"/>
              <w:spacing w:before="14"/>
              <w:ind w:right="79"/>
              <w:jc w:val="center"/>
              <w:rPr>
                <w:sz w:val="24"/>
              </w:rPr>
            </w:pPr>
            <w:r>
              <w:rPr>
                <w:spacing w:val="-4"/>
                <w:sz w:val="24"/>
              </w:rPr>
              <w:t>0.29</w:t>
            </w:r>
          </w:p>
        </w:tc>
        <w:tc>
          <w:tcPr>
            <w:tcW w:w="1239" w:type="dxa"/>
          </w:tcPr>
          <w:p>
            <w:pPr>
              <w:pStyle w:val="TableParagraph"/>
              <w:spacing w:before="14"/>
              <w:ind w:left="297"/>
              <w:rPr>
                <w:sz w:val="24"/>
              </w:rPr>
            </w:pPr>
            <w:r>
              <w:rPr>
                <w:spacing w:val="-4"/>
                <w:sz w:val="24"/>
              </w:rPr>
              <w:t>1.48</w:t>
            </w:r>
          </w:p>
        </w:tc>
        <w:tc>
          <w:tcPr>
            <w:tcW w:w="1351" w:type="dxa"/>
          </w:tcPr>
          <w:p>
            <w:pPr>
              <w:pStyle w:val="TableParagraph"/>
              <w:spacing w:before="14"/>
              <w:ind w:left="518"/>
              <w:rPr>
                <w:sz w:val="24"/>
              </w:rPr>
            </w:pPr>
            <w:r>
              <w:rPr>
                <w:spacing w:val="-4"/>
                <w:sz w:val="24"/>
              </w:rPr>
              <w:t>1.64</w:t>
            </w:r>
          </w:p>
        </w:tc>
        <w:tc>
          <w:tcPr>
            <w:tcW w:w="1743" w:type="dxa"/>
          </w:tcPr>
          <w:p>
            <w:pPr>
              <w:pStyle w:val="TableParagraph"/>
              <w:spacing w:before="14"/>
              <w:ind w:left="408"/>
              <w:rPr>
                <w:sz w:val="24"/>
              </w:rPr>
            </w:pPr>
            <w:r>
              <w:rPr>
                <w:spacing w:val="-4"/>
                <w:sz w:val="24"/>
              </w:rPr>
              <w:t>1.02</w:t>
            </w:r>
          </w:p>
        </w:tc>
      </w:tr>
      <w:tr>
        <w:trPr>
          <w:trHeight w:val="315" w:hRule="atLeast"/>
        </w:trPr>
        <w:tc>
          <w:tcPr>
            <w:tcW w:w="798" w:type="dxa"/>
          </w:tcPr>
          <w:p>
            <w:pPr>
              <w:pStyle w:val="TableParagraph"/>
              <w:spacing w:before="15"/>
              <w:ind w:left="122"/>
              <w:rPr>
                <w:sz w:val="24"/>
              </w:rPr>
            </w:pPr>
            <w:r>
              <w:rPr>
                <w:spacing w:val="-5"/>
                <w:sz w:val="24"/>
              </w:rPr>
              <w:t>S3</w:t>
            </w:r>
          </w:p>
        </w:tc>
        <w:tc>
          <w:tcPr>
            <w:tcW w:w="1262" w:type="dxa"/>
          </w:tcPr>
          <w:p>
            <w:pPr>
              <w:pStyle w:val="TableParagraph"/>
              <w:spacing w:before="15"/>
              <w:ind w:left="301"/>
              <w:rPr>
                <w:sz w:val="24"/>
              </w:rPr>
            </w:pPr>
            <w:r>
              <w:rPr>
                <w:spacing w:val="-2"/>
                <w:sz w:val="24"/>
              </w:rPr>
              <w:t>271.36</w:t>
            </w:r>
          </w:p>
        </w:tc>
        <w:tc>
          <w:tcPr>
            <w:tcW w:w="1300" w:type="dxa"/>
          </w:tcPr>
          <w:p>
            <w:pPr>
              <w:pStyle w:val="TableParagraph"/>
              <w:spacing w:before="15"/>
              <w:ind w:left="299"/>
              <w:rPr>
                <w:sz w:val="24"/>
              </w:rPr>
            </w:pPr>
            <w:r>
              <w:rPr>
                <w:spacing w:val="-2"/>
                <w:sz w:val="24"/>
              </w:rPr>
              <w:t>622.63</w:t>
            </w:r>
          </w:p>
        </w:tc>
        <w:tc>
          <w:tcPr>
            <w:tcW w:w="939" w:type="dxa"/>
          </w:tcPr>
          <w:p>
            <w:pPr>
              <w:pStyle w:val="TableParagraph"/>
              <w:spacing w:before="15"/>
              <w:ind w:right="79"/>
              <w:jc w:val="center"/>
              <w:rPr>
                <w:sz w:val="24"/>
              </w:rPr>
            </w:pPr>
            <w:r>
              <w:rPr>
                <w:spacing w:val="-4"/>
                <w:sz w:val="24"/>
              </w:rPr>
              <w:t>0.33</w:t>
            </w:r>
          </w:p>
        </w:tc>
        <w:tc>
          <w:tcPr>
            <w:tcW w:w="1239" w:type="dxa"/>
          </w:tcPr>
          <w:p>
            <w:pPr>
              <w:pStyle w:val="TableParagraph"/>
              <w:spacing w:before="15"/>
              <w:ind w:left="297"/>
              <w:rPr>
                <w:sz w:val="24"/>
              </w:rPr>
            </w:pPr>
            <w:r>
              <w:rPr>
                <w:spacing w:val="-4"/>
                <w:sz w:val="24"/>
              </w:rPr>
              <w:t>1.68</w:t>
            </w:r>
          </w:p>
        </w:tc>
        <w:tc>
          <w:tcPr>
            <w:tcW w:w="1351" w:type="dxa"/>
          </w:tcPr>
          <w:p>
            <w:pPr>
              <w:pStyle w:val="TableParagraph"/>
              <w:spacing w:before="15"/>
              <w:ind w:left="518"/>
              <w:rPr>
                <w:sz w:val="24"/>
              </w:rPr>
            </w:pPr>
            <w:r>
              <w:rPr>
                <w:spacing w:val="-4"/>
                <w:sz w:val="24"/>
              </w:rPr>
              <w:t>1.86</w:t>
            </w:r>
          </w:p>
        </w:tc>
        <w:tc>
          <w:tcPr>
            <w:tcW w:w="1743" w:type="dxa"/>
          </w:tcPr>
          <w:p>
            <w:pPr>
              <w:pStyle w:val="TableParagraph"/>
              <w:spacing w:before="15"/>
              <w:ind w:left="408"/>
              <w:rPr>
                <w:sz w:val="24"/>
              </w:rPr>
            </w:pPr>
            <w:r>
              <w:rPr>
                <w:spacing w:val="-4"/>
                <w:sz w:val="24"/>
              </w:rPr>
              <w:t>1.16</w:t>
            </w:r>
          </w:p>
        </w:tc>
      </w:tr>
      <w:tr>
        <w:trPr>
          <w:trHeight w:val="314" w:hRule="atLeast"/>
        </w:trPr>
        <w:tc>
          <w:tcPr>
            <w:tcW w:w="798" w:type="dxa"/>
          </w:tcPr>
          <w:p>
            <w:pPr>
              <w:pStyle w:val="TableParagraph"/>
              <w:spacing w:before="14"/>
              <w:ind w:left="122"/>
              <w:rPr>
                <w:sz w:val="24"/>
              </w:rPr>
            </w:pPr>
            <w:r>
              <w:rPr>
                <w:spacing w:val="-5"/>
                <w:sz w:val="24"/>
              </w:rPr>
              <w:t>S4</w:t>
            </w:r>
          </w:p>
        </w:tc>
        <w:tc>
          <w:tcPr>
            <w:tcW w:w="1262" w:type="dxa"/>
          </w:tcPr>
          <w:p>
            <w:pPr>
              <w:pStyle w:val="TableParagraph"/>
              <w:spacing w:before="14"/>
              <w:ind w:left="301"/>
              <w:rPr>
                <w:sz w:val="24"/>
              </w:rPr>
            </w:pPr>
            <w:r>
              <w:rPr>
                <w:spacing w:val="-2"/>
                <w:sz w:val="24"/>
              </w:rPr>
              <w:t>298.59</w:t>
            </w:r>
          </w:p>
        </w:tc>
        <w:tc>
          <w:tcPr>
            <w:tcW w:w="1300" w:type="dxa"/>
          </w:tcPr>
          <w:p>
            <w:pPr>
              <w:pStyle w:val="TableParagraph"/>
              <w:spacing w:before="14"/>
              <w:ind w:left="299"/>
              <w:rPr>
                <w:sz w:val="24"/>
              </w:rPr>
            </w:pPr>
            <w:r>
              <w:rPr>
                <w:spacing w:val="-2"/>
                <w:sz w:val="24"/>
              </w:rPr>
              <w:t>677.01</w:t>
            </w:r>
          </w:p>
        </w:tc>
        <w:tc>
          <w:tcPr>
            <w:tcW w:w="939" w:type="dxa"/>
          </w:tcPr>
          <w:p>
            <w:pPr>
              <w:pStyle w:val="TableParagraph"/>
              <w:spacing w:before="14"/>
              <w:ind w:right="79"/>
              <w:jc w:val="center"/>
              <w:rPr>
                <w:sz w:val="24"/>
              </w:rPr>
            </w:pPr>
            <w:r>
              <w:rPr>
                <w:spacing w:val="-4"/>
                <w:sz w:val="24"/>
              </w:rPr>
              <w:t>0.37</w:t>
            </w:r>
          </w:p>
        </w:tc>
        <w:tc>
          <w:tcPr>
            <w:tcW w:w="1239" w:type="dxa"/>
          </w:tcPr>
          <w:p>
            <w:pPr>
              <w:pStyle w:val="TableParagraph"/>
              <w:spacing w:before="14"/>
              <w:ind w:left="297"/>
              <w:rPr>
                <w:sz w:val="24"/>
              </w:rPr>
            </w:pPr>
            <w:r>
              <w:rPr>
                <w:spacing w:val="-4"/>
                <w:sz w:val="24"/>
              </w:rPr>
              <w:t>1.83</w:t>
            </w:r>
          </w:p>
        </w:tc>
        <w:tc>
          <w:tcPr>
            <w:tcW w:w="1351" w:type="dxa"/>
          </w:tcPr>
          <w:p>
            <w:pPr>
              <w:pStyle w:val="TableParagraph"/>
              <w:spacing w:before="14"/>
              <w:ind w:left="518"/>
              <w:rPr>
                <w:sz w:val="24"/>
              </w:rPr>
            </w:pPr>
            <w:r>
              <w:rPr>
                <w:spacing w:val="-4"/>
                <w:sz w:val="24"/>
              </w:rPr>
              <w:t>2.04</w:t>
            </w:r>
          </w:p>
        </w:tc>
        <w:tc>
          <w:tcPr>
            <w:tcW w:w="1743" w:type="dxa"/>
          </w:tcPr>
          <w:p>
            <w:pPr>
              <w:pStyle w:val="TableParagraph"/>
              <w:spacing w:before="14"/>
              <w:ind w:left="408"/>
              <w:rPr>
                <w:sz w:val="24"/>
              </w:rPr>
            </w:pPr>
            <w:r>
              <w:rPr>
                <w:spacing w:val="-4"/>
                <w:sz w:val="24"/>
              </w:rPr>
              <w:t>1.28</w:t>
            </w:r>
          </w:p>
        </w:tc>
      </w:tr>
      <w:tr>
        <w:trPr>
          <w:trHeight w:val="314" w:hRule="atLeast"/>
        </w:trPr>
        <w:tc>
          <w:tcPr>
            <w:tcW w:w="798" w:type="dxa"/>
          </w:tcPr>
          <w:p>
            <w:pPr>
              <w:pStyle w:val="TableParagraph"/>
              <w:spacing w:before="14"/>
              <w:ind w:left="122"/>
              <w:rPr>
                <w:sz w:val="24"/>
              </w:rPr>
            </w:pPr>
            <w:r>
              <w:rPr>
                <w:spacing w:val="-5"/>
                <w:sz w:val="24"/>
              </w:rPr>
              <w:t>S5</w:t>
            </w:r>
          </w:p>
        </w:tc>
        <w:tc>
          <w:tcPr>
            <w:tcW w:w="1262" w:type="dxa"/>
          </w:tcPr>
          <w:p>
            <w:pPr>
              <w:pStyle w:val="TableParagraph"/>
              <w:spacing w:before="14"/>
              <w:ind w:left="301"/>
              <w:rPr>
                <w:sz w:val="24"/>
              </w:rPr>
            </w:pPr>
            <w:r>
              <w:rPr>
                <w:spacing w:val="-2"/>
                <w:sz w:val="24"/>
              </w:rPr>
              <w:t>244.97</w:t>
            </w:r>
          </w:p>
        </w:tc>
        <w:tc>
          <w:tcPr>
            <w:tcW w:w="1300" w:type="dxa"/>
          </w:tcPr>
          <w:p>
            <w:pPr>
              <w:pStyle w:val="TableParagraph"/>
              <w:spacing w:before="14"/>
              <w:ind w:left="299"/>
              <w:rPr>
                <w:sz w:val="24"/>
              </w:rPr>
            </w:pPr>
            <w:r>
              <w:rPr>
                <w:spacing w:val="-2"/>
                <w:sz w:val="24"/>
              </w:rPr>
              <w:t>563.49</w:t>
            </w:r>
          </w:p>
        </w:tc>
        <w:tc>
          <w:tcPr>
            <w:tcW w:w="939" w:type="dxa"/>
          </w:tcPr>
          <w:p>
            <w:pPr>
              <w:pStyle w:val="TableParagraph"/>
              <w:spacing w:before="14"/>
              <w:ind w:right="79"/>
              <w:jc w:val="center"/>
              <w:rPr>
                <w:sz w:val="24"/>
              </w:rPr>
            </w:pPr>
            <w:r>
              <w:rPr>
                <w:spacing w:val="-4"/>
                <w:sz w:val="24"/>
              </w:rPr>
              <w:t>0.30</w:t>
            </w:r>
          </w:p>
        </w:tc>
        <w:tc>
          <w:tcPr>
            <w:tcW w:w="1239" w:type="dxa"/>
          </w:tcPr>
          <w:p>
            <w:pPr>
              <w:pStyle w:val="TableParagraph"/>
              <w:spacing w:before="14"/>
              <w:ind w:left="297"/>
              <w:rPr>
                <w:sz w:val="24"/>
              </w:rPr>
            </w:pPr>
            <w:r>
              <w:rPr>
                <w:spacing w:val="-4"/>
                <w:sz w:val="24"/>
              </w:rPr>
              <w:t>1.52</w:t>
            </w:r>
          </w:p>
        </w:tc>
        <w:tc>
          <w:tcPr>
            <w:tcW w:w="1351" w:type="dxa"/>
          </w:tcPr>
          <w:p>
            <w:pPr>
              <w:pStyle w:val="TableParagraph"/>
              <w:spacing w:before="14"/>
              <w:ind w:left="518"/>
              <w:rPr>
                <w:sz w:val="24"/>
              </w:rPr>
            </w:pPr>
            <w:r>
              <w:rPr>
                <w:spacing w:val="-4"/>
                <w:sz w:val="24"/>
              </w:rPr>
              <w:t>1.68</w:t>
            </w:r>
          </w:p>
        </w:tc>
        <w:tc>
          <w:tcPr>
            <w:tcW w:w="1743" w:type="dxa"/>
          </w:tcPr>
          <w:p>
            <w:pPr>
              <w:pStyle w:val="TableParagraph"/>
              <w:spacing w:before="14"/>
              <w:ind w:left="408"/>
              <w:rPr>
                <w:sz w:val="24"/>
              </w:rPr>
            </w:pPr>
            <w:r>
              <w:rPr>
                <w:spacing w:val="-4"/>
                <w:sz w:val="24"/>
              </w:rPr>
              <w:t>1.05</w:t>
            </w:r>
          </w:p>
        </w:tc>
      </w:tr>
      <w:tr>
        <w:trPr>
          <w:trHeight w:val="315" w:hRule="atLeast"/>
        </w:trPr>
        <w:tc>
          <w:tcPr>
            <w:tcW w:w="798" w:type="dxa"/>
          </w:tcPr>
          <w:p>
            <w:pPr>
              <w:pStyle w:val="TableParagraph"/>
              <w:spacing w:before="14"/>
              <w:ind w:left="122"/>
              <w:rPr>
                <w:sz w:val="24"/>
              </w:rPr>
            </w:pPr>
            <w:r>
              <w:rPr>
                <w:spacing w:val="-5"/>
                <w:sz w:val="24"/>
              </w:rPr>
              <w:t>S6</w:t>
            </w:r>
          </w:p>
        </w:tc>
        <w:tc>
          <w:tcPr>
            <w:tcW w:w="1262" w:type="dxa"/>
          </w:tcPr>
          <w:p>
            <w:pPr>
              <w:pStyle w:val="TableParagraph"/>
              <w:spacing w:before="14"/>
              <w:ind w:left="301"/>
              <w:rPr>
                <w:sz w:val="24"/>
              </w:rPr>
            </w:pPr>
            <w:r>
              <w:rPr>
                <w:spacing w:val="-2"/>
                <w:sz w:val="24"/>
              </w:rPr>
              <w:t>669.17</w:t>
            </w:r>
          </w:p>
        </w:tc>
        <w:tc>
          <w:tcPr>
            <w:tcW w:w="1300" w:type="dxa"/>
          </w:tcPr>
          <w:p>
            <w:pPr>
              <w:pStyle w:val="TableParagraph"/>
              <w:spacing w:before="14"/>
              <w:ind w:left="299"/>
              <w:rPr>
                <w:sz w:val="24"/>
              </w:rPr>
            </w:pPr>
            <w:r>
              <w:rPr>
                <w:spacing w:val="-2"/>
                <w:sz w:val="24"/>
              </w:rPr>
              <w:t>1564.93</w:t>
            </w:r>
          </w:p>
        </w:tc>
        <w:tc>
          <w:tcPr>
            <w:tcW w:w="939" w:type="dxa"/>
          </w:tcPr>
          <w:p>
            <w:pPr>
              <w:pStyle w:val="TableParagraph"/>
              <w:spacing w:before="14"/>
              <w:ind w:right="79"/>
              <w:jc w:val="center"/>
              <w:rPr>
                <w:sz w:val="24"/>
              </w:rPr>
            </w:pPr>
            <w:r>
              <w:rPr>
                <w:spacing w:val="-4"/>
                <w:sz w:val="24"/>
              </w:rPr>
              <w:t>0.82</w:t>
            </w:r>
          </w:p>
        </w:tc>
        <w:tc>
          <w:tcPr>
            <w:tcW w:w="1239" w:type="dxa"/>
          </w:tcPr>
          <w:p>
            <w:pPr>
              <w:pStyle w:val="TableParagraph"/>
              <w:spacing w:before="14"/>
              <w:ind w:left="297"/>
              <w:rPr>
                <w:sz w:val="24"/>
              </w:rPr>
            </w:pPr>
            <w:r>
              <w:rPr>
                <w:spacing w:val="-4"/>
                <w:sz w:val="24"/>
              </w:rPr>
              <w:t>4.23</w:t>
            </w:r>
          </w:p>
        </w:tc>
        <w:tc>
          <w:tcPr>
            <w:tcW w:w="1351" w:type="dxa"/>
          </w:tcPr>
          <w:p>
            <w:pPr>
              <w:pStyle w:val="TableParagraph"/>
              <w:spacing w:before="14"/>
              <w:ind w:left="518"/>
              <w:rPr>
                <w:sz w:val="24"/>
              </w:rPr>
            </w:pPr>
            <w:r>
              <w:rPr>
                <w:spacing w:val="-4"/>
                <w:sz w:val="24"/>
              </w:rPr>
              <w:t>4.62</w:t>
            </w:r>
          </w:p>
        </w:tc>
        <w:tc>
          <w:tcPr>
            <w:tcW w:w="1743" w:type="dxa"/>
          </w:tcPr>
          <w:p>
            <w:pPr>
              <w:pStyle w:val="TableParagraph"/>
              <w:spacing w:before="14"/>
              <w:ind w:left="408"/>
              <w:rPr>
                <w:sz w:val="24"/>
              </w:rPr>
            </w:pPr>
            <w:r>
              <w:rPr>
                <w:spacing w:val="-4"/>
                <w:sz w:val="24"/>
              </w:rPr>
              <w:t>2.87</w:t>
            </w:r>
          </w:p>
        </w:tc>
      </w:tr>
      <w:tr>
        <w:trPr>
          <w:trHeight w:val="315" w:hRule="atLeast"/>
        </w:trPr>
        <w:tc>
          <w:tcPr>
            <w:tcW w:w="798" w:type="dxa"/>
          </w:tcPr>
          <w:p>
            <w:pPr>
              <w:pStyle w:val="TableParagraph"/>
              <w:spacing w:before="15"/>
              <w:ind w:left="122"/>
              <w:rPr>
                <w:sz w:val="24"/>
              </w:rPr>
            </w:pPr>
            <w:r>
              <w:rPr>
                <w:spacing w:val="-5"/>
                <w:sz w:val="24"/>
              </w:rPr>
              <w:t>S7</w:t>
            </w:r>
          </w:p>
        </w:tc>
        <w:tc>
          <w:tcPr>
            <w:tcW w:w="1262" w:type="dxa"/>
          </w:tcPr>
          <w:p>
            <w:pPr>
              <w:pStyle w:val="TableParagraph"/>
              <w:spacing w:before="15"/>
              <w:ind w:left="301"/>
              <w:rPr>
                <w:sz w:val="24"/>
              </w:rPr>
            </w:pPr>
            <w:r>
              <w:rPr>
                <w:spacing w:val="-2"/>
                <w:sz w:val="24"/>
              </w:rPr>
              <w:t>192.88</w:t>
            </w:r>
          </w:p>
        </w:tc>
        <w:tc>
          <w:tcPr>
            <w:tcW w:w="1300" w:type="dxa"/>
          </w:tcPr>
          <w:p>
            <w:pPr>
              <w:pStyle w:val="TableParagraph"/>
              <w:spacing w:before="15"/>
              <w:ind w:left="299"/>
              <w:rPr>
                <w:sz w:val="24"/>
              </w:rPr>
            </w:pPr>
            <w:r>
              <w:rPr>
                <w:spacing w:val="-2"/>
                <w:sz w:val="24"/>
              </w:rPr>
              <w:t>442.67</w:t>
            </w:r>
          </w:p>
        </w:tc>
        <w:tc>
          <w:tcPr>
            <w:tcW w:w="939" w:type="dxa"/>
          </w:tcPr>
          <w:p>
            <w:pPr>
              <w:pStyle w:val="TableParagraph"/>
              <w:spacing w:before="15"/>
              <w:ind w:right="79"/>
              <w:jc w:val="center"/>
              <w:rPr>
                <w:sz w:val="24"/>
              </w:rPr>
            </w:pPr>
            <w:r>
              <w:rPr>
                <w:spacing w:val="-4"/>
                <w:sz w:val="24"/>
              </w:rPr>
              <w:t>0.24</w:t>
            </w:r>
          </w:p>
        </w:tc>
        <w:tc>
          <w:tcPr>
            <w:tcW w:w="1239" w:type="dxa"/>
          </w:tcPr>
          <w:p>
            <w:pPr>
              <w:pStyle w:val="TableParagraph"/>
              <w:spacing w:before="15"/>
              <w:ind w:left="297"/>
              <w:rPr>
                <w:sz w:val="24"/>
              </w:rPr>
            </w:pPr>
            <w:r>
              <w:rPr>
                <w:spacing w:val="-4"/>
                <w:sz w:val="24"/>
              </w:rPr>
              <w:t>1.20</w:t>
            </w:r>
          </w:p>
        </w:tc>
        <w:tc>
          <w:tcPr>
            <w:tcW w:w="1351" w:type="dxa"/>
          </w:tcPr>
          <w:p>
            <w:pPr>
              <w:pStyle w:val="TableParagraph"/>
              <w:spacing w:before="15"/>
              <w:ind w:left="518"/>
              <w:rPr>
                <w:sz w:val="24"/>
              </w:rPr>
            </w:pPr>
            <w:r>
              <w:rPr>
                <w:spacing w:val="-4"/>
                <w:sz w:val="24"/>
              </w:rPr>
              <w:t>1.33</w:t>
            </w:r>
          </w:p>
        </w:tc>
        <w:tc>
          <w:tcPr>
            <w:tcW w:w="1743" w:type="dxa"/>
          </w:tcPr>
          <w:p>
            <w:pPr>
              <w:pStyle w:val="TableParagraph"/>
              <w:spacing w:before="15"/>
              <w:ind w:left="408"/>
              <w:rPr>
                <w:sz w:val="24"/>
              </w:rPr>
            </w:pPr>
            <w:r>
              <w:rPr>
                <w:spacing w:val="-4"/>
                <w:sz w:val="24"/>
              </w:rPr>
              <w:t>0.83</w:t>
            </w:r>
          </w:p>
        </w:tc>
      </w:tr>
      <w:tr>
        <w:trPr>
          <w:trHeight w:val="314" w:hRule="atLeast"/>
        </w:trPr>
        <w:tc>
          <w:tcPr>
            <w:tcW w:w="798" w:type="dxa"/>
          </w:tcPr>
          <w:p>
            <w:pPr>
              <w:pStyle w:val="TableParagraph"/>
              <w:spacing w:before="14"/>
              <w:ind w:left="122"/>
              <w:rPr>
                <w:sz w:val="24"/>
              </w:rPr>
            </w:pPr>
            <w:r>
              <w:rPr>
                <w:spacing w:val="-5"/>
                <w:sz w:val="24"/>
              </w:rPr>
              <w:t>S8</w:t>
            </w:r>
          </w:p>
        </w:tc>
        <w:tc>
          <w:tcPr>
            <w:tcW w:w="1262" w:type="dxa"/>
          </w:tcPr>
          <w:p>
            <w:pPr>
              <w:pStyle w:val="TableParagraph"/>
              <w:spacing w:before="14"/>
              <w:ind w:left="301"/>
              <w:rPr>
                <w:sz w:val="24"/>
              </w:rPr>
            </w:pPr>
            <w:r>
              <w:rPr>
                <w:spacing w:val="-2"/>
                <w:sz w:val="24"/>
              </w:rPr>
              <w:t>320.65</w:t>
            </w:r>
          </w:p>
        </w:tc>
        <w:tc>
          <w:tcPr>
            <w:tcW w:w="1300" w:type="dxa"/>
          </w:tcPr>
          <w:p>
            <w:pPr>
              <w:pStyle w:val="TableParagraph"/>
              <w:spacing w:before="14"/>
              <w:ind w:left="299"/>
              <w:rPr>
                <w:sz w:val="24"/>
              </w:rPr>
            </w:pPr>
            <w:r>
              <w:rPr>
                <w:spacing w:val="-2"/>
                <w:sz w:val="24"/>
              </w:rPr>
              <w:t>739.86</w:t>
            </w:r>
          </w:p>
        </w:tc>
        <w:tc>
          <w:tcPr>
            <w:tcW w:w="939" w:type="dxa"/>
          </w:tcPr>
          <w:p>
            <w:pPr>
              <w:pStyle w:val="TableParagraph"/>
              <w:spacing w:before="14"/>
              <w:ind w:right="79"/>
              <w:jc w:val="center"/>
              <w:rPr>
                <w:sz w:val="24"/>
              </w:rPr>
            </w:pPr>
            <w:r>
              <w:rPr>
                <w:spacing w:val="-4"/>
                <w:sz w:val="24"/>
              </w:rPr>
              <w:t>0.39</w:t>
            </w:r>
          </w:p>
        </w:tc>
        <w:tc>
          <w:tcPr>
            <w:tcW w:w="1239" w:type="dxa"/>
          </w:tcPr>
          <w:p>
            <w:pPr>
              <w:pStyle w:val="TableParagraph"/>
              <w:spacing w:before="14"/>
              <w:ind w:left="297"/>
              <w:rPr>
                <w:sz w:val="24"/>
              </w:rPr>
            </w:pPr>
            <w:r>
              <w:rPr>
                <w:spacing w:val="-4"/>
                <w:sz w:val="24"/>
              </w:rPr>
              <w:t>2.00</w:t>
            </w:r>
          </w:p>
        </w:tc>
        <w:tc>
          <w:tcPr>
            <w:tcW w:w="1351" w:type="dxa"/>
          </w:tcPr>
          <w:p>
            <w:pPr>
              <w:pStyle w:val="TableParagraph"/>
              <w:spacing w:before="14"/>
              <w:ind w:left="518"/>
              <w:rPr>
                <w:sz w:val="24"/>
              </w:rPr>
            </w:pPr>
            <w:r>
              <w:rPr>
                <w:spacing w:val="-4"/>
                <w:sz w:val="24"/>
              </w:rPr>
              <w:t>2.21</w:t>
            </w:r>
          </w:p>
        </w:tc>
        <w:tc>
          <w:tcPr>
            <w:tcW w:w="1743" w:type="dxa"/>
          </w:tcPr>
          <w:p>
            <w:pPr>
              <w:pStyle w:val="TableParagraph"/>
              <w:spacing w:before="14"/>
              <w:ind w:left="408"/>
              <w:rPr>
                <w:sz w:val="24"/>
              </w:rPr>
            </w:pPr>
            <w:r>
              <w:rPr>
                <w:spacing w:val="-4"/>
                <w:sz w:val="24"/>
              </w:rPr>
              <w:t>1.38</w:t>
            </w:r>
          </w:p>
        </w:tc>
      </w:tr>
      <w:tr>
        <w:trPr>
          <w:trHeight w:val="317" w:hRule="atLeast"/>
        </w:trPr>
        <w:tc>
          <w:tcPr>
            <w:tcW w:w="798" w:type="dxa"/>
          </w:tcPr>
          <w:p>
            <w:pPr>
              <w:pStyle w:val="TableParagraph"/>
              <w:spacing w:before="14"/>
              <w:ind w:left="122"/>
              <w:rPr>
                <w:sz w:val="24"/>
              </w:rPr>
            </w:pPr>
            <w:r>
              <w:rPr>
                <w:spacing w:val="-5"/>
                <w:sz w:val="24"/>
              </w:rPr>
              <w:t>S9</w:t>
            </w:r>
          </w:p>
        </w:tc>
        <w:tc>
          <w:tcPr>
            <w:tcW w:w="1262" w:type="dxa"/>
          </w:tcPr>
          <w:p>
            <w:pPr>
              <w:pStyle w:val="TableParagraph"/>
              <w:spacing w:before="14"/>
              <w:ind w:left="301"/>
              <w:rPr>
                <w:sz w:val="24"/>
              </w:rPr>
            </w:pPr>
            <w:r>
              <w:rPr>
                <w:spacing w:val="-2"/>
                <w:sz w:val="24"/>
              </w:rPr>
              <w:t>618.60</w:t>
            </w:r>
          </w:p>
        </w:tc>
        <w:tc>
          <w:tcPr>
            <w:tcW w:w="1300" w:type="dxa"/>
          </w:tcPr>
          <w:p>
            <w:pPr>
              <w:pStyle w:val="TableParagraph"/>
              <w:spacing w:before="14"/>
              <w:ind w:left="299"/>
              <w:rPr>
                <w:sz w:val="24"/>
              </w:rPr>
            </w:pPr>
            <w:r>
              <w:rPr>
                <w:spacing w:val="-2"/>
                <w:sz w:val="24"/>
              </w:rPr>
              <w:t>1407.97</w:t>
            </w:r>
          </w:p>
        </w:tc>
        <w:tc>
          <w:tcPr>
            <w:tcW w:w="939" w:type="dxa"/>
          </w:tcPr>
          <w:p>
            <w:pPr>
              <w:pStyle w:val="TableParagraph"/>
              <w:spacing w:before="14"/>
              <w:ind w:right="79"/>
              <w:jc w:val="center"/>
              <w:rPr>
                <w:sz w:val="24"/>
              </w:rPr>
            </w:pPr>
            <w:r>
              <w:rPr>
                <w:spacing w:val="-4"/>
                <w:sz w:val="24"/>
              </w:rPr>
              <w:t>0.76</w:t>
            </w:r>
          </w:p>
        </w:tc>
        <w:tc>
          <w:tcPr>
            <w:tcW w:w="1239" w:type="dxa"/>
          </w:tcPr>
          <w:p>
            <w:pPr>
              <w:pStyle w:val="TableParagraph"/>
              <w:spacing w:before="14"/>
              <w:ind w:left="297"/>
              <w:rPr>
                <w:sz w:val="24"/>
              </w:rPr>
            </w:pPr>
            <w:r>
              <w:rPr>
                <w:spacing w:val="-4"/>
                <w:sz w:val="24"/>
              </w:rPr>
              <w:t>3.80</w:t>
            </w:r>
          </w:p>
        </w:tc>
        <w:tc>
          <w:tcPr>
            <w:tcW w:w="1351" w:type="dxa"/>
          </w:tcPr>
          <w:p>
            <w:pPr>
              <w:pStyle w:val="TableParagraph"/>
              <w:spacing w:before="14"/>
              <w:ind w:left="518"/>
              <w:rPr>
                <w:sz w:val="24"/>
              </w:rPr>
            </w:pPr>
            <w:r>
              <w:rPr>
                <w:spacing w:val="-4"/>
                <w:sz w:val="24"/>
              </w:rPr>
              <w:t>4.30</w:t>
            </w:r>
          </w:p>
        </w:tc>
        <w:tc>
          <w:tcPr>
            <w:tcW w:w="1743" w:type="dxa"/>
          </w:tcPr>
          <w:p>
            <w:pPr>
              <w:pStyle w:val="TableParagraph"/>
              <w:spacing w:before="14"/>
              <w:ind w:left="408"/>
              <w:rPr>
                <w:sz w:val="24"/>
              </w:rPr>
            </w:pPr>
            <w:r>
              <w:rPr>
                <w:spacing w:val="-4"/>
                <w:sz w:val="24"/>
              </w:rPr>
              <w:t>2.66</w:t>
            </w:r>
          </w:p>
        </w:tc>
      </w:tr>
      <w:tr>
        <w:trPr>
          <w:trHeight w:val="330" w:hRule="atLeast"/>
        </w:trPr>
        <w:tc>
          <w:tcPr>
            <w:tcW w:w="798" w:type="dxa"/>
            <w:tcBorders>
              <w:bottom w:val="single" w:sz="8" w:space="0" w:color="000000"/>
            </w:tcBorders>
          </w:tcPr>
          <w:p>
            <w:pPr>
              <w:pStyle w:val="TableParagraph"/>
              <w:spacing w:before="17"/>
              <w:ind w:left="122"/>
              <w:rPr>
                <w:sz w:val="24"/>
              </w:rPr>
            </w:pPr>
            <w:r>
              <w:rPr>
                <w:spacing w:val="-5"/>
                <w:sz w:val="24"/>
              </w:rPr>
              <w:t>S10</w:t>
            </w:r>
          </w:p>
        </w:tc>
        <w:tc>
          <w:tcPr>
            <w:tcW w:w="1262" w:type="dxa"/>
            <w:tcBorders>
              <w:bottom w:val="single" w:sz="8" w:space="0" w:color="000000"/>
            </w:tcBorders>
          </w:tcPr>
          <w:p>
            <w:pPr>
              <w:pStyle w:val="TableParagraph"/>
              <w:spacing w:before="17"/>
              <w:ind w:left="301"/>
              <w:rPr>
                <w:sz w:val="24"/>
              </w:rPr>
            </w:pPr>
            <w:r>
              <w:rPr>
                <w:spacing w:val="-2"/>
                <w:sz w:val="24"/>
              </w:rPr>
              <w:t>445.65</w:t>
            </w:r>
          </w:p>
        </w:tc>
        <w:tc>
          <w:tcPr>
            <w:tcW w:w="1300" w:type="dxa"/>
            <w:tcBorders>
              <w:bottom w:val="single" w:sz="8" w:space="0" w:color="000000"/>
            </w:tcBorders>
          </w:tcPr>
          <w:p>
            <w:pPr>
              <w:pStyle w:val="TableParagraph"/>
              <w:spacing w:before="17"/>
              <w:ind w:left="299"/>
              <w:rPr>
                <w:sz w:val="24"/>
              </w:rPr>
            </w:pPr>
            <w:r>
              <w:rPr>
                <w:spacing w:val="-2"/>
                <w:sz w:val="24"/>
              </w:rPr>
              <w:t>1027.74</w:t>
            </w:r>
          </w:p>
        </w:tc>
        <w:tc>
          <w:tcPr>
            <w:tcW w:w="939" w:type="dxa"/>
            <w:tcBorders>
              <w:bottom w:val="single" w:sz="8" w:space="0" w:color="000000"/>
            </w:tcBorders>
          </w:tcPr>
          <w:p>
            <w:pPr>
              <w:pStyle w:val="TableParagraph"/>
              <w:spacing w:before="17"/>
              <w:ind w:right="79"/>
              <w:jc w:val="center"/>
              <w:rPr>
                <w:sz w:val="24"/>
              </w:rPr>
            </w:pPr>
            <w:r>
              <w:rPr>
                <w:spacing w:val="-4"/>
                <w:sz w:val="24"/>
              </w:rPr>
              <w:t>0.55</w:t>
            </w:r>
          </w:p>
        </w:tc>
        <w:tc>
          <w:tcPr>
            <w:tcW w:w="1239" w:type="dxa"/>
            <w:tcBorders>
              <w:bottom w:val="single" w:sz="8" w:space="0" w:color="000000"/>
            </w:tcBorders>
          </w:tcPr>
          <w:p>
            <w:pPr>
              <w:pStyle w:val="TableParagraph"/>
              <w:spacing w:before="17"/>
              <w:ind w:left="297"/>
              <w:rPr>
                <w:sz w:val="24"/>
              </w:rPr>
            </w:pPr>
            <w:r>
              <w:rPr>
                <w:spacing w:val="-4"/>
                <w:sz w:val="24"/>
              </w:rPr>
              <w:t>2.78</w:t>
            </w:r>
          </w:p>
        </w:tc>
        <w:tc>
          <w:tcPr>
            <w:tcW w:w="1351" w:type="dxa"/>
            <w:tcBorders>
              <w:bottom w:val="single" w:sz="8" w:space="0" w:color="000000"/>
            </w:tcBorders>
          </w:tcPr>
          <w:p>
            <w:pPr>
              <w:pStyle w:val="TableParagraph"/>
              <w:spacing w:before="17"/>
              <w:ind w:left="518"/>
              <w:rPr>
                <w:sz w:val="24"/>
              </w:rPr>
            </w:pPr>
            <w:r>
              <w:rPr>
                <w:spacing w:val="-4"/>
                <w:sz w:val="24"/>
              </w:rPr>
              <w:t>3.08</w:t>
            </w:r>
          </w:p>
        </w:tc>
        <w:tc>
          <w:tcPr>
            <w:tcW w:w="1743" w:type="dxa"/>
            <w:tcBorders>
              <w:bottom w:val="single" w:sz="8" w:space="0" w:color="000000"/>
            </w:tcBorders>
          </w:tcPr>
          <w:p>
            <w:pPr>
              <w:pStyle w:val="TableParagraph"/>
              <w:spacing w:before="17"/>
              <w:ind w:left="408"/>
              <w:rPr>
                <w:sz w:val="24"/>
              </w:rPr>
            </w:pPr>
            <w:r>
              <w:rPr>
                <w:spacing w:val="-4"/>
                <w:sz w:val="24"/>
              </w:rPr>
              <w:t>1.91</w:t>
            </w:r>
          </w:p>
        </w:tc>
      </w:tr>
    </w:tbl>
    <w:p>
      <w:pPr>
        <w:pStyle w:val="BodyText"/>
        <w:rPr>
          <w:b/>
        </w:rPr>
      </w:pPr>
    </w:p>
    <w:p>
      <w:pPr>
        <w:pStyle w:val="BodyText"/>
        <w:spacing w:before="189"/>
        <w:rPr>
          <w:b/>
        </w:rPr>
      </w:pPr>
    </w:p>
    <w:p>
      <w:pPr>
        <w:spacing w:before="0"/>
        <w:ind w:left="448" w:right="0" w:firstLine="0"/>
        <w:jc w:val="left"/>
        <w:rPr>
          <w:b/>
          <w:sz w:val="24"/>
        </w:rPr>
      </w:pPr>
      <w:r>
        <w:rPr>
          <w:b/>
          <w:sz w:val="24"/>
        </w:rPr>
        <w:t>Table</w:t>
      </w:r>
      <w:r>
        <w:rPr>
          <w:b/>
          <w:spacing w:val="-2"/>
          <w:sz w:val="24"/>
        </w:rPr>
        <w:t> </w:t>
      </w:r>
      <w:r>
        <w:rPr>
          <w:b/>
          <w:sz w:val="24"/>
        </w:rPr>
        <w:t>4.10:</w:t>
      </w:r>
      <w:r>
        <w:rPr>
          <w:b/>
          <w:spacing w:val="-2"/>
          <w:sz w:val="24"/>
        </w:rPr>
        <w:t> </w:t>
      </w:r>
      <w:r>
        <w:rPr>
          <w:b/>
          <w:sz w:val="24"/>
        </w:rPr>
        <w:t>Radiological</w:t>
      </w:r>
      <w:r>
        <w:rPr>
          <w:b/>
          <w:spacing w:val="-1"/>
          <w:sz w:val="24"/>
        </w:rPr>
        <w:t> </w:t>
      </w:r>
      <w:r>
        <w:rPr>
          <w:b/>
          <w:sz w:val="24"/>
        </w:rPr>
        <w:t>hazard</w:t>
      </w:r>
      <w:r>
        <w:rPr>
          <w:b/>
          <w:spacing w:val="-1"/>
          <w:sz w:val="24"/>
        </w:rPr>
        <w:t> </w:t>
      </w:r>
      <w:r>
        <w:rPr>
          <w:b/>
          <w:sz w:val="24"/>
        </w:rPr>
        <w:t>indices</w:t>
      </w:r>
      <w:r>
        <w:rPr>
          <w:b/>
          <w:spacing w:val="-1"/>
          <w:sz w:val="24"/>
        </w:rPr>
        <w:t> </w:t>
      </w:r>
      <w:r>
        <w:rPr>
          <w:b/>
          <w:sz w:val="24"/>
        </w:rPr>
        <w:t>due</w:t>
      </w:r>
      <w:r>
        <w:rPr>
          <w:b/>
          <w:spacing w:val="-1"/>
          <w:sz w:val="24"/>
        </w:rPr>
        <w:t> </w:t>
      </w:r>
      <w:r>
        <w:rPr>
          <w:b/>
          <w:sz w:val="24"/>
        </w:rPr>
        <w:t>to</w:t>
      </w:r>
      <w:r>
        <w:rPr>
          <w:b/>
          <w:spacing w:val="-5"/>
          <w:sz w:val="24"/>
        </w:rPr>
        <w:t> </w:t>
      </w:r>
      <w:r>
        <w:rPr>
          <w:b/>
          <w:sz w:val="24"/>
        </w:rPr>
        <w:t>NORM</w:t>
      </w:r>
      <w:r>
        <w:rPr>
          <w:b/>
          <w:spacing w:val="-3"/>
          <w:sz w:val="24"/>
        </w:rPr>
        <w:t> </w:t>
      </w:r>
      <w:r>
        <w:rPr>
          <w:b/>
          <w:sz w:val="24"/>
        </w:rPr>
        <w:t>concentration</w:t>
      </w:r>
      <w:r>
        <w:rPr>
          <w:b/>
          <w:spacing w:val="-1"/>
          <w:sz w:val="24"/>
        </w:rPr>
        <w:t> </w:t>
      </w:r>
      <w:r>
        <w:rPr>
          <w:b/>
          <w:sz w:val="24"/>
        </w:rPr>
        <w:t>in T </w:t>
      </w:r>
      <w:r>
        <w:rPr>
          <w:b/>
          <w:spacing w:val="-2"/>
          <w:sz w:val="24"/>
        </w:rPr>
        <w:t>samples</w:t>
      </w:r>
    </w:p>
    <w:p>
      <w:pPr>
        <w:pStyle w:val="BodyText"/>
        <w:spacing w:before="6"/>
        <w:rPr>
          <w:b/>
          <w:sz w:val="16"/>
        </w:rPr>
      </w:pPr>
    </w:p>
    <w:tbl>
      <w:tblPr>
        <w:tblW w:w="0" w:type="auto"/>
        <w:jc w:val="left"/>
        <w:tblInd w:w="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4"/>
        <w:gridCol w:w="1248"/>
        <w:gridCol w:w="1174"/>
        <w:gridCol w:w="1219"/>
        <w:gridCol w:w="1162"/>
        <w:gridCol w:w="1415"/>
        <w:gridCol w:w="1392"/>
      </w:tblGrid>
      <w:tr>
        <w:trPr>
          <w:trHeight w:val="830" w:hRule="atLeast"/>
        </w:trPr>
        <w:tc>
          <w:tcPr>
            <w:tcW w:w="1024" w:type="dxa"/>
            <w:tcBorders>
              <w:top w:val="single" w:sz="8" w:space="0" w:color="000000"/>
              <w:bottom w:val="single" w:sz="8" w:space="0" w:color="000000"/>
            </w:tcBorders>
          </w:tcPr>
          <w:p>
            <w:pPr>
              <w:pStyle w:val="TableParagraph"/>
              <w:spacing w:line="275" w:lineRule="exact"/>
              <w:ind w:left="235" w:hanging="113"/>
              <w:rPr>
                <w:b/>
                <w:sz w:val="24"/>
              </w:rPr>
            </w:pPr>
            <w:r>
              <w:rPr>
                <w:b/>
                <w:spacing w:val="-2"/>
                <w:sz w:val="24"/>
              </w:rPr>
              <w:t>Sample</w:t>
            </w:r>
          </w:p>
          <w:p>
            <w:pPr>
              <w:pStyle w:val="TableParagraph"/>
              <w:spacing w:line="270" w:lineRule="atLeast"/>
              <w:ind w:left="369" w:right="246" w:hanging="135"/>
              <w:rPr>
                <w:b/>
                <w:sz w:val="24"/>
              </w:rPr>
            </w:pPr>
            <w:r>
              <w:rPr>
                <w:b/>
                <w:spacing w:val="-2"/>
                <w:sz w:val="24"/>
              </w:rPr>
              <w:t>point </w:t>
            </w:r>
            <w:r>
              <w:rPr>
                <w:b/>
                <w:spacing w:val="-6"/>
                <w:sz w:val="24"/>
              </w:rPr>
              <w:t>ID</w:t>
            </w:r>
          </w:p>
        </w:tc>
        <w:tc>
          <w:tcPr>
            <w:tcW w:w="1248" w:type="dxa"/>
            <w:tcBorders>
              <w:top w:val="single" w:sz="8" w:space="0" w:color="000000"/>
              <w:bottom w:val="single" w:sz="8" w:space="0" w:color="000000"/>
            </w:tcBorders>
          </w:tcPr>
          <w:p>
            <w:pPr>
              <w:pStyle w:val="TableParagraph"/>
              <w:spacing w:before="136"/>
              <w:ind w:left="3" w:right="56"/>
              <w:jc w:val="center"/>
              <w:rPr>
                <w:b/>
                <w:sz w:val="24"/>
              </w:rPr>
            </w:pPr>
            <w:r>
              <w:rPr>
                <w:b/>
                <w:spacing w:val="-10"/>
                <w:sz w:val="24"/>
              </w:rPr>
              <w:t>D</w:t>
            </w:r>
          </w:p>
          <w:p>
            <w:pPr>
              <w:pStyle w:val="TableParagraph"/>
              <w:ind w:right="56"/>
              <w:jc w:val="center"/>
              <w:rPr>
                <w:b/>
                <w:sz w:val="24"/>
              </w:rPr>
            </w:pPr>
            <w:r>
              <w:rPr>
                <w:b/>
                <w:spacing w:val="-2"/>
                <w:sz w:val="24"/>
              </w:rPr>
              <w:t>(nGy/hr)</w:t>
            </w:r>
          </w:p>
        </w:tc>
        <w:tc>
          <w:tcPr>
            <w:tcW w:w="1174" w:type="dxa"/>
            <w:tcBorders>
              <w:top w:val="single" w:sz="8" w:space="0" w:color="000000"/>
              <w:bottom w:val="single" w:sz="8" w:space="0" w:color="000000"/>
            </w:tcBorders>
          </w:tcPr>
          <w:p>
            <w:pPr>
              <w:pStyle w:val="TableParagraph"/>
              <w:spacing w:before="135"/>
              <w:ind w:left="202" w:right="192" w:firstLine="218"/>
              <w:rPr>
                <w:b/>
                <w:sz w:val="24"/>
              </w:rPr>
            </w:pPr>
            <w:r>
              <w:rPr>
                <w:b/>
                <w:spacing w:val="-4"/>
                <w:position w:val="1"/>
                <w:sz w:val="24"/>
              </w:rPr>
              <w:t>R</w:t>
            </w:r>
            <w:r>
              <w:rPr>
                <w:b/>
                <w:spacing w:val="-4"/>
                <w:sz w:val="16"/>
              </w:rPr>
              <w:t>eq</w:t>
            </w:r>
            <w:r>
              <w:rPr>
                <w:b/>
                <w:spacing w:val="40"/>
                <w:sz w:val="16"/>
              </w:rPr>
              <w:t> </w:t>
            </w:r>
            <w:r>
              <w:rPr>
                <w:b/>
                <w:spacing w:val="-2"/>
                <w:sz w:val="24"/>
              </w:rPr>
              <w:t>(Bq/kg)</w:t>
            </w:r>
          </w:p>
        </w:tc>
        <w:tc>
          <w:tcPr>
            <w:tcW w:w="1219" w:type="dxa"/>
            <w:tcBorders>
              <w:top w:val="single" w:sz="8" w:space="0" w:color="000000"/>
              <w:bottom w:val="single" w:sz="8" w:space="0" w:color="000000"/>
            </w:tcBorders>
          </w:tcPr>
          <w:p>
            <w:pPr>
              <w:pStyle w:val="TableParagraph"/>
              <w:spacing w:before="136"/>
              <w:ind w:left="192"/>
              <w:rPr>
                <w:b/>
                <w:sz w:val="24"/>
              </w:rPr>
            </w:pPr>
            <w:r>
              <w:rPr>
                <w:b/>
                <w:spacing w:val="-4"/>
                <w:sz w:val="24"/>
              </w:rPr>
              <w:t>AEDR</w:t>
            </w:r>
          </w:p>
          <w:p>
            <w:pPr>
              <w:pStyle w:val="TableParagraph"/>
              <w:ind w:left="132"/>
              <w:rPr>
                <w:b/>
                <w:sz w:val="24"/>
              </w:rPr>
            </w:pPr>
            <w:r>
              <w:rPr>
                <w:b/>
                <w:spacing w:val="-2"/>
                <w:sz w:val="24"/>
              </w:rPr>
              <w:t>(mSv/y)</w:t>
            </w:r>
          </w:p>
        </w:tc>
        <w:tc>
          <w:tcPr>
            <w:tcW w:w="1162" w:type="dxa"/>
            <w:tcBorders>
              <w:top w:val="single" w:sz="8" w:space="0" w:color="000000"/>
              <w:bottom w:val="single" w:sz="8" w:space="0" w:color="000000"/>
            </w:tcBorders>
          </w:tcPr>
          <w:p>
            <w:pPr>
              <w:pStyle w:val="TableParagraph"/>
              <w:spacing w:before="90"/>
              <w:rPr>
                <w:b/>
                <w:sz w:val="16"/>
              </w:rPr>
            </w:pPr>
          </w:p>
          <w:p>
            <w:pPr>
              <w:pStyle w:val="TableParagraph"/>
              <w:ind w:left="2" w:right="55"/>
              <w:jc w:val="center"/>
              <w:rPr>
                <w:b/>
                <w:sz w:val="16"/>
              </w:rPr>
            </w:pPr>
            <w:r>
              <w:rPr>
                <w:b/>
                <w:spacing w:val="-5"/>
                <w:position w:val="1"/>
                <w:sz w:val="24"/>
              </w:rPr>
              <w:t>H</w:t>
            </w:r>
            <w:r>
              <w:rPr>
                <w:b/>
                <w:spacing w:val="-5"/>
                <w:sz w:val="16"/>
              </w:rPr>
              <w:t>ex</w:t>
            </w:r>
          </w:p>
        </w:tc>
        <w:tc>
          <w:tcPr>
            <w:tcW w:w="1415" w:type="dxa"/>
            <w:tcBorders>
              <w:top w:val="single" w:sz="8" w:space="0" w:color="000000"/>
              <w:bottom w:val="single" w:sz="8" w:space="0" w:color="000000"/>
            </w:tcBorders>
          </w:tcPr>
          <w:p>
            <w:pPr>
              <w:pStyle w:val="TableParagraph"/>
              <w:spacing w:before="275"/>
              <w:ind w:left="68" w:right="3"/>
              <w:jc w:val="center"/>
              <w:rPr>
                <w:b/>
                <w:sz w:val="24"/>
              </w:rPr>
            </w:pPr>
            <w:r>
              <w:rPr>
                <w:b/>
                <w:spacing w:val="-4"/>
                <w:sz w:val="24"/>
              </w:rPr>
              <w:t>AGDE</w:t>
            </w:r>
          </w:p>
        </w:tc>
        <w:tc>
          <w:tcPr>
            <w:tcW w:w="1392" w:type="dxa"/>
            <w:tcBorders>
              <w:top w:val="single" w:sz="8" w:space="0" w:color="000000"/>
              <w:bottom w:val="single" w:sz="8" w:space="0" w:color="000000"/>
            </w:tcBorders>
          </w:tcPr>
          <w:p>
            <w:pPr>
              <w:pStyle w:val="TableParagraph"/>
              <w:spacing w:before="275"/>
              <w:ind w:left="3" w:right="57"/>
              <w:jc w:val="center"/>
              <w:rPr>
                <w:b/>
                <w:sz w:val="24"/>
              </w:rPr>
            </w:pPr>
            <w:r>
              <w:rPr>
                <w:b/>
                <w:spacing w:val="-4"/>
                <w:sz w:val="24"/>
              </w:rPr>
              <w:t>ELCR</w:t>
            </w:r>
          </w:p>
        </w:tc>
      </w:tr>
      <w:tr>
        <w:trPr>
          <w:trHeight w:val="311" w:hRule="atLeast"/>
        </w:trPr>
        <w:tc>
          <w:tcPr>
            <w:tcW w:w="1024" w:type="dxa"/>
            <w:tcBorders>
              <w:top w:val="single" w:sz="8" w:space="0" w:color="000000"/>
            </w:tcBorders>
          </w:tcPr>
          <w:p>
            <w:pPr>
              <w:pStyle w:val="TableParagraph"/>
              <w:spacing w:before="10"/>
              <w:ind w:right="16"/>
              <w:jc w:val="center"/>
              <w:rPr>
                <w:sz w:val="24"/>
              </w:rPr>
            </w:pPr>
            <w:r>
              <w:rPr>
                <w:spacing w:val="-5"/>
                <w:sz w:val="24"/>
              </w:rPr>
              <w:t>T1</w:t>
            </w:r>
          </w:p>
        </w:tc>
        <w:tc>
          <w:tcPr>
            <w:tcW w:w="1248" w:type="dxa"/>
            <w:tcBorders>
              <w:top w:val="single" w:sz="8" w:space="0" w:color="000000"/>
            </w:tcBorders>
          </w:tcPr>
          <w:p>
            <w:pPr>
              <w:pStyle w:val="TableParagraph"/>
              <w:spacing w:before="10"/>
              <w:ind w:left="5" w:right="56"/>
              <w:jc w:val="center"/>
              <w:rPr>
                <w:sz w:val="24"/>
              </w:rPr>
            </w:pPr>
            <w:r>
              <w:rPr>
                <w:spacing w:val="-2"/>
                <w:sz w:val="24"/>
              </w:rPr>
              <w:t>422.85</w:t>
            </w:r>
          </w:p>
        </w:tc>
        <w:tc>
          <w:tcPr>
            <w:tcW w:w="1174" w:type="dxa"/>
            <w:tcBorders>
              <w:top w:val="single" w:sz="8" w:space="0" w:color="000000"/>
            </w:tcBorders>
          </w:tcPr>
          <w:p>
            <w:pPr>
              <w:pStyle w:val="TableParagraph"/>
              <w:spacing w:before="10"/>
              <w:ind w:left="2"/>
              <w:jc w:val="center"/>
              <w:rPr>
                <w:sz w:val="24"/>
              </w:rPr>
            </w:pPr>
            <w:r>
              <w:rPr>
                <w:spacing w:val="-2"/>
                <w:sz w:val="24"/>
              </w:rPr>
              <w:t>971.65</w:t>
            </w:r>
          </w:p>
        </w:tc>
        <w:tc>
          <w:tcPr>
            <w:tcW w:w="1219" w:type="dxa"/>
            <w:tcBorders>
              <w:top w:val="single" w:sz="8" w:space="0" w:color="000000"/>
            </w:tcBorders>
          </w:tcPr>
          <w:p>
            <w:pPr>
              <w:pStyle w:val="TableParagraph"/>
              <w:spacing w:before="10"/>
              <w:ind w:right="151"/>
              <w:jc w:val="center"/>
              <w:rPr>
                <w:sz w:val="24"/>
              </w:rPr>
            </w:pPr>
            <w:r>
              <w:rPr>
                <w:spacing w:val="-4"/>
                <w:sz w:val="24"/>
              </w:rPr>
              <w:t>0.52</w:t>
            </w:r>
          </w:p>
        </w:tc>
        <w:tc>
          <w:tcPr>
            <w:tcW w:w="1162" w:type="dxa"/>
            <w:tcBorders>
              <w:top w:val="single" w:sz="8" w:space="0" w:color="000000"/>
            </w:tcBorders>
          </w:tcPr>
          <w:p>
            <w:pPr>
              <w:pStyle w:val="TableParagraph"/>
              <w:spacing w:before="10"/>
              <w:ind w:right="55"/>
              <w:jc w:val="center"/>
              <w:rPr>
                <w:sz w:val="24"/>
              </w:rPr>
            </w:pPr>
            <w:r>
              <w:rPr>
                <w:spacing w:val="-4"/>
                <w:sz w:val="24"/>
              </w:rPr>
              <w:t>2.62</w:t>
            </w:r>
          </w:p>
        </w:tc>
        <w:tc>
          <w:tcPr>
            <w:tcW w:w="1415" w:type="dxa"/>
            <w:tcBorders>
              <w:top w:val="single" w:sz="8" w:space="0" w:color="000000"/>
            </w:tcBorders>
          </w:tcPr>
          <w:p>
            <w:pPr>
              <w:pStyle w:val="TableParagraph"/>
              <w:spacing w:before="10"/>
              <w:ind w:left="68"/>
              <w:jc w:val="center"/>
              <w:rPr>
                <w:sz w:val="24"/>
              </w:rPr>
            </w:pPr>
            <w:r>
              <w:rPr>
                <w:spacing w:val="-4"/>
                <w:sz w:val="24"/>
              </w:rPr>
              <w:t>2.93</w:t>
            </w:r>
          </w:p>
        </w:tc>
        <w:tc>
          <w:tcPr>
            <w:tcW w:w="1392" w:type="dxa"/>
            <w:tcBorders>
              <w:top w:val="single" w:sz="8" w:space="0" w:color="000000"/>
            </w:tcBorders>
          </w:tcPr>
          <w:p>
            <w:pPr>
              <w:pStyle w:val="TableParagraph"/>
              <w:spacing w:before="10"/>
              <w:ind w:right="57"/>
              <w:jc w:val="center"/>
              <w:rPr>
                <w:sz w:val="24"/>
              </w:rPr>
            </w:pPr>
            <w:r>
              <w:rPr>
                <w:spacing w:val="-4"/>
                <w:sz w:val="24"/>
              </w:rPr>
              <w:t>1.82</w:t>
            </w:r>
          </w:p>
        </w:tc>
      </w:tr>
      <w:tr>
        <w:trPr>
          <w:trHeight w:val="315" w:hRule="atLeast"/>
        </w:trPr>
        <w:tc>
          <w:tcPr>
            <w:tcW w:w="1024" w:type="dxa"/>
          </w:tcPr>
          <w:p>
            <w:pPr>
              <w:pStyle w:val="TableParagraph"/>
              <w:spacing w:before="14"/>
              <w:ind w:right="16"/>
              <w:jc w:val="center"/>
              <w:rPr>
                <w:sz w:val="24"/>
              </w:rPr>
            </w:pPr>
            <w:r>
              <w:rPr>
                <w:spacing w:val="-5"/>
                <w:sz w:val="24"/>
              </w:rPr>
              <w:t>T2</w:t>
            </w:r>
          </w:p>
        </w:tc>
        <w:tc>
          <w:tcPr>
            <w:tcW w:w="1248" w:type="dxa"/>
          </w:tcPr>
          <w:p>
            <w:pPr>
              <w:pStyle w:val="TableParagraph"/>
              <w:spacing w:before="14"/>
              <w:ind w:left="5" w:right="56"/>
              <w:jc w:val="center"/>
              <w:rPr>
                <w:sz w:val="24"/>
              </w:rPr>
            </w:pPr>
            <w:r>
              <w:rPr>
                <w:spacing w:val="-2"/>
                <w:sz w:val="24"/>
              </w:rPr>
              <w:t>372.84</w:t>
            </w:r>
          </w:p>
        </w:tc>
        <w:tc>
          <w:tcPr>
            <w:tcW w:w="1174" w:type="dxa"/>
          </w:tcPr>
          <w:p>
            <w:pPr>
              <w:pStyle w:val="TableParagraph"/>
              <w:spacing w:before="14"/>
              <w:ind w:left="2"/>
              <w:jc w:val="center"/>
              <w:rPr>
                <w:sz w:val="24"/>
              </w:rPr>
            </w:pPr>
            <w:r>
              <w:rPr>
                <w:spacing w:val="-2"/>
                <w:sz w:val="24"/>
              </w:rPr>
              <w:t>822.26</w:t>
            </w:r>
          </w:p>
        </w:tc>
        <w:tc>
          <w:tcPr>
            <w:tcW w:w="1219" w:type="dxa"/>
          </w:tcPr>
          <w:p>
            <w:pPr>
              <w:pStyle w:val="TableParagraph"/>
              <w:spacing w:before="14"/>
              <w:ind w:right="151"/>
              <w:jc w:val="center"/>
              <w:rPr>
                <w:sz w:val="24"/>
              </w:rPr>
            </w:pPr>
            <w:r>
              <w:rPr>
                <w:spacing w:val="-4"/>
                <w:sz w:val="24"/>
              </w:rPr>
              <w:t>0.46</w:t>
            </w:r>
          </w:p>
        </w:tc>
        <w:tc>
          <w:tcPr>
            <w:tcW w:w="1162" w:type="dxa"/>
          </w:tcPr>
          <w:p>
            <w:pPr>
              <w:pStyle w:val="TableParagraph"/>
              <w:spacing w:before="14"/>
              <w:ind w:right="55"/>
              <w:jc w:val="center"/>
              <w:rPr>
                <w:sz w:val="24"/>
              </w:rPr>
            </w:pPr>
            <w:r>
              <w:rPr>
                <w:spacing w:val="-4"/>
                <w:sz w:val="24"/>
              </w:rPr>
              <w:t>2.22</w:t>
            </w:r>
          </w:p>
        </w:tc>
        <w:tc>
          <w:tcPr>
            <w:tcW w:w="1415" w:type="dxa"/>
          </w:tcPr>
          <w:p>
            <w:pPr>
              <w:pStyle w:val="TableParagraph"/>
              <w:spacing w:before="14"/>
              <w:ind w:left="68"/>
              <w:jc w:val="center"/>
              <w:rPr>
                <w:sz w:val="24"/>
              </w:rPr>
            </w:pPr>
            <w:r>
              <w:rPr>
                <w:spacing w:val="-4"/>
                <w:sz w:val="24"/>
              </w:rPr>
              <w:t>2.62</w:t>
            </w:r>
          </w:p>
        </w:tc>
        <w:tc>
          <w:tcPr>
            <w:tcW w:w="1392" w:type="dxa"/>
          </w:tcPr>
          <w:p>
            <w:pPr>
              <w:pStyle w:val="TableParagraph"/>
              <w:spacing w:before="14"/>
              <w:ind w:right="57"/>
              <w:jc w:val="center"/>
              <w:rPr>
                <w:sz w:val="24"/>
              </w:rPr>
            </w:pPr>
            <w:r>
              <w:rPr>
                <w:spacing w:val="-4"/>
                <w:sz w:val="24"/>
              </w:rPr>
              <w:t>1.60</w:t>
            </w:r>
          </w:p>
        </w:tc>
      </w:tr>
      <w:tr>
        <w:trPr>
          <w:trHeight w:val="315" w:hRule="atLeast"/>
        </w:trPr>
        <w:tc>
          <w:tcPr>
            <w:tcW w:w="1024" w:type="dxa"/>
          </w:tcPr>
          <w:p>
            <w:pPr>
              <w:pStyle w:val="TableParagraph"/>
              <w:spacing w:before="15"/>
              <w:ind w:right="16"/>
              <w:jc w:val="center"/>
              <w:rPr>
                <w:sz w:val="24"/>
              </w:rPr>
            </w:pPr>
            <w:r>
              <w:rPr>
                <w:spacing w:val="-5"/>
                <w:sz w:val="24"/>
              </w:rPr>
              <w:t>T3</w:t>
            </w:r>
          </w:p>
        </w:tc>
        <w:tc>
          <w:tcPr>
            <w:tcW w:w="1248" w:type="dxa"/>
          </w:tcPr>
          <w:p>
            <w:pPr>
              <w:pStyle w:val="TableParagraph"/>
              <w:spacing w:before="15"/>
              <w:ind w:left="5" w:right="56"/>
              <w:jc w:val="center"/>
              <w:rPr>
                <w:sz w:val="24"/>
              </w:rPr>
            </w:pPr>
            <w:r>
              <w:rPr>
                <w:spacing w:val="-2"/>
                <w:sz w:val="24"/>
              </w:rPr>
              <w:t>208.54</w:t>
            </w:r>
          </w:p>
        </w:tc>
        <w:tc>
          <w:tcPr>
            <w:tcW w:w="1174" w:type="dxa"/>
          </w:tcPr>
          <w:p>
            <w:pPr>
              <w:pStyle w:val="TableParagraph"/>
              <w:spacing w:before="15"/>
              <w:ind w:left="2"/>
              <w:jc w:val="center"/>
              <w:rPr>
                <w:sz w:val="24"/>
              </w:rPr>
            </w:pPr>
            <w:r>
              <w:rPr>
                <w:spacing w:val="-2"/>
                <w:sz w:val="24"/>
              </w:rPr>
              <w:t>480.07</w:t>
            </w:r>
          </w:p>
        </w:tc>
        <w:tc>
          <w:tcPr>
            <w:tcW w:w="1219" w:type="dxa"/>
          </w:tcPr>
          <w:p>
            <w:pPr>
              <w:pStyle w:val="TableParagraph"/>
              <w:spacing w:before="15"/>
              <w:ind w:right="151"/>
              <w:jc w:val="center"/>
              <w:rPr>
                <w:sz w:val="24"/>
              </w:rPr>
            </w:pPr>
            <w:r>
              <w:rPr>
                <w:spacing w:val="-4"/>
                <w:sz w:val="24"/>
              </w:rPr>
              <w:t>0.26</w:t>
            </w:r>
          </w:p>
        </w:tc>
        <w:tc>
          <w:tcPr>
            <w:tcW w:w="1162" w:type="dxa"/>
          </w:tcPr>
          <w:p>
            <w:pPr>
              <w:pStyle w:val="TableParagraph"/>
              <w:spacing w:before="15"/>
              <w:ind w:right="55"/>
              <w:jc w:val="center"/>
              <w:rPr>
                <w:sz w:val="24"/>
              </w:rPr>
            </w:pPr>
            <w:r>
              <w:rPr>
                <w:spacing w:val="-4"/>
                <w:sz w:val="24"/>
              </w:rPr>
              <w:t>1.30</w:t>
            </w:r>
          </w:p>
        </w:tc>
        <w:tc>
          <w:tcPr>
            <w:tcW w:w="1415" w:type="dxa"/>
          </w:tcPr>
          <w:p>
            <w:pPr>
              <w:pStyle w:val="TableParagraph"/>
              <w:spacing w:before="15"/>
              <w:ind w:left="68"/>
              <w:jc w:val="center"/>
              <w:rPr>
                <w:sz w:val="24"/>
              </w:rPr>
            </w:pPr>
            <w:r>
              <w:rPr>
                <w:spacing w:val="-4"/>
                <w:sz w:val="24"/>
              </w:rPr>
              <w:t>1.43</w:t>
            </w:r>
          </w:p>
        </w:tc>
        <w:tc>
          <w:tcPr>
            <w:tcW w:w="1392" w:type="dxa"/>
          </w:tcPr>
          <w:p>
            <w:pPr>
              <w:pStyle w:val="TableParagraph"/>
              <w:spacing w:before="15"/>
              <w:ind w:right="57"/>
              <w:jc w:val="center"/>
              <w:rPr>
                <w:sz w:val="24"/>
              </w:rPr>
            </w:pPr>
            <w:r>
              <w:rPr>
                <w:spacing w:val="-4"/>
                <w:sz w:val="24"/>
              </w:rPr>
              <w:t>0.90</w:t>
            </w:r>
          </w:p>
        </w:tc>
      </w:tr>
      <w:tr>
        <w:trPr>
          <w:trHeight w:val="314" w:hRule="atLeast"/>
        </w:trPr>
        <w:tc>
          <w:tcPr>
            <w:tcW w:w="1024" w:type="dxa"/>
          </w:tcPr>
          <w:p>
            <w:pPr>
              <w:pStyle w:val="TableParagraph"/>
              <w:spacing w:before="14"/>
              <w:ind w:right="16"/>
              <w:jc w:val="center"/>
              <w:rPr>
                <w:sz w:val="24"/>
              </w:rPr>
            </w:pPr>
            <w:r>
              <w:rPr>
                <w:spacing w:val="-5"/>
                <w:sz w:val="24"/>
              </w:rPr>
              <w:t>T4</w:t>
            </w:r>
          </w:p>
        </w:tc>
        <w:tc>
          <w:tcPr>
            <w:tcW w:w="1248" w:type="dxa"/>
          </w:tcPr>
          <w:p>
            <w:pPr>
              <w:pStyle w:val="TableParagraph"/>
              <w:spacing w:before="14"/>
              <w:ind w:left="5" w:right="56"/>
              <w:jc w:val="center"/>
              <w:rPr>
                <w:sz w:val="24"/>
              </w:rPr>
            </w:pPr>
            <w:r>
              <w:rPr>
                <w:spacing w:val="-2"/>
                <w:sz w:val="24"/>
              </w:rPr>
              <w:t>266.93</w:t>
            </w:r>
          </w:p>
        </w:tc>
        <w:tc>
          <w:tcPr>
            <w:tcW w:w="1174" w:type="dxa"/>
          </w:tcPr>
          <w:p>
            <w:pPr>
              <w:pStyle w:val="TableParagraph"/>
              <w:spacing w:before="14"/>
              <w:ind w:left="2"/>
              <w:jc w:val="center"/>
              <w:rPr>
                <w:sz w:val="24"/>
              </w:rPr>
            </w:pPr>
            <w:r>
              <w:rPr>
                <w:spacing w:val="-2"/>
                <w:sz w:val="24"/>
              </w:rPr>
              <w:t>614.30</w:t>
            </w:r>
          </w:p>
        </w:tc>
        <w:tc>
          <w:tcPr>
            <w:tcW w:w="1219" w:type="dxa"/>
          </w:tcPr>
          <w:p>
            <w:pPr>
              <w:pStyle w:val="TableParagraph"/>
              <w:spacing w:before="14"/>
              <w:ind w:right="151"/>
              <w:jc w:val="center"/>
              <w:rPr>
                <w:sz w:val="24"/>
              </w:rPr>
            </w:pPr>
            <w:r>
              <w:rPr>
                <w:spacing w:val="-4"/>
                <w:sz w:val="24"/>
              </w:rPr>
              <w:t>0.33</w:t>
            </w:r>
          </w:p>
        </w:tc>
        <w:tc>
          <w:tcPr>
            <w:tcW w:w="1162" w:type="dxa"/>
          </w:tcPr>
          <w:p>
            <w:pPr>
              <w:pStyle w:val="TableParagraph"/>
              <w:spacing w:before="14"/>
              <w:ind w:right="55"/>
              <w:jc w:val="center"/>
              <w:rPr>
                <w:sz w:val="24"/>
              </w:rPr>
            </w:pPr>
            <w:r>
              <w:rPr>
                <w:spacing w:val="-4"/>
                <w:sz w:val="24"/>
              </w:rPr>
              <w:t>1.66</w:t>
            </w:r>
          </w:p>
        </w:tc>
        <w:tc>
          <w:tcPr>
            <w:tcW w:w="1415" w:type="dxa"/>
          </w:tcPr>
          <w:p>
            <w:pPr>
              <w:pStyle w:val="TableParagraph"/>
              <w:spacing w:before="14"/>
              <w:ind w:left="68"/>
              <w:jc w:val="center"/>
              <w:rPr>
                <w:sz w:val="24"/>
              </w:rPr>
            </w:pPr>
            <w:r>
              <w:rPr>
                <w:spacing w:val="-4"/>
                <w:sz w:val="24"/>
              </w:rPr>
              <w:t>1.84</w:t>
            </w:r>
          </w:p>
        </w:tc>
        <w:tc>
          <w:tcPr>
            <w:tcW w:w="1392" w:type="dxa"/>
          </w:tcPr>
          <w:p>
            <w:pPr>
              <w:pStyle w:val="TableParagraph"/>
              <w:spacing w:before="14"/>
              <w:ind w:right="57"/>
              <w:jc w:val="center"/>
              <w:rPr>
                <w:sz w:val="24"/>
              </w:rPr>
            </w:pPr>
            <w:r>
              <w:rPr>
                <w:spacing w:val="-4"/>
                <w:sz w:val="24"/>
              </w:rPr>
              <w:t>1.15</w:t>
            </w:r>
          </w:p>
        </w:tc>
      </w:tr>
      <w:tr>
        <w:trPr>
          <w:trHeight w:val="314" w:hRule="atLeast"/>
        </w:trPr>
        <w:tc>
          <w:tcPr>
            <w:tcW w:w="1024" w:type="dxa"/>
          </w:tcPr>
          <w:p>
            <w:pPr>
              <w:pStyle w:val="TableParagraph"/>
              <w:spacing w:before="14"/>
              <w:ind w:right="16"/>
              <w:jc w:val="center"/>
              <w:rPr>
                <w:sz w:val="24"/>
              </w:rPr>
            </w:pPr>
            <w:r>
              <w:rPr>
                <w:spacing w:val="-5"/>
                <w:sz w:val="24"/>
              </w:rPr>
              <w:t>T5</w:t>
            </w:r>
          </w:p>
        </w:tc>
        <w:tc>
          <w:tcPr>
            <w:tcW w:w="1248" w:type="dxa"/>
          </w:tcPr>
          <w:p>
            <w:pPr>
              <w:pStyle w:val="TableParagraph"/>
              <w:spacing w:before="14"/>
              <w:ind w:left="5" w:right="56"/>
              <w:jc w:val="center"/>
              <w:rPr>
                <w:sz w:val="24"/>
              </w:rPr>
            </w:pPr>
            <w:r>
              <w:rPr>
                <w:spacing w:val="-2"/>
                <w:sz w:val="24"/>
              </w:rPr>
              <w:t>119.14</w:t>
            </w:r>
          </w:p>
        </w:tc>
        <w:tc>
          <w:tcPr>
            <w:tcW w:w="1174" w:type="dxa"/>
          </w:tcPr>
          <w:p>
            <w:pPr>
              <w:pStyle w:val="TableParagraph"/>
              <w:spacing w:before="14"/>
              <w:ind w:left="2"/>
              <w:jc w:val="center"/>
              <w:rPr>
                <w:sz w:val="24"/>
              </w:rPr>
            </w:pPr>
            <w:r>
              <w:rPr>
                <w:spacing w:val="-2"/>
                <w:sz w:val="24"/>
              </w:rPr>
              <w:t>268.50</w:t>
            </w:r>
          </w:p>
        </w:tc>
        <w:tc>
          <w:tcPr>
            <w:tcW w:w="1219" w:type="dxa"/>
          </w:tcPr>
          <w:p>
            <w:pPr>
              <w:pStyle w:val="TableParagraph"/>
              <w:spacing w:before="14"/>
              <w:ind w:right="151"/>
              <w:jc w:val="center"/>
              <w:rPr>
                <w:sz w:val="24"/>
              </w:rPr>
            </w:pPr>
            <w:r>
              <w:rPr>
                <w:spacing w:val="-4"/>
                <w:sz w:val="24"/>
              </w:rPr>
              <w:t>0.15</w:t>
            </w:r>
          </w:p>
        </w:tc>
        <w:tc>
          <w:tcPr>
            <w:tcW w:w="1162" w:type="dxa"/>
          </w:tcPr>
          <w:p>
            <w:pPr>
              <w:pStyle w:val="TableParagraph"/>
              <w:spacing w:before="14"/>
              <w:ind w:right="55"/>
              <w:jc w:val="center"/>
              <w:rPr>
                <w:sz w:val="24"/>
              </w:rPr>
            </w:pPr>
            <w:r>
              <w:rPr>
                <w:spacing w:val="-4"/>
                <w:sz w:val="24"/>
              </w:rPr>
              <w:t>0.73</w:t>
            </w:r>
          </w:p>
        </w:tc>
        <w:tc>
          <w:tcPr>
            <w:tcW w:w="1415" w:type="dxa"/>
          </w:tcPr>
          <w:p>
            <w:pPr>
              <w:pStyle w:val="TableParagraph"/>
              <w:spacing w:before="14"/>
              <w:ind w:left="68"/>
              <w:jc w:val="center"/>
              <w:rPr>
                <w:sz w:val="24"/>
              </w:rPr>
            </w:pPr>
            <w:r>
              <w:rPr>
                <w:spacing w:val="-4"/>
                <w:sz w:val="24"/>
              </w:rPr>
              <w:t>0.82</w:t>
            </w:r>
          </w:p>
        </w:tc>
        <w:tc>
          <w:tcPr>
            <w:tcW w:w="1392" w:type="dxa"/>
          </w:tcPr>
          <w:p>
            <w:pPr>
              <w:pStyle w:val="TableParagraph"/>
              <w:spacing w:before="14"/>
              <w:ind w:right="57"/>
              <w:jc w:val="center"/>
              <w:rPr>
                <w:sz w:val="24"/>
              </w:rPr>
            </w:pPr>
            <w:r>
              <w:rPr>
                <w:spacing w:val="-4"/>
                <w:sz w:val="24"/>
              </w:rPr>
              <w:t>0.51</w:t>
            </w:r>
          </w:p>
        </w:tc>
      </w:tr>
      <w:tr>
        <w:trPr>
          <w:trHeight w:val="315" w:hRule="atLeast"/>
        </w:trPr>
        <w:tc>
          <w:tcPr>
            <w:tcW w:w="1024" w:type="dxa"/>
          </w:tcPr>
          <w:p>
            <w:pPr>
              <w:pStyle w:val="TableParagraph"/>
              <w:spacing w:before="14"/>
              <w:ind w:right="16"/>
              <w:jc w:val="center"/>
              <w:rPr>
                <w:sz w:val="24"/>
              </w:rPr>
            </w:pPr>
            <w:r>
              <w:rPr>
                <w:spacing w:val="-5"/>
                <w:sz w:val="24"/>
              </w:rPr>
              <w:t>T6</w:t>
            </w:r>
          </w:p>
        </w:tc>
        <w:tc>
          <w:tcPr>
            <w:tcW w:w="1248" w:type="dxa"/>
          </w:tcPr>
          <w:p>
            <w:pPr>
              <w:pStyle w:val="TableParagraph"/>
              <w:spacing w:before="14"/>
              <w:ind w:left="5" w:right="56"/>
              <w:jc w:val="center"/>
              <w:rPr>
                <w:sz w:val="24"/>
              </w:rPr>
            </w:pPr>
            <w:r>
              <w:rPr>
                <w:spacing w:val="-2"/>
                <w:sz w:val="24"/>
              </w:rPr>
              <w:t>313.06</w:t>
            </w:r>
          </w:p>
        </w:tc>
        <w:tc>
          <w:tcPr>
            <w:tcW w:w="1174" w:type="dxa"/>
          </w:tcPr>
          <w:p>
            <w:pPr>
              <w:pStyle w:val="TableParagraph"/>
              <w:spacing w:before="14"/>
              <w:ind w:left="2"/>
              <w:jc w:val="center"/>
              <w:rPr>
                <w:sz w:val="24"/>
              </w:rPr>
            </w:pPr>
            <w:r>
              <w:rPr>
                <w:spacing w:val="-2"/>
                <w:sz w:val="24"/>
              </w:rPr>
              <w:t>728.12</w:t>
            </w:r>
          </w:p>
        </w:tc>
        <w:tc>
          <w:tcPr>
            <w:tcW w:w="1219" w:type="dxa"/>
          </w:tcPr>
          <w:p>
            <w:pPr>
              <w:pStyle w:val="TableParagraph"/>
              <w:spacing w:before="14"/>
              <w:ind w:right="151"/>
              <w:jc w:val="center"/>
              <w:rPr>
                <w:sz w:val="24"/>
              </w:rPr>
            </w:pPr>
            <w:r>
              <w:rPr>
                <w:spacing w:val="-4"/>
                <w:sz w:val="24"/>
              </w:rPr>
              <w:t>0.38</w:t>
            </w:r>
          </w:p>
        </w:tc>
        <w:tc>
          <w:tcPr>
            <w:tcW w:w="1162" w:type="dxa"/>
          </w:tcPr>
          <w:p>
            <w:pPr>
              <w:pStyle w:val="TableParagraph"/>
              <w:spacing w:before="14"/>
              <w:ind w:right="55"/>
              <w:jc w:val="center"/>
              <w:rPr>
                <w:sz w:val="24"/>
              </w:rPr>
            </w:pPr>
            <w:r>
              <w:rPr>
                <w:spacing w:val="-4"/>
                <w:sz w:val="24"/>
              </w:rPr>
              <w:t>1.97</w:t>
            </w:r>
          </w:p>
        </w:tc>
        <w:tc>
          <w:tcPr>
            <w:tcW w:w="1415" w:type="dxa"/>
          </w:tcPr>
          <w:p>
            <w:pPr>
              <w:pStyle w:val="TableParagraph"/>
              <w:spacing w:before="14"/>
              <w:ind w:left="68"/>
              <w:jc w:val="center"/>
              <w:rPr>
                <w:sz w:val="24"/>
              </w:rPr>
            </w:pPr>
            <w:r>
              <w:rPr>
                <w:spacing w:val="-4"/>
                <w:sz w:val="24"/>
              </w:rPr>
              <w:t>2.16</w:t>
            </w:r>
          </w:p>
        </w:tc>
        <w:tc>
          <w:tcPr>
            <w:tcW w:w="1392" w:type="dxa"/>
          </w:tcPr>
          <w:p>
            <w:pPr>
              <w:pStyle w:val="TableParagraph"/>
              <w:spacing w:before="14"/>
              <w:ind w:right="57"/>
              <w:jc w:val="center"/>
              <w:rPr>
                <w:sz w:val="24"/>
              </w:rPr>
            </w:pPr>
            <w:r>
              <w:rPr>
                <w:spacing w:val="-4"/>
                <w:sz w:val="24"/>
              </w:rPr>
              <w:t>1.34</w:t>
            </w:r>
          </w:p>
        </w:tc>
      </w:tr>
      <w:tr>
        <w:trPr>
          <w:trHeight w:val="315" w:hRule="atLeast"/>
        </w:trPr>
        <w:tc>
          <w:tcPr>
            <w:tcW w:w="1024" w:type="dxa"/>
          </w:tcPr>
          <w:p>
            <w:pPr>
              <w:pStyle w:val="TableParagraph"/>
              <w:spacing w:before="15"/>
              <w:ind w:right="16"/>
              <w:jc w:val="center"/>
              <w:rPr>
                <w:sz w:val="24"/>
              </w:rPr>
            </w:pPr>
            <w:r>
              <w:rPr>
                <w:spacing w:val="-5"/>
                <w:sz w:val="24"/>
              </w:rPr>
              <w:t>T7</w:t>
            </w:r>
          </w:p>
        </w:tc>
        <w:tc>
          <w:tcPr>
            <w:tcW w:w="1248" w:type="dxa"/>
          </w:tcPr>
          <w:p>
            <w:pPr>
              <w:pStyle w:val="TableParagraph"/>
              <w:spacing w:before="15"/>
              <w:ind w:left="5" w:right="56"/>
              <w:jc w:val="center"/>
              <w:rPr>
                <w:sz w:val="24"/>
              </w:rPr>
            </w:pPr>
            <w:r>
              <w:rPr>
                <w:spacing w:val="-2"/>
                <w:sz w:val="24"/>
              </w:rPr>
              <w:t>553.11</w:t>
            </w:r>
          </w:p>
        </w:tc>
        <w:tc>
          <w:tcPr>
            <w:tcW w:w="1174" w:type="dxa"/>
          </w:tcPr>
          <w:p>
            <w:pPr>
              <w:pStyle w:val="TableParagraph"/>
              <w:spacing w:before="15"/>
              <w:ind w:left="2"/>
              <w:jc w:val="center"/>
              <w:rPr>
                <w:sz w:val="24"/>
              </w:rPr>
            </w:pPr>
            <w:r>
              <w:rPr>
                <w:spacing w:val="-2"/>
                <w:sz w:val="24"/>
              </w:rPr>
              <w:t>1286.45</w:t>
            </w:r>
          </w:p>
        </w:tc>
        <w:tc>
          <w:tcPr>
            <w:tcW w:w="1219" w:type="dxa"/>
          </w:tcPr>
          <w:p>
            <w:pPr>
              <w:pStyle w:val="TableParagraph"/>
              <w:spacing w:before="15"/>
              <w:ind w:right="151"/>
              <w:jc w:val="center"/>
              <w:rPr>
                <w:sz w:val="24"/>
              </w:rPr>
            </w:pPr>
            <w:r>
              <w:rPr>
                <w:spacing w:val="-4"/>
                <w:sz w:val="24"/>
              </w:rPr>
              <w:t>0.68</w:t>
            </w:r>
          </w:p>
        </w:tc>
        <w:tc>
          <w:tcPr>
            <w:tcW w:w="1162" w:type="dxa"/>
          </w:tcPr>
          <w:p>
            <w:pPr>
              <w:pStyle w:val="TableParagraph"/>
              <w:spacing w:before="15"/>
              <w:ind w:right="55"/>
              <w:jc w:val="center"/>
              <w:rPr>
                <w:sz w:val="24"/>
              </w:rPr>
            </w:pPr>
            <w:r>
              <w:rPr>
                <w:spacing w:val="-4"/>
                <w:sz w:val="24"/>
              </w:rPr>
              <w:t>3.47</w:t>
            </w:r>
          </w:p>
        </w:tc>
        <w:tc>
          <w:tcPr>
            <w:tcW w:w="1415" w:type="dxa"/>
          </w:tcPr>
          <w:p>
            <w:pPr>
              <w:pStyle w:val="TableParagraph"/>
              <w:spacing w:before="15"/>
              <w:ind w:left="68"/>
              <w:jc w:val="center"/>
              <w:rPr>
                <w:sz w:val="24"/>
              </w:rPr>
            </w:pPr>
            <w:r>
              <w:rPr>
                <w:spacing w:val="-4"/>
                <w:sz w:val="24"/>
              </w:rPr>
              <w:t>3.82</w:t>
            </w:r>
          </w:p>
        </w:tc>
        <w:tc>
          <w:tcPr>
            <w:tcW w:w="1392" w:type="dxa"/>
          </w:tcPr>
          <w:p>
            <w:pPr>
              <w:pStyle w:val="TableParagraph"/>
              <w:spacing w:before="15"/>
              <w:ind w:right="57"/>
              <w:jc w:val="center"/>
              <w:rPr>
                <w:sz w:val="24"/>
              </w:rPr>
            </w:pPr>
            <w:r>
              <w:rPr>
                <w:spacing w:val="-4"/>
                <w:sz w:val="24"/>
              </w:rPr>
              <w:t>2.37</w:t>
            </w:r>
          </w:p>
        </w:tc>
      </w:tr>
      <w:tr>
        <w:trPr>
          <w:trHeight w:val="314" w:hRule="atLeast"/>
        </w:trPr>
        <w:tc>
          <w:tcPr>
            <w:tcW w:w="1024" w:type="dxa"/>
          </w:tcPr>
          <w:p>
            <w:pPr>
              <w:pStyle w:val="TableParagraph"/>
              <w:spacing w:before="14"/>
              <w:ind w:right="16"/>
              <w:jc w:val="center"/>
              <w:rPr>
                <w:sz w:val="24"/>
              </w:rPr>
            </w:pPr>
            <w:r>
              <w:rPr>
                <w:spacing w:val="-5"/>
                <w:sz w:val="24"/>
              </w:rPr>
              <w:t>T8</w:t>
            </w:r>
          </w:p>
        </w:tc>
        <w:tc>
          <w:tcPr>
            <w:tcW w:w="1248" w:type="dxa"/>
          </w:tcPr>
          <w:p>
            <w:pPr>
              <w:pStyle w:val="TableParagraph"/>
              <w:spacing w:before="14"/>
              <w:ind w:left="5" w:right="56"/>
              <w:jc w:val="center"/>
              <w:rPr>
                <w:sz w:val="24"/>
              </w:rPr>
            </w:pPr>
            <w:r>
              <w:rPr>
                <w:spacing w:val="-2"/>
                <w:sz w:val="24"/>
              </w:rPr>
              <w:t>594.37</w:t>
            </w:r>
          </w:p>
        </w:tc>
        <w:tc>
          <w:tcPr>
            <w:tcW w:w="1174" w:type="dxa"/>
          </w:tcPr>
          <w:p>
            <w:pPr>
              <w:pStyle w:val="TableParagraph"/>
              <w:spacing w:before="14"/>
              <w:ind w:left="2"/>
              <w:jc w:val="center"/>
              <w:rPr>
                <w:sz w:val="24"/>
              </w:rPr>
            </w:pPr>
            <w:r>
              <w:rPr>
                <w:spacing w:val="-2"/>
                <w:sz w:val="24"/>
              </w:rPr>
              <w:t>1356.09</w:t>
            </w:r>
          </w:p>
        </w:tc>
        <w:tc>
          <w:tcPr>
            <w:tcW w:w="1219" w:type="dxa"/>
          </w:tcPr>
          <w:p>
            <w:pPr>
              <w:pStyle w:val="TableParagraph"/>
              <w:spacing w:before="14"/>
              <w:ind w:right="151"/>
              <w:jc w:val="center"/>
              <w:rPr>
                <w:sz w:val="24"/>
              </w:rPr>
            </w:pPr>
            <w:r>
              <w:rPr>
                <w:spacing w:val="-4"/>
                <w:sz w:val="24"/>
              </w:rPr>
              <w:t>0.73</w:t>
            </w:r>
          </w:p>
        </w:tc>
        <w:tc>
          <w:tcPr>
            <w:tcW w:w="1162" w:type="dxa"/>
          </w:tcPr>
          <w:p>
            <w:pPr>
              <w:pStyle w:val="TableParagraph"/>
              <w:spacing w:before="14"/>
              <w:ind w:right="55"/>
              <w:jc w:val="center"/>
              <w:rPr>
                <w:sz w:val="24"/>
              </w:rPr>
            </w:pPr>
            <w:r>
              <w:rPr>
                <w:spacing w:val="-4"/>
                <w:sz w:val="24"/>
              </w:rPr>
              <w:t>3.66</w:t>
            </w:r>
          </w:p>
        </w:tc>
        <w:tc>
          <w:tcPr>
            <w:tcW w:w="1415" w:type="dxa"/>
          </w:tcPr>
          <w:p>
            <w:pPr>
              <w:pStyle w:val="TableParagraph"/>
              <w:spacing w:before="14"/>
              <w:ind w:left="68"/>
              <w:jc w:val="center"/>
              <w:rPr>
                <w:sz w:val="24"/>
              </w:rPr>
            </w:pPr>
            <w:r>
              <w:rPr>
                <w:spacing w:val="-4"/>
                <w:sz w:val="24"/>
              </w:rPr>
              <w:t>4.13</w:t>
            </w:r>
          </w:p>
        </w:tc>
        <w:tc>
          <w:tcPr>
            <w:tcW w:w="1392" w:type="dxa"/>
          </w:tcPr>
          <w:p>
            <w:pPr>
              <w:pStyle w:val="TableParagraph"/>
              <w:spacing w:before="14"/>
              <w:ind w:right="57"/>
              <w:jc w:val="center"/>
              <w:rPr>
                <w:sz w:val="24"/>
              </w:rPr>
            </w:pPr>
            <w:r>
              <w:rPr>
                <w:spacing w:val="-4"/>
                <w:sz w:val="24"/>
              </w:rPr>
              <w:t>2.55</w:t>
            </w:r>
          </w:p>
        </w:tc>
      </w:tr>
      <w:tr>
        <w:trPr>
          <w:trHeight w:val="318" w:hRule="atLeast"/>
        </w:trPr>
        <w:tc>
          <w:tcPr>
            <w:tcW w:w="1024" w:type="dxa"/>
          </w:tcPr>
          <w:p>
            <w:pPr>
              <w:pStyle w:val="TableParagraph"/>
              <w:spacing w:before="14"/>
              <w:ind w:right="16"/>
              <w:jc w:val="center"/>
              <w:rPr>
                <w:sz w:val="24"/>
              </w:rPr>
            </w:pPr>
            <w:r>
              <w:rPr>
                <w:spacing w:val="-5"/>
                <w:sz w:val="24"/>
              </w:rPr>
              <w:t>T9</w:t>
            </w:r>
          </w:p>
        </w:tc>
        <w:tc>
          <w:tcPr>
            <w:tcW w:w="1248" w:type="dxa"/>
          </w:tcPr>
          <w:p>
            <w:pPr>
              <w:pStyle w:val="TableParagraph"/>
              <w:spacing w:before="14"/>
              <w:ind w:left="5" w:right="56"/>
              <w:jc w:val="center"/>
              <w:rPr>
                <w:sz w:val="24"/>
              </w:rPr>
            </w:pPr>
            <w:r>
              <w:rPr>
                <w:spacing w:val="-2"/>
                <w:sz w:val="24"/>
              </w:rPr>
              <w:t>349.08</w:t>
            </w:r>
          </w:p>
        </w:tc>
        <w:tc>
          <w:tcPr>
            <w:tcW w:w="1174" w:type="dxa"/>
          </w:tcPr>
          <w:p>
            <w:pPr>
              <w:pStyle w:val="TableParagraph"/>
              <w:spacing w:before="14"/>
              <w:ind w:left="2"/>
              <w:jc w:val="center"/>
              <w:rPr>
                <w:sz w:val="24"/>
              </w:rPr>
            </w:pPr>
            <w:r>
              <w:rPr>
                <w:spacing w:val="-2"/>
                <w:sz w:val="24"/>
              </w:rPr>
              <w:t>810.62</w:t>
            </w:r>
          </w:p>
        </w:tc>
        <w:tc>
          <w:tcPr>
            <w:tcW w:w="1219" w:type="dxa"/>
          </w:tcPr>
          <w:p>
            <w:pPr>
              <w:pStyle w:val="TableParagraph"/>
              <w:spacing w:before="14"/>
              <w:ind w:right="151"/>
              <w:jc w:val="center"/>
              <w:rPr>
                <w:sz w:val="24"/>
              </w:rPr>
            </w:pPr>
            <w:r>
              <w:rPr>
                <w:spacing w:val="-4"/>
                <w:sz w:val="24"/>
              </w:rPr>
              <w:t>0.43</w:t>
            </w:r>
          </w:p>
        </w:tc>
        <w:tc>
          <w:tcPr>
            <w:tcW w:w="1162" w:type="dxa"/>
          </w:tcPr>
          <w:p>
            <w:pPr>
              <w:pStyle w:val="TableParagraph"/>
              <w:spacing w:before="14"/>
              <w:ind w:right="55"/>
              <w:jc w:val="center"/>
              <w:rPr>
                <w:sz w:val="24"/>
              </w:rPr>
            </w:pPr>
            <w:r>
              <w:rPr>
                <w:spacing w:val="-4"/>
                <w:sz w:val="24"/>
              </w:rPr>
              <w:t>2.19</w:t>
            </w:r>
          </w:p>
        </w:tc>
        <w:tc>
          <w:tcPr>
            <w:tcW w:w="1415" w:type="dxa"/>
          </w:tcPr>
          <w:p>
            <w:pPr>
              <w:pStyle w:val="TableParagraph"/>
              <w:spacing w:before="14"/>
              <w:ind w:left="68"/>
              <w:jc w:val="center"/>
              <w:rPr>
                <w:sz w:val="24"/>
              </w:rPr>
            </w:pPr>
            <w:r>
              <w:rPr>
                <w:spacing w:val="-4"/>
                <w:sz w:val="24"/>
              </w:rPr>
              <w:t>2.41</w:t>
            </w:r>
          </w:p>
        </w:tc>
        <w:tc>
          <w:tcPr>
            <w:tcW w:w="1392" w:type="dxa"/>
          </w:tcPr>
          <w:p>
            <w:pPr>
              <w:pStyle w:val="TableParagraph"/>
              <w:spacing w:before="14"/>
              <w:ind w:right="57"/>
              <w:jc w:val="center"/>
              <w:rPr>
                <w:sz w:val="24"/>
              </w:rPr>
            </w:pPr>
            <w:r>
              <w:rPr>
                <w:spacing w:val="-4"/>
                <w:sz w:val="24"/>
              </w:rPr>
              <w:t>1.50</w:t>
            </w:r>
          </w:p>
        </w:tc>
      </w:tr>
      <w:tr>
        <w:trPr>
          <w:trHeight w:val="330" w:hRule="atLeast"/>
        </w:trPr>
        <w:tc>
          <w:tcPr>
            <w:tcW w:w="1024" w:type="dxa"/>
            <w:tcBorders>
              <w:bottom w:val="single" w:sz="8" w:space="0" w:color="000000"/>
            </w:tcBorders>
          </w:tcPr>
          <w:p>
            <w:pPr>
              <w:pStyle w:val="TableParagraph"/>
              <w:spacing w:before="18"/>
              <w:ind w:right="16"/>
              <w:jc w:val="center"/>
              <w:rPr>
                <w:sz w:val="24"/>
              </w:rPr>
            </w:pPr>
            <w:r>
              <w:rPr>
                <w:spacing w:val="-5"/>
                <w:sz w:val="24"/>
              </w:rPr>
              <w:t>T10</w:t>
            </w:r>
          </w:p>
        </w:tc>
        <w:tc>
          <w:tcPr>
            <w:tcW w:w="1248" w:type="dxa"/>
            <w:tcBorders>
              <w:bottom w:val="single" w:sz="8" w:space="0" w:color="000000"/>
            </w:tcBorders>
          </w:tcPr>
          <w:p>
            <w:pPr>
              <w:pStyle w:val="TableParagraph"/>
              <w:spacing w:before="18"/>
              <w:ind w:left="5" w:right="56"/>
              <w:jc w:val="center"/>
              <w:rPr>
                <w:sz w:val="24"/>
              </w:rPr>
            </w:pPr>
            <w:r>
              <w:rPr>
                <w:spacing w:val="-2"/>
                <w:sz w:val="24"/>
              </w:rPr>
              <w:t>517.42</w:t>
            </w:r>
          </w:p>
        </w:tc>
        <w:tc>
          <w:tcPr>
            <w:tcW w:w="1174" w:type="dxa"/>
            <w:tcBorders>
              <w:bottom w:val="single" w:sz="8" w:space="0" w:color="000000"/>
            </w:tcBorders>
          </w:tcPr>
          <w:p>
            <w:pPr>
              <w:pStyle w:val="TableParagraph"/>
              <w:spacing w:before="18"/>
              <w:ind w:left="2"/>
              <w:jc w:val="center"/>
              <w:rPr>
                <w:sz w:val="24"/>
              </w:rPr>
            </w:pPr>
            <w:r>
              <w:rPr>
                <w:spacing w:val="-2"/>
                <w:sz w:val="24"/>
              </w:rPr>
              <w:t>1206.97</w:t>
            </w:r>
          </w:p>
        </w:tc>
        <w:tc>
          <w:tcPr>
            <w:tcW w:w="1219" w:type="dxa"/>
            <w:tcBorders>
              <w:bottom w:val="single" w:sz="8" w:space="0" w:color="000000"/>
            </w:tcBorders>
          </w:tcPr>
          <w:p>
            <w:pPr>
              <w:pStyle w:val="TableParagraph"/>
              <w:spacing w:before="18"/>
              <w:ind w:right="151"/>
              <w:jc w:val="center"/>
              <w:rPr>
                <w:sz w:val="24"/>
              </w:rPr>
            </w:pPr>
            <w:r>
              <w:rPr>
                <w:spacing w:val="-4"/>
                <w:sz w:val="24"/>
              </w:rPr>
              <w:t>0.63</w:t>
            </w:r>
          </w:p>
        </w:tc>
        <w:tc>
          <w:tcPr>
            <w:tcW w:w="1162" w:type="dxa"/>
            <w:tcBorders>
              <w:bottom w:val="single" w:sz="8" w:space="0" w:color="000000"/>
            </w:tcBorders>
          </w:tcPr>
          <w:p>
            <w:pPr>
              <w:pStyle w:val="TableParagraph"/>
              <w:spacing w:before="18"/>
              <w:ind w:right="55"/>
              <w:jc w:val="center"/>
              <w:rPr>
                <w:sz w:val="24"/>
              </w:rPr>
            </w:pPr>
            <w:r>
              <w:rPr>
                <w:spacing w:val="-4"/>
                <w:sz w:val="24"/>
              </w:rPr>
              <w:t>3.26</w:t>
            </w:r>
          </w:p>
        </w:tc>
        <w:tc>
          <w:tcPr>
            <w:tcW w:w="1415" w:type="dxa"/>
            <w:tcBorders>
              <w:bottom w:val="single" w:sz="8" w:space="0" w:color="000000"/>
            </w:tcBorders>
          </w:tcPr>
          <w:p>
            <w:pPr>
              <w:pStyle w:val="TableParagraph"/>
              <w:spacing w:before="18"/>
              <w:ind w:left="68"/>
              <w:jc w:val="center"/>
              <w:rPr>
                <w:sz w:val="24"/>
              </w:rPr>
            </w:pPr>
            <w:r>
              <w:rPr>
                <w:spacing w:val="-4"/>
                <w:sz w:val="24"/>
              </w:rPr>
              <w:t>3.57</w:t>
            </w:r>
          </w:p>
        </w:tc>
        <w:tc>
          <w:tcPr>
            <w:tcW w:w="1392" w:type="dxa"/>
            <w:tcBorders>
              <w:bottom w:val="single" w:sz="8" w:space="0" w:color="000000"/>
            </w:tcBorders>
          </w:tcPr>
          <w:p>
            <w:pPr>
              <w:pStyle w:val="TableParagraph"/>
              <w:spacing w:before="18"/>
              <w:ind w:right="57"/>
              <w:jc w:val="center"/>
              <w:rPr>
                <w:sz w:val="24"/>
              </w:rPr>
            </w:pPr>
            <w:r>
              <w:rPr>
                <w:spacing w:val="-4"/>
                <w:sz w:val="24"/>
              </w:rPr>
              <w:t>2.22</w:t>
            </w:r>
          </w:p>
        </w:tc>
      </w:tr>
    </w:tbl>
    <w:p>
      <w:pPr>
        <w:pStyle w:val="BodyText"/>
        <w:spacing w:before="5"/>
        <w:rPr>
          <w:b/>
        </w:rPr>
      </w:pPr>
    </w:p>
    <w:p>
      <w:pPr>
        <w:pStyle w:val="BodyText"/>
        <w:ind w:left="448"/>
      </w:pPr>
      <w:r>
        <w:rPr/>
        <w:t>The</w:t>
      </w:r>
      <w:r>
        <w:rPr>
          <w:spacing w:val="9"/>
        </w:rPr>
        <w:t> </w:t>
      </w:r>
      <w:r>
        <w:rPr/>
        <w:t>AEDR</w:t>
      </w:r>
      <w:r>
        <w:rPr>
          <w:spacing w:val="11"/>
        </w:rPr>
        <w:t> </w:t>
      </w:r>
      <w:r>
        <w:rPr/>
        <w:t>were</w:t>
      </w:r>
      <w:r>
        <w:rPr>
          <w:spacing w:val="12"/>
        </w:rPr>
        <w:t> </w:t>
      </w:r>
      <w:r>
        <w:rPr/>
        <w:t>also</w:t>
      </w:r>
      <w:r>
        <w:rPr>
          <w:spacing w:val="11"/>
        </w:rPr>
        <w:t> </w:t>
      </w:r>
      <w:r>
        <w:rPr/>
        <w:t>highest</w:t>
      </w:r>
      <w:r>
        <w:rPr>
          <w:spacing w:val="12"/>
        </w:rPr>
        <w:t> </w:t>
      </w:r>
      <w:r>
        <w:rPr/>
        <w:t>in</w:t>
      </w:r>
      <w:r>
        <w:rPr>
          <w:spacing w:val="11"/>
        </w:rPr>
        <w:t> </w:t>
      </w:r>
      <w:r>
        <w:rPr/>
        <w:t>M</w:t>
      </w:r>
      <w:r>
        <w:rPr>
          <w:spacing w:val="11"/>
        </w:rPr>
        <w:t> </w:t>
      </w:r>
      <w:r>
        <w:rPr/>
        <w:t>samples,</w:t>
      </w:r>
      <w:r>
        <w:rPr>
          <w:spacing w:val="14"/>
        </w:rPr>
        <w:t> </w:t>
      </w:r>
      <w:r>
        <w:rPr/>
        <w:t>while</w:t>
      </w:r>
      <w:r>
        <w:rPr>
          <w:spacing w:val="10"/>
        </w:rPr>
        <w:t> </w:t>
      </w:r>
      <w:r>
        <w:rPr/>
        <w:t>its</w:t>
      </w:r>
      <w:r>
        <w:rPr>
          <w:spacing w:val="12"/>
        </w:rPr>
        <w:t> </w:t>
      </w:r>
      <w:r>
        <w:rPr/>
        <w:t>value</w:t>
      </w:r>
      <w:r>
        <w:rPr>
          <w:spacing w:val="10"/>
        </w:rPr>
        <w:t> </w:t>
      </w:r>
      <w:r>
        <w:rPr/>
        <w:t>in</w:t>
      </w:r>
      <w:r>
        <w:rPr>
          <w:spacing w:val="11"/>
        </w:rPr>
        <w:t> </w:t>
      </w:r>
      <w:r>
        <w:rPr/>
        <w:t>T</w:t>
      </w:r>
      <w:r>
        <w:rPr>
          <w:spacing w:val="11"/>
        </w:rPr>
        <w:t> </w:t>
      </w:r>
      <w:r>
        <w:rPr/>
        <w:t>were</w:t>
      </w:r>
      <w:r>
        <w:rPr>
          <w:spacing w:val="11"/>
        </w:rPr>
        <w:t> </w:t>
      </w:r>
      <w:r>
        <w:rPr/>
        <w:t>greater</w:t>
      </w:r>
      <w:r>
        <w:rPr>
          <w:spacing w:val="10"/>
        </w:rPr>
        <w:t> </w:t>
      </w:r>
      <w:r>
        <w:rPr/>
        <w:t>than</w:t>
      </w:r>
      <w:r>
        <w:rPr>
          <w:spacing w:val="10"/>
        </w:rPr>
        <w:t> </w:t>
      </w:r>
      <w:r>
        <w:rPr/>
        <w:t>that</w:t>
      </w:r>
      <w:r>
        <w:rPr>
          <w:spacing w:val="11"/>
        </w:rPr>
        <w:t> </w:t>
      </w:r>
      <w:r>
        <w:rPr>
          <w:spacing w:val="-5"/>
        </w:rPr>
        <w:t>in</w:t>
      </w:r>
    </w:p>
    <w:p>
      <w:pPr>
        <w:pStyle w:val="BodyText"/>
      </w:pPr>
    </w:p>
    <w:p>
      <w:pPr>
        <w:pStyle w:val="BodyText"/>
        <w:spacing w:line="480" w:lineRule="auto"/>
        <w:ind w:left="448" w:right="1375"/>
        <w:jc w:val="both"/>
      </w:pPr>
      <w:r>
        <w:rPr/>
        <w:t>S. The mean AEDR were 0.44, 0.56 and 0.88 mSvy</w:t>
      </w:r>
      <w:r>
        <w:rPr>
          <w:vertAlign w:val="superscript"/>
        </w:rPr>
        <w:t>-</w:t>
      </w:r>
      <w:r>
        <w:rPr>
          <w:vertAlign w:val="superscript"/>
        </w:rPr>
        <w:t>1</w:t>
      </w:r>
      <w:r>
        <w:rPr>
          <w:vertAlign w:val="baseline"/>
        </w:rPr>
        <w:t> for S, T and M respectively. The mean values of the AEDR were all greater than the mean value of 0.07mSvy</w:t>
      </w:r>
      <w:r>
        <w:rPr>
          <w:vertAlign w:val="superscript"/>
        </w:rPr>
        <w:t>-</w:t>
      </w:r>
      <w:r>
        <w:rPr>
          <w:vertAlign w:val="superscript"/>
        </w:rPr>
        <w:t>1</w:t>
      </w:r>
      <w:r>
        <w:rPr>
          <w:vertAlign w:val="baseline"/>
        </w:rPr>
        <w:t> in normal soil (UNSCEAR, 2000). Furthermore, these values exceed the 1 mSvy</w:t>
      </w:r>
      <w:r>
        <w:rPr>
          <w:vertAlign w:val="superscript"/>
        </w:rPr>
        <w:t>-</w:t>
      </w:r>
      <w:r>
        <w:rPr>
          <w:vertAlign w:val="superscript"/>
        </w:rPr>
        <w:t>1</w:t>
      </w:r>
      <w:r>
        <w:rPr>
          <w:vertAlign w:val="baseline"/>
        </w:rPr>
        <w:t> and 1.5mSvy</w:t>
      </w:r>
      <w:r>
        <w:rPr>
          <w:vertAlign w:val="superscript"/>
        </w:rPr>
        <w:t>-</w:t>
      </w:r>
      <w:r>
        <w:rPr>
          <w:vertAlign w:val="superscript"/>
        </w:rPr>
        <w:t>1</w:t>
      </w:r>
      <w:r>
        <w:rPr>
          <w:vertAlign w:val="baseline"/>
        </w:rPr>
        <w:t> recommended</w:t>
      </w:r>
      <w:r>
        <w:rPr>
          <w:spacing w:val="42"/>
          <w:vertAlign w:val="baseline"/>
        </w:rPr>
        <w:t> </w:t>
      </w:r>
      <w:r>
        <w:rPr>
          <w:vertAlign w:val="baseline"/>
        </w:rPr>
        <w:t>by</w:t>
      </w:r>
      <w:r>
        <w:rPr>
          <w:spacing w:val="40"/>
          <w:vertAlign w:val="baseline"/>
        </w:rPr>
        <w:t> </w:t>
      </w:r>
      <w:r>
        <w:rPr>
          <w:vertAlign w:val="baseline"/>
        </w:rPr>
        <w:t>ICRP</w:t>
      </w:r>
      <w:r>
        <w:rPr>
          <w:spacing w:val="42"/>
          <w:vertAlign w:val="baseline"/>
        </w:rPr>
        <w:t> </w:t>
      </w:r>
      <w:r>
        <w:rPr>
          <w:vertAlign w:val="baseline"/>
        </w:rPr>
        <w:t>(2008)</w:t>
      </w:r>
      <w:r>
        <w:rPr>
          <w:spacing w:val="44"/>
          <w:vertAlign w:val="baseline"/>
        </w:rPr>
        <w:t> </w:t>
      </w:r>
      <w:r>
        <w:rPr>
          <w:vertAlign w:val="baseline"/>
        </w:rPr>
        <w:t>for</w:t>
      </w:r>
      <w:r>
        <w:rPr>
          <w:spacing w:val="40"/>
          <w:vertAlign w:val="baseline"/>
        </w:rPr>
        <w:t> </w:t>
      </w:r>
      <w:r>
        <w:rPr>
          <w:vertAlign w:val="baseline"/>
        </w:rPr>
        <w:t>maximum</w:t>
      </w:r>
      <w:r>
        <w:rPr>
          <w:spacing w:val="43"/>
          <w:vertAlign w:val="baseline"/>
        </w:rPr>
        <w:t> </w:t>
      </w:r>
      <w:r>
        <w:rPr>
          <w:vertAlign w:val="baseline"/>
        </w:rPr>
        <w:t>annual</w:t>
      </w:r>
      <w:r>
        <w:rPr>
          <w:spacing w:val="42"/>
          <w:vertAlign w:val="baseline"/>
        </w:rPr>
        <w:t> </w:t>
      </w:r>
      <w:r>
        <w:rPr>
          <w:vertAlign w:val="baseline"/>
        </w:rPr>
        <w:t>public</w:t>
      </w:r>
      <w:r>
        <w:rPr>
          <w:spacing w:val="42"/>
          <w:vertAlign w:val="baseline"/>
        </w:rPr>
        <w:t> </w:t>
      </w:r>
      <w:r>
        <w:rPr>
          <w:vertAlign w:val="baseline"/>
        </w:rPr>
        <w:t>and</w:t>
      </w:r>
      <w:r>
        <w:rPr>
          <w:spacing w:val="41"/>
          <w:vertAlign w:val="baseline"/>
        </w:rPr>
        <w:t> </w:t>
      </w:r>
      <w:r>
        <w:rPr>
          <w:vertAlign w:val="baseline"/>
        </w:rPr>
        <w:t>occupational</w:t>
      </w:r>
      <w:r>
        <w:rPr>
          <w:spacing w:val="42"/>
          <w:vertAlign w:val="baseline"/>
        </w:rPr>
        <w:t> </w:t>
      </w:r>
      <w:r>
        <w:rPr>
          <w:spacing w:val="-2"/>
          <w:vertAlign w:val="baseline"/>
        </w:rPr>
        <w:t>exposure</w:t>
      </w:r>
    </w:p>
    <w:p>
      <w:pPr>
        <w:spacing w:after="0" w:line="480" w:lineRule="auto"/>
        <w:jc w:val="both"/>
        <w:sectPr>
          <w:pgSz w:w="11910" w:h="16840"/>
          <w:pgMar w:header="0" w:footer="1002" w:top="1340" w:bottom="1200" w:left="1280" w:right="60"/>
        </w:sectPr>
      </w:pPr>
    </w:p>
    <w:p>
      <w:pPr>
        <w:pStyle w:val="BodyText"/>
        <w:spacing w:line="480" w:lineRule="auto" w:before="73"/>
        <w:ind w:left="448" w:right="1372"/>
        <w:jc w:val="both"/>
      </w:pPr>
      <w:r>
        <w:rPr/>
        <w:t>respectively. Therefore, the mining site is not safe in terms of exposure to NORM. The average</w:t>
      </w:r>
      <w:r>
        <w:rPr>
          <w:spacing w:val="-3"/>
        </w:rPr>
        <w:t> </w:t>
      </w:r>
      <w:r>
        <w:rPr/>
        <w:t>AGDE</w:t>
      </w:r>
      <w:r>
        <w:rPr>
          <w:spacing w:val="-1"/>
        </w:rPr>
        <w:t> </w:t>
      </w:r>
      <w:r>
        <w:rPr/>
        <w:t>were</w:t>
      </w:r>
      <w:r>
        <w:rPr>
          <w:spacing w:val="-3"/>
        </w:rPr>
        <w:t> </w:t>
      </w:r>
      <w:r>
        <w:rPr/>
        <w:t>2.45,</w:t>
      </w:r>
      <w:r>
        <w:rPr>
          <w:spacing w:val="-2"/>
        </w:rPr>
        <w:t> </w:t>
      </w:r>
      <w:r>
        <w:rPr/>
        <w:t>3.14</w:t>
      </w:r>
      <w:r>
        <w:rPr>
          <w:spacing w:val="-2"/>
        </w:rPr>
        <w:t> </w:t>
      </w:r>
      <w:r>
        <w:rPr/>
        <w:t>and 4.94</w:t>
      </w:r>
      <w:r>
        <w:rPr>
          <w:spacing w:val="-2"/>
        </w:rPr>
        <w:t> </w:t>
      </w:r>
      <w:r>
        <w:rPr/>
        <w:t>mSvy</w:t>
      </w:r>
      <w:r>
        <w:rPr>
          <w:vertAlign w:val="superscript"/>
        </w:rPr>
        <w:t>-1</w:t>
      </w:r>
      <w:r>
        <w:rPr>
          <w:vertAlign w:val="baseline"/>
        </w:rPr>
        <w:t> respectively</w:t>
      </w:r>
      <w:r>
        <w:rPr>
          <w:spacing w:val="-4"/>
          <w:vertAlign w:val="baseline"/>
        </w:rPr>
        <w:t> </w:t>
      </w:r>
      <w:r>
        <w:rPr>
          <w:vertAlign w:val="baseline"/>
        </w:rPr>
        <w:t>for</w:t>
      </w:r>
      <w:r>
        <w:rPr>
          <w:spacing w:val="-3"/>
          <w:vertAlign w:val="baseline"/>
        </w:rPr>
        <w:t> </w:t>
      </w:r>
      <w:r>
        <w:rPr>
          <w:vertAlign w:val="baseline"/>
        </w:rPr>
        <w:t>S,</w:t>
      </w:r>
      <w:r>
        <w:rPr>
          <w:spacing w:val="-2"/>
          <w:vertAlign w:val="baseline"/>
        </w:rPr>
        <w:t> </w:t>
      </w:r>
      <w:r>
        <w:rPr>
          <w:vertAlign w:val="baseline"/>
        </w:rPr>
        <w:t>T</w:t>
      </w:r>
      <w:r>
        <w:rPr>
          <w:spacing w:val="-1"/>
          <w:vertAlign w:val="baseline"/>
        </w:rPr>
        <w:t> </w:t>
      </w:r>
      <w:r>
        <w:rPr>
          <w:vertAlign w:val="baseline"/>
        </w:rPr>
        <w:t>and M.</w:t>
      </w:r>
      <w:r>
        <w:rPr>
          <w:spacing w:val="-2"/>
          <w:vertAlign w:val="baseline"/>
        </w:rPr>
        <w:t> </w:t>
      </w:r>
      <w:r>
        <w:rPr>
          <w:vertAlign w:val="baseline"/>
        </w:rPr>
        <w:t>These</w:t>
      </w:r>
      <w:r>
        <w:rPr>
          <w:spacing w:val="-3"/>
          <w:vertAlign w:val="baseline"/>
        </w:rPr>
        <w:t> </w:t>
      </w:r>
      <w:r>
        <w:rPr>
          <w:vertAlign w:val="baseline"/>
        </w:rPr>
        <w:t>values are much higher than the average value of 0.30 mSvy</w:t>
      </w:r>
      <w:r>
        <w:rPr>
          <w:vertAlign w:val="superscript"/>
        </w:rPr>
        <w:t>-1</w:t>
      </w:r>
      <w:r>
        <w:rPr>
          <w:vertAlign w:val="baseline"/>
        </w:rPr>
        <w:t> in soil (Ademola, 2008; Xinwei </w:t>
      </w:r>
      <w:r>
        <w:rPr>
          <w:i/>
          <w:vertAlign w:val="baseline"/>
        </w:rPr>
        <w:t>et al</w:t>
      </w:r>
      <w:r>
        <w:rPr>
          <w:vertAlign w:val="baseline"/>
        </w:rPr>
        <w:t>., 2006).</w:t>
      </w:r>
    </w:p>
    <w:p>
      <w:pPr>
        <w:pStyle w:val="Heading2"/>
        <w:spacing w:before="166"/>
        <w:ind w:left="448"/>
        <w:jc w:val="both"/>
      </w:pPr>
      <w:r>
        <w:rPr/>
        <w:t>Table</w:t>
      </w:r>
      <w:r>
        <w:rPr>
          <w:spacing w:val="-3"/>
        </w:rPr>
        <w:t> </w:t>
      </w:r>
      <w:r>
        <w:rPr/>
        <w:t>4.11:</w:t>
      </w:r>
      <w:r>
        <w:rPr>
          <w:spacing w:val="-2"/>
        </w:rPr>
        <w:t> </w:t>
      </w:r>
      <w:r>
        <w:rPr/>
        <w:t>Radiological</w:t>
      </w:r>
      <w:r>
        <w:rPr>
          <w:spacing w:val="-1"/>
        </w:rPr>
        <w:t> </w:t>
      </w:r>
      <w:r>
        <w:rPr/>
        <w:t>hazard</w:t>
      </w:r>
      <w:r>
        <w:rPr>
          <w:spacing w:val="-1"/>
        </w:rPr>
        <w:t> </w:t>
      </w:r>
      <w:r>
        <w:rPr/>
        <w:t>indices</w:t>
      </w:r>
      <w:r>
        <w:rPr>
          <w:spacing w:val="-1"/>
        </w:rPr>
        <w:t> </w:t>
      </w:r>
      <w:r>
        <w:rPr/>
        <w:t>due</w:t>
      </w:r>
      <w:r>
        <w:rPr>
          <w:spacing w:val="-2"/>
        </w:rPr>
        <w:t> </w:t>
      </w:r>
      <w:r>
        <w:rPr/>
        <w:t>to</w:t>
      </w:r>
      <w:r>
        <w:rPr>
          <w:spacing w:val="-5"/>
        </w:rPr>
        <w:t> </w:t>
      </w:r>
      <w:r>
        <w:rPr/>
        <w:t>NORM</w:t>
      </w:r>
      <w:r>
        <w:rPr>
          <w:spacing w:val="-3"/>
        </w:rPr>
        <w:t> </w:t>
      </w:r>
      <w:r>
        <w:rPr/>
        <w:t>concentration</w:t>
      </w:r>
      <w:r>
        <w:rPr>
          <w:spacing w:val="-1"/>
        </w:rPr>
        <w:t> </w:t>
      </w:r>
      <w:r>
        <w:rPr/>
        <w:t>in M</w:t>
      </w:r>
      <w:r>
        <w:rPr>
          <w:spacing w:val="-1"/>
        </w:rPr>
        <w:t> </w:t>
      </w:r>
      <w:r>
        <w:rPr>
          <w:spacing w:val="-2"/>
        </w:rPr>
        <w:t>samples</w:t>
      </w:r>
    </w:p>
    <w:p>
      <w:pPr>
        <w:pStyle w:val="BodyText"/>
        <w:spacing w:before="95"/>
        <w:rPr>
          <w:b/>
          <w:sz w:val="20"/>
        </w:rPr>
      </w:pPr>
    </w:p>
    <w:tbl>
      <w:tblPr>
        <w:tblW w:w="0" w:type="auto"/>
        <w:jc w:val="left"/>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0"/>
        <w:gridCol w:w="1282"/>
        <w:gridCol w:w="1240"/>
        <w:gridCol w:w="939"/>
        <w:gridCol w:w="1239"/>
        <w:gridCol w:w="1411"/>
        <w:gridCol w:w="1683"/>
      </w:tblGrid>
      <w:tr>
        <w:trPr>
          <w:trHeight w:val="411" w:hRule="atLeast"/>
        </w:trPr>
        <w:tc>
          <w:tcPr>
            <w:tcW w:w="2112" w:type="dxa"/>
            <w:gridSpan w:val="2"/>
            <w:tcBorders>
              <w:top w:val="single" w:sz="8" w:space="0" w:color="000000"/>
            </w:tcBorders>
          </w:tcPr>
          <w:p>
            <w:pPr>
              <w:pStyle w:val="TableParagraph"/>
              <w:tabs>
                <w:tab w:pos="1091" w:val="left" w:leader="none"/>
              </w:tabs>
              <w:spacing w:line="213" w:lineRule="auto" w:before="5"/>
              <w:ind w:left="115"/>
              <w:rPr>
                <w:b/>
                <w:sz w:val="24"/>
              </w:rPr>
            </w:pPr>
            <w:r>
              <w:rPr>
                <w:b/>
                <w:spacing w:val="-2"/>
                <w:sz w:val="24"/>
              </w:rPr>
              <w:t>Sample</w:t>
            </w:r>
            <w:r>
              <w:rPr>
                <w:b/>
                <w:sz w:val="24"/>
              </w:rPr>
              <w:tab/>
            </w:r>
            <w:r>
              <w:rPr>
                <w:b/>
                <w:spacing w:val="-10"/>
                <w:position w:val="-13"/>
                <w:sz w:val="24"/>
              </w:rPr>
              <w:t>D</w:t>
            </w:r>
          </w:p>
        </w:tc>
        <w:tc>
          <w:tcPr>
            <w:tcW w:w="1240" w:type="dxa"/>
            <w:tcBorders>
              <w:top w:val="single" w:sz="8" w:space="0" w:color="000000"/>
            </w:tcBorders>
          </w:tcPr>
          <w:p>
            <w:pPr>
              <w:pStyle w:val="TableParagraph"/>
              <w:spacing w:line="256" w:lineRule="exact" w:before="135"/>
              <w:ind w:left="240"/>
              <w:rPr>
                <w:b/>
                <w:sz w:val="16"/>
              </w:rPr>
            </w:pPr>
            <w:r>
              <w:rPr>
                <w:b/>
                <w:spacing w:val="-5"/>
                <w:position w:val="1"/>
                <w:sz w:val="24"/>
              </w:rPr>
              <w:t>R</w:t>
            </w:r>
            <w:r>
              <w:rPr>
                <w:b/>
                <w:spacing w:val="-5"/>
                <w:sz w:val="16"/>
              </w:rPr>
              <w:t>eq</w:t>
            </w:r>
          </w:p>
        </w:tc>
        <w:tc>
          <w:tcPr>
            <w:tcW w:w="5272" w:type="dxa"/>
            <w:gridSpan w:val="4"/>
            <w:tcBorders>
              <w:top w:val="single" w:sz="8" w:space="0" w:color="000000"/>
            </w:tcBorders>
          </w:tcPr>
          <w:p>
            <w:pPr>
              <w:pStyle w:val="TableParagraph"/>
              <w:tabs>
                <w:tab w:pos="3938" w:val="left" w:leader="none"/>
              </w:tabs>
              <w:spacing w:line="256" w:lineRule="exact" w:before="135"/>
              <w:ind w:left="219"/>
              <w:rPr>
                <w:b/>
                <w:sz w:val="24"/>
              </w:rPr>
            </w:pPr>
            <w:r>
              <w:rPr>
                <w:b/>
                <w:spacing w:val="-4"/>
                <w:sz w:val="24"/>
              </w:rPr>
              <w:t>AEDR</w:t>
            </w:r>
            <w:r>
              <w:rPr>
                <w:b/>
                <w:sz w:val="24"/>
              </w:rPr>
              <w:tab/>
            </w:r>
            <w:r>
              <w:rPr>
                <w:b/>
                <w:spacing w:val="-4"/>
                <w:sz w:val="24"/>
              </w:rPr>
              <w:t>ELCR</w:t>
            </w:r>
          </w:p>
        </w:tc>
      </w:tr>
      <w:tr>
        <w:trPr>
          <w:trHeight w:val="416" w:hRule="atLeast"/>
        </w:trPr>
        <w:tc>
          <w:tcPr>
            <w:tcW w:w="830" w:type="dxa"/>
            <w:tcBorders>
              <w:bottom w:val="single" w:sz="8" w:space="0" w:color="000000"/>
            </w:tcBorders>
          </w:tcPr>
          <w:p>
            <w:pPr>
              <w:pStyle w:val="TableParagraph"/>
              <w:spacing w:line="137" w:lineRule="exact"/>
              <w:ind w:left="115"/>
              <w:rPr>
                <w:b/>
                <w:sz w:val="24"/>
              </w:rPr>
            </w:pPr>
            <w:r>
              <w:rPr>
                <w:b/>
                <w:spacing w:val="-2"/>
                <w:sz w:val="24"/>
              </w:rPr>
              <w:t>point</w:t>
            </w:r>
          </w:p>
          <w:p>
            <w:pPr>
              <w:pStyle w:val="TableParagraph"/>
              <w:spacing w:line="259" w:lineRule="exact"/>
              <w:ind w:left="115"/>
              <w:rPr>
                <w:b/>
                <w:sz w:val="24"/>
              </w:rPr>
            </w:pPr>
            <w:r>
              <w:rPr>
                <w:b/>
                <w:spacing w:val="-5"/>
                <w:sz w:val="24"/>
              </w:rPr>
              <w:t>ID</w:t>
            </w:r>
          </w:p>
        </w:tc>
        <w:tc>
          <w:tcPr>
            <w:tcW w:w="1282" w:type="dxa"/>
            <w:tcBorders>
              <w:bottom w:val="single" w:sz="8" w:space="0" w:color="000000"/>
            </w:tcBorders>
          </w:tcPr>
          <w:p>
            <w:pPr>
              <w:pStyle w:val="TableParagraph"/>
              <w:ind w:left="261"/>
              <w:rPr>
                <w:b/>
                <w:sz w:val="24"/>
              </w:rPr>
            </w:pPr>
            <w:r>
              <w:rPr>
                <w:b/>
                <w:spacing w:val="-2"/>
                <w:sz w:val="24"/>
              </w:rPr>
              <w:t>(nGy/hr)</w:t>
            </w:r>
          </w:p>
        </w:tc>
        <w:tc>
          <w:tcPr>
            <w:tcW w:w="1240" w:type="dxa"/>
            <w:tcBorders>
              <w:bottom w:val="single" w:sz="8" w:space="0" w:color="000000"/>
            </w:tcBorders>
          </w:tcPr>
          <w:p>
            <w:pPr>
              <w:pStyle w:val="TableParagraph"/>
              <w:ind w:left="240"/>
              <w:rPr>
                <w:b/>
                <w:sz w:val="24"/>
              </w:rPr>
            </w:pPr>
            <w:r>
              <w:rPr>
                <w:b/>
                <w:spacing w:val="-2"/>
                <w:sz w:val="24"/>
              </w:rPr>
              <w:t>(Bq/kg)</w:t>
            </w:r>
          </w:p>
        </w:tc>
        <w:tc>
          <w:tcPr>
            <w:tcW w:w="2178" w:type="dxa"/>
            <w:gridSpan w:val="2"/>
            <w:tcBorders>
              <w:bottom w:val="single" w:sz="8" w:space="0" w:color="000000"/>
            </w:tcBorders>
          </w:tcPr>
          <w:p>
            <w:pPr>
              <w:pStyle w:val="TableParagraph"/>
              <w:tabs>
                <w:tab w:pos="1237" w:val="left" w:leader="none"/>
              </w:tabs>
              <w:ind w:left="219"/>
              <w:rPr>
                <w:b/>
                <w:sz w:val="16"/>
              </w:rPr>
            </w:pPr>
            <w:r>
              <w:rPr>
                <w:b/>
                <w:spacing w:val="-2"/>
                <w:sz w:val="24"/>
              </w:rPr>
              <w:t>(mSv/y)</w:t>
            </w:r>
            <w:r>
              <w:rPr>
                <w:b/>
                <w:sz w:val="24"/>
              </w:rPr>
              <w:tab/>
            </w:r>
            <w:r>
              <w:rPr>
                <w:b/>
                <w:spacing w:val="-5"/>
                <w:position w:val="14"/>
                <w:sz w:val="24"/>
              </w:rPr>
              <w:t>H</w:t>
            </w:r>
            <w:r>
              <w:rPr>
                <w:b/>
                <w:spacing w:val="-5"/>
                <w:position w:val="13"/>
                <w:sz w:val="16"/>
              </w:rPr>
              <w:t>ex</w:t>
            </w:r>
          </w:p>
        </w:tc>
        <w:tc>
          <w:tcPr>
            <w:tcW w:w="1411" w:type="dxa"/>
            <w:tcBorders>
              <w:bottom w:val="single" w:sz="8" w:space="0" w:color="000000"/>
            </w:tcBorders>
          </w:tcPr>
          <w:p>
            <w:pPr>
              <w:pStyle w:val="TableParagraph"/>
              <w:spacing w:line="137" w:lineRule="exact"/>
              <w:ind w:left="518"/>
              <w:rPr>
                <w:b/>
                <w:sz w:val="24"/>
              </w:rPr>
            </w:pPr>
            <w:r>
              <w:rPr>
                <w:b/>
                <w:spacing w:val="-4"/>
                <w:sz w:val="24"/>
              </w:rPr>
              <w:t>AGDE</w:t>
            </w:r>
          </w:p>
        </w:tc>
        <w:tc>
          <w:tcPr>
            <w:tcW w:w="1683" w:type="dxa"/>
            <w:tcBorders>
              <w:bottom w:val="single" w:sz="8" w:space="0" w:color="000000"/>
            </w:tcBorders>
          </w:tcPr>
          <w:p>
            <w:pPr>
              <w:pStyle w:val="TableParagraph"/>
              <w:spacing w:line="276" w:lineRule="exact"/>
              <w:ind w:left="349"/>
              <w:rPr>
                <w:b/>
                <w:sz w:val="24"/>
              </w:rPr>
            </w:pPr>
            <w:r>
              <w:rPr>
                <w:b/>
                <w:spacing w:val="-2"/>
                <w:sz w:val="24"/>
              </w:rPr>
              <w:t>(×10</w:t>
            </w:r>
            <w:r>
              <w:rPr>
                <w:b/>
                <w:spacing w:val="-2"/>
                <w:position w:val="8"/>
                <w:sz w:val="16"/>
              </w:rPr>
              <w:t>-</w:t>
            </w:r>
            <w:r>
              <w:rPr>
                <w:b/>
                <w:spacing w:val="-5"/>
                <w:position w:val="8"/>
                <w:sz w:val="16"/>
              </w:rPr>
              <w:t>3</w:t>
            </w:r>
            <w:r>
              <w:rPr>
                <w:b/>
                <w:spacing w:val="-5"/>
                <w:sz w:val="24"/>
              </w:rPr>
              <w:t>)</w:t>
            </w:r>
          </w:p>
        </w:tc>
      </w:tr>
      <w:tr>
        <w:trPr>
          <w:trHeight w:val="407" w:hRule="atLeast"/>
        </w:trPr>
        <w:tc>
          <w:tcPr>
            <w:tcW w:w="830" w:type="dxa"/>
            <w:tcBorders>
              <w:top w:val="single" w:sz="8" w:space="0" w:color="000000"/>
            </w:tcBorders>
          </w:tcPr>
          <w:p>
            <w:pPr>
              <w:pStyle w:val="TableParagraph"/>
              <w:spacing w:before="20"/>
              <w:ind w:left="115"/>
              <w:rPr>
                <w:sz w:val="24"/>
              </w:rPr>
            </w:pPr>
            <w:r>
              <w:rPr>
                <w:spacing w:val="-5"/>
                <w:sz w:val="24"/>
              </w:rPr>
              <w:t>M1</w:t>
            </w:r>
          </w:p>
        </w:tc>
        <w:tc>
          <w:tcPr>
            <w:tcW w:w="1282" w:type="dxa"/>
            <w:tcBorders>
              <w:top w:val="single" w:sz="8" w:space="0" w:color="000000"/>
            </w:tcBorders>
          </w:tcPr>
          <w:p>
            <w:pPr>
              <w:pStyle w:val="TableParagraph"/>
              <w:spacing w:before="20"/>
              <w:ind w:left="261"/>
              <w:rPr>
                <w:sz w:val="24"/>
              </w:rPr>
            </w:pPr>
            <w:r>
              <w:rPr>
                <w:spacing w:val="-2"/>
                <w:sz w:val="24"/>
              </w:rPr>
              <w:t>459.53</w:t>
            </w:r>
          </w:p>
        </w:tc>
        <w:tc>
          <w:tcPr>
            <w:tcW w:w="1240" w:type="dxa"/>
            <w:tcBorders>
              <w:top w:val="single" w:sz="8" w:space="0" w:color="000000"/>
            </w:tcBorders>
          </w:tcPr>
          <w:p>
            <w:pPr>
              <w:pStyle w:val="TableParagraph"/>
              <w:spacing w:before="20"/>
              <w:ind w:left="240"/>
              <w:rPr>
                <w:sz w:val="24"/>
              </w:rPr>
            </w:pPr>
            <w:r>
              <w:rPr>
                <w:spacing w:val="-2"/>
                <w:sz w:val="24"/>
              </w:rPr>
              <w:t>1050.90</w:t>
            </w:r>
          </w:p>
        </w:tc>
        <w:tc>
          <w:tcPr>
            <w:tcW w:w="939" w:type="dxa"/>
            <w:tcBorders>
              <w:top w:val="single" w:sz="8" w:space="0" w:color="000000"/>
            </w:tcBorders>
          </w:tcPr>
          <w:p>
            <w:pPr>
              <w:pStyle w:val="TableParagraph"/>
              <w:spacing w:before="20"/>
              <w:ind w:left="2" w:right="79"/>
              <w:jc w:val="center"/>
              <w:rPr>
                <w:sz w:val="24"/>
              </w:rPr>
            </w:pPr>
            <w:r>
              <w:rPr>
                <w:spacing w:val="-4"/>
                <w:sz w:val="24"/>
              </w:rPr>
              <w:t>0.56</w:t>
            </w:r>
          </w:p>
        </w:tc>
        <w:tc>
          <w:tcPr>
            <w:tcW w:w="1239" w:type="dxa"/>
            <w:tcBorders>
              <w:top w:val="single" w:sz="8" w:space="0" w:color="000000"/>
            </w:tcBorders>
          </w:tcPr>
          <w:p>
            <w:pPr>
              <w:pStyle w:val="TableParagraph"/>
              <w:spacing w:before="20"/>
              <w:ind w:left="298"/>
              <w:rPr>
                <w:sz w:val="24"/>
              </w:rPr>
            </w:pPr>
            <w:r>
              <w:rPr>
                <w:spacing w:val="-4"/>
                <w:sz w:val="24"/>
              </w:rPr>
              <w:t>2.84</w:t>
            </w:r>
          </w:p>
        </w:tc>
        <w:tc>
          <w:tcPr>
            <w:tcW w:w="1411" w:type="dxa"/>
            <w:tcBorders>
              <w:top w:val="single" w:sz="8" w:space="0" w:color="000000"/>
            </w:tcBorders>
          </w:tcPr>
          <w:p>
            <w:pPr>
              <w:pStyle w:val="TableParagraph"/>
              <w:spacing w:before="20"/>
              <w:ind w:left="518"/>
              <w:rPr>
                <w:sz w:val="24"/>
              </w:rPr>
            </w:pPr>
            <w:r>
              <w:rPr>
                <w:spacing w:val="-4"/>
                <w:sz w:val="24"/>
              </w:rPr>
              <w:t>3.14</w:t>
            </w:r>
          </w:p>
        </w:tc>
        <w:tc>
          <w:tcPr>
            <w:tcW w:w="1683" w:type="dxa"/>
            <w:tcBorders>
              <w:top w:val="single" w:sz="8" w:space="0" w:color="000000"/>
            </w:tcBorders>
          </w:tcPr>
          <w:p>
            <w:pPr>
              <w:pStyle w:val="TableParagraph"/>
              <w:spacing w:before="20"/>
              <w:ind w:left="349"/>
              <w:rPr>
                <w:sz w:val="24"/>
              </w:rPr>
            </w:pPr>
            <w:r>
              <w:rPr>
                <w:spacing w:val="-4"/>
                <w:sz w:val="24"/>
              </w:rPr>
              <w:t>1.97</w:t>
            </w:r>
          </w:p>
        </w:tc>
      </w:tr>
      <w:tr>
        <w:trPr>
          <w:trHeight w:val="487" w:hRule="atLeast"/>
        </w:trPr>
        <w:tc>
          <w:tcPr>
            <w:tcW w:w="830" w:type="dxa"/>
          </w:tcPr>
          <w:p>
            <w:pPr>
              <w:pStyle w:val="TableParagraph"/>
              <w:spacing w:before="100"/>
              <w:ind w:left="115"/>
              <w:rPr>
                <w:sz w:val="24"/>
              </w:rPr>
            </w:pPr>
            <w:r>
              <w:rPr>
                <w:spacing w:val="-5"/>
                <w:sz w:val="24"/>
              </w:rPr>
              <w:t>M2</w:t>
            </w:r>
          </w:p>
        </w:tc>
        <w:tc>
          <w:tcPr>
            <w:tcW w:w="1282" w:type="dxa"/>
          </w:tcPr>
          <w:p>
            <w:pPr>
              <w:pStyle w:val="TableParagraph"/>
              <w:spacing w:before="100"/>
              <w:ind w:left="261"/>
              <w:rPr>
                <w:sz w:val="24"/>
              </w:rPr>
            </w:pPr>
            <w:r>
              <w:rPr>
                <w:spacing w:val="-2"/>
                <w:sz w:val="24"/>
              </w:rPr>
              <w:t>588.70</w:t>
            </w:r>
          </w:p>
        </w:tc>
        <w:tc>
          <w:tcPr>
            <w:tcW w:w="1240" w:type="dxa"/>
          </w:tcPr>
          <w:p>
            <w:pPr>
              <w:pStyle w:val="TableParagraph"/>
              <w:spacing w:before="100"/>
              <w:ind w:left="240"/>
              <w:rPr>
                <w:sz w:val="24"/>
              </w:rPr>
            </w:pPr>
            <w:r>
              <w:rPr>
                <w:spacing w:val="-2"/>
                <w:sz w:val="24"/>
              </w:rPr>
              <w:t>1352.17</w:t>
            </w:r>
          </w:p>
        </w:tc>
        <w:tc>
          <w:tcPr>
            <w:tcW w:w="939" w:type="dxa"/>
          </w:tcPr>
          <w:p>
            <w:pPr>
              <w:pStyle w:val="TableParagraph"/>
              <w:spacing w:before="100"/>
              <w:ind w:left="2" w:right="79"/>
              <w:jc w:val="center"/>
              <w:rPr>
                <w:sz w:val="24"/>
              </w:rPr>
            </w:pPr>
            <w:r>
              <w:rPr>
                <w:spacing w:val="-4"/>
                <w:sz w:val="24"/>
              </w:rPr>
              <w:t>0.72</w:t>
            </w:r>
          </w:p>
        </w:tc>
        <w:tc>
          <w:tcPr>
            <w:tcW w:w="1239" w:type="dxa"/>
          </w:tcPr>
          <w:p>
            <w:pPr>
              <w:pStyle w:val="TableParagraph"/>
              <w:spacing w:before="100"/>
              <w:ind w:left="298"/>
              <w:rPr>
                <w:sz w:val="24"/>
              </w:rPr>
            </w:pPr>
            <w:r>
              <w:rPr>
                <w:spacing w:val="-4"/>
                <w:sz w:val="24"/>
              </w:rPr>
              <w:t>3.65</w:t>
            </w:r>
          </w:p>
        </w:tc>
        <w:tc>
          <w:tcPr>
            <w:tcW w:w="1411" w:type="dxa"/>
          </w:tcPr>
          <w:p>
            <w:pPr>
              <w:pStyle w:val="TableParagraph"/>
              <w:spacing w:before="100"/>
              <w:ind w:left="518"/>
              <w:rPr>
                <w:sz w:val="24"/>
              </w:rPr>
            </w:pPr>
            <w:r>
              <w:rPr>
                <w:spacing w:val="-4"/>
                <w:sz w:val="24"/>
              </w:rPr>
              <w:t>4.06</w:t>
            </w:r>
          </w:p>
        </w:tc>
        <w:tc>
          <w:tcPr>
            <w:tcW w:w="1683" w:type="dxa"/>
          </w:tcPr>
          <w:p>
            <w:pPr>
              <w:pStyle w:val="TableParagraph"/>
              <w:spacing w:before="100"/>
              <w:ind w:left="349"/>
              <w:rPr>
                <w:sz w:val="24"/>
              </w:rPr>
            </w:pPr>
            <w:r>
              <w:rPr>
                <w:spacing w:val="-4"/>
                <w:sz w:val="24"/>
              </w:rPr>
              <w:t>2.53</w:t>
            </w:r>
          </w:p>
        </w:tc>
      </w:tr>
      <w:tr>
        <w:trPr>
          <w:trHeight w:val="404" w:hRule="atLeast"/>
        </w:trPr>
        <w:tc>
          <w:tcPr>
            <w:tcW w:w="830" w:type="dxa"/>
          </w:tcPr>
          <w:p>
            <w:pPr>
              <w:pStyle w:val="TableParagraph"/>
              <w:spacing w:before="100"/>
              <w:ind w:left="115"/>
              <w:rPr>
                <w:sz w:val="24"/>
              </w:rPr>
            </w:pPr>
            <w:r>
              <w:rPr>
                <w:spacing w:val="-5"/>
                <w:sz w:val="24"/>
              </w:rPr>
              <w:t>M3</w:t>
            </w:r>
          </w:p>
        </w:tc>
        <w:tc>
          <w:tcPr>
            <w:tcW w:w="1282" w:type="dxa"/>
          </w:tcPr>
          <w:p>
            <w:pPr>
              <w:pStyle w:val="TableParagraph"/>
              <w:spacing w:before="100"/>
              <w:ind w:left="261"/>
              <w:rPr>
                <w:sz w:val="24"/>
              </w:rPr>
            </w:pPr>
            <w:r>
              <w:rPr>
                <w:spacing w:val="-2"/>
                <w:sz w:val="24"/>
              </w:rPr>
              <w:t>556.72</w:t>
            </w:r>
          </w:p>
        </w:tc>
        <w:tc>
          <w:tcPr>
            <w:tcW w:w="1240" w:type="dxa"/>
          </w:tcPr>
          <w:p>
            <w:pPr>
              <w:pStyle w:val="TableParagraph"/>
              <w:spacing w:before="100"/>
              <w:ind w:left="240"/>
              <w:rPr>
                <w:sz w:val="24"/>
              </w:rPr>
            </w:pPr>
            <w:r>
              <w:rPr>
                <w:spacing w:val="-2"/>
                <w:sz w:val="24"/>
              </w:rPr>
              <w:t>1292.32</w:t>
            </w:r>
          </w:p>
        </w:tc>
        <w:tc>
          <w:tcPr>
            <w:tcW w:w="939" w:type="dxa"/>
          </w:tcPr>
          <w:p>
            <w:pPr>
              <w:pStyle w:val="TableParagraph"/>
              <w:spacing w:before="100"/>
              <w:ind w:left="2" w:right="79"/>
              <w:jc w:val="center"/>
              <w:rPr>
                <w:sz w:val="24"/>
              </w:rPr>
            </w:pPr>
            <w:r>
              <w:rPr>
                <w:spacing w:val="-4"/>
                <w:sz w:val="24"/>
              </w:rPr>
              <w:t>0.68</w:t>
            </w:r>
          </w:p>
        </w:tc>
        <w:tc>
          <w:tcPr>
            <w:tcW w:w="1239" w:type="dxa"/>
          </w:tcPr>
          <w:p>
            <w:pPr>
              <w:pStyle w:val="TableParagraph"/>
              <w:spacing w:before="100"/>
              <w:ind w:left="298"/>
              <w:rPr>
                <w:sz w:val="24"/>
              </w:rPr>
            </w:pPr>
            <w:r>
              <w:rPr>
                <w:spacing w:val="-4"/>
                <w:sz w:val="24"/>
              </w:rPr>
              <w:t>3.49</w:t>
            </w:r>
          </w:p>
        </w:tc>
        <w:tc>
          <w:tcPr>
            <w:tcW w:w="1411" w:type="dxa"/>
          </w:tcPr>
          <w:p>
            <w:pPr>
              <w:pStyle w:val="TableParagraph"/>
              <w:spacing w:before="100"/>
              <w:ind w:left="518"/>
              <w:rPr>
                <w:sz w:val="24"/>
              </w:rPr>
            </w:pPr>
            <w:r>
              <w:rPr>
                <w:spacing w:val="-4"/>
                <w:sz w:val="24"/>
              </w:rPr>
              <w:t>3.83</w:t>
            </w:r>
          </w:p>
        </w:tc>
        <w:tc>
          <w:tcPr>
            <w:tcW w:w="1683" w:type="dxa"/>
          </w:tcPr>
          <w:p>
            <w:pPr>
              <w:pStyle w:val="TableParagraph"/>
              <w:spacing w:before="100"/>
              <w:ind w:left="349"/>
              <w:rPr>
                <w:sz w:val="24"/>
              </w:rPr>
            </w:pPr>
            <w:r>
              <w:rPr>
                <w:spacing w:val="-4"/>
                <w:sz w:val="24"/>
              </w:rPr>
              <w:t>2.39</w:t>
            </w:r>
          </w:p>
        </w:tc>
      </w:tr>
      <w:tr>
        <w:trPr>
          <w:trHeight w:val="319" w:hRule="atLeast"/>
        </w:trPr>
        <w:tc>
          <w:tcPr>
            <w:tcW w:w="830" w:type="dxa"/>
          </w:tcPr>
          <w:p>
            <w:pPr>
              <w:pStyle w:val="TableParagraph"/>
              <w:spacing w:before="17"/>
              <w:ind w:left="115"/>
              <w:rPr>
                <w:sz w:val="24"/>
              </w:rPr>
            </w:pPr>
            <w:r>
              <w:rPr>
                <w:spacing w:val="-5"/>
                <w:sz w:val="24"/>
              </w:rPr>
              <w:t>M4</w:t>
            </w:r>
          </w:p>
        </w:tc>
        <w:tc>
          <w:tcPr>
            <w:tcW w:w="1282" w:type="dxa"/>
          </w:tcPr>
          <w:p>
            <w:pPr>
              <w:pStyle w:val="TableParagraph"/>
              <w:spacing w:before="17"/>
              <w:ind w:left="261"/>
              <w:rPr>
                <w:sz w:val="24"/>
              </w:rPr>
            </w:pPr>
            <w:r>
              <w:rPr>
                <w:spacing w:val="-2"/>
                <w:sz w:val="24"/>
              </w:rPr>
              <w:t>466.47</w:t>
            </w:r>
          </w:p>
        </w:tc>
        <w:tc>
          <w:tcPr>
            <w:tcW w:w="1240" w:type="dxa"/>
          </w:tcPr>
          <w:p>
            <w:pPr>
              <w:pStyle w:val="TableParagraph"/>
              <w:spacing w:before="17"/>
              <w:ind w:left="240"/>
              <w:rPr>
                <w:sz w:val="24"/>
              </w:rPr>
            </w:pPr>
            <w:r>
              <w:rPr>
                <w:spacing w:val="-2"/>
                <w:sz w:val="24"/>
              </w:rPr>
              <w:t>1067.92</w:t>
            </w:r>
          </w:p>
        </w:tc>
        <w:tc>
          <w:tcPr>
            <w:tcW w:w="939" w:type="dxa"/>
          </w:tcPr>
          <w:p>
            <w:pPr>
              <w:pStyle w:val="TableParagraph"/>
              <w:spacing w:before="17"/>
              <w:ind w:left="2" w:right="79"/>
              <w:jc w:val="center"/>
              <w:rPr>
                <w:sz w:val="24"/>
              </w:rPr>
            </w:pPr>
            <w:r>
              <w:rPr>
                <w:spacing w:val="-4"/>
                <w:sz w:val="24"/>
              </w:rPr>
              <w:t>0.57</w:t>
            </w:r>
          </w:p>
        </w:tc>
        <w:tc>
          <w:tcPr>
            <w:tcW w:w="1239" w:type="dxa"/>
          </w:tcPr>
          <w:p>
            <w:pPr>
              <w:pStyle w:val="TableParagraph"/>
              <w:spacing w:before="17"/>
              <w:ind w:left="298"/>
              <w:rPr>
                <w:sz w:val="24"/>
              </w:rPr>
            </w:pPr>
            <w:r>
              <w:rPr>
                <w:spacing w:val="-4"/>
                <w:sz w:val="24"/>
              </w:rPr>
              <w:t>2.88</w:t>
            </w:r>
          </w:p>
        </w:tc>
        <w:tc>
          <w:tcPr>
            <w:tcW w:w="1411" w:type="dxa"/>
          </w:tcPr>
          <w:p>
            <w:pPr>
              <w:pStyle w:val="TableParagraph"/>
              <w:spacing w:before="17"/>
              <w:ind w:left="518"/>
              <w:rPr>
                <w:sz w:val="24"/>
              </w:rPr>
            </w:pPr>
            <w:r>
              <w:rPr>
                <w:spacing w:val="-4"/>
                <w:sz w:val="24"/>
              </w:rPr>
              <w:t>3.22</w:t>
            </w:r>
          </w:p>
        </w:tc>
        <w:tc>
          <w:tcPr>
            <w:tcW w:w="1683" w:type="dxa"/>
          </w:tcPr>
          <w:p>
            <w:pPr>
              <w:pStyle w:val="TableParagraph"/>
              <w:spacing w:before="17"/>
              <w:ind w:left="349"/>
              <w:rPr>
                <w:sz w:val="24"/>
              </w:rPr>
            </w:pPr>
            <w:r>
              <w:rPr>
                <w:spacing w:val="-4"/>
                <w:sz w:val="24"/>
              </w:rPr>
              <w:t>2.00</w:t>
            </w:r>
          </w:p>
        </w:tc>
      </w:tr>
      <w:tr>
        <w:trPr>
          <w:trHeight w:val="315" w:hRule="atLeast"/>
        </w:trPr>
        <w:tc>
          <w:tcPr>
            <w:tcW w:w="830" w:type="dxa"/>
          </w:tcPr>
          <w:p>
            <w:pPr>
              <w:pStyle w:val="TableParagraph"/>
              <w:spacing w:before="15"/>
              <w:ind w:left="115"/>
              <w:rPr>
                <w:sz w:val="24"/>
              </w:rPr>
            </w:pPr>
            <w:r>
              <w:rPr>
                <w:spacing w:val="-5"/>
                <w:sz w:val="24"/>
              </w:rPr>
              <w:t>M5</w:t>
            </w:r>
          </w:p>
        </w:tc>
        <w:tc>
          <w:tcPr>
            <w:tcW w:w="1282" w:type="dxa"/>
          </w:tcPr>
          <w:p>
            <w:pPr>
              <w:pStyle w:val="TableParagraph"/>
              <w:spacing w:before="15"/>
              <w:ind w:left="261"/>
              <w:rPr>
                <w:sz w:val="24"/>
              </w:rPr>
            </w:pPr>
            <w:r>
              <w:rPr>
                <w:spacing w:val="-2"/>
                <w:sz w:val="24"/>
              </w:rPr>
              <w:t>779.88</w:t>
            </w:r>
          </w:p>
        </w:tc>
        <w:tc>
          <w:tcPr>
            <w:tcW w:w="1240" w:type="dxa"/>
          </w:tcPr>
          <w:p>
            <w:pPr>
              <w:pStyle w:val="TableParagraph"/>
              <w:spacing w:before="15"/>
              <w:ind w:left="240"/>
              <w:rPr>
                <w:sz w:val="24"/>
              </w:rPr>
            </w:pPr>
            <w:r>
              <w:rPr>
                <w:spacing w:val="-2"/>
                <w:sz w:val="24"/>
              </w:rPr>
              <w:t>1823.24</w:t>
            </w:r>
          </w:p>
        </w:tc>
        <w:tc>
          <w:tcPr>
            <w:tcW w:w="939" w:type="dxa"/>
          </w:tcPr>
          <w:p>
            <w:pPr>
              <w:pStyle w:val="TableParagraph"/>
              <w:spacing w:before="15"/>
              <w:ind w:left="2" w:right="79"/>
              <w:jc w:val="center"/>
              <w:rPr>
                <w:sz w:val="24"/>
              </w:rPr>
            </w:pPr>
            <w:r>
              <w:rPr>
                <w:spacing w:val="-4"/>
                <w:sz w:val="24"/>
              </w:rPr>
              <w:t>0.96</w:t>
            </w:r>
          </w:p>
        </w:tc>
        <w:tc>
          <w:tcPr>
            <w:tcW w:w="1239" w:type="dxa"/>
          </w:tcPr>
          <w:p>
            <w:pPr>
              <w:pStyle w:val="TableParagraph"/>
              <w:spacing w:before="15"/>
              <w:ind w:left="298"/>
              <w:rPr>
                <w:sz w:val="24"/>
              </w:rPr>
            </w:pPr>
            <w:r>
              <w:rPr>
                <w:spacing w:val="-4"/>
                <w:sz w:val="24"/>
              </w:rPr>
              <w:t>4.92</w:t>
            </w:r>
          </w:p>
        </w:tc>
        <w:tc>
          <w:tcPr>
            <w:tcW w:w="1411" w:type="dxa"/>
          </w:tcPr>
          <w:p>
            <w:pPr>
              <w:pStyle w:val="TableParagraph"/>
              <w:spacing w:before="15"/>
              <w:ind w:left="518"/>
              <w:rPr>
                <w:sz w:val="24"/>
              </w:rPr>
            </w:pPr>
            <w:r>
              <w:rPr>
                <w:spacing w:val="-4"/>
                <w:sz w:val="24"/>
              </w:rPr>
              <w:t>5.38</w:t>
            </w:r>
          </w:p>
        </w:tc>
        <w:tc>
          <w:tcPr>
            <w:tcW w:w="1683" w:type="dxa"/>
          </w:tcPr>
          <w:p>
            <w:pPr>
              <w:pStyle w:val="TableParagraph"/>
              <w:spacing w:before="15"/>
              <w:ind w:left="349"/>
              <w:rPr>
                <w:sz w:val="24"/>
              </w:rPr>
            </w:pPr>
            <w:r>
              <w:rPr>
                <w:spacing w:val="-4"/>
                <w:sz w:val="24"/>
              </w:rPr>
              <w:t>3.35</w:t>
            </w:r>
          </w:p>
        </w:tc>
      </w:tr>
      <w:tr>
        <w:trPr>
          <w:trHeight w:val="314" w:hRule="atLeast"/>
        </w:trPr>
        <w:tc>
          <w:tcPr>
            <w:tcW w:w="830" w:type="dxa"/>
          </w:tcPr>
          <w:p>
            <w:pPr>
              <w:pStyle w:val="TableParagraph"/>
              <w:spacing w:before="14"/>
              <w:ind w:left="115"/>
              <w:rPr>
                <w:sz w:val="24"/>
              </w:rPr>
            </w:pPr>
            <w:r>
              <w:rPr>
                <w:spacing w:val="-5"/>
                <w:sz w:val="24"/>
              </w:rPr>
              <w:t>M6</w:t>
            </w:r>
          </w:p>
        </w:tc>
        <w:tc>
          <w:tcPr>
            <w:tcW w:w="1282" w:type="dxa"/>
          </w:tcPr>
          <w:p>
            <w:pPr>
              <w:pStyle w:val="TableParagraph"/>
              <w:spacing w:before="14"/>
              <w:ind w:left="261"/>
              <w:rPr>
                <w:sz w:val="24"/>
              </w:rPr>
            </w:pPr>
            <w:r>
              <w:rPr>
                <w:spacing w:val="-2"/>
                <w:sz w:val="24"/>
              </w:rPr>
              <w:t>384.32</w:t>
            </w:r>
          </w:p>
        </w:tc>
        <w:tc>
          <w:tcPr>
            <w:tcW w:w="1240" w:type="dxa"/>
          </w:tcPr>
          <w:p>
            <w:pPr>
              <w:pStyle w:val="TableParagraph"/>
              <w:spacing w:before="14"/>
              <w:ind w:left="240"/>
              <w:rPr>
                <w:sz w:val="24"/>
              </w:rPr>
            </w:pPr>
            <w:r>
              <w:rPr>
                <w:spacing w:val="-2"/>
                <w:sz w:val="24"/>
              </w:rPr>
              <w:t>883.29</w:t>
            </w:r>
          </w:p>
        </w:tc>
        <w:tc>
          <w:tcPr>
            <w:tcW w:w="939" w:type="dxa"/>
          </w:tcPr>
          <w:p>
            <w:pPr>
              <w:pStyle w:val="TableParagraph"/>
              <w:spacing w:before="14"/>
              <w:ind w:left="2" w:right="79"/>
              <w:jc w:val="center"/>
              <w:rPr>
                <w:sz w:val="24"/>
              </w:rPr>
            </w:pPr>
            <w:r>
              <w:rPr>
                <w:spacing w:val="-4"/>
                <w:sz w:val="24"/>
              </w:rPr>
              <w:t>0.47</w:t>
            </w:r>
          </w:p>
        </w:tc>
        <w:tc>
          <w:tcPr>
            <w:tcW w:w="1239" w:type="dxa"/>
          </w:tcPr>
          <w:p>
            <w:pPr>
              <w:pStyle w:val="TableParagraph"/>
              <w:spacing w:before="14"/>
              <w:ind w:left="298"/>
              <w:rPr>
                <w:sz w:val="24"/>
              </w:rPr>
            </w:pPr>
            <w:r>
              <w:rPr>
                <w:spacing w:val="-4"/>
                <w:sz w:val="24"/>
              </w:rPr>
              <w:t>2.39</w:t>
            </w:r>
          </w:p>
        </w:tc>
        <w:tc>
          <w:tcPr>
            <w:tcW w:w="1411" w:type="dxa"/>
          </w:tcPr>
          <w:p>
            <w:pPr>
              <w:pStyle w:val="TableParagraph"/>
              <w:spacing w:before="14"/>
              <w:ind w:left="518"/>
              <w:rPr>
                <w:sz w:val="24"/>
              </w:rPr>
            </w:pPr>
            <w:r>
              <w:rPr>
                <w:spacing w:val="-4"/>
                <w:sz w:val="24"/>
              </w:rPr>
              <w:t>2.64</w:t>
            </w:r>
          </w:p>
        </w:tc>
        <w:tc>
          <w:tcPr>
            <w:tcW w:w="1683" w:type="dxa"/>
          </w:tcPr>
          <w:p>
            <w:pPr>
              <w:pStyle w:val="TableParagraph"/>
              <w:spacing w:before="14"/>
              <w:ind w:left="349"/>
              <w:rPr>
                <w:sz w:val="24"/>
              </w:rPr>
            </w:pPr>
            <w:r>
              <w:rPr>
                <w:spacing w:val="-4"/>
                <w:sz w:val="24"/>
              </w:rPr>
              <w:t>1.65</w:t>
            </w:r>
          </w:p>
        </w:tc>
      </w:tr>
      <w:tr>
        <w:trPr>
          <w:trHeight w:val="314" w:hRule="atLeast"/>
        </w:trPr>
        <w:tc>
          <w:tcPr>
            <w:tcW w:w="830" w:type="dxa"/>
          </w:tcPr>
          <w:p>
            <w:pPr>
              <w:pStyle w:val="TableParagraph"/>
              <w:spacing w:before="14"/>
              <w:ind w:left="115"/>
              <w:rPr>
                <w:sz w:val="24"/>
              </w:rPr>
            </w:pPr>
            <w:r>
              <w:rPr>
                <w:spacing w:val="-5"/>
                <w:sz w:val="24"/>
              </w:rPr>
              <w:t>M7</w:t>
            </w:r>
          </w:p>
        </w:tc>
        <w:tc>
          <w:tcPr>
            <w:tcW w:w="1282" w:type="dxa"/>
          </w:tcPr>
          <w:p>
            <w:pPr>
              <w:pStyle w:val="TableParagraph"/>
              <w:spacing w:before="14"/>
              <w:ind w:left="261"/>
              <w:rPr>
                <w:sz w:val="24"/>
              </w:rPr>
            </w:pPr>
            <w:r>
              <w:rPr>
                <w:spacing w:val="-2"/>
                <w:sz w:val="24"/>
              </w:rPr>
              <w:t>752.29</w:t>
            </w:r>
          </w:p>
        </w:tc>
        <w:tc>
          <w:tcPr>
            <w:tcW w:w="1240" w:type="dxa"/>
          </w:tcPr>
          <w:p>
            <w:pPr>
              <w:pStyle w:val="TableParagraph"/>
              <w:spacing w:before="14"/>
              <w:ind w:left="240"/>
              <w:rPr>
                <w:sz w:val="24"/>
              </w:rPr>
            </w:pPr>
            <w:r>
              <w:rPr>
                <w:spacing w:val="-2"/>
                <w:sz w:val="24"/>
              </w:rPr>
              <w:t>1704.53</w:t>
            </w:r>
          </w:p>
        </w:tc>
        <w:tc>
          <w:tcPr>
            <w:tcW w:w="939" w:type="dxa"/>
          </w:tcPr>
          <w:p>
            <w:pPr>
              <w:pStyle w:val="TableParagraph"/>
              <w:spacing w:before="14"/>
              <w:ind w:left="2" w:right="79"/>
              <w:jc w:val="center"/>
              <w:rPr>
                <w:sz w:val="24"/>
              </w:rPr>
            </w:pPr>
            <w:r>
              <w:rPr>
                <w:spacing w:val="-4"/>
                <w:sz w:val="24"/>
              </w:rPr>
              <w:t>0.92</w:t>
            </w:r>
          </w:p>
        </w:tc>
        <w:tc>
          <w:tcPr>
            <w:tcW w:w="1239" w:type="dxa"/>
          </w:tcPr>
          <w:p>
            <w:pPr>
              <w:pStyle w:val="TableParagraph"/>
              <w:spacing w:before="14"/>
              <w:ind w:left="298"/>
              <w:rPr>
                <w:sz w:val="24"/>
              </w:rPr>
            </w:pPr>
            <w:r>
              <w:rPr>
                <w:spacing w:val="-4"/>
                <w:sz w:val="24"/>
              </w:rPr>
              <w:t>4.60</w:t>
            </w:r>
          </w:p>
        </w:tc>
        <w:tc>
          <w:tcPr>
            <w:tcW w:w="1411" w:type="dxa"/>
          </w:tcPr>
          <w:p>
            <w:pPr>
              <w:pStyle w:val="TableParagraph"/>
              <w:spacing w:before="14"/>
              <w:ind w:left="518"/>
              <w:rPr>
                <w:sz w:val="24"/>
              </w:rPr>
            </w:pPr>
            <w:r>
              <w:rPr>
                <w:spacing w:val="-4"/>
                <w:sz w:val="24"/>
              </w:rPr>
              <w:t>5.22</w:t>
            </w:r>
          </w:p>
        </w:tc>
        <w:tc>
          <w:tcPr>
            <w:tcW w:w="1683" w:type="dxa"/>
          </w:tcPr>
          <w:p>
            <w:pPr>
              <w:pStyle w:val="TableParagraph"/>
              <w:spacing w:before="14"/>
              <w:ind w:left="349"/>
              <w:rPr>
                <w:sz w:val="24"/>
              </w:rPr>
            </w:pPr>
            <w:r>
              <w:rPr>
                <w:spacing w:val="-4"/>
                <w:sz w:val="24"/>
              </w:rPr>
              <w:t>3.23</w:t>
            </w:r>
          </w:p>
        </w:tc>
      </w:tr>
      <w:tr>
        <w:trPr>
          <w:trHeight w:val="315" w:hRule="atLeast"/>
        </w:trPr>
        <w:tc>
          <w:tcPr>
            <w:tcW w:w="830" w:type="dxa"/>
          </w:tcPr>
          <w:p>
            <w:pPr>
              <w:pStyle w:val="TableParagraph"/>
              <w:spacing w:before="14"/>
              <w:ind w:left="115"/>
              <w:rPr>
                <w:sz w:val="24"/>
              </w:rPr>
            </w:pPr>
            <w:r>
              <w:rPr>
                <w:spacing w:val="-5"/>
                <w:sz w:val="24"/>
              </w:rPr>
              <w:t>M8</w:t>
            </w:r>
          </w:p>
        </w:tc>
        <w:tc>
          <w:tcPr>
            <w:tcW w:w="1282" w:type="dxa"/>
          </w:tcPr>
          <w:p>
            <w:pPr>
              <w:pStyle w:val="TableParagraph"/>
              <w:spacing w:before="14"/>
              <w:ind w:left="261"/>
              <w:rPr>
                <w:sz w:val="24"/>
              </w:rPr>
            </w:pPr>
            <w:r>
              <w:rPr>
                <w:spacing w:val="-2"/>
                <w:sz w:val="24"/>
              </w:rPr>
              <w:t>569.01</w:t>
            </w:r>
          </w:p>
        </w:tc>
        <w:tc>
          <w:tcPr>
            <w:tcW w:w="1240" w:type="dxa"/>
          </w:tcPr>
          <w:p>
            <w:pPr>
              <w:pStyle w:val="TableParagraph"/>
              <w:spacing w:before="14"/>
              <w:ind w:left="240"/>
              <w:rPr>
                <w:sz w:val="24"/>
              </w:rPr>
            </w:pPr>
            <w:r>
              <w:rPr>
                <w:spacing w:val="-2"/>
                <w:sz w:val="24"/>
              </w:rPr>
              <w:t>1297.31</w:t>
            </w:r>
          </w:p>
        </w:tc>
        <w:tc>
          <w:tcPr>
            <w:tcW w:w="939" w:type="dxa"/>
          </w:tcPr>
          <w:p>
            <w:pPr>
              <w:pStyle w:val="TableParagraph"/>
              <w:spacing w:before="14"/>
              <w:ind w:left="2" w:right="79"/>
              <w:jc w:val="center"/>
              <w:rPr>
                <w:sz w:val="24"/>
              </w:rPr>
            </w:pPr>
            <w:r>
              <w:rPr>
                <w:spacing w:val="-4"/>
                <w:sz w:val="24"/>
              </w:rPr>
              <w:t>0.70</w:t>
            </w:r>
          </w:p>
        </w:tc>
        <w:tc>
          <w:tcPr>
            <w:tcW w:w="1239" w:type="dxa"/>
          </w:tcPr>
          <w:p>
            <w:pPr>
              <w:pStyle w:val="TableParagraph"/>
              <w:spacing w:before="14"/>
              <w:ind w:left="298"/>
              <w:rPr>
                <w:sz w:val="24"/>
              </w:rPr>
            </w:pPr>
            <w:r>
              <w:rPr>
                <w:spacing w:val="-4"/>
                <w:sz w:val="24"/>
              </w:rPr>
              <w:t>3.50</w:t>
            </w:r>
          </w:p>
        </w:tc>
        <w:tc>
          <w:tcPr>
            <w:tcW w:w="1411" w:type="dxa"/>
          </w:tcPr>
          <w:p>
            <w:pPr>
              <w:pStyle w:val="TableParagraph"/>
              <w:spacing w:before="14"/>
              <w:ind w:left="518"/>
              <w:rPr>
                <w:sz w:val="24"/>
              </w:rPr>
            </w:pPr>
            <w:r>
              <w:rPr>
                <w:spacing w:val="-4"/>
                <w:sz w:val="24"/>
              </w:rPr>
              <w:t>3.89</w:t>
            </w:r>
          </w:p>
        </w:tc>
        <w:tc>
          <w:tcPr>
            <w:tcW w:w="1683" w:type="dxa"/>
          </w:tcPr>
          <w:p>
            <w:pPr>
              <w:pStyle w:val="TableParagraph"/>
              <w:spacing w:before="14"/>
              <w:ind w:left="349"/>
              <w:rPr>
                <w:sz w:val="24"/>
              </w:rPr>
            </w:pPr>
            <w:r>
              <w:rPr>
                <w:spacing w:val="-4"/>
                <w:sz w:val="24"/>
              </w:rPr>
              <w:t>2.44</w:t>
            </w:r>
          </w:p>
        </w:tc>
      </w:tr>
      <w:tr>
        <w:trPr>
          <w:trHeight w:val="315" w:hRule="atLeast"/>
        </w:trPr>
        <w:tc>
          <w:tcPr>
            <w:tcW w:w="830" w:type="dxa"/>
          </w:tcPr>
          <w:p>
            <w:pPr>
              <w:pStyle w:val="TableParagraph"/>
              <w:spacing w:before="15"/>
              <w:ind w:left="115"/>
              <w:rPr>
                <w:sz w:val="24"/>
              </w:rPr>
            </w:pPr>
            <w:r>
              <w:rPr>
                <w:spacing w:val="-5"/>
                <w:sz w:val="24"/>
              </w:rPr>
              <w:t>M9</w:t>
            </w:r>
          </w:p>
        </w:tc>
        <w:tc>
          <w:tcPr>
            <w:tcW w:w="1282" w:type="dxa"/>
          </w:tcPr>
          <w:p>
            <w:pPr>
              <w:pStyle w:val="TableParagraph"/>
              <w:spacing w:before="15"/>
              <w:ind w:left="261"/>
              <w:rPr>
                <w:sz w:val="24"/>
              </w:rPr>
            </w:pPr>
            <w:r>
              <w:rPr>
                <w:spacing w:val="-2"/>
                <w:sz w:val="24"/>
              </w:rPr>
              <w:t>507.04</w:t>
            </w:r>
          </w:p>
        </w:tc>
        <w:tc>
          <w:tcPr>
            <w:tcW w:w="1240" w:type="dxa"/>
          </w:tcPr>
          <w:p>
            <w:pPr>
              <w:pStyle w:val="TableParagraph"/>
              <w:spacing w:before="15"/>
              <w:ind w:left="240"/>
              <w:rPr>
                <w:sz w:val="24"/>
              </w:rPr>
            </w:pPr>
            <w:r>
              <w:rPr>
                <w:spacing w:val="-2"/>
                <w:sz w:val="24"/>
              </w:rPr>
              <w:t>1139.60</w:t>
            </w:r>
          </w:p>
        </w:tc>
        <w:tc>
          <w:tcPr>
            <w:tcW w:w="939" w:type="dxa"/>
          </w:tcPr>
          <w:p>
            <w:pPr>
              <w:pStyle w:val="TableParagraph"/>
              <w:spacing w:before="15"/>
              <w:ind w:left="2" w:right="79"/>
              <w:jc w:val="center"/>
              <w:rPr>
                <w:sz w:val="24"/>
              </w:rPr>
            </w:pPr>
            <w:r>
              <w:rPr>
                <w:spacing w:val="-4"/>
                <w:sz w:val="24"/>
              </w:rPr>
              <w:t>0.62</w:t>
            </w:r>
          </w:p>
        </w:tc>
        <w:tc>
          <w:tcPr>
            <w:tcW w:w="1239" w:type="dxa"/>
          </w:tcPr>
          <w:p>
            <w:pPr>
              <w:pStyle w:val="TableParagraph"/>
              <w:spacing w:before="15"/>
              <w:ind w:left="298"/>
              <w:rPr>
                <w:sz w:val="24"/>
              </w:rPr>
            </w:pPr>
            <w:r>
              <w:rPr>
                <w:spacing w:val="-4"/>
                <w:sz w:val="24"/>
              </w:rPr>
              <w:t>3.08</w:t>
            </w:r>
          </w:p>
        </w:tc>
        <w:tc>
          <w:tcPr>
            <w:tcW w:w="1411" w:type="dxa"/>
          </w:tcPr>
          <w:p>
            <w:pPr>
              <w:pStyle w:val="TableParagraph"/>
              <w:spacing w:before="15"/>
              <w:ind w:left="518"/>
              <w:rPr>
                <w:sz w:val="24"/>
              </w:rPr>
            </w:pPr>
            <w:r>
              <w:rPr>
                <w:spacing w:val="-4"/>
                <w:sz w:val="24"/>
              </w:rPr>
              <w:t>3.53</w:t>
            </w:r>
          </w:p>
        </w:tc>
        <w:tc>
          <w:tcPr>
            <w:tcW w:w="1683" w:type="dxa"/>
          </w:tcPr>
          <w:p>
            <w:pPr>
              <w:pStyle w:val="TableParagraph"/>
              <w:spacing w:before="15"/>
              <w:ind w:left="349"/>
              <w:rPr>
                <w:sz w:val="24"/>
              </w:rPr>
            </w:pPr>
            <w:r>
              <w:rPr>
                <w:spacing w:val="-4"/>
                <w:sz w:val="24"/>
              </w:rPr>
              <w:t>2.18</w:t>
            </w:r>
          </w:p>
        </w:tc>
      </w:tr>
      <w:tr>
        <w:trPr>
          <w:trHeight w:val="314" w:hRule="atLeast"/>
        </w:trPr>
        <w:tc>
          <w:tcPr>
            <w:tcW w:w="830" w:type="dxa"/>
          </w:tcPr>
          <w:p>
            <w:pPr>
              <w:pStyle w:val="TableParagraph"/>
              <w:spacing w:before="14"/>
              <w:ind w:left="115"/>
              <w:rPr>
                <w:sz w:val="24"/>
              </w:rPr>
            </w:pPr>
            <w:r>
              <w:rPr>
                <w:spacing w:val="-5"/>
                <w:sz w:val="24"/>
              </w:rPr>
              <w:t>M10</w:t>
            </w:r>
          </w:p>
        </w:tc>
        <w:tc>
          <w:tcPr>
            <w:tcW w:w="1282" w:type="dxa"/>
          </w:tcPr>
          <w:p>
            <w:pPr>
              <w:pStyle w:val="TableParagraph"/>
              <w:spacing w:before="14"/>
              <w:ind w:left="261"/>
              <w:rPr>
                <w:sz w:val="24"/>
              </w:rPr>
            </w:pPr>
            <w:r>
              <w:rPr>
                <w:spacing w:val="-2"/>
                <w:sz w:val="24"/>
              </w:rPr>
              <w:t>699.03</w:t>
            </w:r>
          </w:p>
        </w:tc>
        <w:tc>
          <w:tcPr>
            <w:tcW w:w="1240" w:type="dxa"/>
          </w:tcPr>
          <w:p>
            <w:pPr>
              <w:pStyle w:val="TableParagraph"/>
              <w:spacing w:before="14"/>
              <w:ind w:left="240"/>
              <w:rPr>
                <w:sz w:val="24"/>
              </w:rPr>
            </w:pPr>
            <w:r>
              <w:rPr>
                <w:spacing w:val="-2"/>
                <w:sz w:val="24"/>
              </w:rPr>
              <w:t>1627.02</w:t>
            </w:r>
          </w:p>
        </w:tc>
        <w:tc>
          <w:tcPr>
            <w:tcW w:w="939" w:type="dxa"/>
          </w:tcPr>
          <w:p>
            <w:pPr>
              <w:pStyle w:val="TableParagraph"/>
              <w:spacing w:before="14"/>
              <w:ind w:left="2" w:right="79"/>
              <w:jc w:val="center"/>
              <w:rPr>
                <w:sz w:val="24"/>
              </w:rPr>
            </w:pPr>
            <w:r>
              <w:rPr>
                <w:spacing w:val="-4"/>
                <w:sz w:val="24"/>
              </w:rPr>
              <w:t>0.86</w:t>
            </w:r>
          </w:p>
        </w:tc>
        <w:tc>
          <w:tcPr>
            <w:tcW w:w="1239" w:type="dxa"/>
          </w:tcPr>
          <w:p>
            <w:pPr>
              <w:pStyle w:val="TableParagraph"/>
              <w:spacing w:before="14"/>
              <w:ind w:left="298"/>
              <w:rPr>
                <w:sz w:val="24"/>
              </w:rPr>
            </w:pPr>
            <w:r>
              <w:rPr>
                <w:spacing w:val="-4"/>
                <w:sz w:val="24"/>
              </w:rPr>
              <w:t>4.39</w:t>
            </w:r>
          </w:p>
        </w:tc>
        <w:tc>
          <w:tcPr>
            <w:tcW w:w="1411" w:type="dxa"/>
          </w:tcPr>
          <w:p>
            <w:pPr>
              <w:pStyle w:val="TableParagraph"/>
              <w:spacing w:before="14"/>
              <w:ind w:left="518"/>
              <w:rPr>
                <w:sz w:val="24"/>
              </w:rPr>
            </w:pPr>
            <w:r>
              <w:rPr>
                <w:spacing w:val="-4"/>
                <w:sz w:val="24"/>
              </w:rPr>
              <w:t>4.82</w:t>
            </w:r>
          </w:p>
        </w:tc>
        <w:tc>
          <w:tcPr>
            <w:tcW w:w="1683" w:type="dxa"/>
          </w:tcPr>
          <w:p>
            <w:pPr>
              <w:pStyle w:val="TableParagraph"/>
              <w:spacing w:before="14"/>
              <w:ind w:left="349"/>
              <w:rPr>
                <w:sz w:val="24"/>
              </w:rPr>
            </w:pPr>
            <w:r>
              <w:rPr>
                <w:spacing w:val="-4"/>
                <w:sz w:val="24"/>
              </w:rPr>
              <w:t>3.00</w:t>
            </w:r>
          </w:p>
        </w:tc>
      </w:tr>
      <w:tr>
        <w:trPr>
          <w:trHeight w:val="314" w:hRule="atLeast"/>
        </w:trPr>
        <w:tc>
          <w:tcPr>
            <w:tcW w:w="830" w:type="dxa"/>
          </w:tcPr>
          <w:p>
            <w:pPr>
              <w:pStyle w:val="TableParagraph"/>
              <w:spacing w:before="14"/>
              <w:ind w:left="115"/>
              <w:rPr>
                <w:sz w:val="24"/>
              </w:rPr>
            </w:pPr>
            <w:r>
              <w:rPr>
                <w:spacing w:val="-5"/>
                <w:sz w:val="24"/>
              </w:rPr>
              <w:t>M11</w:t>
            </w:r>
          </w:p>
        </w:tc>
        <w:tc>
          <w:tcPr>
            <w:tcW w:w="1282" w:type="dxa"/>
          </w:tcPr>
          <w:p>
            <w:pPr>
              <w:pStyle w:val="TableParagraph"/>
              <w:spacing w:before="14"/>
              <w:ind w:left="261"/>
              <w:rPr>
                <w:sz w:val="24"/>
              </w:rPr>
            </w:pPr>
            <w:r>
              <w:rPr>
                <w:spacing w:val="-2"/>
                <w:sz w:val="24"/>
              </w:rPr>
              <w:t>1039.84</w:t>
            </w:r>
          </w:p>
        </w:tc>
        <w:tc>
          <w:tcPr>
            <w:tcW w:w="1240" w:type="dxa"/>
          </w:tcPr>
          <w:p>
            <w:pPr>
              <w:pStyle w:val="TableParagraph"/>
              <w:spacing w:before="14"/>
              <w:ind w:left="240"/>
              <w:rPr>
                <w:sz w:val="24"/>
              </w:rPr>
            </w:pPr>
            <w:r>
              <w:rPr>
                <w:spacing w:val="-2"/>
                <w:sz w:val="24"/>
              </w:rPr>
              <w:t>2368.12</w:t>
            </w:r>
          </w:p>
        </w:tc>
        <w:tc>
          <w:tcPr>
            <w:tcW w:w="939" w:type="dxa"/>
          </w:tcPr>
          <w:p>
            <w:pPr>
              <w:pStyle w:val="TableParagraph"/>
              <w:spacing w:before="14"/>
              <w:ind w:left="2" w:right="79"/>
              <w:jc w:val="center"/>
              <w:rPr>
                <w:sz w:val="24"/>
              </w:rPr>
            </w:pPr>
            <w:r>
              <w:rPr>
                <w:spacing w:val="-4"/>
                <w:sz w:val="24"/>
              </w:rPr>
              <w:t>1.28</w:t>
            </w:r>
          </w:p>
        </w:tc>
        <w:tc>
          <w:tcPr>
            <w:tcW w:w="1239" w:type="dxa"/>
          </w:tcPr>
          <w:p>
            <w:pPr>
              <w:pStyle w:val="TableParagraph"/>
              <w:spacing w:before="14"/>
              <w:ind w:left="298"/>
              <w:rPr>
                <w:sz w:val="24"/>
              </w:rPr>
            </w:pPr>
            <w:r>
              <w:rPr>
                <w:spacing w:val="-4"/>
                <w:sz w:val="24"/>
              </w:rPr>
              <w:t>6.40</w:t>
            </w:r>
          </w:p>
        </w:tc>
        <w:tc>
          <w:tcPr>
            <w:tcW w:w="1411" w:type="dxa"/>
          </w:tcPr>
          <w:p>
            <w:pPr>
              <w:pStyle w:val="TableParagraph"/>
              <w:spacing w:before="14"/>
              <w:ind w:left="518"/>
              <w:rPr>
                <w:sz w:val="24"/>
              </w:rPr>
            </w:pPr>
            <w:r>
              <w:rPr>
                <w:spacing w:val="-4"/>
                <w:sz w:val="24"/>
              </w:rPr>
              <w:t>7.19</w:t>
            </w:r>
          </w:p>
        </w:tc>
        <w:tc>
          <w:tcPr>
            <w:tcW w:w="1683" w:type="dxa"/>
          </w:tcPr>
          <w:p>
            <w:pPr>
              <w:pStyle w:val="TableParagraph"/>
              <w:spacing w:before="14"/>
              <w:ind w:left="349"/>
              <w:rPr>
                <w:sz w:val="24"/>
              </w:rPr>
            </w:pPr>
            <w:r>
              <w:rPr>
                <w:spacing w:val="-4"/>
                <w:sz w:val="24"/>
              </w:rPr>
              <w:t>4.46</w:t>
            </w:r>
          </w:p>
        </w:tc>
      </w:tr>
      <w:tr>
        <w:trPr>
          <w:trHeight w:val="315" w:hRule="atLeast"/>
        </w:trPr>
        <w:tc>
          <w:tcPr>
            <w:tcW w:w="830" w:type="dxa"/>
          </w:tcPr>
          <w:p>
            <w:pPr>
              <w:pStyle w:val="TableParagraph"/>
              <w:spacing w:before="14"/>
              <w:ind w:left="115"/>
              <w:rPr>
                <w:sz w:val="24"/>
              </w:rPr>
            </w:pPr>
            <w:r>
              <w:rPr>
                <w:spacing w:val="-5"/>
                <w:sz w:val="24"/>
              </w:rPr>
              <w:t>M12</w:t>
            </w:r>
          </w:p>
        </w:tc>
        <w:tc>
          <w:tcPr>
            <w:tcW w:w="1282" w:type="dxa"/>
          </w:tcPr>
          <w:p>
            <w:pPr>
              <w:pStyle w:val="TableParagraph"/>
              <w:spacing w:before="14"/>
              <w:ind w:left="261"/>
              <w:rPr>
                <w:sz w:val="24"/>
              </w:rPr>
            </w:pPr>
            <w:r>
              <w:rPr>
                <w:spacing w:val="-2"/>
                <w:sz w:val="24"/>
              </w:rPr>
              <w:t>1452.10</w:t>
            </w:r>
          </w:p>
        </w:tc>
        <w:tc>
          <w:tcPr>
            <w:tcW w:w="1240" w:type="dxa"/>
          </w:tcPr>
          <w:p>
            <w:pPr>
              <w:pStyle w:val="TableParagraph"/>
              <w:spacing w:before="14"/>
              <w:ind w:left="240"/>
              <w:rPr>
                <w:sz w:val="24"/>
              </w:rPr>
            </w:pPr>
            <w:r>
              <w:rPr>
                <w:spacing w:val="-2"/>
                <w:sz w:val="24"/>
              </w:rPr>
              <w:t>3320.95</w:t>
            </w:r>
          </w:p>
        </w:tc>
        <w:tc>
          <w:tcPr>
            <w:tcW w:w="939" w:type="dxa"/>
          </w:tcPr>
          <w:p>
            <w:pPr>
              <w:pStyle w:val="TableParagraph"/>
              <w:spacing w:before="14"/>
              <w:ind w:left="2" w:right="79"/>
              <w:jc w:val="center"/>
              <w:rPr>
                <w:sz w:val="24"/>
              </w:rPr>
            </w:pPr>
            <w:r>
              <w:rPr>
                <w:spacing w:val="-4"/>
                <w:sz w:val="24"/>
              </w:rPr>
              <w:t>1.78</w:t>
            </w:r>
          </w:p>
        </w:tc>
        <w:tc>
          <w:tcPr>
            <w:tcW w:w="1239" w:type="dxa"/>
          </w:tcPr>
          <w:p>
            <w:pPr>
              <w:pStyle w:val="TableParagraph"/>
              <w:spacing w:before="14"/>
              <w:ind w:left="298"/>
              <w:rPr>
                <w:sz w:val="24"/>
              </w:rPr>
            </w:pPr>
            <w:r>
              <w:rPr>
                <w:spacing w:val="-4"/>
                <w:sz w:val="24"/>
              </w:rPr>
              <w:t>8.97</w:t>
            </w:r>
          </w:p>
        </w:tc>
        <w:tc>
          <w:tcPr>
            <w:tcW w:w="1411" w:type="dxa"/>
          </w:tcPr>
          <w:p>
            <w:pPr>
              <w:pStyle w:val="TableParagraph"/>
              <w:spacing w:before="14"/>
              <w:ind w:left="518"/>
              <w:rPr>
                <w:sz w:val="24"/>
              </w:rPr>
            </w:pPr>
            <w:r>
              <w:rPr>
                <w:spacing w:val="-2"/>
                <w:sz w:val="24"/>
              </w:rPr>
              <w:t>10.05</w:t>
            </w:r>
          </w:p>
        </w:tc>
        <w:tc>
          <w:tcPr>
            <w:tcW w:w="1683" w:type="dxa"/>
          </w:tcPr>
          <w:p>
            <w:pPr>
              <w:pStyle w:val="TableParagraph"/>
              <w:spacing w:before="14"/>
              <w:ind w:left="349"/>
              <w:rPr>
                <w:sz w:val="24"/>
              </w:rPr>
            </w:pPr>
            <w:r>
              <w:rPr>
                <w:spacing w:val="-4"/>
                <w:sz w:val="24"/>
              </w:rPr>
              <w:t>6.23</w:t>
            </w:r>
          </w:p>
        </w:tc>
      </w:tr>
      <w:tr>
        <w:trPr>
          <w:trHeight w:val="315" w:hRule="atLeast"/>
        </w:trPr>
        <w:tc>
          <w:tcPr>
            <w:tcW w:w="830" w:type="dxa"/>
          </w:tcPr>
          <w:p>
            <w:pPr>
              <w:pStyle w:val="TableParagraph"/>
              <w:spacing w:before="15"/>
              <w:ind w:left="115"/>
              <w:rPr>
                <w:sz w:val="24"/>
              </w:rPr>
            </w:pPr>
            <w:r>
              <w:rPr>
                <w:spacing w:val="-5"/>
                <w:sz w:val="24"/>
              </w:rPr>
              <w:t>M13</w:t>
            </w:r>
          </w:p>
        </w:tc>
        <w:tc>
          <w:tcPr>
            <w:tcW w:w="1282" w:type="dxa"/>
          </w:tcPr>
          <w:p>
            <w:pPr>
              <w:pStyle w:val="TableParagraph"/>
              <w:spacing w:before="15"/>
              <w:ind w:left="261"/>
              <w:rPr>
                <w:sz w:val="24"/>
              </w:rPr>
            </w:pPr>
            <w:r>
              <w:rPr>
                <w:spacing w:val="-2"/>
                <w:sz w:val="24"/>
              </w:rPr>
              <w:t>879.12</w:t>
            </w:r>
          </w:p>
        </w:tc>
        <w:tc>
          <w:tcPr>
            <w:tcW w:w="1240" w:type="dxa"/>
          </w:tcPr>
          <w:p>
            <w:pPr>
              <w:pStyle w:val="TableParagraph"/>
              <w:spacing w:before="15"/>
              <w:ind w:left="240"/>
              <w:rPr>
                <w:sz w:val="24"/>
              </w:rPr>
            </w:pPr>
            <w:r>
              <w:rPr>
                <w:spacing w:val="-2"/>
                <w:sz w:val="24"/>
              </w:rPr>
              <w:t>2040.00</w:t>
            </w:r>
          </w:p>
        </w:tc>
        <w:tc>
          <w:tcPr>
            <w:tcW w:w="939" w:type="dxa"/>
          </w:tcPr>
          <w:p>
            <w:pPr>
              <w:pStyle w:val="TableParagraph"/>
              <w:spacing w:before="15"/>
              <w:ind w:left="2" w:right="79"/>
              <w:jc w:val="center"/>
              <w:rPr>
                <w:sz w:val="24"/>
              </w:rPr>
            </w:pPr>
            <w:r>
              <w:rPr>
                <w:spacing w:val="-4"/>
                <w:sz w:val="24"/>
              </w:rPr>
              <w:t>1.08</w:t>
            </w:r>
          </w:p>
        </w:tc>
        <w:tc>
          <w:tcPr>
            <w:tcW w:w="1239" w:type="dxa"/>
          </w:tcPr>
          <w:p>
            <w:pPr>
              <w:pStyle w:val="TableParagraph"/>
              <w:spacing w:before="15"/>
              <w:ind w:left="298"/>
              <w:rPr>
                <w:sz w:val="24"/>
              </w:rPr>
            </w:pPr>
            <w:r>
              <w:rPr>
                <w:spacing w:val="-4"/>
                <w:sz w:val="24"/>
              </w:rPr>
              <w:t>5.51</w:t>
            </w:r>
          </w:p>
        </w:tc>
        <w:tc>
          <w:tcPr>
            <w:tcW w:w="1411" w:type="dxa"/>
          </w:tcPr>
          <w:p>
            <w:pPr>
              <w:pStyle w:val="TableParagraph"/>
              <w:spacing w:before="15"/>
              <w:ind w:left="518"/>
              <w:rPr>
                <w:sz w:val="24"/>
              </w:rPr>
            </w:pPr>
            <w:r>
              <w:rPr>
                <w:spacing w:val="-4"/>
                <w:sz w:val="24"/>
              </w:rPr>
              <w:t>6.06</w:t>
            </w:r>
          </w:p>
        </w:tc>
        <w:tc>
          <w:tcPr>
            <w:tcW w:w="1683" w:type="dxa"/>
          </w:tcPr>
          <w:p>
            <w:pPr>
              <w:pStyle w:val="TableParagraph"/>
              <w:spacing w:before="15"/>
              <w:ind w:left="349"/>
              <w:rPr>
                <w:sz w:val="24"/>
              </w:rPr>
            </w:pPr>
            <w:r>
              <w:rPr>
                <w:spacing w:val="-4"/>
                <w:sz w:val="24"/>
              </w:rPr>
              <w:t>3.77</w:t>
            </w:r>
          </w:p>
        </w:tc>
      </w:tr>
      <w:tr>
        <w:trPr>
          <w:trHeight w:val="314" w:hRule="atLeast"/>
        </w:trPr>
        <w:tc>
          <w:tcPr>
            <w:tcW w:w="830" w:type="dxa"/>
          </w:tcPr>
          <w:p>
            <w:pPr>
              <w:pStyle w:val="TableParagraph"/>
              <w:spacing w:before="14"/>
              <w:ind w:left="115"/>
              <w:rPr>
                <w:sz w:val="24"/>
              </w:rPr>
            </w:pPr>
            <w:r>
              <w:rPr>
                <w:spacing w:val="-5"/>
                <w:sz w:val="24"/>
              </w:rPr>
              <w:t>M14</w:t>
            </w:r>
          </w:p>
        </w:tc>
        <w:tc>
          <w:tcPr>
            <w:tcW w:w="1282" w:type="dxa"/>
          </w:tcPr>
          <w:p>
            <w:pPr>
              <w:pStyle w:val="TableParagraph"/>
              <w:spacing w:before="14"/>
              <w:ind w:left="261"/>
              <w:rPr>
                <w:sz w:val="24"/>
              </w:rPr>
            </w:pPr>
            <w:r>
              <w:rPr>
                <w:spacing w:val="-2"/>
                <w:sz w:val="24"/>
              </w:rPr>
              <w:t>726.20</w:t>
            </w:r>
          </w:p>
        </w:tc>
        <w:tc>
          <w:tcPr>
            <w:tcW w:w="1240" w:type="dxa"/>
          </w:tcPr>
          <w:p>
            <w:pPr>
              <w:pStyle w:val="TableParagraph"/>
              <w:spacing w:before="14"/>
              <w:ind w:left="240"/>
              <w:rPr>
                <w:sz w:val="24"/>
              </w:rPr>
            </w:pPr>
            <w:r>
              <w:rPr>
                <w:spacing w:val="-2"/>
                <w:sz w:val="24"/>
              </w:rPr>
              <w:t>1688.92</w:t>
            </w:r>
          </w:p>
        </w:tc>
        <w:tc>
          <w:tcPr>
            <w:tcW w:w="939" w:type="dxa"/>
          </w:tcPr>
          <w:p>
            <w:pPr>
              <w:pStyle w:val="TableParagraph"/>
              <w:spacing w:before="14"/>
              <w:ind w:left="2" w:right="79"/>
              <w:jc w:val="center"/>
              <w:rPr>
                <w:sz w:val="24"/>
              </w:rPr>
            </w:pPr>
            <w:r>
              <w:rPr>
                <w:spacing w:val="-4"/>
                <w:sz w:val="24"/>
              </w:rPr>
              <w:t>0.89</w:t>
            </w:r>
          </w:p>
        </w:tc>
        <w:tc>
          <w:tcPr>
            <w:tcW w:w="1239" w:type="dxa"/>
          </w:tcPr>
          <w:p>
            <w:pPr>
              <w:pStyle w:val="TableParagraph"/>
              <w:spacing w:before="14"/>
              <w:ind w:left="298"/>
              <w:rPr>
                <w:sz w:val="24"/>
              </w:rPr>
            </w:pPr>
            <w:r>
              <w:rPr>
                <w:spacing w:val="-4"/>
                <w:sz w:val="24"/>
              </w:rPr>
              <w:t>4.56</w:t>
            </w:r>
          </w:p>
        </w:tc>
        <w:tc>
          <w:tcPr>
            <w:tcW w:w="1411" w:type="dxa"/>
          </w:tcPr>
          <w:p>
            <w:pPr>
              <w:pStyle w:val="TableParagraph"/>
              <w:spacing w:before="14"/>
              <w:ind w:left="518"/>
              <w:rPr>
                <w:sz w:val="24"/>
              </w:rPr>
            </w:pPr>
            <w:r>
              <w:rPr>
                <w:spacing w:val="-4"/>
                <w:sz w:val="24"/>
              </w:rPr>
              <w:t>5.00</w:t>
            </w:r>
          </w:p>
        </w:tc>
        <w:tc>
          <w:tcPr>
            <w:tcW w:w="1683" w:type="dxa"/>
          </w:tcPr>
          <w:p>
            <w:pPr>
              <w:pStyle w:val="TableParagraph"/>
              <w:spacing w:before="14"/>
              <w:ind w:left="349"/>
              <w:rPr>
                <w:sz w:val="24"/>
              </w:rPr>
            </w:pPr>
            <w:r>
              <w:rPr>
                <w:spacing w:val="-4"/>
                <w:sz w:val="24"/>
              </w:rPr>
              <w:t>3.12</w:t>
            </w:r>
          </w:p>
        </w:tc>
      </w:tr>
      <w:tr>
        <w:trPr>
          <w:trHeight w:val="314" w:hRule="atLeast"/>
        </w:trPr>
        <w:tc>
          <w:tcPr>
            <w:tcW w:w="830" w:type="dxa"/>
          </w:tcPr>
          <w:p>
            <w:pPr>
              <w:pStyle w:val="TableParagraph"/>
              <w:spacing w:before="14"/>
              <w:ind w:left="115"/>
              <w:rPr>
                <w:sz w:val="24"/>
              </w:rPr>
            </w:pPr>
            <w:r>
              <w:rPr>
                <w:spacing w:val="-5"/>
                <w:sz w:val="24"/>
              </w:rPr>
              <w:t>M15</w:t>
            </w:r>
          </w:p>
        </w:tc>
        <w:tc>
          <w:tcPr>
            <w:tcW w:w="1282" w:type="dxa"/>
          </w:tcPr>
          <w:p>
            <w:pPr>
              <w:pStyle w:val="TableParagraph"/>
              <w:spacing w:before="14"/>
              <w:ind w:left="261"/>
              <w:rPr>
                <w:sz w:val="24"/>
              </w:rPr>
            </w:pPr>
            <w:r>
              <w:rPr>
                <w:spacing w:val="-2"/>
                <w:sz w:val="24"/>
              </w:rPr>
              <w:t>623.37</w:t>
            </w:r>
          </w:p>
        </w:tc>
        <w:tc>
          <w:tcPr>
            <w:tcW w:w="1240" w:type="dxa"/>
          </w:tcPr>
          <w:p>
            <w:pPr>
              <w:pStyle w:val="TableParagraph"/>
              <w:spacing w:before="14"/>
              <w:ind w:left="240"/>
              <w:rPr>
                <w:sz w:val="24"/>
              </w:rPr>
            </w:pPr>
            <w:r>
              <w:rPr>
                <w:spacing w:val="-2"/>
                <w:sz w:val="24"/>
              </w:rPr>
              <w:t>1413.63</w:t>
            </w:r>
          </w:p>
        </w:tc>
        <w:tc>
          <w:tcPr>
            <w:tcW w:w="939" w:type="dxa"/>
          </w:tcPr>
          <w:p>
            <w:pPr>
              <w:pStyle w:val="TableParagraph"/>
              <w:spacing w:before="14"/>
              <w:ind w:left="2" w:right="79"/>
              <w:jc w:val="center"/>
              <w:rPr>
                <w:sz w:val="24"/>
              </w:rPr>
            </w:pPr>
            <w:r>
              <w:rPr>
                <w:spacing w:val="-4"/>
                <w:sz w:val="24"/>
              </w:rPr>
              <w:t>0.76</w:t>
            </w:r>
          </w:p>
        </w:tc>
        <w:tc>
          <w:tcPr>
            <w:tcW w:w="1239" w:type="dxa"/>
          </w:tcPr>
          <w:p>
            <w:pPr>
              <w:pStyle w:val="TableParagraph"/>
              <w:spacing w:before="14"/>
              <w:ind w:left="298"/>
              <w:rPr>
                <w:sz w:val="24"/>
              </w:rPr>
            </w:pPr>
            <w:r>
              <w:rPr>
                <w:spacing w:val="-4"/>
                <w:sz w:val="24"/>
              </w:rPr>
              <w:t>3.82</w:t>
            </w:r>
          </w:p>
        </w:tc>
        <w:tc>
          <w:tcPr>
            <w:tcW w:w="1411" w:type="dxa"/>
          </w:tcPr>
          <w:p>
            <w:pPr>
              <w:pStyle w:val="TableParagraph"/>
              <w:spacing w:before="14"/>
              <w:ind w:left="518"/>
              <w:rPr>
                <w:sz w:val="24"/>
              </w:rPr>
            </w:pPr>
            <w:r>
              <w:rPr>
                <w:spacing w:val="-4"/>
                <w:sz w:val="24"/>
              </w:rPr>
              <w:t>4.34</w:t>
            </w:r>
          </w:p>
        </w:tc>
        <w:tc>
          <w:tcPr>
            <w:tcW w:w="1683" w:type="dxa"/>
          </w:tcPr>
          <w:p>
            <w:pPr>
              <w:pStyle w:val="TableParagraph"/>
              <w:spacing w:before="14"/>
              <w:ind w:left="349"/>
              <w:rPr>
                <w:sz w:val="24"/>
              </w:rPr>
            </w:pPr>
            <w:r>
              <w:rPr>
                <w:spacing w:val="-4"/>
                <w:sz w:val="24"/>
              </w:rPr>
              <w:t>2.68</w:t>
            </w:r>
          </w:p>
        </w:tc>
      </w:tr>
      <w:tr>
        <w:trPr>
          <w:trHeight w:val="315" w:hRule="atLeast"/>
        </w:trPr>
        <w:tc>
          <w:tcPr>
            <w:tcW w:w="830" w:type="dxa"/>
          </w:tcPr>
          <w:p>
            <w:pPr>
              <w:pStyle w:val="TableParagraph"/>
              <w:spacing w:before="14"/>
              <w:ind w:left="115"/>
              <w:rPr>
                <w:sz w:val="24"/>
              </w:rPr>
            </w:pPr>
            <w:r>
              <w:rPr>
                <w:spacing w:val="-5"/>
                <w:sz w:val="24"/>
              </w:rPr>
              <w:t>M16</w:t>
            </w:r>
          </w:p>
        </w:tc>
        <w:tc>
          <w:tcPr>
            <w:tcW w:w="1282" w:type="dxa"/>
          </w:tcPr>
          <w:p>
            <w:pPr>
              <w:pStyle w:val="TableParagraph"/>
              <w:spacing w:before="14"/>
              <w:ind w:left="261"/>
              <w:rPr>
                <w:sz w:val="24"/>
              </w:rPr>
            </w:pPr>
            <w:r>
              <w:rPr>
                <w:spacing w:val="-2"/>
                <w:sz w:val="24"/>
              </w:rPr>
              <w:t>515.55</w:t>
            </w:r>
          </w:p>
        </w:tc>
        <w:tc>
          <w:tcPr>
            <w:tcW w:w="1240" w:type="dxa"/>
          </w:tcPr>
          <w:p>
            <w:pPr>
              <w:pStyle w:val="TableParagraph"/>
              <w:spacing w:before="14"/>
              <w:ind w:left="240"/>
              <w:rPr>
                <w:sz w:val="24"/>
              </w:rPr>
            </w:pPr>
            <w:r>
              <w:rPr>
                <w:spacing w:val="-2"/>
                <w:sz w:val="24"/>
              </w:rPr>
              <w:t>1177.38</w:t>
            </w:r>
          </w:p>
        </w:tc>
        <w:tc>
          <w:tcPr>
            <w:tcW w:w="939" w:type="dxa"/>
          </w:tcPr>
          <w:p>
            <w:pPr>
              <w:pStyle w:val="TableParagraph"/>
              <w:spacing w:before="14"/>
              <w:ind w:left="2" w:right="79"/>
              <w:jc w:val="center"/>
              <w:rPr>
                <w:sz w:val="24"/>
              </w:rPr>
            </w:pPr>
            <w:r>
              <w:rPr>
                <w:spacing w:val="-4"/>
                <w:sz w:val="24"/>
              </w:rPr>
              <w:t>0.63</w:t>
            </w:r>
          </w:p>
        </w:tc>
        <w:tc>
          <w:tcPr>
            <w:tcW w:w="1239" w:type="dxa"/>
          </w:tcPr>
          <w:p>
            <w:pPr>
              <w:pStyle w:val="TableParagraph"/>
              <w:spacing w:before="14"/>
              <w:ind w:left="298"/>
              <w:rPr>
                <w:sz w:val="24"/>
              </w:rPr>
            </w:pPr>
            <w:r>
              <w:rPr>
                <w:spacing w:val="-4"/>
                <w:sz w:val="24"/>
              </w:rPr>
              <w:t>3.18</w:t>
            </w:r>
          </w:p>
        </w:tc>
        <w:tc>
          <w:tcPr>
            <w:tcW w:w="1411" w:type="dxa"/>
          </w:tcPr>
          <w:p>
            <w:pPr>
              <w:pStyle w:val="TableParagraph"/>
              <w:spacing w:before="14"/>
              <w:ind w:left="518"/>
              <w:rPr>
                <w:sz w:val="24"/>
              </w:rPr>
            </w:pPr>
            <w:r>
              <w:rPr>
                <w:spacing w:val="-4"/>
                <w:sz w:val="24"/>
              </w:rPr>
              <w:t>3.55</w:t>
            </w:r>
          </w:p>
        </w:tc>
        <w:tc>
          <w:tcPr>
            <w:tcW w:w="1683" w:type="dxa"/>
          </w:tcPr>
          <w:p>
            <w:pPr>
              <w:pStyle w:val="TableParagraph"/>
              <w:spacing w:before="14"/>
              <w:ind w:left="349"/>
              <w:rPr>
                <w:sz w:val="24"/>
              </w:rPr>
            </w:pPr>
            <w:r>
              <w:rPr>
                <w:spacing w:val="-4"/>
                <w:sz w:val="24"/>
              </w:rPr>
              <w:t>2.21</w:t>
            </w:r>
          </w:p>
        </w:tc>
      </w:tr>
      <w:tr>
        <w:trPr>
          <w:trHeight w:val="315" w:hRule="atLeast"/>
        </w:trPr>
        <w:tc>
          <w:tcPr>
            <w:tcW w:w="830" w:type="dxa"/>
          </w:tcPr>
          <w:p>
            <w:pPr>
              <w:pStyle w:val="TableParagraph"/>
              <w:spacing w:before="15"/>
              <w:ind w:left="115"/>
              <w:rPr>
                <w:sz w:val="24"/>
              </w:rPr>
            </w:pPr>
            <w:r>
              <w:rPr>
                <w:spacing w:val="-5"/>
                <w:sz w:val="24"/>
              </w:rPr>
              <w:t>M17</w:t>
            </w:r>
          </w:p>
        </w:tc>
        <w:tc>
          <w:tcPr>
            <w:tcW w:w="1282" w:type="dxa"/>
          </w:tcPr>
          <w:p>
            <w:pPr>
              <w:pStyle w:val="TableParagraph"/>
              <w:spacing w:before="15"/>
              <w:ind w:left="261"/>
              <w:rPr>
                <w:sz w:val="24"/>
              </w:rPr>
            </w:pPr>
            <w:r>
              <w:rPr>
                <w:spacing w:val="-2"/>
                <w:sz w:val="24"/>
              </w:rPr>
              <w:t>618.60</w:t>
            </w:r>
          </w:p>
        </w:tc>
        <w:tc>
          <w:tcPr>
            <w:tcW w:w="1240" w:type="dxa"/>
          </w:tcPr>
          <w:p>
            <w:pPr>
              <w:pStyle w:val="TableParagraph"/>
              <w:spacing w:before="15"/>
              <w:ind w:left="240"/>
              <w:rPr>
                <w:sz w:val="24"/>
              </w:rPr>
            </w:pPr>
            <w:r>
              <w:rPr>
                <w:spacing w:val="-2"/>
                <w:sz w:val="24"/>
              </w:rPr>
              <w:t>1407.97</w:t>
            </w:r>
          </w:p>
        </w:tc>
        <w:tc>
          <w:tcPr>
            <w:tcW w:w="939" w:type="dxa"/>
          </w:tcPr>
          <w:p>
            <w:pPr>
              <w:pStyle w:val="TableParagraph"/>
              <w:spacing w:before="15"/>
              <w:ind w:left="2" w:right="79"/>
              <w:jc w:val="center"/>
              <w:rPr>
                <w:sz w:val="24"/>
              </w:rPr>
            </w:pPr>
            <w:r>
              <w:rPr>
                <w:spacing w:val="-4"/>
                <w:sz w:val="24"/>
              </w:rPr>
              <w:t>0.76</w:t>
            </w:r>
          </w:p>
        </w:tc>
        <w:tc>
          <w:tcPr>
            <w:tcW w:w="1239" w:type="dxa"/>
          </w:tcPr>
          <w:p>
            <w:pPr>
              <w:pStyle w:val="TableParagraph"/>
              <w:spacing w:before="15"/>
              <w:ind w:left="298"/>
              <w:rPr>
                <w:sz w:val="24"/>
              </w:rPr>
            </w:pPr>
            <w:r>
              <w:rPr>
                <w:spacing w:val="-4"/>
                <w:sz w:val="24"/>
              </w:rPr>
              <w:t>3.80</w:t>
            </w:r>
          </w:p>
        </w:tc>
        <w:tc>
          <w:tcPr>
            <w:tcW w:w="1411" w:type="dxa"/>
          </w:tcPr>
          <w:p>
            <w:pPr>
              <w:pStyle w:val="TableParagraph"/>
              <w:spacing w:before="15"/>
              <w:ind w:left="518"/>
              <w:rPr>
                <w:sz w:val="24"/>
              </w:rPr>
            </w:pPr>
            <w:r>
              <w:rPr>
                <w:spacing w:val="-4"/>
                <w:sz w:val="24"/>
              </w:rPr>
              <w:t>4.30</w:t>
            </w:r>
          </w:p>
        </w:tc>
        <w:tc>
          <w:tcPr>
            <w:tcW w:w="1683" w:type="dxa"/>
          </w:tcPr>
          <w:p>
            <w:pPr>
              <w:pStyle w:val="TableParagraph"/>
              <w:spacing w:before="15"/>
              <w:ind w:left="349"/>
              <w:rPr>
                <w:sz w:val="24"/>
              </w:rPr>
            </w:pPr>
            <w:r>
              <w:rPr>
                <w:spacing w:val="-4"/>
                <w:sz w:val="24"/>
              </w:rPr>
              <w:t>2.66</w:t>
            </w:r>
          </w:p>
        </w:tc>
      </w:tr>
      <w:tr>
        <w:trPr>
          <w:trHeight w:val="314" w:hRule="atLeast"/>
        </w:trPr>
        <w:tc>
          <w:tcPr>
            <w:tcW w:w="830" w:type="dxa"/>
          </w:tcPr>
          <w:p>
            <w:pPr>
              <w:pStyle w:val="TableParagraph"/>
              <w:spacing w:before="14"/>
              <w:ind w:left="115"/>
              <w:rPr>
                <w:sz w:val="24"/>
              </w:rPr>
            </w:pPr>
            <w:r>
              <w:rPr>
                <w:spacing w:val="-5"/>
                <w:sz w:val="24"/>
              </w:rPr>
              <w:t>M18</w:t>
            </w:r>
          </w:p>
        </w:tc>
        <w:tc>
          <w:tcPr>
            <w:tcW w:w="1282" w:type="dxa"/>
          </w:tcPr>
          <w:p>
            <w:pPr>
              <w:pStyle w:val="TableParagraph"/>
              <w:spacing w:before="14"/>
              <w:ind w:left="261"/>
              <w:rPr>
                <w:sz w:val="24"/>
              </w:rPr>
            </w:pPr>
            <w:r>
              <w:rPr>
                <w:spacing w:val="-2"/>
                <w:sz w:val="24"/>
              </w:rPr>
              <w:t>1307.12</w:t>
            </w:r>
          </w:p>
        </w:tc>
        <w:tc>
          <w:tcPr>
            <w:tcW w:w="1240" w:type="dxa"/>
          </w:tcPr>
          <w:p>
            <w:pPr>
              <w:pStyle w:val="TableParagraph"/>
              <w:spacing w:before="14"/>
              <w:ind w:left="240"/>
              <w:rPr>
                <w:sz w:val="24"/>
              </w:rPr>
            </w:pPr>
            <w:r>
              <w:rPr>
                <w:spacing w:val="-2"/>
                <w:sz w:val="24"/>
              </w:rPr>
              <w:t>3025.74</w:t>
            </w:r>
          </w:p>
        </w:tc>
        <w:tc>
          <w:tcPr>
            <w:tcW w:w="939" w:type="dxa"/>
          </w:tcPr>
          <w:p>
            <w:pPr>
              <w:pStyle w:val="TableParagraph"/>
              <w:spacing w:before="14"/>
              <w:ind w:left="2" w:right="79"/>
              <w:jc w:val="center"/>
              <w:rPr>
                <w:sz w:val="24"/>
              </w:rPr>
            </w:pPr>
            <w:r>
              <w:rPr>
                <w:spacing w:val="-4"/>
                <w:sz w:val="24"/>
              </w:rPr>
              <w:t>1.60</w:t>
            </w:r>
          </w:p>
        </w:tc>
        <w:tc>
          <w:tcPr>
            <w:tcW w:w="1239" w:type="dxa"/>
          </w:tcPr>
          <w:p>
            <w:pPr>
              <w:pStyle w:val="TableParagraph"/>
              <w:spacing w:before="14"/>
              <w:ind w:left="298"/>
              <w:rPr>
                <w:sz w:val="24"/>
              </w:rPr>
            </w:pPr>
            <w:r>
              <w:rPr>
                <w:spacing w:val="-4"/>
                <w:sz w:val="24"/>
              </w:rPr>
              <w:t>8.17</w:t>
            </w:r>
          </w:p>
        </w:tc>
        <w:tc>
          <w:tcPr>
            <w:tcW w:w="1411" w:type="dxa"/>
          </w:tcPr>
          <w:p>
            <w:pPr>
              <w:pStyle w:val="TableParagraph"/>
              <w:spacing w:before="14"/>
              <w:ind w:left="518"/>
              <w:rPr>
                <w:sz w:val="24"/>
              </w:rPr>
            </w:pPr>
            <w:r>
              <w:rPr>
                <w:spacing w:val="-4"/>
                <w:sz w:val="24"/>
              </w:rPr>
              <w:t>8.99</w:t>
            </w:r>
          </w:p>
        </w:tc>
        <w:tc>
          <w:tcPr>
            <w:tcW w:w="1683" w:type="dxa"/>
          </w:tcPr>
          <w:p>
            <w:pPr>
              <w:pStyle w:val="TableParagraph"/>
              <w:spacing w:before="14"/>
              <w:ind w:left="349"/>
              <w:rPr>
                <w:sz w:val="24"/>
              </w:rPr>
            </w:pPr>
            <w:r>
              <w:rPr>
                <w:spacing w:val="-4"/>
                <w:sz w:val="24"/>
              </w:rPr>
              <w:t>5.61</w:t>
            </w:r>
          </w:p>
        </w:tc>
      </w:tr>
      <w:tr>
        <w:trPr>
          <w:trHeight w:val="314" w:hRule="atLeast"/>
        </w:trPr>
        <w:tc>
          <w:tcPr>
            <w:tcW w:w="830" w:type="dxa"/>
          </w:tcPr>
          <w:p>
            <w:pPr>
              <w:pStyle w:val="TableParagraph"/>
              <w:spacing w:before="14"/>
              <w:ind w:left="115"/>
              <w:rPr>
                <w:sz w:val="24"/>
              </w:rPr>
            </w:pPr>
            <w:r>
              <w:rPr>
                <w:spacing w:val="-5"/>
                <w:sz w:val="24"/>
              </w:rPr>
              <w:t>M19</w:t>
            </w:r>
          </w:p>
        </w:tc>
        <w:tc>
          <w:tcPr>
            <w:tcW w:w="1282" w:type="dxa"/>
          </w:tcPr>
          <w:p>
            <w:pPr>
              <w:pStyle w:val="TableParagraph"/>
              <w:spacing w:before="14"/>
              <w:ind w:left="261"/>
              <w:rPr>
                <w:sz w:val="24"/>
              </w:rPr>
            </w:pPr>
            <w:r>
              <w:rPr>
                <w:spacing w:val="-2"/>
                <w:sz w:val="24"/>
              </w:rPr>
              <w:t>1408.60</w:t>
            </w:r>
          </w:p>
        </w:tc>
        <w:tc>
          <w:tcPr>
            <w:tcW w:w="1240" w:type="dxa"/>
          </w:tcPr>
          <w:p>
            <w:pPr>
              <w:pStyle w:val="TableParagraph"/>
              <w:spacing w:before="14"/>
              <w:ind w:left="240"/>
              <w:rPr>
                <w:sz w:val="24"/>
              </w:rPr>
            </w:pPr>
            <w:r>
              <w:rPr>
                <w:spacing w:val="-2"/>
                <w:sz w:val="24"/>
              </w:rPr>
              <w:t>3263.83</w:t>
            </w:r>
          </w:p>
        </w:tc>
        <w:tc>
          <w:tcPr>
            <w:tcW w:w="939" w:type="dxa"/>
          </w:tcPr>
          <w:p>
            <w:pPr>
              <w:pStyle w:val="TableParagraph"/>
              <w:spacing w:before="14"/>
              <w:ind w:left="2" w:right="79"/>
              <w:jc w:val="center"/>
              <w:rPr>
                <w:sz w:val="24"/>
              </w:rPr>
            </w:pPr>
            <w:r>
              <w:rPr>
                <w:spacing w:val="-4"/>
                <w:sz w:val="24"/>
              </w:rPr>
              <w:t>1.73</w:t>
            </w:r>
          </w:p>
        </w:tc>
        <w:tc>
          <w:tcPr>
            <w:tcW w:w="1239" w:type="dxa"/>
          </w:tcPr>
          <w:p>
            <w:pPr>
              <w:pStyle w:val="TableParagraph"/>
              <w:spacing w:before="14"/>
              <w:ind w:left="298"/>
              <w:rPr>
                <w:sz w:val="24"/>
              </w:rPr>
            </w:pPr>
            <w:r>
              <w:rPr>
                <w:spacing w:val="-4"/>
                <w:sz w:val="24"/>
              </w:rPr>
              <w:t>8.81</w:t>
            </w:r>
          </w:p>
        </w:tc>
        <w:tc>
          <w:tcPr>
            <w:tcW w:w="1411" w:type="dxa"/>
          </w:tcPr>
          <w:p>
            <w:pPr>
              <w:pStyle w:val="TableParagraph"/>
              <w:spacing w:before="14"/>
              <w:ind w:left="518"/>
              <w:rPr>
                <w:sz w:val="24"/>
              </w:rPr>
            </w:pPr>
            <w:r>
              <w:rPr>
                <w:spacing w:val="-4"/>
                <w:sz w:val="24"/>
              </w:rPr>
              <w:t>9.74</w:t>
            </w:r>
          </w:p>
        </w:tc>
        <w:tc>
          <w:tcPr>
            <w:tcW w:w="1683" w:type="dxa"/>
          </w:tcPr>
          <w:p>
            <w:pPr>
              <w:pStyle w:val="TableParagraph"/>
              <w:spacing w:before="14"/>
              <w:ind w:left="349"/>
              <w:rPr>
                <w:sz w:val="24"/>
              </w:rPr>
            </w:pPr>
            <w:r>
              <w:rPr>
                <w:spacing w:val="-4"/>
                <w:sz w:val="24"/>
              </w:rPr>
              <w:t>6.05</w:t>
            </w:r>
          </w:p>
        </w:tc>
      </w:tr>
      <w:tr>
        <w:trPr>
          <w:trHeight w:val="315" w:hRule="atLeast"/>
        </w:trPr>
        <w:tc>
          <w:tcPr>
            <w:tcW w:w="830" w:type="dxa"/>
          </w:tcPr>
          <w:p>
            <w:pPr>
              <w:pStyle w:val="TableParagraph"/>
              <w:spacing w:before="14"/>
              <w:ind w:left="115"/>
              <w:rPr>
                <w:sz w:val="24"/>
              </w:rPr>
            </w:pPr>
            <w:r>
              <w:rPr>
                <w:spacing w:val="-5"/>
                <w:sz w:val="24"/>
              </w:rPr>
              <w:t>M20</w:t>
            </w:r>
          </w:p>
        </w:tc>
        <w:tc>
          <w:tcPr>
            <w:tcW w:w="1282" w:type="dxa"/>
          </w:tcPr>
          <w:p>
            <w:pPr>
              <w:pStyle w:val="TableParagraph"/>
              <w:spacing w:before="14"/>
              <w:ind w:left="261"/>
              <w:rPr>
                <w:sz w:val="24"/>
              </w:rPr>
            </w:pPr>
            <w:r>
              <w:rPr>
                <w:spacing w:val="-2"/>
                <w:sz w:val="24"/>
              </w:rPr>
              <w:t>225.33</w:t>
            </w:r>
          </w:p>
        </w:tc>
        <w:tc>
          <w:tcPr>
            <w:tcW w:w="1240" w:type="dxa"/>
          </w:tcPr>
          <w:p>
            <w:pPr>
              <w:pStyle w:val="TableParagraph"/>
              <w:spacing w:before="14"/>
              <w:ind w:left="240"/>
              <w:rPr>
                <w:sz w:val="24"/>
              </w:rPr>
            </w:pPr>
            <w:r>
              <w:rPr>
                <w:spacing w:val="-2"/>
                <w:sz w:val="24"/>
              </w:rPr>
              <w:t>513.38</w:t>
            </w:r>
          </w:p>
        </w:tc>
        <w:tc>
          <w:tcPr>
            <w:tcW w:w="939" w:type="dxa"/>
          </w:tcPr>
          <w:p>
            <w:pPr>
              <w:pStyle w:val="TableParagraph"/>
              <w:spacing w:before="14"/>
              <w:ind w:left="2" w:right="79"/>
              <w:jc w:val="center"/>
              <w:rPr>
                <w:sz w:val="24"/>
              </w:rPr>
            </w:pPr>
            <w:r>
              <w:rPr>
                <w:spacing w:val="-4"/>
                <w:sz w:val="24"/>
              </w:rPr>
              <w:t>0.28</w:t>
            </w:r>
          </w:p>
        </w:tc>
        <w:tc>
          <w:tcPr>
            <w:tcW w:w="1239" w:type="dxa"/>
          </w:tcPr>
          <w:p>
            <w:pPr>
              <w:pStyle w:val="TableParagraph"/>
              <w:spacing w:before="14"/>
              <w:ind w:left="298"/>
              <w:rPr>
                <w:sz w:val="24"/>
              </w:rPr>
            </w:pPr>
            <w:r>
              <w:rPr>
                <w:spacing w:val="-4"/>
                <w:sz w:val="24"/>
              </w:rPr>
              <w:t>1.39</w:t>
            </w:r>
          </w:p>
        </w:tc>
        <w:tc>
          <w:tcPr>
            <w:tcW w:w="1411" w:type="dxa"/>
          </w:tcPr>
          <w:p>
            <w:pPr>
              <w:pStyle w:val="TableParagraph"/>
              <w:spacing w:before="14"/>
              <w:ind w:left="518"/>
              <w:rPr>
                <w:sz w:val="24"/>
              </w:rPr>
            </w:pPr>
            <w:r>
              <w:rPr>
                <w:spacing w:val="-4"/>
                <w:sz w:val="24"/>
              </w:rPr>
              <w:t>1.54</w:t>
            </w:r>
          </w:p>
        </w:tc>
        <w:tc>
          <w:tcPr>
            <w:tcW w:w="1683" w:type="dxa"/>
          </w:tcPr>
          <w:p>
            <w:pPr>
              <w:pStyle w:val="TableParagraph"/>
              <w:spacing w:before="14"/>
              <w:ind w:left="349"/>
              <w:rPr>
                <w:sz w:val="24"/>
              </w:rPr>
            </w:pPr>
            <w:r>
              <w:rPr>
                <w:spacing w:val="-4"/>
                <w:sz w:val="24"/>
              </w:rPr>
              <w:t>0.97</w:t>
            </w:r>
          </w:p>
        </w:tc>
      </w:tr>
      <w:tr>
        <w:trPr>
          <w:trHeight w:val="319" w:hRule="atLeast"/>
        </w:trPr>
        <w:tc>
          <w:tcPr>
            <w:tcW w:w="830" w:type="dxa"/>
          </w:tcPr>
          <w:p>
            <w:pPr>
              <w:pStyle w:val="TableParagraph"/>
              <w:spacing w:before="15"/>
              <w:ind w:left="115"/>
              <w:rPr>
                <w:sz w:val="24"/>
              </w:rPr>
            </w:pPr>
            <w:r>
              <w:rPr>
                <w:spacing w:val="-5"/>
                <w:sz w:val="24"/>
              </w:rPr>
              <w:t>M21</w:t>
            </w:r>
          </w:p>
        </w:tc>
        <w:tc>
          <w:tcPr>
            <w:tcW w:w="1282" w:type="dxa"/>
          </w:tcPr>
          <w:p>
            <w:pPr>
              <w:pStyle w:val="TableParagraph"/>
              <w:spacing w:before="15"/>
              <w:ind w:left="261"/>
              <w:rPr>
                <w:sz w:val="24"/>
              </w:rPr>
            </w:pPr>
            <w:r>
              <w:rPr>
                <w:spacing w:val="-2"/>
                <w:sz w:val="24"/>
              </w:rPr>
              <w:t>465.02</w:t>
            </w:r>
          </w:p>
        </w:tc>
        <w:tc>
          <w:tcPr>
            <w:tcW w:w="1240" w:type="dxa"/>
          </w:tcPr>
          <w:p>
            <w:pPr>
              <w:pStyle w:val="TableParagraph"/>
              <w:spacing w:before="15"/>
              <w:ind w:left="240"/>
              <w:rPr>
                <w:sz w:val="24"/>
              </w:rPr>
            </w:pPr>
            <w:r>
              <w:rPr>
                <w:spacing w:val="-2"/>
                <w:sz w:val="24"/>
              </w:rPr>
              <w:t>1076.41</w:t>
            </w:r>
          </w:p>
        </w:tc>
        <w:tc>
          <w:tcPr>
            <w:tcW w:w="939" w:type="dxa"/>
          </w:tcPr>
          <w:p>
            <w:pPr>
              <w:pStyle w:val="TableParagraph"/>
              <w:spacing w:before="15"/>
              <w:ind w:left="2" w:right="79"/>
              <w:jc w:val="center"/>
              <w:rPr>
                <w:sz w:val="24"/>
              </w:rPr>
            </w:pPr>
            <w:r>
              <w:rPr>
                <w:spacing w:val="-4"/>
                <w:sz w:val="24"/>
              </w:rPr>
              <w:t>0.57</w:t>
            </w:r>
          </w:p>
        </w:tc>
        <w:tc>
          <w:tcPr>
            <w:tcW w:w="1239" w:type="dxa"/>
          </w:tcPr>
          <w:p>
            <w:pPr>
              <w:pStyle w:val="TableParagraph"/>
              <w:spacing w:before="15"/>
              <w:ind w:left="298"/>
              <w:rPr>
                <w:sz w:val="24"/>
              </w:rPr>
            </w:pPr>
            <w:r>
              <w:rPr>
                <w:spacing w:val="-4"/>
                <w:sz w:val="24"/>
              </w:rPr>
              <w:t>2.91</w:t>
            </w:r>
          </w:p>
        </w:tc>
        <w:tc>
          <w:tcPr>
            <w:tcW w:w="1411" w:type="dxa"/>
          </w:tcPr>
          <w:p>
            <w:pPr>
              <w:pStyle w:val="TableParagraph"/>
              <w:spacing w:before="15"/>
              <w:ind w:left="518"/>
              <w:rPr>
                <w:sz w:val="24"/>
              </w:rPr>
            </w:pPr>
            <w:r>
              <w:rPr>
                <w:spacing w:val="-4"/>
                <w:sz w:val="24"/>
              </w:rPr>
              <w:t>3.21</w:t>
            </w:r>
          </w:p>
        </w:tc>
        <w:tc>
          <w:tcPr>
            <w:tcW w:w="1683" w:type="dxa"/>
          </w:tcPr>
          <w:p>
            <w:pPr>
              <w:pStyle w:val="TableParagraph"/>
              <w:spacing w:before="15"/>
              <w:ind w:left="349"/>
              <w:rPr>
                <w:sz w:val="24"/>
              </w:rPr>
            </w:pPr>
            <w:r>
              <w:rPr>
                <w:spacing w:val="-4"/>
                <w:sz w:val="24"/>
              </w:rPr>
              <w:t>2.00</w:t>
            </w:r>
          </w:p>
        </w:tc>
      </w:tr>
      <w:tr>
        <w:trPr>
          <w:trHeight w:val="330" w:hRule="atLeast"/>
        </w:trPr>
        <w:tc>
          <w:tcPr>
            <w:tcW w:w="830" w:type="dxa"/>
            <w:tcBorders>
              <w:bottom w:val="single" w:sz="8" w:space="0" w:color="000000"/>
            </w:tcBorders>
          </w:tcPr>
          <w:p>
            <w:pPr>
              <w:pStyle w:val="TableParagraph"/>
              <w:spacing w:before="17"/>
              <w:ind w:left="115"/>
              <w:rPr>
                <w:sz w:val="24"/>
              </w:rPr>
            </w:pPr>
            <w:r>
              <w:rPr>
                <w:spacing w:val="-5"/>
                <w:sz w:val="24"/>
              </w:rPr>
              <w:t>M22</w:t>
            </w:r>
          </w:p>
        </w:tc>
        <w:tc>
          <w:tcPr>
            <w:tcW w:w="1282" w:type="dxa"/>
            <w:tcBorders>
              <w:bottom w:val="single" w:sz="8" w:space="0" w:color="000000"/>
            </w:tcBorders>
          </w:tcPr>
          <w:p>
            <w:pPr>
              <w:pStyle w:val="TableParagraph"/>
              <w:spacing w:before="17"/>
              <w:ind w:left="261"/>
              <w:rPr>
                <w:sz w:val="24"/>
              </w:rPr>
            </w:pPr>
            <w:r>
              <w:rPr>
                <w:spacing w:val="-2"/>
                <w:sz w:val="24"/>
              </w:rPr>
              <w:t>718.97</w:t>
            </w:r>
          </w:p>
        </w:tc>
        <w:tc>
          <w:tcPr>
            <w:tcW w:w="1240" w:type="dxa"/>
            <w:tcBorders>
              <w:bottom w:val="single" w:sz="8" w:space="0" w:color="000000"/>
            </w:tcBorders>
          </w:tcPr>
          <w:p>
            <w:pPr>
              <w:pStyle w:val="TableParagraph"/>
              <w:spacing w:before="17"/>
              <w:ind w:left="240"/>
              <w:rPr>
                <w:sz w:val="24"/>
              </w:rPr>
            </w:pPr>
            <w:r>
              <w:rPr>
                <w:spacing w:val="-2"/>
                <w:sz w:val="24"/>
              </w:rPr>
              <w:t>1656.34</w:t>
            </w:r>
          </w:p>
        </w:tc>
        <w:tc>
          <w:tcPr>
            <w:tcW w:w="939" w:type="dxa"/>
            <w:tcBorders>
              <w:bottom w:val="single" w:sz="8" w:space="0" w:color="000000"/>
            </w:tcBorders>
          </w:tcPr>
          <w:p>
            <w:pPr>
              <w:pStyle w:val="TableParagraph"/>
              <w:spacing w:before="17"/>
              <w:ind w:left="2" w:right="79"/>
              <w:jc w:val="center"/>
              <w:rPr>
                <w:sz w:val="24"/>
              </w:rPr>
            </w:pPr>
            <w:r>
              <w:rPr>
                <w:spacing w:val="-4"/>
                <w:sz w:val="24"/>
              </w:rPr>
              <w:t>0.88</w:t>
            </w:r>
          </w:p>
        </w:tc>
        <w:tc>
          <w:tcPr>
            <w:tcW w:w="1239" w:type="dxa"/>
            <w:tcBorders>
              <w:bottom w:val="single" w:sz="8" w:space="0" w:color="000000"/>
            </w:tcBorders>
          </w:tcPr>
          <w:p>
            <w:pPr>
              <w:pStyle w:val="TableParagraph"/>
              <w:spacing w:before="17"/>
              <w:ind w:left="298"/>
              <w:rPr>
                <w:sz w:val="24"/>
              </w:rPr>
            </w:pPr>
            <w:r>
              <w:rPr>
                <w:spacing w:val="-4"/>
                <w:sz w:val="24"/>
              </w:rPr>
              <w:t>4.47</w:t>
            </w:r>
          </w:p>
        </w:tc>
        <w:tc>
          <w:tcPr>
            <w:tcW w:w="1411" w:type="dxa"/>
            <w:tcBorders>
              <w:bottom w:val="single" w:sz="8" w:space="0" w:color="000000"/>
            </w:tcBorders>
          </w:tcPr>
          <w:p>
            <w:pPr>
              <w:pStyle w:val="TableParagraph"/>
              <w:spacing w:before="17"/>
              <w:ind w:left="518"/>
              <w:rPr>
                <w:sz w:val="24"/>
              </w:rPr>
            </w:pPr>
            <w:r>
              <w:rPr>
                <w:spacing w:val="-4"/>
                <w:sz w:val="24"/>
              </w:rPr>
              <w:t>4.96</w:t>
            </w:r>
          </w:p>
        </w:tc>
        <w:tc>
          <w:tcPr>
            <w:tcW w:w="1683" w:type="dxa"/>
            <w:tcBorders>
              <w:bottom w:val="single" w:sz="8" w:space="0" w:color="000000"/>
            </w:tcBorders>
          </w:tcPr>
          <w:p>
            <w:pPr>
              <w:pStyle w:val="TableParagraph"/>
              <w:spacing w:before="17"/>
              <w:ind w:left="349"/>
              <w:rPr>
                <w:sz w:val="24"/>
              </w:rPr>
            </w:pPr>
            <w:r>
              <w:rPr>
                <w:spacing w:val="-4"/>
                <w:sz w:val="24"/>
              </w:rPr>
              <w:t>3.09</w:t>
            </w:r>
          </w:p>
        </w:tc>
      </w:tr>
    </w:tbl>
    <w:p>
      <w:pPr>
        <w:pStyle w:val="BodyText"/>
        <w:spacing w:before="3"/>
        <w:rPr>
          <w:b/>
        </w:rPr>
      </w:pPr>
    </w:p>
    <w:p>
      <w:pPr>
        <w:pStyle w:val="BodyText"/>
        <w:spacing w:line="480" w:lineRule="auto"/>
        <w:ind w:left="448" w:right="1377"/>
        <w:jc w:val="both"/>
      </w:pPr>
      <w:r>
        <w:rPr>
          <w:position w:val="2"/>
        </w:rPr>
        <w:t>For radiological safety, </w:t>
      </w:r>
      <w:r>
        <w:rPr>
          <w:i/>
          <w:position w:val="2"/>
        </w:rPr>
        <w:t>H</w:t>
      </w:r>
      <w:r>
        <w:rPr>
          <w:i/>
          <w:sz w:val="16"/>
        </w:rPr>
        <w:t>ex </w:t>
      </w:r>
      <w:r>
        <w:rPr>
          <w:position w:val="2"/>
        </w:rPr>
        <w:t>should be less</w:t>
      </w:r>
      <w:r>
        <w:rPr>
          <w:spacing w:val="-1"/>
          <w:position w:val="2"/>
        </w:rPr>
        <w:t> </w:t>
      </w:r>
      <w:r>
        <w:rPr>
          <w:position w:val="2"/>
        </w:rPr>
        <w:t>than one (1). However, H</w:t>
      </w:r>
      <w:r>
        <w:rPr>
          <w:sz w:val="16"/>
        </w:rPr>
        <w:t>ex</w:t>
      </w:r>
      <w:r>
        <w:rPr>
          <w:spacing w:val="21"/>
          <w:sz w:val="16"/>
        </w:rPr>
        <w:t> </w:t>
      </w:r>
      <w:r>
        <w:rPr>
          <w:position w:val="2"/>
        </w:rPr>
        <w:t>were all greater than one (1)</w:t>
      </w:r>
      <w:r>
        <w:rPr>
          <w:spacing w:val="-1"/>
          <w:position w:val="2"/>
        </w:rPr>
        <w:t> </w:t>
      </w:r>
      <w:r>
        <w:rPr>
          <w:position w:val="2"/>
        </w:rPr>
        <w:t>for</w:t>
      </w:r>
      <w:r>
        <w:rPr>
          <w:spacing w:val="-1"/>
          <w:position w:val="2"/>
        </w:rPr>
        <w:t> </w:t>
      </w:r>
      <w:r>
        <w:rPr>
          <w:position w:val="2"/>
        </w:rPr>
        <w:t>S, T and M. The</w:t>
      </w:r>
      <w:r>
        <w:rPr>
          <w:spacing w:val="-1"/>
          <w:position w:val="2"/>
        </w:rPr>
        <w:t> </w:t>
      </w:r>
      <w:r>
        <w:rPr>
          <w:position w:val="2"/>
        </w:rPr>
        <w:t>mean value for the H</w:t>
      </w:r>
      <w:r>
        <w:rPr>
          <w:sz w:val="16"/>
        </w:rPr>
        <w:t>ex</w:t>
      </w:r>
      <w:r>
        <w:rPr>
          <w:spacing w:val="-2"/>
          <w:sz w:val="16"/>
        </w:rPr>
        <w:t> </w:t>
      </w:r>
      <w:r>
        <w:rPr>
          <w:position w:val="2"/>
        </w:rPr>
        <w:t>in S, T and M were</w:t>
      </w:r>
      <w:r>
        <w:rPr>
          <w:spacing w:val="-1"/>
          <w:position w:val="2"/>
        </w:rPr>
        <w:t> </w:t>
      </w:r>
      <w:r>
        <w:rPr>
          <w:position w:val="2"/>
        </w:rPr>
        <w:t>2.21, 2.84 and 4.44 </w:t>
      </w:r>
      <w:r>
        <w:rPr/>
        <w:t>respectively. These values are very high and they indicate that workers and inhabitant of the</w:t>
      </w:r>
      <w:r>
        <w:rPr>
          <w:spacing w:val="-1"/>
        </w:rPr>
        <w:t> </w:t>
      </w:r>
      <w:r>
        <w:rPr/>
        <w:t>area</w:t>
      </w:r>
      <w:r>
        <w:rPr>
          <w:spacing w:val="-1"/>
        </w:rPr>
        <w:t> </w:t>
      </w:r>
      <w:r>
        <w:rPr/>
        <w:t>where</w:t>
      </w:r>
      <w:r>
        <w:rPr>
          <w:spacing w:val="-2"/>
        </w:rPr>
        <w:t> </w:t>
      </w:r>
      <w:r>
        <w:rPr/>
        <w:t>the</w:t>
      </w:r>
      <w:r>
        <w:rPr>
          <w:spacing w:val="-2"/>
        </w:rPr>
        <w:t> </w:t>
      </w:r>
      <w:r>
        <w:rPr/>
        <w:t>mine</w:t>
      </w:r>
      <w:r>
        <w:rPr>
          <w:spacing w:val="-2"/>
        </w:rPr>
        <w:t> </w:t>
      </w:r>
      <w:r>
        <w:rPr/>
        <w:t>is</w:t>
      </w:r>
      <w:r>
        <w:rPr>
          <w:spacing w:val="-1"/>
        </w:rPr>
        <w:t> </w:t>
      </w:r>
      <w:r>
        <w:rPr/>
        <w:t>located</w:t>
      </w:r>
      <w:r>
        <w:rPr>
          <w:spacing w:val="-1"/>
        </w:rPr>
        <w:t> </w:t>
      </w:r>
      <w:r>
        <w:rPr/>
        <w:t>who</w:t>
      </w:r>
      <w:r>
        <w:rPr>
          <w:spacing w:val="-1"/>
        </w:rPr>
        <w:t> </w:t>
      </w:r>
      <w:r>
        <w:rPr/>
        <w:t>spend</w:t>
      </w:r>
      <w:r>
        <w:rPr>
          <w:spacing w:val="-1"/>
        </w:rPr>
        <w:t> </w:t>
      </w:r>
      <w:r>
        <w:rPr/>
        <w:t>at least</w:t>
      </w:r>
      <w:r>
        <w:rPr>
          <w:spacing w:val="-1"/>
        </w:rPr>
        <w:t> </w:t>
      </w:r>
      <w:r>
        <w:rPr/>
        <w:t>a fraction</w:t>
      </w:r>
      <w:r>
        <w:rPr>
          <w:spacing w:val="-1"/>
        </w:rPr>
        <w:t> </w:t>
      </w:r>
      <w:r>
        <w:rPr/>
        <w:t>of</w:t>
      </w:r>
      <w:r>
        <w:rPr>
          <w:spacing w:val="-1"/>
        </w:rPr>
        <w:t> </w:t>
      </w:r>
      <w:r>
        <w:rPr/>
        <w:t>0.2</w:t>
      </w:r>
      <w:r>
        <w:rPr>
          <w:spacing w:val="-1"/>
        </w:rPr>
        <w:t> </w:t>
      </w:r>
      <w:r>
        <w:rPr/>
        <w:t>of</w:t>
      </w:r>
      <w:r>
        <w:rPr>
          <w:spacing w:val="-1"/>
        </w:rPr>
        <w:t> </w:t>
      </w:r>
      <w:r>
        <w:rPr/>
        <w:t>their</w:t>
      </w:r>
      <w:r>
        <w:rPr>
          <w:spacing w:val="-1"/>
        </w:rPr>
        <w:t> </w:t>
      </w:r>
      <w:r>
        <w:rPr/>
        <w:t>daily</w:t>
      </w:r>
      <w:r>
        <w:rPr>
          <w:spacing w:val="-4"/>
        </w:rPr>
        <w:t> </w:t>
      </w:r>
      <w:r>
        <w:rPr/>
        <w:t>time</w:t>
      </w:r>
      <w:r>
        <w:rPr>
          <w:spacing w:val="-1"/>
        </w:rPr>
        <w:t> </w:t>
      </w:r>
      <w:r>
        <w:rPr/>
        <w:t>in the mine have increase probability of having radiation induced disease such as cancer.</w:t>
      </w:r>
    </w:p>
    <w:p>
      <w:pPr>
        <w:spacing w:after="0" w:line="480" w:lineRule="auto"/>
        <w:jc w:val="both"/>
        <w:sectPr>
          <w:pgSz w:w="11910" w:h="16840"/>
          <w:pgMar w:header="0" w:footer="1002" w:top="1340" w:bottom="1200" w:left="1280" w:right="60"/>
        </w:sectPr>
      </w:pPr>
    </w:p>
    <w:p>
      <w:pPr>
        <w:pStyle w:val="BodyText"/>
        <w:spacing w:line="480" w:lineRule="auto" w:before="76"/>
        <w:ind w:left="448" w:right="1379"/>
        <w:jc w:val="both"/>
      </w:pPr>
      <w:r>
        <w:rPr/>
        <w:t>The probability of developing cancer for an adult who used all their lives in the area is measured by the magnitude of ELCR. The ELCR (× 10</w:t>
      </w:r>
      <w:r>
        <w:rPr>
          <w:vertAlign w:val="superscript"/>
        </w:rPr>
        <w:t>-3</w:t>
      </w:r>
      <w:r>
        <w:rPr>
          <w:vertAlign w:val="baseline"/>
        </w:rPr>
        <w:t>) values for the mean concentrations of the three NORM were 1.52, 1.97 and 3.07 respectively for S, T and M. These averaged ELCR values were extremely higher than the world average value of 0.29×10</w:t>
      </w:r>
      <w:r>
        <w:rPr>
          <w:vertAlign w:val="superscript"/>
        </w:rPr>
        <w:t>-3</w:t>
      </w:r>
      <w:r>
        <w:rPr>
          <w:vertAlign w:val="baseline"/>
        </w:rPr>
        <w:t> (UNSCEAR, 2000). This implies that anyone (miners, dwellers and others) staying or working in the mine field has more chances of developing cancer by a factor of at least 5 if they spent all their lives around the mine and live up to 70 years old.</w:t>
      </w:r>
    </w:p>
    <w:p>
      <w:pPr>
        <w:pStyle w:val="BodyText"/>
        <w:spacing w:line="480" w:lineRule="auto" w:before="241"/>
        <w:ind w:left="448" w:right="1383"/>
        <w:jc w:val="both"/>
      </w:pPr>
      <w:r>
        <w:rPr/>
        <w:t>The relative mean values for all the considered radiological parameters calculated for the soil classes are depicted in Figure 4.6. The observed differences in the hazard indices can be attributed to the NORM concentration in the different soil classes.</w:t>
      </w:r>
    </w:p>
    <w:p>
      <w:pPr>
        <w:pStyle w:val="BodyText"/>
        <w:spacing w:line="480" w:lineRule="auto" w:before="156"/>
        <w:ind w:left="448" w:right="1376"/>
        <w:jc w:val="both"/>
      </w:pPr>
      <w:r>
        <w:rPr/>
        <w:t>The linear correlation between NORM concentrations and all evaluated radiological</w:t>
      </w:r>
      <w:r>
        <w:rPr>
          <w:spacing w:val="40"/>
        </w:rPr>
        <w:t> </w:t>
      </w:r>
      <w:r>
        <w:rPr/>
        <w:t>hazard indices were analysed using the Pearson correlation coefficient. The pearson’s correlation coefficient is a statistical tool that measure the relationship between two continues parameters. The coefficient assumes a number between Y and R that indicates the level to which the variables are linearly associated. A value of 1 or -1 show strong positive</w:t>
      </w:r>
      <w:r>
        <w:rPr>
          <w:spacing w:val="-1"/>
        </w:rPr>
        <w:t> </w:t>
      </w:r>
      <w:r>
        <w:rPr/>
        <w:t>or</w:t>
      </w:r>
      <w:r>
        <w:rPr>
          <w:spacing w:val="-1"/>
        </w:rPr>
        <w:t> </w:t>
      </w:r>
      <w:r>
        <w:rPr/>
        <w:t>negative linear</w:t>
      </w:r>
      <w:r>
        <w:rPr>
          <w:spacing w:val="-1"/>
        </w:rPr>
        <w:t> </w:t>
      </w:r>
      <w:r>
        <w:rPr/>
        <w:t>correlation. The</w:t>
      </w:r>
      <w:r>
        <w:rPr>
          <w:spacing w:val="-1"/>
        </w:rPr>
        <w:t> </w:t>
      </w:r>
      <w:r>
        <w:rPr/>
        <w:t>correlation of</w:t>
      </w:r>
      <w:r>
        <w:rPr>
          <w:spacing w:val="-1"/>
        </w:rPr>
        <w:t> </w:t>
      </w:r>
      <w:r>
        <w:rPr/>
        <w:t>NORM concentration and hazard indices are presented in Table 4.12. From the Table, the hazard indices had strong linear and positive correlation with </w:t>
      </w:r>
      <w:r>
        <w:rPr>
          <w:vertAlign w:val="superscript"/>
        </w:rPr>
        <w:t>238</w:t>
      </w:r>
      <w:r>
        <w:rPr>
          <w:vertAlign w:val="baseline"/>
        </w:rPr>
        <w:t>U and </w:t>
      </w:r>
      <w:r>
        <w:rPr>
          <w:vertAlign w:val="superscript"/>
        </w:rPr>
        <w:t>232</w:t>
      </w:r>
      <w:r>
        <w:rPr>
          <w:vertAlign w:val="baseline"/>
        </w:rPr>
        <w:t>Th compared to </w:t>
      </w:r>
      <w:r>
        <w:rPr>
          <w:vertAlign w:val="superscript"/>
        </w:rPr>
        <w:t>40</w:t>
      </w:r>
      <w:r>
        <w:rPr>
          <w:vertAlign w:val="baseline"/>
        </w:rPr>
        <w:t>K. The correlation are qualitatively shown in the spatial distribution of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(Figure 4.3-4.5) and that of ADR (Figure 4.7).</w:t>
      </w:r>
    </w:p>
    <w:p>
      <w:pPr>
        <w:spacing w:after="0" w:line="480" w:lineRule="auto"/>
        <w:jc w:val="both"/>
        <w:sectPr>
          <w:pgSz w:w="11910" w:h="16840"/>
          <w:pgMar w:header="0" w:footer="1002" w:top="1340" w:bottom="1200" w:left="1280" w:right="60"/>
        </w:sectPr>
      </w:pPr>
    </w:p>
    <w:p>
      <w:pPr>
        <w:pStyle w:val="BodyText"/>
        <w:spacing w:before="74"/>
        <w:ind w:right="929"/>
        <w:jc w:val="center"/>
      </w:pPr>
      <w:r>
        <w:rPr/>
        <w:t>D </w:t>
      </w:r>
      <w:r>
        <w:rPr>
          <w:spacing w:val="-2"/>
        </w:rPr>
        <w:t>(µGy/hr)</w:t>
      </w:r>
    </w:p>
    <w:p>
      <w:pPr>
        <w:pStyle w:val="BodyText"/>
        <w:rPr>
          <w:sz w:val="20"/>
        </w:rPr>
      </w:pPr>
    </w:p>
    <w:p>
      <w:pPr>
        <w:pStyle w:val="BodyText"/>
        <w:spacing w:before="225"/>
        <w:rPr>
          <w:sz w:val="20"/>
        </w:rPr>
      </w:pPr>
    </w:p>
    <w:p>
      <w:pPr>
        <w:spacing w:after="0"/>
        <w:rPr>
          <w:sz w:val="20"/>
        </w:rPr>
        <w:sectPr>
          <w:pgSz w:w="11910" w:h="16840"/>
          <w:pgMar w:header="0" w:footer="1002" w:top="1440" w:bottom="1200" w:left="1280" w:right="60"/>
        </w:sectPr>
      </w:pPr>
    </w:p>
    <w:p>
      <w:pPr>
        <w:pStyle w:val="BodyText"/>
        <w:spacing w:before="90"/>
        <w:ind w:right="40"/>
        <w:jc w:val="right"/>
      </w:pPr>
      <w:r>
        <w:rPr/>
        <mc:AlternateContent>
          <mc:Choice Requires="wps">
            <w:drawing>
              <wp:anchor distT="0" distB="0" distL="0" distR="0" allowOverlap="1" layoutInCell="1" locked="0" behindDoc="0" simplePos="0" relativeHeight="15766016">
                <wp:simplePos x="0" y="0"/>
                <wp:positionH relativeFrom="page">
                  <wp:posOffset>2882773</wp:posOffset>
                </wp:positionH>
                <wp:positionV relativeFrom="paragraph">
                  <wp:posOffset>-428712</wp:posOffset>
                </wp:positionV>
                <wp:extent cx="1960880" cy="227901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1960880" cy="2279015"/>
                          <a:chExt cx="1960880" cy="2279015"/>
                        </a:xfrm>
                      </wpg:grpSpPr>
                      <wps:wsp>
                        <wps:cNvPr id="508" name="Graphic 508"/>
                        <wps:cNvSpPr/>
                        <wps:spPr>
                          <a:xfrm>
                            <a:off x="25019" y="46355"/>
                            <a:ext cx="1927860" cy="2225040"/>
                          </a:xfrm>
                          <a:custGeom>
                            <a:avLst/>
                            <a:gdLst/>
                            <a:ahLst/>
                            <a:cxnLst/>
                            <a:rect l="l" t="t" r="r" b="b"/>
                            <a:pathLst>
                              <a:path w="1927860" h="2225040">
                                <a:moveTo>
                                  <a:pt x="963168" y="890016"/>
                                </a:moveTo>
                                <a:lnTo>
                                  <a:pt x="1156716" y="1001268"/>
                                </a:lnTo>
                                <a:lnTo>
                                  <a:pt x="1156716" y="1223772"/>
                                </a:lnTo>
                                <a:lnTo>
                                  <a:pt x="963168" y="1335024"/>
                                </a:lnTo>
                                <a:lnTo>
                                  <a:pt x="771144" y="1223772"/>
                                </a:lnTo>
                                <a:lnTo>
                                  <a:pt x="771144" y="1001268"/>
                                </a:lnTo>
                                <a:lnTo>
                                  <a:pt x="963168" y="890016"/>
                                </a:lnTo>
                              </a:path>
                              <a:path w="1927860" h="2225040">
                                <a:moveTo>
                                  <a:pt x="963168" y="667512"/>
                                </a:moveTo>
                                <a:lnTo>
                                  <a:pt x="1348740" y="890016"/>
                                </a:lnTo>
                                <a:lnTo>
                                  <a:pt x="1348740" y="1335024"/>
                                </a:lnTo>
                                <a:lnTo>
                                  <a:pt x="963168" y="1557527"/>
                                </a:lnTo>
                                <a:lnTo>
                                  <a:pt x="579119" y="1335024"/>
                                </a:lnTo>
                                <a:lnTo>
                                  <a:pt x="579119" y="890016"/>
                                </a:lnTo>
                                <a:lnTo>
                                  <a:pt x="963168" y="667512"/>
                                </a:lnTo>
                              </a:path>
                              <a:path w="1927860" h="2225040">
                                <a:moveTo>
                                  <a:pt x="963168" y="445007"/>
                                </a:moveTo>
                                <a:lnTo>
                                  <a:pt x="1542287" y="778764"/>
                                </a:lnTo>
                                <a:lnTo>
                                  <a:pt x="1542287" y="1446276"/>
                                </a:lnTo>
                                <a:lnTo>
                                  <a:pt x="963168" y="1780031"/>
                                </a:lnTo>
                                <a:lnTo>
                                  <a:pt x="385571" y="1446276"/>
                                </a:lnTo>
                                <a:lnTo>
                                  <a:pt x="385571" y="778764"/>
                                </a:lnTo>
                                <a:lnTo>
                                  <a:pt x="963168" y="445007"/>
                                </a:lnTo>
                              </a:path>
                              <a:path w="1927860" h="2225040">
                                <a:moveTo>
                                  <a:pt x="963168" y="222503"/>
                                </a:moveTo>
                                <a:lnTo>
                                  <a:pt x="1734311" y="667512"/>
                                </a:lnTo>
                                <a:lnTo>
                                  <a:pt x="1734311" y="1557527"/>
                                </a:lnTo>
                                <a:lnTo>
                                  <a:pt x="963168" y="2002536"/>
                                </a:lnTo>
                                <a:lnTo>
                                  <a:pt x="193547" y="1557527"/>
                                </a:lnTo>
                                <a:lnTo>
                                  <a:pt x="193547" y="667512"/>
                                </a:lnTo>
                                <a:lnTo>
                                  <a:pt x="963168" y="222503"/>
                                </a:lnTo>
                              </a:path>
                              <a:path w="1927860" h="2225040">
                                <a:moveTo>
                                  <a:pt x="963168" y="0"/>
                                </a:moveTo>
                                <a:lnTo>
                                  <a:pt x="1927859" y="556260"/>
                                </a:lnTo>
                                <a:lnTo>
                                  <a:pt x="1927859" y="1668779"/>
                                </a:lnTo>
                                <a:lnTo>
                                  <a:pt x="963168" y="2225040"/>
                                </a:lnTo>
                                <a:lnTo>
                                  <a:pt x="0" y="1668779"/>
                                </a:lnTo>
                                <a:lnTo>
                                  <a:pt x="0" y="556260"/>
                                </a:lnTo>
                                <a:lnTo>
                                  <a:pt x="963168" y="0"/>
                                </a:lnTo>
                              </a:path>
                            </a:pathLst>
                          </a:custGeom>
                          <a:ln w="15240">
                            <a:solidFill>
                              <a:srgbClr val="5B9BD4"/>
                            </a:solidFill>
                            <a:prstDash val="solid"/>
                          </a:ln>
                        </wps:spPr>
                        <wps:bodyPr wrap="square" lIns="0" tIns="0" rIns="0" bIns="0" rtlCol="0">
                          <a:prstTxWarp prst="textNoShape">
                            <a:avLst/>
                          </a:prstTxWarp>
                          <a:noAutofit/>
                        </wps:bodyPr>
                      </wps:wsp>
                      <wps:wsp>
                        <wps:cNvPr id="509" name="Graphic 509"/>
                        <wps:cNvSpPr/>
                        <wps:spPr>
                          <a:xfrm>
                            <a:off x="25019" y="46355"/>
                            <a:ext cx="1927860" cy="2225040"/>
                          </a:xfrm>
                          <a:custGeom>
                            <a:avLst/>
                            <a:gdLst/>
                            <a:ahLst/>
                            <a:cxnLst/>
                            <a:rect l="l" t="t" r="r" b="b"/>
                            <a:pathLst>
                              <a:path w="1927860" h="2225040">
                                <a:moveTo>
                                  <a:pt x="963168" y="1112520"/>
                                </a:moveTo>
                                <a:lnTo>
                                  <a:pt x="963168" y="0"/>
                                </a:lnTo>
                              </a:path>
                              <a:path w="1927860" h="2225040">
                                <a:moveTo>
                                  <a:pt x="963168" y="1112520"/>
                                </a:moveTo>
                                <a:lnTo>
                                  <a:pt x="1927859" y="556260"/>
                                </a:lnTo>
                              </a:path>
                              <a:path w="1927860" h="2225040">
                                <a:moveTo>
                                  <a:pt x="963168" y="1112520"/>
                                </a:moveTo>
                                <a:lnTo>
                                  <a:pt x="1927859" y="1668779"/>
                                </a:lnTo>
                              </a:path>
                              <a:path w="1927860" h="2225040">
                                <a:moveTo>
                                  <a:pt x="963168" y="1112520"/>
                                </a:moveTo>
                                <a:lnTo>
                                  <a:pt x="963168" y="2225040"/>
                                </a:lnTo>
                              </a:path>
                              <a:path w="1927860" h="2225040">
                                <a:moveTo>
                                  <a:pt x="963168" y="1112520"/>
                                </a:moveTo>
                                <a:lnTo>
                                  <a:pt x="0" y="1668779"/>
                                </a:lnTo>
                              </a:path>
                              <a:path w="1927860" h="2225040">
                                <a:moveTo>
                                  <a:pt x="963168" y="1112520"/>
                                </a:moveTo>
                                <a:lnTo>
                                  <a:pt x="0" y="556260"/>
                                </a:lnTo>
                              </a:path>
                              <a:path w="1927860" h="2225040">
                                <a:moveTo>
                                  <a:pt x="963168" y="1112520"/>
                                </a:moveTo>
                                <a:lnTo>
                                  <a:pt x="963168" y="0"/>
                                </a:lnTo>
                              </a:path>
                            </a:pathLst>
                          </a:custGeom>
                          <a:ln w="12192">
                            <a:solidFill>
                              <a:srgbClr val="000000"/>
                            </a:solidFill>
                            <a:prstDash val="solid"/>
                          </a:ln>
                        </wps:spPr>
                        <wps:bodyPr wrap="square" lIns="0" tIns="0" rIns="0" bIns="0" rtlCol="0">
                          <a:prstTxWarp prst="textNoShape">
                            <a:avLst/>
                          </a:prstTxWarp>
                          <a:noAutofit/>
                        </wps:bodyPr>
                      </wps:wsp>
                      <wps:wsp>
                        <wps:cNvPr id="510" name="Graphic 510"/>
                        <wps:cNvSpPr/>
                        <wps:spPr>
                          <a:xfrm>
                            <a:off x="515747" y="989711"/>
                            <a:ext cx="631190" cy="661670"/>
                          </a:xfrm>
                          <a:custGeom>
                            <a:avLst/>
                            <a:gdLst/>
                            <a:ahLst/>
                            <a:cxnLst/>
                            <a:rect l="l" t="t" r="r" b="b"/>
                            <a:pathLst>
                              <a:path w="631190" h="661670">
                                <a:moveTo>
                                  <a:pt x="178307" y="0"/>
                                </a:moveTo>
                                <a:lnTo>
                                  <a:pt x="472439" y="89916"/>
                                </a:lnTo>
                                <a:lnTo>
                                  <a:pt x="630935" y="79248"/>
                                </a:lnTo>
                                <a:lnTo>
                                  <a:pt x="557783" y="217932"/>
                                </a:lnTo>
                                <a:lnTo>
                                  <a:pt x="472439" y="661416"/>
                                </a:lnTo>
                                <a:lnTo>
                                  <a:pt x="0" y="443484"/>
                                </a:lnTo>
                                <a:lnTo>
                                  <a:pt x="178307" y="0"/>
                                </a:lnTo>
                              </a:path>
                            </a:pathLst>
                          </a:custGeom>
                          <a:ln w="27432">
                            <a:solidFill>
                              <a:srgbClr val="00AF50"/>
                            </a:solidFill>
                            <a:prstDash val="solid"/>
                          </a:ln>
                        </wps:spPr>
                        <wps:bodyPr wrap="square" lIns="0" tIns="0" rIns="0" bIns="0" rtlCol="0">
                          <a:prstTxWarp prst="textNoShape">
                            <a:avLst/>
                          </a:prstTxWarp>
                          <a:noAutofit/>
                        </wps:bodyPr>
                      </wps:wsp>
                      <pic:pic>
                        <pic:nvPicPr>
                          <pic:cNvPr id="511" name="Image 511"/>
                          <pic:cNvPicPr/>
                        </pic:nvPicPr>
                        <pic:blipFill>
                          <a:blip r:embed="rId131" cstate="print"/>
                          <a:stretch>
                            <a:fillRect/>
                          </a:stretch>
                        </pic:blipFill>
                        <pic:spPr>
                          <a:xfrm>
                            <a:off x="950975" y="1043050"/>
                            <a:ext cx="73151" cy="73151"/>
                          </a:xfrm>
                          <a:prstGeom prst="rect">
                            <a:avLst/>
                          </a:prstGeom>
                        </pic:spPr>
                      </pic:pic>
                      <pic:pic>
                        <pic:nvPicPr>
                          <pic:cNvPr id="512" name="Image 512"/>
                          <pic:cNvPicPr/>
                        </pic:nvPicPr>
                        <pic:blipFill>
                          <a:blip r:embed="rId132" cstate="print"/>
                          <a:stretch>
                            <a:fillRect/>
                          </a:stretch>
                        </pic:blipFill>
                        <pic:spPr>
                          <a:xfrm>
                            <a:off x="1109472" y="1032383"/>
                            <a:ext cx="73152" cy="73151"/>
                          </a:xfrm>
                          <a:prstGeom prst="rect">
                            <a:avLst/>
                          </a:prstGeom>
                        </pic:spPr>
                      </pic:pic>
                      <pic:pic>
                        <pic:nvPicPr>
                          <pic:cNvPr id="513" name="Image 513"/>
                          <pic:cNvPicPr/>
                        </pic:nvPicPr>
                        <pic:blipFill>
                          <a:blip r:embed="rId131" cstate="print"/>
                          <a:stretch>
                            <a:fillRect/>
                          </a:stretch>
                        </pic:blipFill>
                        <pic:spPr>
                          <a:xfrm>
                            <a:off x="1036319" y="1171066"/>
                            <a:ext cx="73152" cy="73152"/>
                          </a:xfrm>
                          <a:prstGeom prst="rect">
                            <a:avLst/>
                          </a:prstGeom>
                        </pic:spPr>
                      </pic:pic>
                      <pic:pic>
                        <pic:nvPicPr>
                          <pic:cNvPr id="514" name="Image 514"/>
                          <pic:cNvPicPr/>
                        </pic:nvPicPr>
                        <pic:blipFill>
                          <a:blip r:embed="rId131" cstate="print"/>
                          <a:stretch>
                            <a:fillRect/>
                          </a:stretch>
                        </pic:blipFill>
                        <pic:spPr>
                          <a:xfrm>
                            <a:off x="950975" y="1614550"/>
                            <a:ext cx="73151" cy="73151"/>
                          </a:xfrm>
                          <a:prstGeom prst="rect">
                            <a:avLst/>
                          </a:prstGeom>
                        </pic:spPr>
                      </pic:pic>
                      <pic:pic>
                        <pic:nvPicPr>
                          <pic:cNvPr id="515" name="Image 515"/>
                          <pic:cNvPicPr/>
                        </pic:nvPicPr>
                        <pic:blipFill>
                          <a:blip r:embed="rId133" cstate="print"/>
                          <a:stretch>
                            <a:fillRect/>
                          </a:stretch>
                        </pic:blipFill>
                        <pic:spPr>
                          <a:xfrm>
                            <a:off x="478536" y="1396619"/>
                            <a:ext cx="73152" cy="73151"/>
                          </a:xfrm>
                          <a:prstGeom prst="rect">
                            <a:avLst/>
                          </a:prstGeom>
                        </pic:spPr>
                      </pic:pic>
                      <pic:pic>
                        <pic:nvPicPr>
                          <pic:cNvPr id="516" name="Image 516"/>
                          <pic:cNvPicPr/>
                        </pic:nvPicPr>
                        <pic:blipFill>
                          <a:blip r:embed="rId134" cstate="print"/>
                          <a:stretch>
                            <a:fillRect/>
                          </a:stretch>
                        </pic:blipFill>
                        <pic:spPr>
                          <a:xfrm>
                            <a:off x="656844" y="953135"/>
                            <a:ext cx="73152" cy="73152"/>
                          </a:xfrm>
                          <a:prstGeom prst="rect">
                            <a:avLst/>
                          </a:prstGeom>
                        </pic:spPr>
                      </pic:pic>
                      <wps:wsp>
                        <wps:cNvPr id="517" name="Graphic 517"/>
                        <wps:cNvSpPr/>
                        <wps:spPr>
                          <a:xfrm>
                            <a:off x="492887" y="982091"/>
                            <a:ext cx="660400" cy="690880"/>
                          </a:xfrm>
                          <a:custGeom>
                            <a:avLst/>
                            <a:gdLst/>
                            <a:ahLst/>
                            <a:cxnLst/>
                            <a:rect l="l" t="t" r="r" b="b"/>
                            <a:pathLst>
                              <a:path w="660400" h="690880">
                                <a:moveTo>
                                  <a:pt x="188975" y="0"/>
                                </a:moveTo>
                                <a:lnTo>
                                  <a:pt x="495300" y="94487"/>
                                </a:lnTo>
                                <a:lnTo>
                                  <a:pt x="659891" y="82295"/>
                                </a:lnTo>
                                <a:lnTo>
                                  <a:pt x="583691" y="228600"/>
                                </a:lnTo>
                                <a:lnTo>
                                  <a:pt x="495300" y="690371"/>
                                </a:lnTo>
                                <a:lnTo>
                                  <a:pt x="0" y="463295"/>
                                </a:lnTo>
                                <a:lnTo>
                                  <a:pt x="188975" y="0"/>
                                </a:lnTo>
                              </a:path>
                            </a:pathLst>
                          </a:custGeom>
                          <a:ln w="18288">
                            <a:solidFill>
                              <a:srgbClr val="000000"/>
                            </a:solidFill>
                            <a:prstDash val="solid"/>
                          </a:ln>
                        </wps:spPr>
                        <wps:bodyPr wrap="square" lIns="0" tIns="0" rIns="0" bIns="0" rtlCol="0">
                          <a:prstTxWarp prst="textNoShape">
                            <a:avLst/>
                          </a:prstTxWarp>
                          <a:noAutofit/>
                        </wps:bodyPr>
                      </wps:wsp>
                      <pic:pic>
                        <pic:nvPicPr>
                          <pic:cNvPr id="518" name="Image 518"/>
                          <pic:cNvPicPr/>
                        </pic:nvPicPr>
                        <pic:blipFill>
                          <a:blip r:embed="rId135" cstate="print"/>
                          <a:stretch>
                            <a:fillRect/>
                          </a:stretch>
                        </pic:blipFill>
                        <pic:spPr>
                          <a:xfrm>
                            <a:off x="950975" y="1040002"/>
                            <a:ext cx="73151" cy="73151"/>
                          </a:xfrm>
                          <a:prstGeom prst="rect">
                            <a:avLst/>
                          </a:prstGeom>
                        </pic:spPr>
                      </pic:pic>
                      <pic:pic>
                        <pic:nvPicPr>
                          <pic:cNvPr id="519" name="Image 519"/>
                          <pic:cNvPicPr/>
                        </pic:nvPicPr>
                        <pic:blipFill>
                          <a:blip r:embed="rId135" cstate="print"/>
                          <a:stretch>
                            <a:fillRect/>
                          </a:stretch>
                        </pic:blipFill>
                        <pic:spPr>
                          <a:xfrm>
                            <a:off x="1115567" y="1027811"/>
                            <a:ext cx="73152" cy="73152"/>
                          </a:xfrm>
                          <a:prstGeom prst="rect">
                            <a:avLst/>
                          </a:prstGeom>
                        </pic:spPr>
                      </pic:pic>
                      <pic:pic>
                        <pic:nvPicPr>
                          <pic:cNvPr id="520" name="Image 520"/>
                          <pic:cNvPicPr/>
                        </pic:nvPicPr>
                        <pic:blipFill>
                          <a:blip r:embed="rId135" cstate="print"/>
                          <a:stretch>
                            <a:fillRect/>
                          </a:stretch>
                        </pic:blipFill>
                        <pic:spPr>
                          <a:xfrm>
                            <a:off x="1039367" y="1174114"/>
                            <a:ext cx="73152" cy="73152"/>
                          </a:xfrm>
                          <a:prstGeom prst="rect">
                            <a:avLst/>
                          </a:prstGeom>
                        </pic:spPr>
                      </pic:pic>
                      <pic:pic>
                        <pic:nvPicPr>
                          <pic:cNvPr id="521" name="Image 521"/>
                          <pic:cNvPicPr/>
                        </pic:nvPicPr>
                        <pic:blipFill>
                          <a:blip r:embed="rId135" cstate="print"/>
                          <a:stretch>
                            <a:fillRect/>
                          </a:stretch>
                        </pic:blipFill>
                        <pic:spPr>
                          <a:xfrm>
                            <a:off x="950975" y="1635886"/>
                            <a:ext cx="73151" cy="73152"/>
                          </a:xfrm>
                          <a:prstGeom prst="rect">
                            <a:avLst/>
                          </a:prstGeom>
                        </pic:spPr>
                      </pic:pic>
                      <pic:pic>
                        <pic:nvPicPr>
                          <pic:cNvPr id="522" name="Image 522"/>
                          <pic:cNvPicPr/>
                        </pic:nvPicPr>
                        <pic:blipFill>
                          <a:blip r:embed="rId135" cstate="print"/>
                          <a:stretch>
                            <a:fillRect/>
                          </a:stretch>
                        </pic:blipFill>
                        <pic:spPr>
                          <a:xfrm>
                            <a:off x="455676" y="1408811"/>
                            <a:ext cx="73151" cy="73152"/>
                          </a:xfrm>
                          <a:prstGeom prst="rect">
                            <a:avLst/>
                          </a:prstGeom>
                        </pic:spPr>
                      </pic:pic>
                      <pic:pic>
                        <pic:nvPicPr>
                          <pic:cNvPr id="523" name="Image 523"/>
                          <pic:cNvPicPr/>
                        </pic:nvPicPr>
                        <pic:blipFill>
                          <a:blip r:embed="rId135" cstate="print"/>
                          <a:stretch>
                            <a:fillRect/>
                          </a:stretch>
                        </pic:blipFill>
                        <pic:spPr>
                          <a:xfrm>
                            <a:off x="644651" y="945514"/>
                            <a:ext cx="73151" cy="73152"/>
                          </a:xfrm>
                          <a:prstGeom prst="rect">
                            <a:avLst/>
                          </a:prstGeom>
                        </pic:spPr>
                      </pic:pic>
                      <wps:wsp>
                        <wps:cNvPr id="524" name="Graphic 524"/>
                        <wps:cNvSpPr/>
                        <wps:spPr>
                          <a:xfrm>
                            <a:off x="37211" y="817499"/>
                            <a:ext cx="1270000" cy="1330960"/>
                          </a:xfrm>
                          <a:custGeom>
                            <a:avLst/>
                            <a:gdLst/>
                            <a:ahLst/>
                            <a:cxnLst/>
                            <a:rect l="l" t="t" r="r" b="b"/>
                            <a:pathLst>
                              <a:path w="1270000" h="1330960">
                                <a:moveTo>
                                  <a:pt x="359664" y="0"/>
                                </a:moveTo>
                                <a:lnTo>
                                  <a:pt x="950976" y="181355"/>
                                </a:lnTo>
                                <a:lnTo>
                                  <a:pt x="1269492" y="158496"/>
                                </a:lnTo>
                                <a:lnTo>
                                  <a:pt x="1120140" y="440435"/>
                                </a:lnTo>
                                <a:lnTo>
                                  <a:pt x="950976" y="1330452"/>
                                </a:lnTo>
                                <a:lnTo>
                                  <a:pt x="0" y="891539"/>
                                </a:lnTo>
                                <a:lnTo>
                                  <a:pt x="359664" y="0"/>
                                </a:lnTo>
                              </a:path>
                            </a:pathLst>
                          </a:custGeom>
                          <a:ln w="27431">
                            <a:solidFill>
                              <a:srgbClr val="FF0000"/>
                            </a:solidFill>
                            <a:prstDash val="solid"/>
                          </a:ln>
                        </wps:spPr>
                        <wps:bodyPr wrap="square" lIns="0" tIns="0" rIns="0" bIns="0" rtlCol="0">
                          <a:prstTxWarp prst="textNoShape">
                            <a:avLst/>
                          </a:prstTxWarp>
                          <a:noAutofit/>
                        </wps:bodyPr>
                      </wps:wsp>
                      <pic:pic>
                        <pic:nvPicPr>
                          <pic:cNvPr id="525" name="Image 525"/>
                          <pic:cNvPicPr/>
                        </pic:nvPicPr>
                        <pic:blipFill>
                          <a:blip r:embed="rId136" cstate="print"/>
                          <a:stretch>
                            <a:fillRect/>
                          </a:stretch>
                        </pic:blipFill>
                        <pic:spPr>
                          <a:xfrm>
                            <a:off x="950975" y="962278"/>
                            <a:ext cx="73151" cy="73151"/>
                          </a:xfrm>
                          <a:prstGeom prst="rect">
                            <a:avLst/>
                          </a:prstGeom>
                        </pic:spPr>
                      </pic:pic>
                      <pic:pic>
                        <pic:nvPicPr>
                          <pic:cNvPr id="526" name="Image 526"/>
                          <pic:cNvPicPr/>
                        </pic:nvPicPr>
                        <pic:blipFill>
                          <a:blip r:embed="rId137" cstate="print"/>
                          <a:stretch>
                            <a:fillRect/>
                          </a:stretch>
                        </pic:blipFill>
                        <pic:spPr>
                          <a:xfrm>
                            <a:off x="1269491" y="939419"/>
                            <a:ext cx="73152" cy="73151"/>
                          </a:xfrm>
                          <a:prstGeom prst="rect">
                            <a:avLst/>
                          </a:prstGeom>
                        </pic:spPr>
                      </pic:pic>
                      <pic:pic>
                        <pic:nvPicPr>
                          <pic:cNvPr id="527" name="Image 527"/>
                          <pic:cNvPicPr/>
                        </pic:nvPicPr>
                        <pic:blipFill>
                          <a:blip r:embed="rId137" cstate="print"/>
                          <a:stretch>
                            <a:fillRect/>
                          </a:stretch>
                        </pic:blipFill>
                        <pic:spPr>
                          <a:xfrm>
                            <a:off x="1120139" y="1221358"/>
                            <a:ext cx="73151" cy="73151"/>
                          </a:xfrm>
                          <a:prstGeom prst="rect">
                            <a:avLst/>
                          </a:prstGeom>
                        </pic:spPr>
                      </pic:pic>
                      <pic:pic>
                        <pic:nvPicPr>
                          <pic:cNvPr id="528" name="Image 528"/>
                          <pic:cNvPicPr/>
                        </pic:nvPicPr>
                        <pic:blipFill>
                          <a:blip r:embed="rId137" cstate="print"/>
                          <a:stretch>
                            <a:fillRect/>
                          </a:stretch>
                        </pic:blipFill>
                        <pic:spPr>
                          <a:xfrm>
                            <a:off x="950975" y="2111375"/>
                            <a:ext cx="73151" cy="73151"/>
                          </a:xfrm>
                          <a:prstGeom prst="rect">
                            <a:avLst/>
                          </a:prstGeom>
                        </pic:spPr>
                      </pic:pic>
                      <pic:pic>
                        <pic:nvPicPr>
                          <pic:cNvPr id="529" name="Image 529"/>
                          <pic:cNvPicPr/>
                        </pic:nvPicPr>
                        <pic:blipFill>
                          <a:blip r:embed="rId138" cstate="print"/>
                          <a:stretch>
                            <a:fillRect/>
                          </a:stretch>
                        </pic:blipFill>
                        <pic:spPr>
                          <a:xfrm>
                            <a:off x="0" y="1672463"/>
                            <a:ext cx="73152" cy="73152"/>
                          </a:xfrm>
                          <a:prstGeom prst="rect">
                            <a:avLst/>
                          </a:prstGeom>
                        </pic:spPr>
                      </pic:pic>
                      <pic:pic>
                        <pic:nvPicPr>
                          <pic:cNvPr id="530" name="Image 530"/>
                          <pic:cNvPicPr/>
                        </pic:nvPicPr>
                        <pic:blipFill>
                          <a:blip r:embed="rId136" cstate="print"/>
                          <a:stretch>
                            <a:fillRect/>
                          </a:stretch>
                        </pic:blipFill>
                        <pic:spPr>
                          <a:xfrm>
                            <a:off x="359663" y="780923"/>
                            <a:ext cx="73152" cy="73151"/>
                          </a:xfrm>
                          <a:prstGeom prst="rect">
                            <a:avLst/>
                          </a:prstGeom>
                        </pic:spPr>
                      </pic:pic>
                      <wps:wsp>
                        <wps:cNvPr id="531" name="Textbox 531"/>
                        <wps:cNvSpPr txBox="1"/>
                        <wps:spPr>
                          <a:xfrm>
                            <a:off x="0" y="0"/>
                            <a:ext cx="1960880" cy="2279015"/>
                          </a:xfrm>
                          <a:prstGeom prst="rect">
                            <a:avLst/>
                          </a:prstGeom>
                        </wps:spPr>
                        <wps:txbx>
                          <w:txbxContent>
                            <w:p>
                              <w:pPr>
                                <w:spacing w:line="183" w:lineRule="exact" w:before="0"/>
                                <w:ind w:left="0" w:right="652" w:firstLine="0"/>
                                <w:jc w:val="center"/>
                                <w:rPr>
                                  <w:rFonts w:ascii="Calibri"/>
                                  <w:sz w:val="18"/>
                                </w:rPr>
                              </w:pPr>
                              <w:r>
                                <w:rPr>
                                  <w:rFonts w:ascii="Calibri"/>
                                  <w:spacing w:val="-4"/>
                                  <w:sz w:val="18"/>
                                </w:rPr>
                                <w:t>5.00</w:t>
                              </w:r>
                            </w:p>
                            <w:p>
                              <w:pPr>
                                <w:spacing w:before="130"/>
                                <w:ind w:left="0" w:right="652" w:firstLine="0"/>
                                <w:jc w:val="center"/>
                                <w:rPr>
                                  <w:rFonts w:ascii="Calibri"/>
                                  <w:sz w:val="18"/>
                                </w:rPr>
                              </w:pPr>
                              <w:r>
                                <w:rPr>
                                  <w:rFonts w:ascii="Calibri"/>
                                  <w:spacing w:val="-4"/>
                                  <w:sz w:val="18"/>
                                </w:rPr>
                                <w:t>4.00</w:t>
                              </w:r>
                            </w:p>
                            <w:p>
                              <w:pPr>
                                <w:spacing w:before="131"/>
                                <w:ind w:left="0" w:right="652" w:firstLine="0"/>
                                <w:jc w:val="center"/>
                                <w:rPr>
                                  <w:rFonts w:ascii="Calibri"/>
                                  <w:sz w:val="18"/>
                                </w:rPr>
                              </w:pPr>
                              <w:r>
                                <w:rPr>
                                  <w:rFonts w:ascii="Calibri"/>
                                  <w:spacing w:val="-4"/>
                                  <w:sz w:val="18"/>
                                </w:rPr>
                                <w:t>3.00</w:t>
                              </w:r>
                            </w:p>
                            <w:p>
                              <w:pPr>
                                <w:spacing w:before="131"/>
                                <w:ind w:left="0" w:right="652" w:firstLine="0"/>
                                <w:jc w:val="center"/>
                                <w:rPr>
                                  <w:rFonts w:ascii="Calibri"/>
                                  <w:sz w:val="18"/>
                                </w:rPr>
                              </w:pPr>
                              <w:r>
                                <w:rPr>
                                  <w:rFonts w:ascii="Calibri"/>
                                  <w:spacing w:val="-4"/>
                                  <w:sz w:val="18"/>
                                </w:rPr>
                                <w:t>2.00</w:t>
                              </w:r>
                            </w:p>
                            <w:p>
                              <w:pPr>
                                <w:spacing w:before="130"/>
                                <w:ind w:left="0" w:right="652" w:firstLine="0"/>
                                <w:jc w:val="center"/>
                                <w:rPr>
                                  <w:rFonts w:ascii="Calibri"/>
                                  <w:sz w:val="18"/>
                                </w:rPr>
                              </w:pPr>
                              <w:r>
                                <w:rPr>
                                  <w:rFonts w:ascii="Calibri"/>
                                  <w:spacing w:val="-4"/>
                                  <w:sz w:val="18"/>
                                </w:rPr>
                                <w:t>1.00</w:t>
                              </w:r>
                            </w:p>
                            <w:p>
                              <w:pPr>
                                <w:spacing w:before="131"/>
                                <w:ind w:left="0" w:right="652" w:firstLine="0"/>
                                <w:jc w:val="center"/>
                                <w:rPr>
                                  <w:rFonts w:ascii="Calibri"/>
                                  <w:sz w:val="18"/>
                                </w:rPr>
                              </w:pPr>
                              <w:r>
                                <w:rPr>
                                  <w:rFonts w:ascii="Calibri"/>
                                  <w:spacing w:val="-4"/>
                                  <w:sz w:val="18"/>
                                </w:rPr>
                                <w:t>0.00</w:t>
                              </w:r>
                            </w:p>
                          </w:txbxContent>
                        </wps:txbx>
                        <wps:bodyPr wrap="square" lIns="0" tIns="0" rIns="0" bIns="0" rtlCol="0">
                          <a:noAutofit/>
                        </wps:bodyPr>
                      </wps:wsp>
                    </wpg:wgp>
                  </a:graphicData>
                </a:graphic>
              </wp:anchor>
            </w:drawing>
          </mc:Choice>
          <mc:Fallback>
            <w:pict>
              <v:group style="position:absolute;margin-left:226.990005pt;margin-top:-33.756874pt;width:154.4pt;height:179.45pt;mso-position-horizontal-relative:page;mso-position-vertical-relative:paragraph;z-index:15766016" id="docshapegroup466" coordorigin="4540,-675" coordsize="3088,3589">
                <v:shape style="position:absolute;left:4579;top:-603;width:3036;height:3504" id="docshape467" coordorigin="4579,-602" coordsize="3036,3504" path="m6096,799l6401,975,6401,1325,6096,1500,5794,1325,5794,975,6096,799m6096,449l6703,799,6703,1500,6096,1851,5491,1500,5491,799,6096,449m6096,99l7008,624,7008,1675,6096,2201,5186,1675,5186,624,6096,99m6096,-252l7310,449,7310,1851,6096,2551,4884,1851,4884,449,6096,-252m6096,-602l7615,274,7615,2026,6096,2902,4579,2026,4579,274,6096,-602e" filled="false" stroked="true" strokeweight="1.2pt" strokecolor="#5b9bd4">
                  <v:path arrowok="t"/>
                  <v:stroke dashstyle="solid"/>
                </v:shape>
                <v:shape style="position:absolute;left:4579;top:-603;width:3036;height:3504" id="docshape468" coordorigin="4579,-602" coordsize="3036,3504" path="m6096,1150l6096,-602m6096,1150l7615,274m6096,1150l7615,2026m6096,1150l6096,2902m6096,1150l4579,2026m6096,1150l4579,274m6096,1150l6096,-602e" filled="false" stroked="true" strokeweight=".96pt" strokecolor="#000000">
                  <v:path arrowok="t"/>
                  <v:stroke dashstyle="solid"/>
                </v:shape>
                <v:shape style="position:absolute;left:5352;top:883;width:994;height:1042" id="docshape469" coordorigin="5352,883" coordsize="994,1042" path="m5633,883l6096,1025,6346,1008,6230,1227,6096,1925,5352,1582,5633,883e" filled="false" stroked="true" strokeweight="2.16pt" strokecolor="#00af50">
                  <v:path arrowok="t"/>
                  <v:stroke dashstyle="solid"/>
                </v:shape>
                <v:shape style="position:absolute;left:6037;top:967;width:116;height:116" type="#_x0000_t75" id="docshape470" stroked="false">
                  <v:imagedata r:id="rId131" o:title=""/>
                </v:shape>
                <v:shape style="position:absolute;left:6287;top:950;width:116;height:116" type="#_x0000_t75" id="docshape471" stroked="false">
                  <v:imagedata r:id="rId132" o:title=""/>
                </v:shape>
                <v:shape style="position:absolute;left:6171;top:1169;width:116;height:116" type="#_x0000_t75" id="docshape472" stroked="false">
                  <v:imagedata r:id="rId131" o:title=""/>
                </v:shape>
                <v:shape style="position:absolute;left:6037;top:1867;width:116;height:116" type="#_x0000_t75" id="docshape473" stroked="false">
                  <v:imagedata r:id="rId131" o:title=""/>
                </v:shape>
                <v:shape style="position:absolute;left:5293;top:1524;width:116;height:116" type="#_x0000_t75" id="docshape474" stroked="false">
                  <v:imagedata r:id="rId133" o:title=""/>
                </v:shape>
                <v:shape style="position:absolute;left:5574;top:825;width:116;height:116" type="#_x0000_t75" id="docshape475" stroked="false">
                  <v:imagedata r:id="rId134" o:title=""/>
                </v:shape>
                <v:shape style="position:absolute;left:5316;top:871;width:1040;height:1088" id="docshape476" coordorigin="5316,871" coordsize="1040,1088" path="m5614,871l6096,1020,6355,1001,6235,1231,6096,1959,5316,1601,5614,871e" filled="false" stroked="true" strokeweight="1.44pt" strokecolor="#000000">
                  <v:path arrowok="t"/>
                  <v:stroke dashstyle="solid"/>
                </v:shape>
                <v:shape style="position:absolute;left:6037;top:962;width:116;height:116" type="#_x0000_t75" id="docshape477" stroked="false">
                  <v:imagedata r:id="rId135" o:title=""/>
                </v:shape>
                <v:shape style="position:absolute;left:6296;top:943;width:116;height:116" type="#_x0000_t75" id="docshape478" stroked="false">
                  <v:imagedata r:id="rId135" o:title=""/>
                </v:shape>
                <v:shape style="position:absolute;left:6176;top:1173;width:116;height:116" type="#_x0000_t75" id="docshape479" stroked="false">
                  <v:imagedata r:id="rId135" o:title=""/>
                </v:shape>
                <v:shape style="position:absolute;left:6037;top:1901;width:116;height:116" type="#_x0000_t75" id="docshape480" stroked="false">
                  <v:imagedata r:id="rId135" o:title=""/>
                </v:shape>
                <v:shape style="position:absolute;left:5257;top:1543;width:116;height:116" type="#_x0000_t75" id="docshape481" stroked="false">
                  <v:imagedata r:id="rId135" o:title=""/>
                </v:shape>
                <v:shape style="position:absolute;left:5555;top:813;width:116;height:116" type="#_x0000_t75" id="docshape482" stroked="false">
                  <v:imagedata r:id="rId135" o:title=""/>
                </v:shape>
                <v:shape style="position:absolute;left:4598;top:612;width:2000;height:2096" id="docshape483" coordorigin="4598,612" coordsize="2000,2096" path="m5165,612l6096,898,6598,862,6362,1306,6096,2707,4598,2016,5165,612e" filled="false" stroked="true" strokeweight="2.16pt" strokecolor="#ff0000">
                  <v:path arrowok="t"/>
                  <v:stroke dashstyle="solid"/>
                </v:shape>
                <v:shape style="position:absolute;left:6037;top:840;width:116;height:116" type="#_x0000_t75" id="docshape484" stroked="false">
                  <v:imagedata r:id="rId136" o:title=""/>
                </v:shape>
                <v:shape style="position:absolute;left:6539;top:804;width:116;height:116" type="#_x0000_t75" id="docshape485" stroked="false">
                  <v:imagedata r:id="rId137" o:title=""/>
                </v:shape>
                <v:shape style="position:absolute;left:6303;top:1248;width:116;height:116" type="#_x0000_t75" id="docshape486" stroked="false">
                  <v:imagedata r:id="rId137" o:title=""/>
                </v:shape>
                <v:shape style="position:absolute;left:6037;top:2649;width:116;height:116" type="#_x0000_t75" id="docshape487" stroked="false">
                  <v:imagedata r:id="rId137" o:title=""/>
                </v:shape>
                <v:shape style="position:absolute;left:4539;top:1958;width:116;height:116" type="#_x0000_t75" id="docshape488" stroked="false">
                  <v:imagedata r:id="rId138" o:title=""/>
                </v:shape>
                <v:shape style="position:absolute;left:5106;top:554;width:116;height:116" type="#_x0000_t75" id="docshape489" stroked="false">
                  <v:imagedata r:id="rId136" o:title=""/>
                </v:shape>
                <v:shape style="position:absolute;left:4539;top:-676;width:3088;height:3589" type="#_x0000_t202" id="docshape490" filled="false" stroked="false">
                  <v:textbox inset="0,0,0,0">
                    <w:txbxContent>
                      <w:p>
                        <w:pPr>
                          <w:spacing w:line="183" w:lineRule="exact" w:before="0"/>
                          <w:ind w:left="0" w:right="652" w:firstLine="0"/>
                          <w:jc w:val="center"/>
                          <w:rPr>
                            <w:rFonts w:ascii="Calibri"/>
                            <w:sz w:val="18"/>
                          </w:rPr>
                        </w:pPr>
                        <w:r>
                          <w:rPr>
                            <w:rFonts w:ascii="Calibri"/>
                            <w:spacing w:val="-4"/>
                            <w:sz w:val="18"/>
                          </w:rPr>
                          <w:t>5.00</w:t>
                        </w:r>
                      </w:p>
                      <w:p>
                        <w:pPr>
                          <w:spacing w:before="130"/>
                          <w:ind w:left="0" w:right="652" w:firstLine="0"/>
                          <w:jc w:val="center"/>
                          <w:rPr>
                            <w:rFonts w:ascii="Calibri"/>
                            <w:sz w:val="18"/>
                          </w:rPr>
                        </w:pPr>
                        <w:r>
                          <w:rPr>
                            <w:rFonts w:ascii="Calibri"/>
                            <w:spacing w:val="-4"/>
                            <w:sz w:val="18"/>
                          </w:rPr>
                          <w:t>4.00</w:t>
                        </w:r>
                      </w:p>
                      <w:p>
                        <w:pPr>
                          <w:spacing w:before="131"/>
                          <w:ind w:left="0" w:right="652" w:firstLine="0"/>
                          <w:jc w:val="center"/>
                          <w:rPr>
                            <w:rFonts w:ascii="Calibri"/>
                            <w:sz w:val="18"/>
                          </w:rPr>
                        </w:pPr>
                        <w:r>
                          <w:rPr>
                            <w:rFonts w:ascii="Calibri"/>
                            <w:spacing w:val="-4"/>
                            <w:sz w:val="18"/>
                          </w:rPr>
                          <w:t>3.00</w:t>
                        </w:r>
                      </w:p>
                      <w:p>
                        <w:pPr>
                          <w:spacing w:before="131"/>
                          <w:ind w:left="0" w:right="652" w:firstLine="0"/>
                          <w:jc w:val="center"/>
                          <w:rPr>
                            <w:rFonts w:ascii="Calibri"/>
                            <w:sz w:val="18"/>
                          </w:rPr>
                        </w:pPr>
                        <w:r>
                          <w:rPr>
                            <w:rFonts w:ascii="Calibri"/>
                            <w:spacing w:val="-4"/>
                            <w:sz w:val="18"/>
                          </w:rPr>
                          <w:t>2.00</w:t>
                        </w:r>
                      </w:p>
                      <w:p>
                        <w:pPr>
                          <w:spacing w:before="130"/>
                          <w:ind w:left="0" w:right="652" w:firstLine="0"/>
                          <w:jc w:val="center"/>
                          <w:rPr>
                            <w:rFonts w:ascii="Calibri"/>
                            <w:sz w:val="18"/>
                          </w:rPr>
                        </w:pPr>
                        <w:r>
                          <w:rPr>
                            <w:rFonts w:ascii="Calibri"/>
                            <w:spacing w:val="-4"/>
                            <w:sz w:val="18"/>
                          </w:rPr>
                          <w:t>1.00</w:t>
                        </w:r>
                      </w:p>
                      <w:p>
                        <w:pPr>
                          <w:spacing w:before="131"/>
                          <w:ind w:left="0" w:right="652" w:firstLine="0"/>
                          <w:jc w:val="center"/>
                          <w:rPr>
                            <w:rFonts w:ascii="Calibri"/>
                            <w:sz w:val="18"/>
                          </w:rPr>
                        </w:pPr>
                        <w:r>
                          <w:rPr>
                            <w:rFonts w:ascii="Calibri"/>
                            <w:spacing w:val="-4"/>
                            <w:sz w:val="18"/>
                          </w:rPr>
                          <w:t>0.00</w:t>
                        </w:r>
                      </w:p>
                    </w:txbxContent>
                  </v:textbox>
                  <w10:wrap type="none"/>
                </v:shape>
                <w10:wrap type="none"/>
              </v:group>
            </w:pict>
          </mc:Fallback>
        </mc:AlternateContent>
      </w:r>
      <w:r>
        <w:rPr>
          <w:spacing w:val="-4"/>
        </w:rPr>
        <w:t>ELCR</w:t>
      </w:r>
    </w:p>
    <w:p>
      <w:pPr>
        <w:pStyle w:val="BodyText"/>
      </w:pPr>
    </w:p>
    <w:p>
      <w:pPr>
        <w:pStyle w:val="BodyText"/>
      </w:pPr>
    </w:p>
    <w:p>
      <w:pPr>
        <w:pStyle w:val="BodyText"/>
      </w:pPr>
    </w:p>
    <w:p>
      <w:pPr>
        <w:pStyle w:val="BodyText"/>
      </w:pPr>
    </w:p>
    <w:p>
      <w:pPr>
        <w:pStyle w:val="BodyText"/>
        <w:spacing w:before="166"/>
      </w:pPr>
    </w:p>
    <w:p>
      <w:pPr>
        <w:pStyle w:val="BodyText"/>
        <w:ind w:right="38"/>
        <w:jc w:val="right"/>
      </w:pPr>
      <w:r>
        <w:rPr>
          <w:spacing w:val="-4"/>
        </w:rPr>
        <w:t>AGDE</w:t>
      </w:r>
    </w:p>
    <w:p>
      <w:pPr>
        <w:pStyle w:val="BodyText"/>
        <w:spacing w:before="90"/>
        <w:ind w:left="2573"/>
      </w:pPr>
      <w:r>
        <w:rPr/>
        <w:br w:type="column"/>
      </w:r>
      <w:r>
        <w:rPr/>
        <w:t>Req</w:t>
      </w:r>
      <w:r>
        <w:rPr>
          <w:spacing w:val="-1"/>
        </w:rPr>
        <w:t> </w:t>
      </w:r>
      <w:r>
        <w:rPr>
          <w:spacing w:val="-2"/>
        </w:rPr>
        <w:t>(kBq/kg)</w:t>
      </w:r>
    </w:p>
    <w:p>
      <w:pPr>
        <w:pStyle w:val="BodyText"/>
      </w:pPr>
    </w:p>
    <w:p>
      <w:pPr>
        <w:pStyle w:val="BodyText"/>
      </w:pPr>
    </w:p>
    <w:p>
      <w:pPr>
        <w:pStyle w:val="BodyText"/>
      </w:pPr>
    </w:p>
    <w:p>
      <w:pPr>
        <w:pStyle w:val="BodyText"/>
      </w:pPr>
    </w:p>
    <w:p>
      <w:pPr>
        <w:pStyle w:val="BodyText"/>
        <w:spacing w:before="166"/>
      </w:pPr>
    </w:p>
    <w:p>
      <w:pPr>
        <w:pStyle w:val="BodyText"/>
        <w:ind w:left="2573"/>
      </w:pPr>
      <w:r>
        <w:rPr/>
        <w:t>AEDR</w:t>
      </w:r>
      <w:r>
        <w:rPr>
          <w:spacing w:val="-2"/>
        </w:rPr>
        <w:t> (mSv/y)</w:t>
      </w:r>
    </w:p>
    <w:p>
      <w:pPr>
        <w:spacing w:after="0"/>
        <w:sectPr>
          <w:type w:val="continuous"/>
          <w:pgSz w:w="11910" w:h="16840"/>
          <w:pgMar w:header="0" w:footer="1002" w:top="1360" w:bottom="280" w:left="1280" w:right="60"/>
          <w:cols w:num="2" w:equalWidth="0">
            <w:col w:w="3282" w:space="541"/>
            <w:col w:w="6747"/>
          </w:cols>
        </w:sectPr>
      </w:pPr>
    </w:p>
    <w:p>
      <w:pPr>
        <w:pStyle w:val="BodyText"/>
      </w:pPr>
    </w:p>
    <w:p>
      <w:pPr>
        <w:pStyle w:val="BodyText"/>
        <w:spacing w:before="223"/>
      </w:pPr>
    </w:p>
    <w:p>
      <w:pPr>
        <w:pStyle w:val="BodyText"/>
        <w:ind w:right="927"/>
        <w:jc w:val="center"/>
      </w:pPr>
      <w:r>
        <w:rPr>
          <w:spacing w:val="-5"/>
        </w:rPr>
        <w:t>Hex</w:t>
      </w:r>
    </w:p>
    <w:p>
      <w:pPr>
        <w:spacing w:before="161"/>
        <w:ind w:left="0" w:right="859" w:firstLine="0"/>
        <w:jc w:val="center"/>
        <w:rPr>
          <w:rFonts w:ascii="Calibri"/>
          <w:sz w:val="18"/>
        </w:rPr>
      </w:pPr>
      <w:r>
        <w:rPr/>
        <w:drawing>
          <wp:inline distT="0" distB="0" distL="0" distR="0">
            <wp:extent cx="243839" cy="73533"/>
            <wp:effectExtent l="0" t="0" r="0" b="0"/>
            <wp:docPr id="532" name="Image 532"/>
            <wp:cNvGraphicFramePr>
              <a:graphicFrameLocks/>
            </wp:cNvGraphicFramePr>
            <a:graphic>
              <a:graphicData uri="http://schemas.openxmlformats.org/drawingml/2006/picture">
                <pic:pic>
                  <pic:nvPicPr>
                    <pic:cNvPr id="532" name="Image 532"/>
                    <pic:cNvPicPr/>
                  </pic:nvPicPr>
                  <pic:blipFill>
                    <a:blip r:embed="rId139" cstate="print"/>
                    <a:stretch>
                      <a:fillRect/>
                    </a:stretch>
                  </pic:blipFill>
                  <pic:spPr>
                    <a:xfrm>
                      <a:off x="0" y="0"/>
                      <a:ext cx="243839" cy="73533"/>
                    </a:xfrm>
                    <a:prstGeom prst="rect">
                      <a:avLst/>
                    </a:prstGeom>
                  </pic:spPr>
                </pic:pic>
              </a:graphicData>
            </a:graphic>
          </wp:inline>
        </w:drawing>
      </w:r>
      <w:r>
        <w:rPr/>
      </w:r>
      <w:r>
        <w:rPr>
          <w:spacing w:val="-8"/>
          <w:position w:val="1"/>
          <w:sz w:val="20"/>
        </w:rPr>
        <w:t> </w:t>
      </w:r>
      <w:r>
        <w:rPr>
          <w:rFonts w:ascii="Calibri"/>
          <w:color w:val="585858"/>
          <w:position w:val="1"/>
          <w:sz w:val="18"/>
        </w:rPr>
        <w:t>S</w:t>
      </w:r>
      <w:r>
        <w:rPr>
          <w:rFonts w:ascii="Calibri"/>
          <w:color w:val="585858"/>
          <w:spacing w:val="31"/>
          <w:position w:val="1"/>
          <w:sz w:val="18"/>
        </w:rPr>
        <w:t>  </w:t>
      </w:r>
      <w:r>
        <w:rPr>
          <w:rFonts w:ascii="Calibri"/>
          <w:color w:val="585858"/>
          <w:spacing w:val="-19"/>
          <w:sz w:val="18"/>
        </w:rPr>
        <w:drawing>
          <wp:inline distT="0" distB="0" distL="0" distR="0">
            <wp:extent cx="243839" cy="73533"/>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140" cstate="print"/>
                    <a:stretch>
                      <a:fillRect/>
                    </a:stretch>
                  </pic:blipFill>
                  <pic:spPr>
                    <a:xfrm>
                      <a:off x="0" y="0"/>
                      <a:ext cx="243839" cy="73533"/>
                    </a:xfrm>
                    <a:prstGeom prst="rect">
                      <a:avLst/>
                    </a:prstGeom>
                  </pic:spPr>
                </pic:pic>
              </a:graphicData>
            </a:graphic>
          </wp:inline>
        </w:drawing>
      </w:r>
      <w:r>
        <w:rPr>
          <w:rFonts w:ascii="Calibri"/>
          <w:color w:val="585858"/>
          <w:spacing w:val="-19"/>
          <w:sz w:val="18"/>
        </w:rPr>
      </w:r>
      <w:r>
        <w:rPr>
          <w:color w:val="585858"/>
          <w:spacing w:val="14"/>
          <w:position w:val="1"/>
          <w:sz w:val="18"/>
        </w:rPr>
        <w:t> </w:t>
      </w:r>
      <w:r>
        <w:rPr>
          <w:rFonts w:ascii="Calibri"/>
          <w:color w:val="585858"/>
          <w:position w:val="1"/>
          <w:sz w:val="18"/>
        </w:rPr>
        <w:t>T</w:t>
      </w:r>
      <w:r>
        <w:rPr>
          <w:rFonts w:ascii="Calibri"/>
          <w:color w:val="585858"/>
          <w:spacing w:val="80"/>
          <w:w w:val="150"/>
          <w:position w:val="1"/>
          <w:sz w:val="18"/>
        </w:rPr>
        <w:t> </w:t>
      </w:r>
      <w:r>
        <w:rPr>
          <w:rFonts w:ascii="Calibri"/>
          <w:color w:val="585858"/>
          <w:spacing w:val="-21"/>
          <w:sz w:val="18"/>
        </w:rPr>
        <w:drawing>
          <wp:inline distT="0" distB="0" distL="0" distR="0">
            <wp:extent cx="243840" cy="73533"/>
            <wp:effectExtent l="0" t="0" r="0" b="0"/>
            <wp:docPr id="534" name="Image 534"/>
            <wp:cNvGraphicFramePr>
              <a:graphicFrameLocks/>
            </wp:cNvGraphicFramePr>
            <a:graphic>
              <a:graphicData uri="http://schemas.openxmlformats.org/drawingml/2006/picture">
                <pic:pic>
                  <pic:nvPicPr>
                    <pic:cNvPr id="534" name="Image 534"/>
                    <pic:cNvPicPr/>
                  </pic:nvPicPr>
                  <pic:blipFill>
                    <a:blip r:embed="rId141" cstate="print"/>
                    <a:stretch>
                      <a:fillRect/>
                    </a:stretch>
                  </pic:blipFill>
                  <pic:spPr>
                    <a:xfrm>
                      <a:off x="0" y="0"/>
                      <a:ext cx="243840" cy="73533"/>
                    </a:xfrm>
                    <a:prstGeom prst="rect">
                      <a:avLst/>
                    </a:prstGeom>
                  </pic:spPr>
                </pic:pic>
              </a:graphicData>
            </a:graphic>
          </wp:inline>
        </w:drawing>
      </w:r>
      <w:r>
        <w:rPr>
          <w:rFonts w:ascii="Calibri"/>
          <w:color w:val="585858"/>
          <w:spacing w:val="-21"/>
          <w:sz w:val="18"/>
        </w:rPr>
      </w:r>
      <w:r>
        <w:rPr>
          <w:color w:val="585858"/>
          <w:spacing w:val="17"/>
          <w:position w:val="1"/>
          <w:sz w:val="18"/>
        </w:rPr>
        <w:t> </w:t>
      </w:r>
      <w:r>
        <w:rPr>
          <w:rFonts w:ascii="Calibri"/>
          <w:color w:val="585858"/>
          <w:position w:val="1"/>
          <w:sz w:val="18"/>
        </w:rPr>
        <w:t>M</w:t>
      </w:r>
    </w:p>
    <w:p>
      <w:pPr>
        <w:pStyle w:val="BodyText"/>
        <w:rPr>
          <w:rFonts w:ascii="Calibri"/>
        </w:rPr>
      </w:pPr>
    </w:p>
    <w:p>
      <w:pPr>
        <w:pStyle w:val="BodyText"/>
        <w:spacing w:before="35"/>
        <w:rPr>
          <w:rFonts w:ascii="Calibri"/>
        </w:rPr>
      </w:pPr>
    </w:p>
    <w:p>
      <w:pPr>
        <w:pStyle w:val="BodyText"/>
        <w:ind w:right="927"/>
        <w:jc w:val="center"/>
      </w:pPr>
      <w:r>
        <w:rPr>
          <w:b/>
        </w:rPr>
        <w:t>Figure</w:t>
      </w:r>
      <w:r>
        <w:rPr>
          <w:b/>
          <w:spacing w:val="-2"/>
        </w:rPr>
        <w:t> </w:t>
      </w:r>
      <w:r>
        <w:rPr>
          <w:b/>
        </w:rPr>
        <w:t>4.6:</w:t>
      </w:r>
      <w:r>
        <w:rPr>
          <w:b/>
          <w:spacing w:val="-2"/>
        </w:rPr>
        <w:t> </w:t>
      </w:r>
      <w:r>
        <w:rPr/>
        <w:t>Variation of</w:t>
      </w:r>
      <w:r>
        <w:rPr>
          <w:spacing w:val="1"/>
        </w:rPr>
        <w:t> </w:t>
      </w:r>
      <w:r>
        <w:rPr/>
        <w:t>the</w:t>
      </w:r>
      <w:r>
        <w:rPr>
          <w:spacing w:val="-1"/>
        </w:rPr>
        <w:t> </w:t>
      </w:r>
      <w:r>
        <w:rPr/>
        <w:t>mean</w:t>
      </w:r>
      <w:r>
        <w:rPr>
          <w:spacing w:val="-1"/>
        </w:rPr>
        <w:t> </w:t>
      </w:r>
      <w:r>
        <w:rPr/>
        <w:t>radiological</w:t>
      </w:r>
      <w:r>
        <w:rPr>
          <w:spacing w:val="-1"/>
        </w:rPr>
        <w:t> </w:t>
      </w:r>
      <w:r>
        <w:rPr/>
        <w:t>parameters of</w:t>
      </w:r>
      <w:r>
        <w:rPr>
          <w:spacing w:val="-1"/>
        </w:rPr>
        <w:t> </w:t>
      </w:r>
      <w:r>
        <w:rPr/>
        <w:t>all</w:t>
      </w:r>
      <w:r>
        <w:rPr>
          <w:spacing w:val="-1"/>
        </w:rPr>
        <w:t> </w:t>
      </w:r>
      <w:r>
        <w:rPr/>
        <w:t>the</w:t>
      </w:r>
      <w:r>
        <w:rPr>
          <w:spacing w:val="-1"/>
        </w:rPr>
        <w:t> </w:t>
      </w:r>
      <w:r>
        <w:rPr/>
        <w:t>soil </w:t>
      </w:r>
      <w:r>
        <w:rPr>
          <w:spacing w:val="-2"/>
        </w:rPr>
        <w:t>classes</w:t>
      </w:r>
    </w:p>
    <w:p>
      <w:pPr>
        <w:pStyle w:val="BodyText"/>
        <w:spacing w:before="202"/>
      </w:pPr>
    </w:p>
    <w:p>
      <w:pPr>
        <w:pStyle w:val="Heading2"/>
        <w:spacing w:after="33"/>
        <w:ind w:left="187" w:right="1122"/>
        <w:jc w:val="center"/>
      </w:pPr>
      <w:r>
        <w:rPr/>
        <w:t>Table</w:t>
      </w:r>
      <w:r>
        <w:rPr>
          <w:spacing w:val="-4"/>
        </w:rPr>
        <w:t> </w:t>
      </w:r>
      <w:r>
        <w:rPr/>
        <w:t>4.12:</w:t>
      </w:r>
      <w:r>
        <w:rPr>
          <w:spacing w:val="-2"/>
        </w:rPr>
        <w:t> </w:t>
      </w:r>
      <w:r>
        <w:rPr/>
        <w:t>Correlation</w:t>
      </w:r>
      <w:r>
        <w:rPr>
          <w:spacing w:val="1"/>
        </w:rPr>
        <w:t> </w:t>
      </w:r>
      <w:r>
        <w:rPr/>
        <w:t>coefficient</w:t>
      </w:r>
      <w:r>
        <w:rPr>
          <w:spacing w:val="-1"/>
        </w:rPr>
        <w:t> </w:t>
      </w:r>
      <w:r>
        <w:rPr/>
        <w:t>between</w:t>
      </w:r>
      <w:r>
        <w:rPr>
          <w:spacing w:val="-2"/>
        </w:rPr>
        <w:t> </w:t>
      </w:r>
      <w:r>
        <w:rPr/>
        <w:t>NORM</w:t>
      </w:r>
      <w:r>
        <w:rPr>
          <w:spacing w:val="-3"/>
        </w:rPr>
        <w:t> </w:t>
      </w:r>
      <w:r>
        <w:rPr/>
        <w:t>and</w:t>
      </w:r>
      <w:r>
        <w:rPr>
          <w:spacing w:val="-2"/>
        </w:rPr>
        <w:t> </w:t>
      </w:r>
      <w:r>
        <w:rPr/>
        <w:t>radiation</w:t>
      </w:r>
      <w:r>
        <w:rPr>
          <w:spacing w:val="-1"/>
        </w:rPr>
        <w:t> </w:t>
      </w:r>
      <w:r>
        <w:rPr/>
        <w:t>safety</w:t>
      </w:r>
      <w:r>
        <w:rPr>
          <w:spacing w:val="-1"/>
        </w:rPr>
        <w:t> </w:t>
      </w:r>
      <w:r>
        <w:rPr>
          <w:spacing w:val="-2"/>
        </w:rPr>
        <w:t>indices</w:t>
      </w: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4"/>
        <w:gridCol w:w="1097"/>
        <w:gridCol w:w="876"/>
        <w:gridCol w:w="833"/>
        <w:gridCol w:w="936"/>
        <w:gridCol w:w="831"/>
        <w:gridCol w:w="1020"/>
        <w:gridCol w:w="693"/>
        <w:gridCol w:w="589"/>
        <w:gridCol w:w="1040"/>
      </w:tblGrid>
      <w:tr>
        <w:trPr>
          <w:trHeight w:val="447" w:hRule="atLeast"/>
        </w:trPr>
        <w:tc>
          <w:tcPr>
            <w:tcW w:w="2101" w:type="dxa"/>
            <w:gridSpan w:val="2"/>
            <w:tcBorders>
              <w:top w:val="single" w:sz="8" w:space="0" w:color="000000"/>
              <w:bottom w:val="single" w:sz="8" w:space="0" w:color="000000"/>
            </w:tcBorders>
          </w:tcPr>
          <w:p>
            <w:pPr>
              <w:pStyle w:val="TableParagraph"/>
              <w:spacing w:before="108"/>
              <w:ind w:left="1276"/>
              <w:rPr>
                <w:b/>
                <w:sz w:val="20"/>
              </w:rPr>
            </w:pPr>
            <w:r>
              <w:rPr>
                <w:b/>
                <w:spacing w:val="-2"/>
                <w:sz w:val="20"/>
              </w:rPr>
              <w:t>U-</w:t>
            </w:r>
            <w:r>
              <w:rPr>
                <w:b/>
                <w:spacing w:val="-5"/>
                <w:sz w:val="20"/>
              </w:rPr>
              <w:t>238</w:t>
            </w:r>
          </w:p>
        </w:tc>
        <w:tc>
          <w:tcPr>
            <w:tcW w:w="876" w:type="dxa"/>
            <w:tcBorders>
              <w:top w:val="single" w:sz="8" w:space="0" w:color="000000"/>
              <w:bottom w:val="single" w:sz="8" w:space="0" w:color="000000"/>
            </w:tcBorders>
          </w:tcPr>
          <w:p>
            <w:pPr>
              <w:pStyle w:val="TableParagraph"/>
              <w:spacing w:before="108"/>
              <w:ind w:left="107"/>
              <w:rPr>
                <w:b/>
                <w:sz w:val="20"/>
              </w:rPr>
            </w:pPr>
            <w:r>
              <w:rPr>
                <w:b/>
                <w:spacing w:val="-2"/>
                <w:sz w:val="20"/>
              </w:rPr>
              <w:t>Th-</w:t>
            </w:r>
            <w:r>
              <w:rPr>
                <w:b/>
                <w:spacing w:val="-5"/>
                <w:sz w:val="20"/>
              </w:rPr>
              <w:t>232</w:t>
            </w:r>
          </w:p>
        </w:tc>
        <w:tc>
          <w:tcPr>
            <w:tcW w:w="833" w:type="dxa"/>
            <w:tcBorders>
              <w:top w:val="single" w:sz="8" w:space="0" w:color="000000"/>
              <w:bottom w:val="single" w:sz="8" w:space="0" w:color="000000"/>
            </w:tcBorders>
          </w:tcPr>
          <w:p>
            <w:pPr>
              <w:pStyle w:val="TableParagraph"/>
              <w:spacing w:before="108"/>
              <w:ind w:left="157"/>
              <w:rPr>
                <w:b/>
                <w:sz w:val="20"/>
              </w:rPr>
            </w:pPr>
            <w:r>
              <w:rPr>
                <w:b/>
                <w:spacing w:val="-2"/>
                <w:sz w:val="20"/>
              </w:rPr>
              <w:t>K-</w:t>
            </w:r>
            <w:r>
              <w:rPr>
                <w:b/>
                <w:spacing w:val="-5"/>
                <w:sz w:val="20"/>
              </w:rPr>
              <w:t>40</w:t>
            </w:r>
          </w:p>
        </w:tc>
        <w:tc>
          <w:tcPr>
            <w:tcW w:w="936" w:type="dxa"/>
            <w:tcBorders>
              <w:top w:val="single" w:sz="8" w:space="0" w:color="000000"/>
              <w:bottom w:val="single" w:sz="8" w:space="0" w:color="000000"/>
            </w:tcBorders>
          </w:tcPr>
          <w:p>
            <w:pPr>
              <w:pStyle w:val="TableParagraph"/>
              <w:spacing w:before="108"/>
              <w:ind w:left="251"/>
              <w:rPr>
                <w:b/>
                <w:sz w:val="20"/>
              </w:rPr>
            </w:pPr>
            <w:r>
              <w:rPr>
                <w:b/>
                <w:spacing w:val="-5"/>
                <w:sz w:val="20"/>
              </w:rPr>
              <w:t>ADR</w:t>
            </w:r>
          </w:p>
        </w:tc>
        <w:tc>
          <w:tcPr>
            <w:tcW w:w="831" w:type="dxa"/>
            <w:tcBorders>
              <w:top w:val="single" w:sz="8" w:space="0" w:color="000000"/>
              <w:bottom w:val="single" w:sz="8" w:space="0" w:color="000000"/>
            </w:tcBorders>
          </w:tcPr>
          <w:p>
            <w:pPr>
              <w:pStyle w:val="TableParagraph"/>
              <w:spacing w:before="107"/>
              <w:ind w:left="254"/>
              <w:rPr>
                <w:b/>
                <w:sz w:val="13"/>
              </w:rPr>
            </w:pPr>
            <w:r>
              <w:rPr>
                <w:b/>
                <w:spacing w:val="-4"/>
                <w:position w:val="1"/>
                <w:sz w:val="20"/>
              </w:rPr>
              <w:t>Ra</w:t>
            </w:r>
            <w:r>
              <w:rPr>
                <w:b/>
                <w:spacing w:val="-4"/>
                <w:sz w:val="13"/>
              </w:rPr>
              <w:t>eq</w:t>
            </w:r>
          </w:p>
        </w:tc>
        <w:tc>
          <w:tcPr>
            <w:tcW w:w="1020" w:type="dxa"/>
            <w:tcBorders>
              <w:top w:val="single" w:sz="8" w:space="0" w:color="000000"/>
              <w:bottom w:val="single" w:sz="8" w:space="0" w:color="000000"/>
            </w:tcBorders>
          </w:tcPr>
          <w:p>
            <w:pPr>
              <w:pStyle w:val="TableParagraph"/>
              <w:spacing w:before="108"/>
              <w:ind w:left="193"/>
              <w:rPr>
                <w:b/>
                <w:sz w:val="20"/>
              </w:rPr>
            </w:pPr>
            <w:r>
              <w:rPr>
                <w:b/>
                <w:spacing w:val="-4"/>
                <w:sz w:val="20"/>
              </w:rPr>
              <w:t>AEDE</w:t>
            </w:r>
          </w:p>
        </w:tc>
        <w:tc>
          <w:tcPr>
            <w:tcW w:w="693" w:type="dxa"/>
            <w:tcBorders>
              <w:top w:val="single" w:sz="8" w:space="0" w:color="000000"/>
              <w:bottom w:val="single" w:sz="8" w:space="0" w:color="000000"/>
            </w:tcBorders>
          </w:tcPr>
          <w:p>
            <w:pPr>
              <w:pStyle w:val="TableParagraph"/>
              <w:spacing w:before="107"/>
              <w:ind w:left="275"/>
              <w:rPr>
                <w:b/>
                <w:sz w:val="13"/>
              </w:rPr>
            </w:pPr>
            <w:r>
              <w:rPr>
                <w:b/>
                <w:spacing w:val="-5"/>
                <w:position w:val="1"/>
                <w:sz w:val="20"/>
              </w:rPr>
              <w:t>H</w:t>
            </w:r>
            <w:r>
              <w:rPr>
                <w:b/>
                <w:spacing w:val="-5"/>
                <w:sz w:val="13"/>
              </w:rPr>
              <w:t>ex</w:t>
            </w:r>
          </w:p>
        </w:tc>
        <w:tc>
          <w:tcPr>
            <w:tcW w:w="1629" w:type="dxa"/>
            <w:gridSpan w:val="2"/>
            <w:tcBorders>
              <w:top w:val="single" w:sz="8" w:space="0" w:color="000000"/>
              <w:bottom w:val="single" w:sz="8" w:space="0" w:color="000000"/>
            </w:tcBorders>
          </w:tcPr>
          <w:p>
            <w:pPr>
              <w:pStyle w:val="TableParagraph"/>
              <w:tabs>
                <w:tab w:pos="929" w:val="left" w:leader="none"/>
              </w:tabs>
              <w:spacing w:before="108"/>
              <w:ind w:left="144"/>
              <w:rPr>
                <w:b/>
                <w:sz w:val="20"/>
              </w:rPr>
            </w:pPr>
            <w:r>
              <w:rPr>
                <w:b/>
                <w:spacing w:val="-4"/>
                <w:sz w:val="20"/>
              </w:rPr>
              <w:t>ELCR</w:t>
            </w:r>
            <w:r>
              <w:rPr>
                <w:b/>
                <w:sz w:val="20"/>
              </w:rPr>
              <w:tab/>
            </w:r>
            <w:r>
              <w:rPr>
                <w:b/>
                <w:spacing w:val="-4"/>
                <w:sz w:val="20"/>
              </w:rPr>
              <w:t>AGDE</w:t>
            </w:r>
          </w:p>
        </w:tc>
      </w:tr>
      <w:tr>
        <w:trPr>
          <w:trHeight w:val="260" w:hRule="atLeast"/>
        </w:trPr>
        <w:tc>
          <w:tcPr>
            <w:tcW w:w="2101" w:type="dxa"/>
            <w:gridSpan w:val="2"/>
            <w:tcBorders>
              <w:top w:val="single" w:sz="8" w:space="0" w:color="000000"/>
            </w:tcBorders>
          </w:tcPr>
          <w:p>
            <w:pPr>
              <w:pStyle w:val="TableParagraph"/>
              <w:tabs>
                <w:tab w:pos="1387" w:val="right" w:leader="none"/>
              </w:tabs>
              <w:spacing w:line="139" w:lineRule="auto" w:before="41"/>
              <w:ind w:left="122"/>
              <w:rPr>
                <w:sz w:val="22"/>
              </w:rPr>
            </w:pPr>
            <w:r>
              <w:rPr>
                <w:spacing w:val="-4"/>
                <w:sz w:val="14"/>
              </w:rPr>
              <w:t>238</w:t>
            </w:r>
            <w:r>
              <w:rPr>
                <w:spacing w:val="-4"/>
                <w:position w:val="-7"/>
                <w:sz w:val="22"/>
              </w:rPr>
              <w:t>U</w:t>
            </w:r>
            <w:r>
              <w:rPr>
                <w:position w:val="-7"/>
                <w:sz w:val="22"/>
              </w:rPr>
              <w:tab/>
            </w:r>
            <w:r>
              <w:rPr>
                <w:spacing w:val="-12"/>
                <w:position w:val="-7"/>
                <w:sz w:val="22"/>
              </w:rPr>
              <w:t>1</w:t>
            </w:r>
          </w:p>
        </w:tc>
        <w:tc>
          <w:tcPr>
            <w:tcW w:w="876" w:type="dxa"/>
            <w:tcBorders>
              <w:top w:val="single" w:sz="8" w:space="0" w:color="000000"/>
            </w:tcBorders>
          </w:tcPr>
          <w:p>
            <w:pPr>
              <w:pStyle w:val="TableParagraph"/>
              <w:rPr>
                <w:sz w:val="18"/>
              </w:rPr>
            </w:pPr>
          </w:p>
        </w:tc>
        <w:tc>
          <w:tcPr>
            <w:tcW w:w="833" w:type="dxa"/>
            <w:tcBorders>
              <w:top w:val="single" w:sz="8" w:space="0" w:color="000000"/>
            </w:tcBorders>
          </w:tcPr>
          <w:p>
            <w:pPr>
              <w:pStyle w:val="TableParagraph"/>
              <w:rPr>
                <w:sz w:val="18"/>
              </w:rPr>
            </w:pPr>
          </w:p>
        </w:tc>
        <w:tc>
          <w:tcPr>
            <w:tcW w:w="936" w:type="dxa"/>
            <w:tcBorders>
              <w:top w:val="single" w:sz="8" w:space="0" w:color="000000"/>
            </w:tcBorders>
          </w:tcPr>
          <w:p>
            <w:pPr>
              <w:pStyle w:val="TableParagraph"/>
              <w:rPr>
                <w:sz w:val="18"/>
              </w:rPr>
            </w:pPr>
          </w:p>
        </w:tc>
        <w:tc>
          <w:tcPr>
            <w:tcW w:w="831" w:type="dxa"/>
            <w:tcBorders>
              <w:top w:val="single" w:sz="8" w:space="0" w:color="000000"/>
            </w:tcBorders>
          </w:tcPr>
          <w:p>
            <w:pPr>
              <w:pStyle w:val="TableParagraph"/>
              <w:rPr>
                <w:sz w:val="18"/>
              </w:rPr>
            </w:pPr>
          </w:p>
        </w:tc>
        <w:tc>
          <w:tcPr>
            <w:tcW w:w="1020" w:type="dxa"/>
            <w:tcBorders>
              <w:top w:val="single" w:sz="8" w:space="0" w:color="000000"/>
            </w:tcBorders>
          </w:tcPr>
          <w:p>
            <w:pPr>
              <w:pStyle w:val="TableParagraph"/>
              <w:rPr>
                <w:sz w:val="18"/>
              </w:rPr>
            </w:pPr>
          </w:p>
        </w:tc>
        <w:tc>
          <w:tcPr>
            <w:tcW w:w="693" w:type="dxa"/>
            <w:tcBorders>
              <w:top w:val="single" w:sz="8" w:space="0" w:color="000000"/>
            </w:tcBorders>
          </w:tcPr>
          <w:p>
            <w:pPr>
              <w:pStyle w:val="TableParagraph"/>
              <w:rPr>
                <w:sz w:val="18"/>
              </w:rPr>
            </w:pPr>
          </w:p>
        </w:tc>
        <w:tc>
          <w:tcPr>
            <w:tcW w:w="1629" w:type="dxa"/>
            <w:gridSpan w:val="2"/>
            <w:tcBorders>
              <w:top w:val="single" w:sz="8" w:space="0" w:color="000000"/>
            </w:tcBorders>
          </w:tcPr>
          <w:p>
            <w:pPr>
              <w:pStyle w:val="TableParagraph"/>
              <w:rPr>
                <w:sz w:val="18"/>
              </w:rPr>
            </w:pPr>
          </w:p>
        </w:tc>
      </w:tr>
      <w:tr>
        <w:trPr>
          <w:trHeight w:val="271" w:hRule="atLeast"/>
        </w:trPr>
        <w:tc>
          <w:tcPr>
            <w:tcW w:w="2101" w:type="dxa"/>
            <w:gridSpan w:val="2"/>
          </w:tcPr>
          <w:p>
            <w:pPr>
              <w:pStyle w:val="TableParagraph"/>
              <w:tabs>
                <w:tab w:pos="1663" w:val="right" w:leader="none"/>
              </w:tabs>
              <w:spacing w:line="246" w:lineRule="exact" w:before="5"/>
              <w:ind w:left="122"/>
              <w:rPr>
                <w:sz w:val="22"/>
              </w:rPr>
            </w:pPr>
            <w:r>
              <w:rPr>
                <w:spacing w:val="-2"/>
                <w:sz w:val="22"/>
                <w:vertAlign w:val="superscript"/>
              </w:rPr>
              <w:t>232</w:t>
            </w:r>
            <w:r>
              <w:rPr>
                <w:spacing w:val="-2"/>
                <w:sz w:val="22"/>
                <w:vertAlign w:val="baseline"/>
              </w:rPr>
              <w:t>Th</w:t>
            </w:r>
            <w:r>
              <w:rPr>
                <w:sz w:val="22"/>
                <w:vertAlign w:val="baseline"/>
              </w:rPr>
              <w:tab/>
            </w:r>
            <w:r>
              <w:rPr>
                <w:spacing w:val="-4"/>
                <w:sz w:val="22"/>
                <w:vertAlign w:val="baseline"/>
              </w:rPr>
              <w:t>0.66</w:t>
            </w:r>
          </w:p>
        </w:tc>
        <w:tc>
          <w:tcPr>
            <w:tcW w:w="876" w:type="dxa"/>
          </w:tcPr>
          <w:p>
            <w:pPr>
              <w:pStyle w:val="TableParagraph"/>
              <w:spacing w:line="246" w:lineRule="exact" w:before="5"/>
              <w:ind w:left="107"/>
              <w:rPr>
                <w:sz w:val="22"/>
              </w:rPr>
            </w:pPr>
            <w:r>
              <w:rPr>
                <w:spacing w:val="-10"/>
                <w:sz w:val="22"/>
              </w:rPr>
              <w:t>1</w:t>
            </w:r>
          </w:p>
        </w:tc>
        <w:tc>
          <w:tcPr>
            <w:tcW w:w="833" w:type="dxa"/>
          </w:tcPr>
          <w:p>
            <w:pPr>
              <w:pStyle w:val="TableParagraph"/>
              <w:rPr>
                <w:sz w:val="20"/>
              </w:rPr>
            </w:pPr>
          </w:p>
        </w:tc>
        <w:tc>
          <w:tcPr>
            <w:tcW w:w="936" w:type="dxa"/>
          </w:tcPr>
          <w:p>
            <w:pPr>
              <w:pStyle w:val="TableParagraph"/>
              <w:rPr>
                <w:sz w:val="20"/>
              </w:rPr>
            </w:pPr>
          </w:p>
        </w:tc>
        <w:tc>
          <w:tcPr>
            <w:tcW w:w="831" w:type="dxa"/>
          </w:tcPr>
          <w:p>
            <w:pPr>
              <w:pStyle w:val="TableParagraph"/>
              <w:rPr>
                <w:sz w:val="20"/>
              </w:rPr>
            </w:pPr>
          </w:p>
        </w:tc>
        <w:tc>
          <w:tcPr>
            <w:tcW w:w="1020" w:type="dxa"/>
          </w:tcPr>
          <w:p>
            <w:pPr>
              <w:pStyle w:val="TableParagraph"/>
              <w:rPr>
                <w:sz w:val="20"/>
              </w:rPr>
            </w:pPr>
          </w:p>
        </w:tc>
        <w:tc>
          <w:tcPr>
            <w:tcW w:w="693" w:type="dxa"/>
          </w:tcPr>
          <w:p>
            <w:pPr>
              <w:pStyle w:val="TableParagraph"/>
              <w:rPr>
                <w:sz w:val="20"/>
              </w:rPr>
            </w:pPr>
          </w:p>
        </w:tc>
        <w:tc>
          <w:tcPr>
            <w:tcW w:w="1629" w:type="dxa"/>
            <w:gridSpan w:val="2"/>
          </w:tcPr>
          <w:p>
            <w:pPr>
              <w:pStyle w:val="TableParagraph"/>
              <w:rPr>
                <w:sz w:val="20"/>
              </w:rPr>
            </w:pPr>
          </w:p>
        </w:tc>
      </w:tr>
      <w:tr>
        <w:trPr>
          <w:trHeight w:val="257" w:hRule="atLeast"/>
        </w:trPr>
        <w:tc>
          <w:tcPr>
            <w:tcW w:w="2101" w:type="dxa"/>
            <w:gridSpan w:val="2"/>
          </w:tcPr>
          <w:p>
            <w:pPr>
              <w:pStyle w:val="TableParagraph"/>
              <w:tabs>
                <w:tab w:pos="1663" w:val="right" w:leader="none"/>
              </w:tabs>
              <w:spacing w:line="233" w:lineRule="exact" w:before="4"/>
              <w:ind w:left="122"/>
              <w:rPr>
                <w:sz w:val="22"/>
              </w:rPr>
            </w:pPr>
            <w:r>
              <w:rPr>
                <w:spacing w:val="-5"/>
                <w:sz w:val="22"/>
                <w:vertAlign w:val="superscript"/>
              </w:rPr>
              <w:t>40</w:t>
            </w:r>
            <w:r>
              <w:rPr>
                <w:spacing w:val="-5"/>
                <w:sz w:val="22"/>
                <w:vertAlign w:val="baseline"/>
              </w:rPr>
              <w:t>K</w:t>
            </w:r>
            <w:r>
              <w:rPr>
                <w:sz w:val="22"/>
                <w:vertAlign w:val="baseline"/>
              </w:rPr>
              <w:tab/>
            </w:r>
            <w:r>
              <w:rPr>
                <w:spacing w:val="-4"/>
                <w:sz w:val="22"/>
                <w:vertAlign w:val="baseline"/>
              </w:rPr>
              <w:t>0.42</w:t>
            </w:r>
          </w:p>
        </w:tc>
        <w:tc>
          <w:tcPr>
            <w:tcW w:w="876" w:type="dxa"/>
          </w:tcPr>
          <w:p>
            <w:pPr>
              <w:pStyle w:val="TableParagraph"/>
              <w:spacing w:line="233" w:lineRule="exact" w:before="4"/>
              <w:ind w:left="107"/>
              <w:rPr>
                <w:sz w:val="22"/>
              </w:rPr>
            </w:pPr>
            <w:r>
              <w:rPr>
                <w:spacing w:val="-4"/>
                <w:sz w:val="22"/>
              </w:rPr>
              <w:t>0.51</w:t>
            </w:r>
          </w:p>
        </w:tc>
        <w:tc>
          <w:tcPr>
            <w:tcW w:w="833" w:type="dxa"/>
          </w:tcPr>
          <w:p>
            <w:pPr>
              <w:pStyle w:val="TableParagraph"/>
              <w:spacing w:line="233" w:lineRule="exact" w:before="4"/>
              <w:ind w:left="157"/>
              <w:rPr>
                <w:sz w:val="22"/>
              </w:rPr>
            </w:pPr>
            <w:r>
              <w:rPr>
                <w:spacing w:val="-10"/>
                <w:sz w:val="22"/>
              </w:rPr>
              <w:t>1</w:t>
            </w:r>
          </w:p>
        </w:tc>
        <w:tc>
          <w:tcPr>
            <w:tcW w:w="936" w:type="dxa"/>
          </w:tcPr>
          <w:p>
            <w:pPr>
              <w:pStyle w:val="TableParagraph"/>
              <w:rPr>
                <w:sz w:val="18"/>
              </w:rPr>
            </w:pPr>
          </w:p>
        </w:tc>
        <w:tc>
          <w:tcPr>
            <w:tcW w:w="831" w:type="dxa"/>
          </w:tcPr>
          <w:p>
            <w:pPr>
              <w:pStyle w:val="TableParagraph"/>
              <w:rPr>
                <w:sz w:val="18"/>
              </w:rPr>
            </w:pPr>
          </w:p>
        </w:tc>
        <w:tc>
          <w:tcPr>
            <w:tcW w:w="1020" w:type="dxa"/>
          </w:tcPr>
          <w:p>
            <w:pPr>
              <w:pStyle w:val="TableParagraph"/>
              <w:rPr>
                <w:sz w:val="18"/>
              </w:rPr>
            </w:pPr>
          </w:p>
        </w:tc>
        <w:tc>
          <w:tcPr>
            <w:tcW w:w="693" w:type="dxa"/>
          </w:tcPr>
          <w:p>
            <w:pPr>
              <w:pStyle w:val="TableParagraph"/>
              <w:rPr>
                <w:sz w:val="18"/>
              </w:rPr>
            </w:pPr>
          </w:p>
        </w:tc>
        <w:tc>
          <w:tcPr>
            <w:tcW w:w="1629" w:type="dxa"/>
            <w:gridSpan w:val="2"/>
          </w:tcPr>
          <w:p>
            <w:pPr>
              <w:pStyle w:val="TableParagraph"/>
              <w:rPr>
                <w:sz w:val="18"/>
              </w:rPr>
            </w:pPr>
          </w:p>
        </w:tc>
      </w:tr>
      <w:tr>
        <w:trPr>
          <w:trHeight w:val="274" w:hRule="atLeast"/>
        </w:trPr>
        <w:tc>
          <w:tcPr>
            <w:tcW w:w="1004" w:type="dxa"/>
          </w:tcPr>
          <w:p>
            <w:pPr>
              <w:pStyle w:val="TableParagraph"/>
              <w:spacing w:line="244" w:lineRule="exact"/>
              <w:ind w:left="122"/>
              <w:rPr>
                <w:sz w:val="22"/>
              </w:rPr>
            </w:pPr>
            <w:r>
              <w:rPr>
                <w:spacing w:val="-5"/>
                <w:sz w:val="22"/>
              </w:rPr>
              <w:t>ADR</w:t>
            </w:r>
          </w:p>
        </w:tc>
        <w:tc>
          <w:tcPr>
            <w:tcW w:w="1097" w:type="dxa"/>
          </w:tcPr>
          <w:p>
            <w:pPr>
              <w:pStyle w:val="TableParagraph"/>
              <w:spacing w:line="245" w:lineRule="exact"/>
              <w:ind w:left="166"/>
              <w:jc w:val="center"/>
              <w:rPr>
                <w:sz w:val="22"/>
              </w:rPr>
            </w:pPr>
            <w:r>
              <w:rPr>
                <w:spacing w:val="-2"/>
                <w:sz w:val="22"/>
              </w:rPr>
              <w:t>0.77161</w:t>
            </w:r>
          </w:p>
        </w:tc>
        <w:tc>
          <w:tcPr>
            <w:tcW w:w="876" w:type="dxa"/>
          </w:tcPr>
          <w:p>
            <w:pPr>
              <w:pStyle w:val="TableParagraph"/>
              <w:spacing w:line="244" w:lineRule="exact"/>
              <w:ind w:left="107"/>
              <w:rPr>
                <w:sz w:val="22"/>
              </w:rPr>
            </w:pPr>
            <w:r>
              <w:rPr>
                <w:spacing w:val="-4"/>
                <w:sz w:val="22"/>
              </w:rPr>
              <w:t>0.96</w:t>
            </w:r>
          </w:p>
        </w:tc>
        <w:tc>
          <w:tcPr>
            <w:tcW w:w="833" w:type="dxa"/>
          </w:tcPr>
          <w:p>
            <w:pPr>
              <w:pStyle w:val="TableParagraph"/>
              <w:spacing w:line="244" w:lineRule="exact"/>
              <w:ind w:left="157"/>
              <w:rPr>
                <w:sz w:val="22"/>
              </w:rPr>
            </w:pPr>
            <w:r>
              <w:rPr>
                <w:spacing w:val="-4"/>
                <w:sz w:val="22"/>
              </w:rPr>
              <w:t>0.56</w:t>
            </w:r>
          </w:p>
        </w:tc>
        <w:tc>
          <w:tcPr>
            <w:tcW w:w="936" w:type="dxa"/>
          </w:tcPr>
          <w:p>
            <w:pPr>
              <w:pStyle w:val="TableParagraph"/>
              <w:spacing w:line="244" w:lineRule="exact"/>
              <w:ind w:left="251"/>
              <w:rPr>
                <w:sz w:val="22"/>
              </w:rPr>
            </w:pPr>
            <w:r>
              <w:rPr>
                <w:spacing w:val="-10"/>
                <w:sz w:val="22"/>
              </w:rPr>
              <w:t>1</w:t>
            </w:r>
          </w:p>
        </w:tc>
        <w:tc>
          <w:tcPr>
            <w:tcW w:w="831" w:type="dxa"/>
          </w:tcPr>
          <w:p>
            <w:pPr>
              <w:pStyle w:val="TableParagraph"/>
              <w:rPr>
                <w:sz w:val="18"/>
              </w:rPr>
            </w:pPr>
          </w:p>
        </w:tc>
        <w:tc>
          <w:tcPr>
            <w:tcW w:w="1020" w:type="dxa"/>
          </w:tcPr>
          <w:p>
            <w:pPr>
              <w:pStyle w:val="TableParagraph"/>
              <w:rPr>
                <w:sz w:val="18"/>
              </w:rPr>
            </w:pPr>
          </w:p>
        </w:tc>
        <w:tc>
          <w:tcPr>
            <w:tcW w:w="693" w:type="dxa"/>
          </w:tcPr>
          <w:p>
            <w:pPr>
              <w:pStyle w:val="TableParagraph"/>
              <w:rPr>
                <w:sz w:val="18"/>
              </w:rPr>
            </w:pPr>
          </w:p>
        </w:tc>
        <w:tc>
          <w:tcPr>
            <w:tcW w:w="589" w:type="dxa"/>
          </w:tcPr>
          <w:p>
            <w:pPr>
              <w:pStyle w:val="TableParagraph"/>
              <w:rPr>
                <w:sz w:val="18"/>
              </w:rPr>
            </w:pPr>
          </w:p>
        </w:tc>
        <w:tc>
          <w:tcPr>
            <w:tcW w:w="1040" w:type="dxa"/>
          </w:tcPr>
          <w:p>
            <w:pPr>
              <w:pStyle w:val="TableParagraph"/>
              <w:rPr>
                <w:sz w:val="18"/>
              </w:rPr>
            </w:pPr>
          </w:p>
        </w:tc>
      </w:tr>
      <w:tr>
        <w:trPr>
          <w:trHeight w:val="281" w:hRule="atLeast"/>
        </w:trPr>
        <w:tc>
          <w:tcPr>
            <w:tcW w:w="1004" w:type="dxa"/>
          </w:tcPr>
          <w:p>
            <w:pPr>
              <w:pStyle w:val="TableParagraph"/>
              <w:spacing w:line="253" w:lineRule="exact" w:before="8"/>
              <w:ind w:left="122"/>
              <w:rPr>
                <w:sz w:val="14"/>
              </w:rPr>
            </w:pPr>
            <w:r>
              <w:rPr>
                <w:spacing w:val="-4"/>
                <w:position w:val="2"/>
                <w:sz w:val="22"/>
              </w:rPr>
              <w:t>Ra</w:t>
            </w:r>
            <w:r>
              <w:rPr>
                <w:spacing w:val="-4"/>
                <w:sz w:val="14"/>
              </w:rPr>
              <w:t>eq</w:t>
            </w:r>
          </w:p>
        </w:tc>
        <w:tc>
          <w:tcPr>
            <w:tcW w:w="1097" w:type="dxa"/>
          </w:tcPr>
          <w:p>
            <w:pPr>
              <w:pStyle w:val="TableParagraph"/>
              <w:spacing w:line="252" w:lineRule="exact" w:before="9"/>
              <w:ind w:left="55"/>
              <w:jc w:val="center"/>
              <w:rPr>
                <w:sz w:val="22"/>
              </w:rPr>
            </w:pPr>
            <w:r>
              <w:rPr>
                <w:spacing w:val="-2"/>
                <w:sz w:val="22"/>
              </w:rPr>
              <w:t>0.7701</w:t>
            </w:r>
          </w:p>
        </w:tc>
        <w:tc>
          <w:tcPr>
            <w:tcW w:w="876" w:type="dxa"/>
          </w:tcPr>
          <w:p>
            <w:pPr>
              <w:pStyle w:val="TableParagraph"/>
              <w:spacing w:line="252" w:lineRule="exact" w:before="9"/>
              <w:ind w:left="107"/>
              <w:rPr>
                <w:sz w:val="22"/>
              </w:rPr>
            </w:pPr>
            <w:r>
              <w:rPr>
                <w:spacing w:val="-4"/>
                <w:sz w:val="22"/>
              </w:rPr>
              <w:t>0.98</w:t>
            </w:r>
          </w:p>
        </w:tc>
        <w:tc>
          <w:tcPr>
            <w:tcW w:w="833" w:type="dxa"/>
          </w:tcPr>
          <w:p>
            <w:pPr>
              <w:pStyle w:val="TableParagraph"/>
              <w:spacing w:line="252" w:lineRule="exact" w:before="9"/>
              <w:ind w:left="157"/>
              <w:rPr>
                <w:sz w:val="22"/>
              </w:rPr>
            </w:pPr>
            <w:r>
              <w:rPr>
                <w:spacing w:val="-4"/>
                <w:sz w:val="22"/>
              </w:rPr>
              <w:t>0.56</w:t>
            </w:r>
          </w:p>
        </w:tc>
        <w:tc>
          <w:tcPr>
            <w:tcW w:w="936" w:type="dxa"/>
          </w:tcPr>
          <w:p>
            <w:pPr>
              <w:pStyle w:val="TableParagraph"/>
              <w:spacing w:line="252" w:lineRule="exact" w:before="9"/>
              <w:ind w:left="251"/>
              <w:rPr>
                <w:sz w:val="22"/>
              </w:rPr>
            </w:pPr>
            <w:r>
              <w:rPr>
                <w:spacing w:val="-10"/>
                <w:sz w:val="22"/>
              </w:rPr>
              <w:t>1</w:t>
            </w:r>
          </w:p>
        </w:tc>
        <w:tc>
          <w:tcPr>
            <w:tcW w:w="831" w:type="dxa"/>
          </w:tcPr>
          <w:p>
            <w:pPr>
              <w:pStyle w:val="TableParagraph"/>
              <w:spacing w:line="252" w:lineRule="exact" w:before="9"/>
              <w:ind w:left="254"/>
              <w:rPr>
                <w:sz w:val="22"/>
              </w:rPr>
            </w:pPr>
            <w:r>
              <w:rPr>
                <w:spacing w:val="-10"/>
                <w:sz w:val="22"/>
              </w:rPr>
              <w:t>1</w:t>
            </w:r>
          </w:p>
        </w:tc>
        <w:tc>
          <w:tcPr>
            <w:tcW w:w="1020" w:type="dxa"/>
          </w:tcPr>
          <w:p>
            <w:pPr>
              <w:pStyle w:val="TableParagraph"/>
              <w:rPr>
                <w:sz w:val="20"/>
              </w:rPr>
            </w:pPr>
          </w:p>
        </w:tc>
        <w:tc>
          <w:tcPr>
            <w:tcW w:w="693" w:type="dxa"/>
          </w:tcPr>
          <w:p>
            <w:pPr>
              <w:pStyle w:val="TableParagraph"/>
              <w:rPr>
                <w:sz w:val="20"/>
              </w:rPr>
            </w:pPr>
          </w:p>
        </w:tc>
        <w:tc>
          <w:tcPr>
            <w:tcW w:w="589" w:type="dxa"/>
          </w:tcPr>
          <w:p>
            <w:pPr>
              <w:pStyle w:val="TableParagraph"/>
              <w:rPr>
                <w:sz w:val="20"/>
              </w:rPr>
            </w:pPr>
          </w:p>
        </w:tc>
        <w:tc>
          <w:tcPr>
            <w:tcW w:w="1040" w:type="dxa"/>
          </w:tcPr>
          <w:p>
            <w:pPr>
              <w:pStyle w:val="TableParagraph"/>
              <w:rPr>
                <w:sz w:val="20"/>
              </w:rPr>
            </w:pPr>
          </w:p>
        </w:tc>
      </w:tr>
      <w:tr>
        <w:trPr>
          <w:trHeight w:val="266" w:hRule="atLeast"/>
        </w:trPr>
        <w:tc>
          <w:tcPr>
            <w:tcW w:w="1004" w:type="dxa"/>
          </w:tcPr>
          <w:p>
            <w:pPr>
              <w:pStyle w:val="TableParagraph"/>
              <w:spacing w:line="238" w:lineRule="exact" w:before="8"/>
              <w:ind w:left="122"/>
              <w:rPr>
                <w:sz w:val="22"/>
              </w:rPr>
            </w:pPr>
            <w:r>
              <w:rPr>
                <w:spacing w:val="-4"/>
                <w:sz w:val="22"/>
              </w:rPr>
              <w:t>AEDE</w:t>
            </w:r>
          </w:p>
        </w:tc>
        <w:tc>
          <w:tcPr>
            <w:tcW w:w="1097" w:type="dxa"/>
          </w:tcPr>
          <w:p>
            <w:pPr>
              <w:pStyle w:val="TableParagraph"/>
              <w:spacing w:line="238" w:lineRule="exact" w:before="8"/>
              <w:ind w:left="55"/>
              <w:jc w:val="center"/>
              <w:rPr>
                <w:sz w:val="22"/>
              </w:rPr>
            </w:pPr>
            <w:r>
              <w:rPr>
                <w:spacing w:val="-2"/>
                <w:sz w:val="22"/>
              </w:rPr>
              <w:t>0.7716</w:t>
            </w:r>
          </w:p>
        </w:tc>
        <w:tc>
          <w:tcPr>
            <w:tcW w:w="876" w:type="dxa"/>
          </w:tcPr>
          <w:p>
            <w:pPr>
              <w:pStyle w:val="TableParagraph"/>
              <w:spacing w:line="238" w:lineRule="exact" w:before="8"/>
              <w:ind w:left="107"/>
              <w:rPr>
                <w:sz w:val="22"/>
              </w:rPr>
            </w:pPr>
            <w:r>
              <w:rPr>
                <w:spacing w:val="-4"/>
                <w:sz w:val="22"/>
              </w:rPr>
              <w:t>0.98</w:t>
            </w:r>
          </w:p>
        </w:tc>
        <w:tc>
          <w:tcPr>
            <w:tcW w:w="833" w:type="dxa"/>
          </w:tcPr>
          <w:p>
            <w:pPr>
              <w:pStyle w:val="TableParagraph"/>
              <w:spacing w:line="238" w:lineRule="exact" w:before="8"/>
              <w:ind w:left="157"/>
              <w:rPr>
                <w:sz w:val="22"/>
              </w:rPr>
            </w:pPr>
            <w:r>
              <w:rPr>
                <w:spacing w:val="-4"/>
                <w:sz w:val="22"/>
              </w:rPr>
              <w:t>0.56</w:t>
            </w:r>
          </w:p>
        </w:tc>
        <w:tc>
          <w:tcPr>
            <w:tcW w:w="936" w:type="dxa"/>
          </w:tcPr>
          <w:p>
            <w:pPr>
              <w:pStyle w:val="TableParagraph"/>
              <w:spacing w:line="238" w:lineRule="exact" w:before="8"/>
              <w:ind w:left="251"/>
              <w:rPr>
                <w:sz w:val="22"/>
              </w:rPr>
            </w:pPr>
            <w:r>
              <w:rPr>
                <w:spacing w:val="-10"/>
                <w:sz w:val="22"/>
              </w:rPr>
              <w:t>1</w:t>
            </w:r>
          </w:p>
        </w:tc>
        <w:tc>
          <w:tcPr>
            <w:tcW w:w="831" w:type="dxa"/>
          </w:tcPr>
          <w:p>
            <w:pPr>
              <w:pStyle w:val="TableParagraph"/>
              <w:spacing w:line="238" w:lineRule="exact" w:before="8"/>
              <w:ind w:left="254"/>
              <w:rPr>
                <w:sz w:val="22"/>
              </w:rPr>
            </w:pPr>
            <w:r>
              <w:rPr>
                <w:spacing w:val="-10"/>
                <w:sz w:val="22"/>
              </w:rPr>
              <w:t>1</w:t>
            </w:r>
          </w:p>
        </w:tc>
        <w:tc>
          <w:tcPr>
            <w:tcW w:w="1020" w:type="dxa"/>
          </w:tcPr>
          <w:p>
            <w:pPr>
              <w:pStyle w:val="TableParagraph"/>
              <w:spacing w:line="238" w:lineRule="exact" w:before="8"/>
              <w:ind w:left="193"/>
              <w:rPr>
                <w:sz w:val="22"/>
              </w:rPr>
            </w:pPr>
            <w:r>
              <w:rPr>
                <w:spacing w:val="-10"/>
                <w:sz w:val="22"/>
              </w:rPr>
              <w:t>1</w:t>
            </w:r>
          </w:p>
        </w:tc>
        <w:tc>
          <w:tcPr>
            <w:tcW w:w="693" w:type="dxa"/>
          </w:tcPr>
          <w:p>
            <w:pPr>
              <w:pStyle w:val="TableParagraph"/>
              <w:rPr>
                <w:sz w:val="18"/>
              </w:rPr>
            </w:pPr>
          </w:p>
        </w:tc>
        <w:tc>
          <w:tcPr>
            <w:tcW w:w="589" w:type="dxa"/>
          </w:tcPr>
          <w:p>
            <w:pPr>
              <w:pStyle w:val="TableParagraph"/>
              <w:rPr>
                <w:sz w:val="18"/>
              </w:rPr>
            </w:pPr>
          </w:p>
        </w:tc>
        <w:tc>
          <w:tcPr>
            <w:tcW w:w="1040" w:type="dxa"/>
          </w:tcPr>
          <w:p>
            <w:pPr>
              <w:pStyle w:val="TableParagraph"/>
              <w:rPr>
                <w:sz w:val="18"/>
              </w:rPr>
            </w:pPr>
          </w:p>
        </w:tc>
      </w:tr>
      <w:tr>
        <w:trPr>
          <w:trHeight w:val="257" w:hRule="atLeast"/>
        </w:trPr>
        <w:tc>
          <w:tcPr>
            <w:tcW w:w="1004" w:type="dxa"/>
          </w:tcPr>
          <w:p>
            <w:pPr>
              <w:pStyle w:val="TableParagraph"/>
              <w:spacing w:line="238" w:lineRule="exact"/>
              <w:ind w:left="122"/>
              <w:rPr>
                <w:sz w:val="14"/>
              </w:rPr>
            </w:pPr>
            <w:r>
              <w:rPr>
                <w:spacing w:val="-5"/>
                <w:position w:val="2"/>
                <w:sz w:val="22"/>
              </w:rPr>
              <w:t>H</w:t>
            </w:r>
            <w:r>
              <w:rPr>
                <w:spacing w:val="-5"/>
                <w:sz w:val="14"/>
              </w:rPr>
              <w:t>ex</w:t>
            </w:r>
          </w:p>
        </w:tc>
        <w:tc>
          <w:tcPr>
            <w:tcW w:w="1097" w:type="dxa"/>
          </w:tcPr>
          <w:p>
            <w:pPr>
              <w:pStyle w:val="TableParagraph"/>
              <w:spacing w:line="238" w:lineRule="exact"/>
              <w:ind w:left="55"/>
              <w:jc w:val="center"/>
              <w:rPr>
                <w:sz w:val="22"/>
              </w:rPr>
            </w:pPr>
            <w:r>
              <w:rPr>
                <w:spacing w:val="-2"/>
                <w:sz w:val="22"/>
              </w:rPr>
              <w:t>0.6663</w:t>
            </w:r>
          </w:p>
        </w:tc>
        <w:tc>
          <w:tcPr>
            <w:tcW w:w="876" w:type="dxa"/>
          </w:tcPr>
          <w:p>
            <w:pPr>
              <w:pStyle w:val="TableParagraph"/>
              <w:spacing w:line="238" w:lineRule="exact"/>
              <w:ind w:left="107"/>
              <w:rPr>
                <w:sz w:val="22"/>
              </w:rPr>
            </w:pPr>
            <w:r>
              <w:rPr>
                <w:spacing w:val="-4"/>
                <w:sz w:val="22"/>
              </w:rPr>
              <w:t>0.98</w:t>
            </w:r>
          </w:p>
        </w:tc>
        <w:tc>
          <w:tcPr>
            <w:tcW w:w="833" w:type="dxa"/>
          </w:tcPr>
          <w:p>
            <w:pPr>
              <w:pStyle w:val="TableParagraph"/>
              <w:spacing w:line="238" w:lineRule="exact"/>
              <w:ind w:left="157"/>
              <w:rPr>
                <w:sz w:val="22"/>
              </w:rPr>
            </w:pPr>
            <w:r>
              <w:rPr>
                <w:spacing w:val="-4"/>
                <w:sz w:val="22"/>
              </w:rPr>
              <w:t>0.56</w:t>
            </w:r>
          </w:p>
        </w:tc>
        <w:tc>
          <w:tcPr>
            <w:tcW w:w="936" w:type="dxa"/>
          </w:tcPr>
          <w:p>
            <w:pPr>
              <w:pStyle w:val="TableParagraph"/>
              <w:spacing w:line="238" w:lineRule="exact"/>
              <w:ind w:left="251"/>
              <w:rPr>
                <w:sz w:val="22"/>
              </w:rPr>
            </w:pPr>
            <w:r>
              <w:rPr>
                <w:spacing w:val="-10"/>
                <w:sz w:val="22"/>
              </w:rPr>
              <w:t>1</w:t>
            </w:r>
          </w:p>
        </w:tc>
        <w:tc>
          <w:tcPr>
            <w:tcW w:w="831" w:type="dxa"/>
          </w:tcPr>
          <w:p>
            <w:pPr>
              <w:pStyle w:val="TableParagraph"/>
              <w:spacing w:line="238" w:lineRule="exact"/>
              <w:ind w:left="254"/>
              <w:rPr>
                <w:sz w:val="22"/>
              </w:rPr>
            </w:pPr>
            <w:r>
              <w:rPr>
                <w:spacing w:val="-4"/>
                <w:sz w:val="22"/>
              </w:rPr>
              <w:t>0.99</w:t>
            </w:r>
          </w:p>
        </w:tc>
        <w:tc>
          <w:tcPr>
            <w:tcW w:w="1020" w:type="dxa"/>
          </w:tcPr>
          <w:p>
            <w:pPr>
              <w:pStyle w:val="TableParagraph"/>
              <w:spacing w:line="238" w:lineRule="exact"/>
              <w:ind w:left="193"/>
              <w:rPr>
                <w:sz w:val="22"/>
              </w:rPr>
            </w:pPr>
            <w:r>
              <w:rPr>
                <w:spacing w:val="-4"/>
                <w:sz w:val="22"/>
              </w:rPr>
              <w:t>0.99</w:t>
            </w:r>
          </w:p>
        </w:tc>
        <w:tc>
          <w:tcPr>
            <w:tcW w:w="693" w:type="dxa"/>
          </w:tcPr>
          <w:p>
            <w:pPr>
              <w:pStyle w:val="TableParagraph"/>
              <w:spacing w:line="238" w:lineRule="exact"/>
              <w:ind w:left="275"/>
              <w:rPr>
                <w:sz w:val="22"/>
              </w:rPr>
            </w:pPr>
            <w:r>
              <w:rPr>
                <w:spacing w:val="-10"/>
                <w:sz w:val="22"/>
              </w:rPr>
              <w:t>1</w:t>
            </w:r>
          </w:p>
        </w:tc>
        <w:tc>
          <w:tcPr>
            <w:tcW w:w="589" w:type="dxa"/>
          </w:tcPr>
          <w:p>
            <w:pPr>
              <w:pStyle w:val="TableParagraph"/>
              <w:rPr>
                <w:sz w:val="18"/>
              </w:rPr>
            </w:pPr>
          </w:p>
        </w:tc>
        <w:tc>
          <w:tcPr>
            <w:tcW w:w="1040" w:type="dxa"/>
          </w:tcPr>
          <w:p>
            <w:pPr>
              <w:pStyle w:val="TableParagraph"/>
              <w:rPr>
                <w:sz w:val="18"/>
              </w:rPr>
            </w:pPr>
          </w:p>
        </w:tc>
      </w:tr>
      <w:tr>
        <w:trPr>
          <w:trHeight w:val="260" w:hRule="atLeast"/>
        </w:trPr>
        <w:tc>
          <w:tcPr>
            <w:tcW w:w="1004" w:type="dxa"/>
          </w:tcPr>
          <w:p>
            <w:pPr>
              <w:pStyle w:val="TableParagraph"/>
              <w:spacing w:line="241" w:lineRule="exact"/>
              <w:ind w:left="122"/>
              <w:rPr>
                <w:sz w:val="22"/>
              </w:rPr>
            </w:pPr>
            <w:r>
              <w:rPr>
                <w:spacing w:val="-4"/>
                <w:sz w:val="22"/>
              </w:rPr>
              <w:t>ELCR</w:t>
            </w:r>
          </w:p>
        </w:tc>
        <w:tc>
          <w:tcPr>
            <w:tcW w:w="1097" w:type="dxa"/>
          </w:tcPr>
          <w:p>
            <w:pPr>
              <w:pStyle w:val="TableParagraph"/>
              <w:spacing w:line="241" w:lineRule="exact"/>
              <w:ind w:left="55"/>
              <w:jc w:val="center"/>
              <w:rPr>
                <w:sz w:val="22"/>
              </w:rPr>
            </w:pPr>
            <w:r>
              <w:rPr>
                <w:spacing w:val="-2"/>
                <w:sz w:val="22"/>
              </w:rPr>
              <w:t>0.7716</w:t>
            </w:r>
          </w:p>
        </w:tc>
        <w:tc>
          <w:tcPr>
            <w:tcW w:w="876" w:type="dxa"/>
          </w:tcPr>
          <w:p>
            <w:pPr>
              <w:pStyle w:val="TableParagraph"/>
              <w:spacing w:line="241" w:lineRule="exact"/>
              <w:ind w:left="107"/>
              <w:rPr>
                <w:sz w:val="22"/>
              </w:rPr>
            </w:pPr>
            <w:r>
              <w:rPr>
                <w:spacing w:val="-4"/>
                <w:sz w:val="22"/>
              </w:rPr>
              <w:t>0.98</w:t>
            </w:r>
          </w:p>
        </w:tc>
        <w:tc>
          <w:tcPr>
            <w:tcW w:w="833" w:type="dxa"/>
          </w:tcPr>
          <w:p>
            <w:pPr>
              <w:pStyle w:val="TableParagraph"/>
              <w:spacing w:line="241" w:lineRule="exact"/>
              <w:ind w:left="157"/>
              <w:rPr>
                <w:sz w:val="22"/>
              </w:rPr>
            </w:pPr>
            <w:r>
              <w:rPr>
                <w:spacing w:val="-4"/>
                <w:sz w:val="22"/>
              </w:rPr>
              <w:t>0.56</w:t>
            </w:r>
          </w:p>
        </w:tc>
        <w:tc>
          <w:tcPr>
            <w:tcW w:w="936" w:type="dxa"/>
          </w:tcPr>
          <w:p>
            <w:pPr>
              <w:pStyle w:val="TableParagraph"/>
              <w:spacing w:line="241" w:lineRule="exact"/>
              <w:ind w:left="251"/>
              <w:rPr>
                <w:sz w:val="22"/>
              </w:rPr>
            </w:pPr>
            <w:r>
              <w:rPr>
                <w:spacing w:val="-10"/>
                <w:sz w:val="22"/>
              </w:rPr>
              <w:t>1</w:t>
            </w:r>
          </w:p>
        </w:tc>
        <w:tc>
          <w:tcPr>
            <w:tcW w:w="831" w:type="dxa"/>
          </w:tcPr>
          <w:p>
            <w:pPr>
              <w:pStyle w:val="TableParagraph"/>
              <w:spacing w:line="241" w:lineRule="exact"/>
              <w:ind w:left="254"/>
              <w:rPr>
                <w:sz w:val="22"/>
              </w:rPr>
            </w:pPr>
            <w:r>
              <w:rPr>
                <w:spacing w:val="-10"/>
                <w:sz w:val="22"/>
              </w:rPr>
              <w:t>1</w:t>
            </w:r>
          </w:p>
        </w:tc>
        <w:tc>
          <w:tcPr>
            <w:tcW w:w="1020" w:type="dxa"/>
          </w:tcPr>
          <w:p>
            <w:pPr>
              <w:pStyle w:val="TableParagraph"/>
              <w:spacing w:line="241" w:lineRule="exact"/>
              <w:ind w:left="193"/>
              <w:rPr>
                <w:sz w:val="22"/>
              </w:rPr>
            </w:pPr>
            <w:r>
              <w:rPr>
                <w:spacing w:val="-10"/>
                <w:sz w:val="22"/>
              </w:rPr>
              <w:t>1</w:t>
            </w:r>
          </w:p>
        </w:tc>
        <w:tc>
          <w:tcPr>
            <w:tcW w:w="693" w:type="dxa"/>
          </w:tcPr>
          <w:p>
            <w:pPr>
              <w:pStyle w:val="TableParagraph"/>
              <w:spacing w:line="241" w:lineRule="exact"/>
              <w:ind w:left="275"/>
              <w:rPr>
                <w:sz w:val="22"/>
              </w:rPr>
            </w:pPr>
            <w:r>
              <w:rPr>
                <w:spacing w:val="-10"/>
                <w:sz w:val="22"/>
              </w:rPr>
              <w:t>1</w:t>
            </w:r>
          </w:p>
        </w:tc>
        <w:tc>
          <w:tcPr>
            <w:tcW w:w="589" w:type="dxa"/>
          </w:tcPr>
          <w:p>
            <w:pPr>
              <w:pStyle w:val="TableParagraph"/>
              <w:spacing w:line="241" w:lineRule="exact"/>
              <w:ind w:left="144"/>
              <w:rPr>
                <w:sz w:val="22"/>
              </w:rPr>
            </w:pPr>
            <w:r>
              <w:rPr>
                <w:spacing w:val="-10"/>
                <w:sz w:val="22"/>
              </w:rPr>
              <w:t>1</w:t>
            </w:r>
          </w:p>
        </w:tc>
        <w:tc>
          <w:tcPr>
            <w:tcW w:w="1040" w:type="dxa"/>
          </w:tcPr>
          <w:p>
            <w:pPr>
              <w:pStyle w:val="TableParagraph"/>
              <w:rPr>
                <w:sz w:val="18"/>
              </w:rPr>
            </w:pPr>
          </w:p>
        </w:tc>
      </w:tr>
      <w:tr>
        <w:trPr>
          <w:trHeight w:val="268" w:hRule="atLeast"/>
        </w:trPr>
        <w:tc>
          <w:tcPr>
            <w:tcW w:w="1004" w:type="dxa"/>
            <w:tcBorders>
              <w:bottom w:val="single" w:sz="8" w:space="0" w:color="000000"/>
            </w:tcBorders>
          </w:tcPr>
          <w:p>
            <w:pPr>
              <w:pStyle w:val="TableParagraph"/>
              <w:spacing w:line="247" w:lineRule="exact" w:before="1"/>
              <w:ind w:left="122"/>
              <w:rPr>
                <w:sz w:val="22"/>
              </w:rPr>
            </w:pPr>
            <w:r>
              <w:rPr>
                <w:spacing w:val="-4"/>
                <w:sz w:val="22"/>
              </w:rPr>
              <w:t>AGDE</w:t>
            </w:r>
          </w:p>
        </w:tc>
        <w:tc>
          <w:tcPr>
            <w:tcW w:w="1097" w:type="dxa"/>
            <w:tcBorders>
              <w:bottom w:val="single" w:sz="8" w:space="0" w:color="000000"/>
            </w:tcBorders>
          </w:tcPr>
          <w:p>
            <w:pPr>
              <w:pStyle w:val="TableParagraph"/>
              <w:spacing w:line="247" w:lineRule="exact" w:before="1"/>
              <w:ind w:left="55"/>
              <w:jc w:val="center"/>
              <w:rPr>
                <w:sz w:val="22"/>
              </w:rPr>
            </w:pPr>
            <w:r>
              <w:rPr>
                <w:spacing w:val="-2"/>
                <w:sz w:val="22"/>
              </w:rPr>
              <w:t>0.7716</w:t>
            </w:r>
          </w:p>
        </w:tc>
        <w:tc>
          <w:tcPr>
            <w:tcW w:w="876" w:type="dxa"/>
            <w:tcBorders>
              <w:bottom w:val="single" w:sz="8" w:space="0" w:color="000000"/>
            </w:tcBorders>
          </w:tcPr>
          <w:p>
            <w:pPr>
              <w:pStyle w:val="TableParagraph"/>
              <w:spacing w:line="247" w:lineRule="exact" w:before="1"/>
              <w:ind w:left="107"/>
              <w:rPr>
                <w:sz w:val="22"/>
              </w:rPr>
            </w:pPr>
            <w:r>
              <w:rPr>
                <w:spacing w:val="-4"/>
                <w:sz w:val="22"/>
              </w:rPr>
              <w:t>0.98</w:t>
            </w:r>
          </w:p>
        </w:tc>
        <w:tc>
          <w:tcPr>
            <w:tcW w:w="833" w:type="dxa"/>
            <w:tcBorders>
              <w:bottom w:val="single" w:sz="8" w:space="0" w:color="000000"/>
            </w:tcBorders>
          </w:tcPr>
          <w:p>
            <w:pPr>
              <w:pStyle w:val="TableParagraph"/>
              <w:spacing w:line="247" w:lineRule="exact" w:before="1"/>
              <w:ind w:left="157"/>
              <w:rPr>
                <w:sz w:val="22"/>
              </w:rPr>
            </w:pPr>
            <w:r>
              <w:rPr>
                <w:spacing w:val="-4"/>
                <w:sz w:val="22"/>
              </w:rPr>
              <w:t>0.56</w:t>
            </w:r>
          </w:p>
        </w:tc>
        <w:tc>
          <w:tcPr>
            <w:tcW w:w="936" w:type="dxa"/>
            <w:tcBorders>
              <w:bottom w:val="single" w:sz="8" w:space="0" w:color="000000"/>
            </w:tcBorders>
          </w:tcPr>
          <w:p>
            <w:pPr>
              <w:pStyle w:val="TableParagraph"/>
              <w:spacing w:line="247" w:lineRule="exact" w:before="1"/>
              <w:ind w:left="251"/>
              <w:rPr>
                <w:sz w:val="22"/>
              </w:rPr>
            </w:pPr>
            <w:r>
              <w:rPr>
                <w:spacing w:val="-10"/>
                <w:sz w:val="22"/>
              </w:rPr>
              <w:t>1</w:t>
            </w:r>
          </w:p>
        </w:tc>
        <w:tc>
          <w:tcPr>
            <w:tcW w:w="831" w:type="dxa"/>
            <w:tcBorders>
              <w:bottom w:val="single" w:sz="8" w:space="0" w:color="000000"/>
            </w:tcBorders>
          </w:tcPr>
          <w:p>
            <w:pPr>
              <w:pStyle w:val="TableParagraph"/>
              <w:spacing w:line="247" w:lineRule="exact" w:before="1"/>
              <w:ind w:left="254"/>
              <w:rPr>
                <w:sz w:val="22"/>
              </w:rPr>
            </w:pPr>
            <w:r>
              <w:rPr>
                <w:spacing w:val="-10"/>
                <w:sz w:val="22"/>
              </w:rPr>
              <w:t>1</w:t>
            </w:r>
          </w:p>
        </w:tc>
        <w:tc>
          <w:tcPr>
            <w:tcW w:w="1020" w:type="dxa"/>
            <w:tcBorders>
              <w:bottom w:val="single" w:sz="8" w:space="0" w:color="000000"/>
            </w:tcBorders>
          </w:tcPr>
          <w:p>
            <w:pPr>
              <w:pStyle w:val="TableParagraph"/>
              <w:spacing w:line="247" w:lineRule="exact" w:before="1"/>
              <w:ind w:left="193"/>
              <w:rPr>
                <w:sz w:val="22"/>
              </w:rPr>
            </w:pPr>
            <w:r>
              <w:rPr>
                <w:spacing w:val="-10"/>
                <w:sz w:val="22"/>
              </w:rPr>
              <w:t>1</w:t>
            </w:r>
          </w:p>
        </w:tc>
        <w:tc>
          <w:tcPr>
            <w:tcW w:w="693" w:type="dxa"/>
            <w:tcBorders>
              <w:bottom w:val="single" w:sz="8" w:space="0" w:color="000000"/>
            </w:tcBorders>
          </w:tcPr>
          <w:p>
            <w:pPr>
              <w:pStyle w:val="TableParagraph"/>
              <w:spacing w:line="247" w:lineRule="exact" w:before="1"/>
              <w:ind w:left="275"/>
              <w:rPr>
                <w:sz w:val="22"/>
              </w:rPr>
            </w:pPr>
            <w:r>
              <w:rPr>
                <w:spacing w:val="-10"/>
                <w:sz w:val="22"/>
              </w:rPr>
              <w:t>1</w:t>
            </w:r>
          </w:p>
        </w:tc>
        <w:tc>
          <w:tcPr>
            <w:tcW w:w="589" w:type="dxa"/>
            <w:tcBorders>
              <w:bottom w:val="single" w:sz="8" w:space="0" w:color="000000"/>
            </w:tcBorders>
          </w:tcPr>
          <w:p>
            <w:pPr>
              <w:pStyle w:val="TableParagraph"/>
              <w:spacing w:line="247" w:lineRule="exact" w:before="1"/>
              <w:ind w:left="144"/>
              <w:rPr>
                <w:sz w:val="22"/>
              </w:rPr>
            </w:pPr>
            <w:r>
              <w:rPr>
                <w:spacing w:val="-10"/>
                <w:sz w:val="22"/>
              </w:rPr>
              <w:t>1</w:t>
            </w:r>
          </w:p>
        </w:tc>
        <w:tc>
          <w:tcPr>
            <w:tcW w:w="1040" w:type="dxa"/>
            <w:tcBorders>
              <w:bottom w:val="single" w:sz="8" w:space="0" w:color="000000"/>
            </w:tcBorders>
          </w:tcPr>
          <w:p>
            <w:pPr>
              <w:pStyle w:val="TableParagraph"/>
              <w:spacing w:line="247" w:lineRule="exact" w:before="1"/>
              <w:ind w:left="340"/>
              <w:rPr>
                <w:sz w:val="22"/>
              </w:rPr>
            </w:pPr>
            <w:r>
              <w:rPr>
                <w:spacing w:val="-10"/>
                <w:sz w:val="22"/>
              </w:rPr>
              <w:t>1</w:t>
            </w:r>
          </w:p>
        </w:tc>
      </w:tr>
    </w:tbl>
    <w:p>
      <w:pPr>
        <w:pStyle w:val="BodyText"/>
        <w:spacing w:before="168"/>
        <w:rPr>
          <w:b/>
        </w:rPr>
      </w:pPr>
    </w:p>
    <w:p>
      <w:pPr>
        <w:pStyle w:val="BodyText"/>
        <w:spacing w:line="480" w:lineRule="auto"/>
        <w:ind w:left="448" w:right="1376"/>
        <w:jc w:val="both"/>
      </w:pPr>
      <w:r>
        <w:rPr/>
        <w:t>Furthermore, linear regression analysis was depicted to show the correlation between in- situ and ex-situ (evaluated from NORM) ADR. A positive and good correlation was observed between the two ADRs. Figure 4.8 show the relationship between the ADRs</w:t>
      </w:r>
      <w:r>
        <w:rPr>
          <w:spacing w:val="80"/>
        </w:rPr>
        <w:t> </w:t>
      </w:r>
      <w:r>
        <w:rPr/>
        <w:t>with an R value of 0.74. The values of the </w:t>
      </w:r>
      <w:r>
        <w:rPr>
          <w:i/>
        </w:rPr>
        <w:t>ex-situ </w:t>
      </w:r>
      <w:r>
        <w:rPr/>
        <w:t>in comparison with the </w:t>
      </w:r>
      <w:r>
        <w:rPr>
          <w:i/>
        </w:rPr>
        <w:t>in-situ </w:t>
      </w:r>
      <w:r>
        <w:rPr/>
        <w:t>ADR</w:t>
      </w:r>
      <w:r>
        <w:rPr>
          <w:spacing w:val="40"/>
        </w:rPr>
        <w:t> </w:t>
      </w:r>
      <w:r>
        <w:rPr/>
        <w:t>were higher. The excess ADR from </w:t>
      </w:r>
      <w:r>
        <w:rPr>
          <w:i/>
        </w:rPr>
        <w:t>ex-situ </w:t>
      </w:r>
      <w:r>
        <w:rPr/>
        <w:t>data was attributed to high photon flux from </w:t>
      </w:r>
      <w:r>
        <w:rPr>
          <w:vertAlign w:val="superscript"/>
        </w:rPr>
        <w:t>238</w:t>
      </w:r>
      <w:r>
        <w:rPr>
          <w:vertAlign w:val="baseline"/>
        </w:rPr>
        <w:t>U, </w:t>
      </w:r>
      <w:r>
        <w:rPr>
          <w:vertAlign w:val="superscript"/>
        </w:rPr>
        <w:t>232</w:t>
      </w:r>
      <w:r>
        <w:rPr>
          <w:vertAlign w:val="baseline"/>
        </w:rPr>
        <w:t>Th and </w:t>
      </w:r>
      <w:r>
        <w:rPr>
          <w:vertAlign w:val="superscript"/>
        </w:rPr>
        <w:t>40</w:t>
      </w:r>
      <w:r>
        <w:rPr>
          <w:vertAlign w:val="baseline"/>
        </w:rPr>
        <w:t>K isotopes and sensitivity of the HPGe detector used compared to the survey meter. There are more uncertainties in field measurements (Rostron </w:t>
      </w:r>
      <w:r>
        <w:rPr>
          <w:i/>
          <w:vertAlign w:val="baseline"/>
        </w:rPr>
        <w:t>et al</w:t>
      </w:r>
      <w:r>
        <w:rPr>
          <w:vertAlign w:val="baseline"/>
        </w:rPr>
        <w:t>., 2014).</w:t>
      </w:r>
    </w:p>
    <w:p>
      <w:pPr>
        <w:spacing w:after="0" w:line="480" w:lineRule="auto"/>
        <w:jc w:val="both"/>
        <w:sectPr>
          <w:type w:val="continuous"/>
          <w:pgSz w:w="11910" w:h="16840"/>
          <w:pgMar w:header="0" w:footer="1002" w:top="1360" w:bottom="280" w:left="1280" w:right="60"/>
        </w:sectPr>
      </w:pPr>
    </w:p>
    <w:p>
      <w:pPr>
        <w:pStyle w:val="BodyText"/>
      </w:pPr>
      <w:r>
        <w:rPr/>
        <mc:AlternateContent>
          <mc:Choice Requires="wps">
            <w:drawing>
              <wp:anchor distT="0" distB="0" distL="0" distR="0" allowOverlap="1" layoutInCell="1" locked="0" behindDoc="0" simplePos="0" relativeHeight="15767552">
                <wp:simplePos x="0" y="0"/>
                <wp:positionH relativeFrom="page">
                  <wp:posOffset>6032551</wp:posOffset>
                </wp:positionH>
                <wp:positionV relativeFrom="page">
                  <wp:posOffset>1403298</wp:posOffset>
                </wp:positionV>
                <wp:extent cx="360045" cy="125730"/>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360045" cy="125730"/>
                        </a:xfrm>
                        <a:custGeom>
                          <a:avLst/>
                          <a:gdLst/>
                          <a:ahLst/>
                          <a:cxnLst/>
                          <a:rect l="l" t="t" r="r" b="b"/>
                          <a:pathLst>
                            <a:path w="360045" h="125730">
                              <a:moveTo>
                                <a:pt x="64858" y="93497"/>
                              </a:moveTo>
                              <a:lnTo>
                                <a:pt x="62026" y="93497"/>
                              </a:lnTo>
                              <a:lnTo>
                                <a:pt x="60071" y="93192"/>
                              </a:lnTo>
                              <a:lnTo>
                                <a:pt x="55880" y="50647"/>
                              </a:lnTo>
                              <a:lnTo>
                                <a:pt x="55397" y="46545"/>
                              </a:lnTo>
                              <a:lnTo>
                                <a:pt x="53517" y="41338"/>
                              </a:lnTo>
                              <a:lnTo>
                                <a:pt x="53060" y="40043"/>
                              </a:lnTo>
                              <a:lnTo>
                                <a:pt x="51206" y="37338"/>
                              </a:lnTo>
                              <a:lnTo>
                                <a:pt x="48856" y="35636"/>
                              </a:lnTo>
                              <a:lnTo>
                                <a:pt x="46520" y="34036"/>
                              </a:lnTo>
                              <a:lnTo>
                                <a:pt x="43789" y="33134"/>
                              </a:lnTo>
                              <a:lnTo>
                                <a:pt x="34226" y="33134"/>
                              </a:lnTo>
                              <a:lnTo>
                                <a:pt x="27597" y="37439"/>
                              </a:lnTo>
                              <a:lnTo>
                                <a:pt x="20675" y="46050"/>
                              </a:lnTo>
                              <a:lnTo>
                                <a:pt x="20675" y="42037"/>
                              </a:lnTo>
                              <a:lnTo>
                                <a:pt x="20675" y="33134"/>
                              </a:lnTo>
                              <a:lnTo>
                                <a:pt x="17843" y="33134"/>
                              </a:lnTo>
                              <a:lnTo>
                                <a:pt x="0" y="40640"/>
                              </a:lnTo>
                              <a:lnTo>
                                <a:pt x="965" y="43040"/>
                              </a:lnTo>
                              <a:lnTo>
                                <a:pt x="2628" y="42341"/>
                              </a:lnTo>
                              <a:lnTo>
                                <a:pt x="4089" y="42037"/>
                              </a:lnTo>
                              <a:lnTo>
                                <a:pt x="6426" y="42037"/>
                              </a:lnTo>
                              <a:lnTo>
                                <a:pt x="7315" y="42341"/>
                              </a:lnTo>
                              <a:lnTo>
                                <a:pt x="7988" y="42849"/>
                              </a:lnTo>
                              <a:lnTo>
                                <a:pt x="8674" y="43446"/>
                              </a:lnTo>
                              <a:lnTo>
                                <a:pt x="9156" y="44551"/>
                              </a:lnTo>
                              <a:lnTo>
                                <a:pt x="9436" y="46050"/>
                              </a:lnTo>
                              <a:lnTo>
                                <a:pt x="9817" y="47650"/>
                              </a:lnTo>
                              <a:lnTo>
                                <a:pt x="9944" y="86588"/>
                              </a:lnTo>
                              <a:lnTo>
                                <a:pt x="5257" y="93497"/>
                              </a:lnTo>
                              <a:lnTo>
                                <a:pt x="965" y="93497"/>
                              </a:lnTo>
                              <a:lnTo>
                                <a:pt x="965" y="95897"/>
                              </a:lnTo>
                              <a:lnTo>
                                <a:pt x="30327" y="95897"/>
                              </a:lnTo>
                              <a:lnTo>
                                <a:pt x="30327" y="93497"/>
                              </a:lnTo>
                              <a:lnTo>
                                <a:pt x="27012" y="93497"/>
                              </a:lnTo>
                              <a:lnTo>
                                <a:pt x="24866" y="93192"/>
                              </a:lnTo>
                              <a:lnTo>
                                <a:pt x="23888" y="92595"/>
                              </a:lnTo>
                              <a:lnTo>
                                <a:pt x="22821" y="91986"/>
                              </a:lnTo>
                              <a:lnTo>
                                <a:pt x="21945" y="91084"/>
                              </a:lnTo>
                              <a:lnTo>
                                <a:pt x="21259" y="89585"/>
                              </a:lnTo>
                              <a:lnTo>
                                <a:pt x="20866" y="88785"/>
                              </a:lnTo>
                              <a:lnTo>
                                <a:pt x="20777" y="87680"/>
                              </a:lnTo>
                              <a:lnTo>
                                <a:pt x="20675" y="50050"/>
                              </a:lnTo>
                              <a:lnTo>
                                <a:pt x="24168" y="46050"/>
                              </a:lnTo>
                              <a:lnTo>
                                <a:pt x="25742" y="44246"/>
                              </a:lnTo>
                              <a:lnTo>
                                <a:pt x="30810" y="41338"/>
                              </a:lnTo>
                              <a:lnTo>
                                <a:pt x="39306" y="41338"/>
                              </a:lnTo>
                              <a:lnTo>
                                <a:pt x="45059" y="87680"/>
                              </a:lnTo>
                              <a:lnTo>
                                <a:pt x="44767" y="88785"/>
                              </a:lnTo>
                              <a:lnTo>
                                <a:pt x="44475" y="90093"/>
                              </a:lnTo>
                              <a:lnTo>
                                <a:pt x="43688" y="91389"/>
                              </a:lnTo>
                              <a:lnTo>
                                <a:pt x="42621" y="92189"/>
                              </a:lnTo>
                              <a:lnTo>
                                <a:pt x="41541" y="93091"/>
                              </a:lnTo>
                              <a:lnTo>
                                <a:pt x="39598" y="93497"/>
                              </a:lnTo>
                              <a:lnTo>
                                <a:pt x="35598" y="93497"/>
                              </a:lnTo>
                              <a:lnTo>
                                <a:pt x="35598" y="95897"/>
                              </a:lnTo>
                              <a:lnTo>
                                <a:pt x="64858" y="95897"/>
                              </a:lnTo>
                              <a:lnTo>
                                <a:pt x="64858" y="93497"/>
                              </a:lnTo>
                              <a:close/>
                            </a:path>
                            <a:path w="360045" h="125730">
                              <a:moveTo>
                                <a:pt x="161315" y="46647"/>
                              </a:moveTo>
                              <a:lnTo>
                                <a:pt x="127381" y="46647"/>
                              </a:lnTo>
                              <a:lnTo>
                                <a:pt x="127381" y="49250"/>
                              </a:lnTo>
                              <a:lnTo>
                                <a:pt x="130886" y="49250"/>
                              </a:lnTo>
                              <a:lnTo>
                                <a:pt x="133324" y="49555"/>
                              </a:lnTo>
                              <a:lnTo>
                                <a:pt x="134785" y="50355"/>
                              </a:lnTo>
                              <a:lnTo>
                                <a:pt x="136156" y="51054"/>
                              </a:lnTo>
                              <a:lnTo>
                                <a:pt x="137223" y="52158"/>
                              </a:lnTo>
                              <a:lnTo>
                                <a:pt x="137820" y="53454"/>
                              </a:lnTo>
                              <a:lnTo>
                                <a:pt x="138493" y="54851"/>
                              </a:lnTo>
                              <a:lnTo>
                                <a:pt x="138849" y="57556"/>
                              </a:lnTo>
                              <a:lnTo>
                                <a:pt x="123964" y="93497"/>
                              </a:lnTo>
                              <a:lnTo>
                                <a:pt x="115189" y="93497"/>
                              </a:lnTo>
                              <a:lnTo>
                                <a:pt x="88658" y="65760"/>
                              </a:lnTo>
                              <a:lnTo>
                                <a:pt x="86995" y="57962"/>
                              </a:lnTo>
                              <a:lnTo>
                                <a:pt x="87007" y="49250"/>
                              </a:lnTo>
                              <a:lnTo>
                                <a:pt x="105079" y="11696"/>
                              </a:lnTo>
                              <a:lnTo>
                                <a:pt x="119862" y="8305"/>
                              </a:lnTo>
                              <a:lnTo>
                                <a:pt x="128066" y="8305"/>
                              </a:lnTo>
                              <a:lnTo>
                                <a:pt x="148831" y="32131"/>
                              </a:lnTo>
                              <a:lnTo>
                                <a:pt x="151079" y="32131"/>
                              </a:lnTo>
                              <a:lnTo>
                                <a:pt x="149288" y="9410"/>
                              </a:lnTo>
                              <a:lnTo>
                                <a:pt x="148831" y="3606"/>
                              </a:lnTo>
                              <a:lnTo>
                                <a:pt x="146392" y="3606"/>
                              </a:lnTo>
                              <a:lnTo>
                                <a:pt x="144056" y="9410"/>
                              </a:lnTo>
                              <a:lnTo>
                                <a:pt x="142405" y="9410"/>
                              </a:lnTo>
                              <a:lnTo>
                                <a:pt x="140843" y="8915"/>
                              </a:lnTo>
                              <a:lnTo>
                                <a:pt x="139217" y="8305"/>
                              </a:lnTo>
                              <a:lnTo>
                                <a:pt x="138404" y="8013"/>
                              </a:lnTo>
                              <a:lnTo>
                                <a:pt x="121818" y="3606"/>
                              </a:lnTo>
                              <a:lnTo>
                                <a:pt x="109816" y="3606"/>
                              </a:lnTo>
                              <a:lnTo>
                                <a:pt x="77736" y="29425"/>
                              </a:lnTo>
                              <a:lnTo>
                                <a:pt x="72174" y="44246"/>
                              </a:lnTo>
                              <a:lnTo>
                                <a:pt x="72263" y="53454"/>
                              </a:lnTo>
                              <a:lnTo>
                                <a:pt x="89369" y="88531"/>
                              </a:lnTo>
                              <a:lnTo>
                                <a:pt x="120650" y="97993"/>
                              </a:lnTo>
                              <a:lnTo>
                                <a:pt x="126593" y="97993"/>
                              </a:lnTo>
                              <a:lnTo>
                                <a:pt x="151472" y="89992"/>
                              </a:lnTo>
                              <a:lnTo>
                                <a:pt x="151472" y="57556"/>
                              </a:lnTo>
                              <a:lnTo>
                                <a:pt x="151853" y="54356"/>
                              </a:lnTo>
                              <a:lnTo>
                                <a:pt x="153009" y="52158"/>
                              </a:lnTo>
                              <a:lnTo>
                                <a:pt x="154000" y="50355"/>
                              </a:lnTo>
                              <a:lnTo>
                                <a:pt x="156349" y="49250"/>
                              </a:lnTo>
                              <a:lnTo>
                                <a:pt x="161315" y="49250"/>
                              </a:lnTo>
                              <a:lnTo>
                                <a:pt x="161315" y="46647"/>
                              </a:lnTo>
                              <a:close/>
                            </a:path>
                            <a:path w="360045" h="125730">
                              <a:moveTo>
                                <a:pt x="231546" y="34937"/>
                              </a:moveTo>
                              <a:lnTo>
                                <a:pt x="212229" y="34937"/>
                              </a:lnTo>
                              <a:lnTo>
                                <a:pt x="212229" y="37439"/>
                              </a:lnTo>
                              <a:lnTo>
                                <a:pt x="214083" y="37439"/>
                              </a:lnTo>
                              <a:lnTo>
                                <a:pt x="215353" y="37541"/>
                              </a:lnTo>
                              <a:lnTo>
                                <a:pt x="216141" y="37833"/>
                              </a:lnTo>
                              <a:lnTo>
                                <a:pt x="216814" y="38138"/>
                              </a:lnTo>
                              <a:lnTo>
                                <a:pt x="217411" y="38544"/>
                              </a:lnTo>
                              <a:lnTo>
                                <a:pt x="217703" y="39039"/>
                              </a:lnTo>
                              <a:lnTo>
                                <a:pt x="217995" y="39446"/>
                              </a:lnTo>
                              <a:lnTo>
                                <a:pt x="218122" y="39839"/>
                              </a:lnTo>
                              <a:lnTo>
                                <a:pt x="218186" y="42646"/>
                              </a:lnTo>
                              <a:lnTo>
                                <a:pt x="217792" y="44450"/>
                              </a:lnTo>
                              <a:lnTo>
                                <a:pt x="217106" y="46240"/>
                              </a:lnTo>
                              <a:lnTo>
                                <a:pt x="203847" y="79883"/>
                              </a:lnTo>
                              <a:lnTo>
                                <a:pt x="187947" y="46050"/>
                              </a:lnTo>
                              <a:lnTo>
                                <a:pt x="187325" y="43840"/>
                              </a:lnTo>
                              <a:lnTo>
                                <a:pt x="187261" y="40640"/>
                              </a:lnTo>
                              <a:lnTo>
                                <a:pt x="187756" y="39636"/>
                              </a:lnTo>
                              <a:lnTo>
                                <a:pt x="189699" y="37833"/>
                              </a:lnTo>
                              <a:lnTo>
                                <a:pt x="191173" y="37439"/>
                              </a:lnTo>
                              <a:lnTo>
                                <a:pt x="194487" y="37439"/>
                              </a:lnTo>
                              <a:lnTo>
                                <a:pt x="194487" y="34937"/>
                              </a:lnTo>
                              <a:lnTo>
                                <a:pt x="166789" y="34937"/>
                              </a:lnTo>
                              <a:lnTo>
                                <a:pt x="166789" y="37439"/>
                              </a:lnTo>
                              <a:lnTo>
                                <a:pt x="169024" y="37934"/>
                              </a:lnTo>
                              <a:lnTo>
                                <a:pt x="170586" y="38544"/>
                              </a:lnTo>
                              <a:lnTo>
                                <a:pt x="171564" y="39344"/>
                              </a:lnTo>
                              <a:lnTo>
                                <a:pt x="172250" y="39839"/>
                              </a:lnTo>
                              <a:lnTo>
                                <a:pt x="173215" y="40843"/>
                              </a:lnTo>
                              <a:lnTo>
                                <a:pt x="175653" y="44450"/>
                              </a:lnTo>
                              <a:lnTo>
                                <a:pt x="176669" y="46050"/>
                              </a:lnTo>
                              <a:lnTo>
                                <a:pt x="176771" y="46240"/>
                              </a:lnTo>
                              <a:lnTo>
                                <a:pt x="177317" y="47548"/>
                              </a:lnTo>
                              <a:lnTo>
                                <a:pt x="198678" y="93497"/>
                              </a:lnTo>
                              <a:lnTo>
                                <a:pt x="186880" y="114109"/>
                              </a:lnTo>
                              <a:lnTo>
                                <a:pt x="185115" y="114109"/>
                              </a:lnTo>
                              <a:lnTo>
                                <a:pt x="184048" y="113817"/>
                              </a:lnTo>
                              <a:lnTo>
                                <a:pt x="182295" y="113106"/>
                              </a:lnTo>
                              <a:lnTo>
                                <a:pt x="179857" y="112204"/>
                              </a:lnTo>
                              <a:lnTo>
                                <a:pt x="177901" y="111709"/>
                              </a:lnTo>
                              <a:lnTo>
                                <a:pt x="174485" y="111709"/>
                              </a:lnTo>
                              <a:lnTo>
                                <a:pt x="172834" y="112204"/>
                              </a:lnTo>
                              <a:lnTo>
                                <a:pt x="171665" y="113411"/>
                              </a:lnTo>
                              <a:lnTo>
                                <a:pt x="170484" y="114515"/>
                              </a:lnTo>
                              <a:lnTo>
                                <a:pt x="169811" y="116014"/>
                              </a:lnTo>
                              <a:lnTo>
                                <a:pt x="169811" y="119811"/>
                              </a:lnTo>
                              <a:lnTo>
                                <a:pt x="170688" y="121513"/>
                              </a:lnTo>
                              <a:lnTo>
                                <a:pt x="172339" y="123024"/>
                              </a:lnTo>
                              <a:lnTo>
                                <a:pt x="173901" y="124523"/>
                              </a:lnTo>
                              <a:lnTo>
                                <a:pt x="176047" y="125323"/>
                              </a:lnTo>
                              <a:lnTo>
                                <a:pt x="182092" y="125323"/>
                              </a:lnTo>
                              <a:lnTo>
                                <a:pt x="185699" y="123825"/>
                              </a:lnTo>
                              <a:lnTo>
                                <a:pt x="189509" y="120815"/>
                              </a:lnTo>
                              <a:lnTo>
                                <a:pt x="193217" y="117817"/>
                              </a:lnTo>
                              <a:lnTo>
                                <a:pt x="195783" y="114109"/>
                              </a:lnTo>
                              <a:lnTo>
                                <a:pt x="196342" y="113309"/>
                              </a:lnTo>
                              <a:lnTo>
                                <a:pt x="209588" y="79883"/>
                              </a:lnTo>
                              <a:lnTo>
                                <a:pt x="222999" y="46050"/>
                              </a:lnTo>
                              <a:lnTo>
                                <a:pt x="223837" y="43840"/>
                              </a:lnTo>
                              <a:lnTo>
                                <a:pt x="224624" y="42138"/>
                              </a:lnTo>
                              <a:lnTo>
                                <a:pt x="225983" y="40043"/>
                              </a:lnTo>
                              <a:lnTo>
                                <a:pt x="226961" y="39039"/>
                              </a:lnTo>
                              <a:lnTo>
                                <a:pt x="227838" y="38544"/>
                              </a:lnTo>
                              <a:lnTo>
                                <a:pt x="228714" y="37934"/>
                              </a:lnTo>
                              <a:lnTo>
                                <a:pt x="229895" y="37642"/>
                              </a:lnTo>
                              <a:lnTo>
                                <a:pt x="231546" y="37439"/>
                              </a:lnTo>
                              <a:lnTo>
                                <a:pt x="231546" y="34937"/>
                              </a:lnTo>
                              <a:close/>
                            </a:path>
                            <a:path w="360045" h="125730">
                              <a:moveTo>
                                <a:pt x="299732" y="93497"/>
                              </a:moveTo>
                              <a:lnTo>
                                <a:pt x="296989" y="93497"/>
                              </a:lnTo>
                              <a:lnTo>
                                <a:pt x="295046" y="93192"/>
                              </a:lnTo>
                              <a:lnTo>
                                <a:pt x="290944" y="53047"/>
                              </a:lnTo>
                              <a:lnTo>
                                <a:pt x="290461" y="47853"/>
                              </a:lnTo>
                              <a:lnTo>
                                <a:pt x="279044" y="33134"/>
                              </a:lnTo>
                              <a:lnTo>
                                <a:pt x="272808" y="33134"/>
                              </a:lnTo>
                              <a:lnTo>
                                <a:pt x="255828" y="45847"/>
                              </a:lnTo>
                              <a:lnTo>
                                <a:pt x="255828" y="10007"/>
                              </a:lnTo>
                              <a:lnTo>
                                <a:pt x="255828" y="1308"/>
                              </a:lnTo>
                              <a:lnTo>
                                <a:pt x="252907" y="1308"/>
                              </a:lnTo>
                              <a:lnTo>
                                <a:pt x="235153" y="8813"/>
                              </a:lnTo>
                              <a:lnTo>
                                <a:pt x="236029" y="11112"/>
                              </a:lnTo>
                              <a:lnTo>
                                <a:pt x="238086" y="10414"/>
                              </a:lnTo>
                              <a:lnTo>
                                <a:pt x="239547" y="10007"/>
                              </a:lnTo>
                              <a:lnTo>
                                <a:pt x="241592" y="10007"/>
                              </a:lnTo>
                              <a:lnTo>
                                <a:pt x="242468" y="10312"/>
                              </a:lnTo>
                              <a:lnTo>
                                <a:pt x="243840" y="11518"/>
                              </a:lnTo>
                              <a:lnTo>
                                <a:pt x="244322" y="12509"/>
                              </a:lnTo>
                              <a:lnTo>
                                <a:pt x="244906" y="15722"/>
                              </a:lnTo>
                              <a:lnTo>
                                <a:pt x="245110" y="20027"/>
                              </a:lnTo>
                              <a:lnTo>
                                <a:pt x="245071" y="86283"/>
                              </a:lnTo>
                              <a:lnTo>
                                <a:pt x="238671" y="93497"/>
                              </a:lnTo>
                              <a:lnTo>
                                <a:pt x="236029" y="93497"/>
                              </a:lnTo>
                              <a:lnTo>
                                <a:pt x="236029" y="95897"/>
                              </a:lnTo>
                              <a:lnTo>
                                <a:pt x="265391" y="95897"/>
                              </a:lnTo>
                              <a:lnTo>
                                <a:pt x="265391" y="93497"/>
                              </a:lnTo>
                              <a:lnTo>
                                <a:pt x="262369" y="93497"/>
                              </a:lnTo>
                              <a:lnTo>
                                <a:pt x="260324" y="93192"/>
                              </a:lnTo>
                              <a:lnTo>
                                <a:pt x="257784" y="91795"/>
                              </a:lnTo>
                              <a:lnTo>
                                <a:pt x="257009" y="90995"/>
                              </a:lnTo>
                              <a:lnTo>
                                <a:pt x="256425" y="89687"/>
                              </a:lnTo>
                              <a:lnTo>
                                <a:pt x="256032" y="88887"/>
                              </a:lnTo>
                              <a:lnTo>
                                <a:pt x="255943" y="87680"/>
                              </a:lnTo>
                              <a:lnTo>
                                <a:pt x="255828" y="49949"/>
                              </a:lnTo>
                              <a:lnTo>
                                <a:pt x="259054" y="46443"/>
                              </a:lnTo>
                              <a:lnTo>
                                <a:pt x="259765" y="45847"/>
                              </a:lnTo>
                              <a:lnTo>
                                <a:pt x="261785" y="44145"/>
                              </a:lnTo>
                              <a:lnTo>
                                <a:pt x="264033" y="42938"/>
                              </a:lnTo>
                              <a:lnTo>
                                <a:pt x="266369" y="41846"/>
                              </a:lnTo>
                              <a:lnTo>
                                <a:pt x="268516" y="41236"/>
                              </a:lnTo>
                              <a:lnTo>
                                <a:pt x="272707" y="41236"/>
                              </a:lnTo>
                              <a:lnTo>
                                <a:pt x="280136" y="53047"/>
                              </a:lnTo>
                              <a:lnTo>
                                <a:pt x="280123" y="87680"/>
                              </a:lnTo>
                              <a:lnTo>
                                <a:pt x="279996" y="88493"/>
                              </a:lnTo>
                              <a:lnTo>
                                <a:pt x="279539" y="90093"/>
                              </a:lnTo>
                              <a:lnTo>
                                <a:pt x="278752" y="91389"/>
                              </a:lnTo>
                              <a:lnTo>
                                <a:pt x="277558" y="92290"/>
                              </a:lnTo>
                              <a:lnTo>
                                <a:pt x="276606" y="93091"/>
                              </a:lnTo>
                              <a:lnTo>
                                <a:pt x="274751" y="93497"/>
                              </a:lnTo>
                              <a:lnTo>
                                <a:pt x="270560" y="93497"/>
                              </a:lnTo>
                              <a:lnTo>
                                <a:pt x="270560" y="95897"/>
                              </a:lnTo>
                              <a:lnTo>
                                <a:pt x="299732" y="95897"/>
                              </a:lnTo>
                              <a:lnTo>
                                <a:pt x="299732" y="93497"/>
                              </a:lnTo>
                              <a:close/>
                            </a:path>
                            <a:path w="360045" h="125730">
                              <a:moveTo>
                                <a:pt x="325869" y="33934"/>
                              </a:moveTo>
                              <a:lnTo>
                                <a:pt x="305777" y="33934"/>
                              </a:lnTo>
                              <a:lnTo>
                                <a:pt x="305777" y="39941"/>
                              </a:lnTo>
                              <a:lnTo>
                                <a:pt x="325869" y="39941"/>
                              </a:lnTo>
                              <a:lnTo>
                                <a:pt x="325869" y="33934"/>
                              </a:lnTo>
                              <a:close/>
                            </a:path>
                            <a:path w="360045" h="125730">
                              <a:moveTo>
                                <a:pt x="359803" y="53759"/>
                              </a:moveTo>
                              <a:lnTo>
                                <a:pt x="357466" y="53759"/>
                              </a:lnTo>
                              <a:lnTo>
                                <a:pt x="355904" y="53555"/>
                              </a:lnTo>
                              <a:lnTo>
                                <a:pt x="353174" y="6413"/>
                              </a:lnTo>
                              <a:lnTo>
                                <a:pt x="353174" y="0"/>
                              </a:lnTo>
                              <a:lnTo>
                                <a:pt x="351904" y="0"/>
                              </a:lnTo>
                              <a:lnTo>
                                <a:pt x="339128" y="6413"/>
                              </a:lnTo>
                              <a:lnTo>
                                <a:pt x="339712" y="7708"/>
                              </a:lnTo>
                              <a:lnTo>
                                <a:pt x="341376" y="6908"/>
                              </a:lnTo>
                              <a:lnTo>
                                <a:pt x="342734" y="6413"/>
                              </a:lnTo>
                              <a:lnTo>
                                <a:pt x="344398" y="6413"/>
                              </a:lnTo>
                              <a:lnTo>
                                <a:pt x="344982" y="6604"/>
                              </a:lnTo>
                              <a:lnTo>
                                <a:pt x="345376" y="7010"/>
                              </a:lnTo>
                              <a:lnTo>
                                <a:pt x="345859" y="7404"/>
                              </a:lnTo>
                              <a:lnTo>
                                <a:pt x="346252" y="8115"/>
                              </a:lnTo>
                              <a:lnTo>
                                <a:pt x="346443" y="8915"/>
                              </a:lnTo>
                              <a:lnTo>
                                <a:pt x="346646" y="10007"/>
                              </a:lnTo>
                              <a:lnTo>
                                <a:pt x="346837" y="12611"/>
                              </a:lnTo>
                              <a:lnTo>
                                <a:pt x="346837" y="48945"/>
                              </a:lnTo>
                              <a:lnTo>
                                <a:pt x="346646" y="50952"/>
                              </a:lnTo>
                              <a:lnTo>
                                <a:pt x="346354" y="51549"/>
                              </a:lnTo>
                              <a:lnTo>
                                <a:pt x="346062" y="52247"/>
                              </a:lnTo>
                              <a:lnTo>
                                <a:pt x="345567" y="52755"/>
                              </a:lnTo>
                              <a:lnTo>
                                <a:pt x="344881" y="53149"/>
                              </a:lnTo>
                              <a:lnTo>
                                <a:pt x="344106" y="53555"/>
                              </a:lnTo>
                              <a:lnTo>
                                <a:pt x="342544" y="53759"/>
                              </a:lnTo>
                              <a:lnTo>
                                <a:pt x="340004" y="53759"/>
                              </a:lnTo>
                              <a:lnTo>
                                <a:pt x="340004" y="55257"/>
                              </a:lnTo>
                              <a:lnTo>
                                <a:pt x="359803" y="55257"/>
                              </a:lnTo>
                              <a:lnTo>
                                <a:pt x="359803" y="537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5.004028pt;margin-top:110.495949pt;width:28.35pt;height:9.9pt;mso-position-horizontal-relative:page;mso-position-vertical-relative:page;z-index:15767552" id="docshape491" coordorigin="9500,2210" coordsize="567,198" path="m9602,2357l9598,2357,9595,2357,9593,2356,9591,2355,9590,2353,9589,2350,9589,2349,9588,2346,9588,2290,9587,2283,9584,2275,9584,2273,9581,2269,9577,2266,9573,2264,9569,2262,9554,2262,9544,2269,9533,2282,9533,2276,9533,2262,9528,2262,9500,2274,9502,2278,9504,2277,9507,2276,9510,2276,9512,2277,9513,2277,9514,2278,9515,2280,9515,2282,9516,2285,9516,2346,9515,2351,9513,2354,9512,2356,9508,2357,9502,2357,9502,2361,9548,2361,9548,2357,9543,2357,9539,2357,9538,2356,9536,2355,9535,2353,9534,2351,9533,2350,9533,2348,9533,2289,9538,2282,9541,2280,9549,2275,9562,2275,9566,2277,9568,2281,9570,2285,9571,2290,9571,2348,9571,2350,9570,2352,9569,2354,9567,2355,9566,2357,9562,2357,9556,2357,9556,2361,9602,2361,9602,2357xm9754,2283l9701,2283,9701,2287,9706,2287,9710,2288,9712,2289,9715,2290,9716,2292,9717,2294,9718,2296,9719,2301,9719,2349,9714,2352,9710,2354,9700,2356,9695,2357,9681,2357,9673,2354,9665,2349,9657,2344,9650,2336,9640,2313,9637,2301,9637,2287,9638,2276,9640,2264,9644,2254,9649,2244,9656,2235,9666,2228,9676,2224,9689,2223,9702,2223,9712,2227,9721,2235,9726,2241,9731,2249,9734,2261,9738,2261,9735,2225,9734,2216,9731,2216,9731,2217,9730,2220,9730,2222,9728,2224,9727,2225,9724,2225,9722,2224,9719,2223,9718,2223,9711,2220,9705,2218,9701,2217,9697,2216,9692,2216,9673,2216,9661,2219,9651,2225,9642,2231,9635,2238,9628,2247,9623,2256,9617,2268,9614,2280,9614,2294,9615,2305,9618,2317,9622,2328,9629,2338,9641,2349,9655,2358,9671,2363,9690,2364,9699,2364,9708,2363,9715,2361,9723,2359,9728,2357,9731,2356,9739,2352,9739,2301,9739,2296,9741,2292,9743,2289,9746,2287,9754,2287,9754,2283xm9865,2265l9834,2265,9834,2269,9837,2269,9839,2269,9840,2269,9842,2270,9842,2271,9843,2271,9843,2272,9844,2273,9844,2277,9843,2280,9842,2283,9821,2336,9796,2282,9795,2279,9795,2274,9796,2272,9799,2269,9801,2269,9806,2269,9806,2265,9763,2265,9763,2269,9766,2270,9769,2271,9770,2272,9771,2273,9773,2274,9777,2280,9778,2282,9778,2283,9779,2285,9813,2357,9804,2380,9801,2384,9799,2387,9797,2389,9794,2390,9792,2390,9790,2389,9787,2388,9783,2387,9780,2386,9775,2386,9772,2387,9770,2389,9769,2390,9768,2393,9768,2399,9769,2401,9771,2404,9774,2406,9777,2407,9787,2407,9793,2405,9799,2400,9804,2395,9808,2390,9809,2388,9830,2336,9851,2282,9853,2279,9854,2276,9856,2273,9858,2271,9859,2271,9860,2270,9862,2269,9865,2269,9865,2265xm9972,2357l9968,2357,9965,2357,9963,2356,9962,2355,9960,2353,9959,2350,9959,2349,9958,2346,9958,2293,9958,2285,9955,2275,9954,2274,9952,2270,9944,2264,9940,2262,9930,2262,9925,2263,9921,2266,9916,2268,9911,2274,9903,2282,9903,2226,9903,2212,9898,2212,9870,2224,9872,2227,9875,2226,9877,2226,9881,2226,9882,2226,9884,2228,9885,2230,9886,2235,9886,2241,9886,2346,9886,2349,9885,2350,9884,2353,9883,2354,9882,2355,9879,2357,9876,2357,9872,2357,9872,2361,9918,2361,9918,2357,9913,2357,9910,2357,9906,2354,9905,2353,9904,2351,9903,2350,9903,2348,9903,2289,9908,2283,9909,2282,9912,2279,9916,2278,9920,2276,9923,2275,9930,2275,9932,2276,9935,2277,9937,2279,9939,2281,9940,2285,9941,2288,9941,2293,9941,2348,9941,2349,9940,2352,9939,2354,9937,2355,9936,2357,9933,2357,9926,2357,9926,2361,9972,2361,9972,2357xm10013,2263l9982,2263,9982,2273,10013,2273,10013,2263xm10067,2295l10063,2295,10061,2294,10058,2293,10057,2292,10057,2291,10057,2290,10056,2287,10056,2220,10056,2210,10054,2210,10034,2220,10035,2222,10038,2221,10040,2220,10042,2220,10043,2220,10044,2221,10045,2222,10045,2223,10046,2224,10046,2226,10046,2230,10046,2287,10046,2290,10046,2291,10045,2292,10044,2293,10043,2294,10042,2294,10040,2295,10036,2295,10036,2297,10067,2297,10067,2295xe" filled="true" fillcolor="#000000" stroked="false">
                <v:path arrowok="t"/>
                <v:fill type="solid"/>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0"/>
      </w:pPr>
    </w:p>
    <w:p>
      <w:pPr>
        <w:pStyle w:val="BodyText"/>
        <w:ind w:left="928"/>
      </w:pPr>
      <w:r>
        <w:rPr/>
        <mc:AlternateContent>
          <mc:Choice Requires="wps">
            <w:drawing>
              <wp:anchor distT="0" distB="0" distL="0" distR="0" allowOverlap="1" layoutInCell="1" locked="0" behindDoc="0" simplePos="0" relativeHeight="15766528">
                <wp:simplePos x="0" y="0"/>
                <wp:positionH relativeFrom="page">
                  <wp:posOffset>1327150</wp:posOffset>
                </wp:positionH>
                <wp:positionV relativeFrom="paragraph">
                  <wp:posOffset>-3891065</wp:posOffset>
                </wp:positionV>
                <wp:extent cx="4570730" cy="3594100"/>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4570730" cy="3594100"/>
                          <a:chExt cx="4570730" cy="3594100"/>
                        </a:xfrm>
                      </wpg:grpSpPr>
                      <pic:pic>
                        <pic:nvPicPr>
                          <pic:cNvPr id="537" name="Image 537"/>
                          <pic:cNvPicPr/>
                        </pic:nvPicPr>
                        <pic:blipFill>
                          <a:blip r:embed="rId142" cstate="print"/>
                          <a:stretch>
                            <a:fillRect/>
                          </a:stretch>
                        </pic:blipFill>
                        <pic:spPr>
                          <a:xfrm>
                            <a:off x="305664" y="53451"/>
                            <a:ext cx="4213065" cy="3387390"/>
                          </a:xfrm>
                          <a:prstGeom prst="rect">
                            <a:avLst/>
                          </a:prstGeom>
                        </pic:spPr>
                      </pic:pic>
                      <wps:wsp>
                        <wps:cNvPr id="538" name="Graphic 538"/>
                        <wps:cNvSpPr/>
                        <wps:spPr>
                          <a:xfrm>
                            <a:off x="306365" y="3440155"/>
                            <a:ext cx="4211955" cy="54610"/>
                          </a:xfrm>
                          <a:custGeom>
                            <a:avLst/>
                            <a:gdLst/>
                            <a:ahLst/>
                            <a:cxnLst/>
                            <a:rect l="l" t="t" r="r" b="b"/>
                            <a:pathLst>
                              <a:path w="4211955" h="54610">
                                <a:moveTo>
                                  <a:pt x="0" y="0"/>
                                </a:moveTo>
                                <a:lnTo>
                                  <a:pt x="4211666" y="0"/>
                                </a:lnTo>
                              </a:path>
                              <a:path w="4211955" h="54610">
                                <a:moveTo>
                                  <a:pt x="630823" y="54131"/>
                                </a:moveTo>
                                <a:lnTo>
                                  <a:pt x="630823" y="0"/>
                                </a:lnTo>
                              </a:path>
                              <a:path w="4211955" h="54610">
                                <a:moveTo>
                                  <a:pt x="1298711" y="54131"/>
                                </a:moveTo>
                                <a:lnTo>
                                  <a:pt x="1298711" y="0"/>
                                </a:lnTo>
                              </a:path>
                              <a:path w="4211955" h="54610">
                                <a:moveTo>
                                  <a:pt x="1966647" y="54131"/>
                                </a:moveTo>
                                <a:lnTo>
                                  <a:pt x="1966647" y="0"/>
                                </a:lnTo>
                              </a:path>
                              <a:path w="4211955" h="54610">
                                <a:moveTo>
                                  <a:pt x="2634583" y="54131"/>
                                </a:moveTo>
                                <a:lnTo>
                                  <a:pt x="2634583" y="0"/>
                                </a:lnTo>
                              </a:path>
                              <a:path w="4211955" h="54610">
                                <a:moveTo>
                                  <a:pt x="3302520" y="54131"/>
                                </a:moveTo>
                                <a:lnTo>
                                  <a:pt x="3302520" y="0"/>
                                </a:lnTo>
                              </a:path>
                              <a:path w="4211955" h="54610">
                                <a:moveTo>
                                  <a:pt x="3970456" y="54131"/>
                                </a:moveTo>
                                <a:lnTo>
                                  <a:pt x="3970456" y="0"/>
                                </a:lnTo>
                              </a:path>
                            </a:pathLst>
                          </a:custGeom>
                          <a:ln w="1383">
                            <a:solidFill>
                              <a:srgbClr val="000000"/>
                            </a:solidFill>
                            <a:prstDash val="solid"/>
                          </a:ln>
                        </wps:spPr>
                        <wps:bodyPr wrap="square" lIns="0" tIns="0" rIns="0" bIns="0" rtlCol="0">
                          <a:prstTxWarp prst="textNoShape">
                            <a:avLst/>
                          </a:prstTxWarp>
                          <a:noAutofit/>
                        </wps:bodyPr>
                      </wps:wsp>
                      <pic:pic>
                        <pic:nvPicPr>
                          <pic:cNvPr id="539" name="Image 539"/>
                          <pic:cNvPicPr/>
                        </pic:nvPicPr>
                        <pic:blipFill>
                          <a:blip r:embed="rId143" cstate="print"/>
                          <a:stretch>
                            <a:fillRect/>
                          </a:stretch>
                        </pic:blipFill>
                        <pic:spPr>
                          <a:xfrm>
                            <a:off x="803279" y="3522459"/>
                            <a:ext cx="234226" cy="71135"/>
                          </a:xfrm>
                          <a:prstGeom prst="rect">
                            <a:avLst/>
                          </a:prstGeom>
                        </pic:spPr>
                      </pic:pic>
                      <pic:pic>
                        <pic:nvPicPr>
                          <pic:cNvPr id="540" name="Image 540"/>
                          <pic:cNvPicPr/>
                        </pic:nvPicPr>
                        <pic:blipFill>
                          <a:blip r:embed="rId144" cstate="print"/>
                          <a:stretch>
                            <a:fillRect/>
                          </a:stretch>
                        </pic:blipFill>
                        <pic:spPr>
                          <a:xfrm>
                            <a:off x="1471254" y="3522459"/>
                            <a:ext cx="234284" cy="71135"/>
                          </a:xfrm>
                          <a:prstGeom prst="rect">
                            <a:avLst/>
                          </a:prstGeom>
                        </pic:spPr>
                      </pic:pic>
                      <pic:pic>
                        <pic:nvPicPr>
                          <pic:cNvPr id="541" name="Image 541"/>
                          <pic:cNvPicPr/>
                        </pic:nvPicPr>
                        <pic:blipFill>
                          <a:blip r:embed="rId145" cstate="print"/>
                          <a:stretch>
                            <a:fillRect/>
                          </a:stretch>
                        </pic:blipFill>
                        <pic:spPr>
                          <a:xfrm>
                            <a:off x="2166306" y="3522459"/>
                            <a:ext cx="166886" cy="71135"/>
                          </a:xfrm>
                          <a:prstGeom prst="rect">
                            <a:avLst/>
                          </a:prstGeom>
                        </pic:spPr>
                      </pic:pic>
                      <pic:pic>
                        <pic:nvPicPr>
                          <pic:cNvPr id="542" name="Image 542"/>
                          <pic:cNvPicPr/>
                        </pic:nvPicPr>
                        <pic:blipFill>
                          <a:blip r:embed="rId146" cstate="print"/>
                          <a:stretch>
                            <a:fillRect/>
                          </a:stretch>
                        </pic:blipFill>
                        <pic:spPr>
                          <a:xfrm>
                            <a:off x="2807030" y="3522459"/>
                            <a:ext cx="233602" cy="71135"/>
                          </a:xfrm>
                          <a:prstGeom prst="rect">
                            <a:avLst/>
                          </a:prstGeom>
                        </pic:spPr>
                      </pic:pic>
                      <pic:pic>
                        <pic:nvPicPr>
                          <pic:cNvPr id="543" name="Image 543"/>
                          <pic:cNvPicPr/>
                        </pic:nvPicPr>
                        <pic:blipFill>
                          <a:blip r:embed="rId147" cstate="print"/>
                          <a:stretch>
                            <a:fillRect/>
                          </a:stretch>
                        </pic:blipFill>
                        <pic:spPr>
                          <a:xfrm>
                            <a:off x="3474966" y="3522459"/>
                            <a:ext cx="233992" cy="71135"/>
                          </a:xfrm>
                          <a:prstGeom prst="rect">
                            <a:avLst/>
                          </a:prstGeom>
                        </pic:spPr>
                      </pic:pic>
                      <pic:pic>
                        <pic:nvPicPr>
                          <pic:cNvPr id="544" name="Image 544"/>
                          <pic:cNvPicPr/>
                        </pic:nvPicPr>
                        <pic:blipFill>
                          <a:blip r:embed="rId148" cstate="print"/>
                          <a:stretch>
                            <a:fillRect/>
                          </a:stretch>
                        </pic:blipFill>
                        <pic:spPr>
                          <a:xfrm>
                            <a:off x="4142903" y="3522459"/>
                            <a:ext cx="234187" cy="71135"/>
                          </a:xfrm>
                          <a:prstGeom prst="rect">
                            <a:avLst/>
                          </a:prstGeom>
                        </pic:spPr>
                      </pic:pic>
                      <wps:wsp>
                        <wps:cNvPr id="545" name="Graphic 545"/>
                        <wps:cNvSpPr/>
                        <wps:spPr>
                          <a:xfrm>
                            <a:off x="253714" y="0"/>
                            <a:ext cx="4264660" cy="3440429"/>
                          </a:xfrm>
                          <a:custGeom>
                            <a:avLst/>
                            <a:gdLst/>
                            <a:ahLst/>
                            <a:cxnLst/>
                            <a:rect l="l" t="t" r="r" b="b"/>
                            <a:pathLst>
                              <a:path w="4264660" h="3440429">
                                <a:moveTo>
                                  <a:pt x="52650" y="54151"/>
                                </a:moveTo>
                                <a:lnTo>
                                  <a:pt x="4264317" y="54151"/>
                                </a:lnTo>
                              </a:path>
                              <a:path w="4264660" h="3440429">
                                <a:moveTo>
                                  <a:pt x="683474" y="0"/>
                                </a:moveTo>
                                <a:lnTo>
                                  <a:pt x="683474" y="54151"/>
                                </a:lnTo>
                              </a:path>
                              <a:path w="4264660" h="3440429">
                                <a:moveTo>
                                  <a:pt x="1351361" y="0"/>
                                </a:moveTo>
                                <a:lnTo>
                                  <a:pt x="1351361" y="54151"/>
                                </a:lnTo>
                              </a:path>
                              <a:path w="4264660" h="3440429">
                                <a:moveTo>
                                  <a:pt x="2019298" y="0"/>
                                </a:moveTo>
                                <a:lnTo>
                                  <a:pt x="2019298" y="54151"/>
                                </a:lnTo>
                              </a:path>
                              <a:path w="4264660" h="3440429">
                                <a:moveTo>
                                  <a:pt x="2687234" y="0"/>
                                </a:moveTo>
                                <a:lnTo>
                                  <a:pt x="2687234" y="54151"/>
                                </a:lnTo>
                              </a:path>
                              <a:path w="4264660" h="3440429">
                                <a:moveTo>
                                  <a:pt x="3355171" y="0"/>
                                </a:moveTo>
                                <a:lnTo>
                                  <a:pt x="3355171" y="54151"/>
                                </a:lnTo>
                              </a:path>
                              <a:path w="4264660" h="3440429">
                                <a:moveTo>
                                  <a:pt x="4023107" y="0"/>
                                </a:moveTo>
                                <a:lnTo>
                                  <a:pt x="4023107" y="54151"/>
                                </a:lnTo>
                              </a:path>
                              <a:path w="4264660" h="3440429">
                                <a:moveTo>
                                  <a:pt x="52650" y="3440155"/>
                                </a:moveTo>
                                <a:lnTo>
                                  <a:pt x="52650" y="54151"/>
                                </a:lnTo>
                              </a:path>
                              <a:path w="4264660" h="3440429">
                                <a:moveTo>
                                  <a:pt x="0" y="3106316"/>
                                </a:moveTo>
                                <a:lnTo>
                                  <a:pt x="52650" y="3106316"/>
                                </a:lnTo>
                              </a:path>
                              <a:path w="4264660" h="3440429">
                                <a:moveTo>
                                  <a:pt x="0" y="2419610"/>
                                </a:moveTo>
                                <a:lnTo>
                                  <a:pt x="52650" y="2419610"/>
                                </a:lnTo>
                              </a:path>
                              <a:path w="4264660" h="3440429">
                                <a:moveTo>
                                  <a:pt x="0" y="1732854"/>
                                </a:moveTo>
                                <a:lnTo>
                                  <a:pt x="52650" y="1732854"/>
                                </a:lnTo>
                              </a:path>
                              <a:path w="4264660" h="3440429">
                                <a:moveTo>
                                  <a:pt x="0" y="1046098"/>
                                </a:moveTo>
                                <a:lnTo>
                                  <a:pt x="52650" y="1046098"/>
                                </a:lnTo>
                              </a:path>
                              <a:path w="4264660" h="3440429">
                                <a:moveTo>
                                  <a:pt x="0" y="359343"/>
                                </a:moveTo>
                                <a:lnTo>
                                  <a:pt x="52650" y="359343"/>
                                </a:lnTo>
                              </a:path>
                            </a:pathLst>
                          </a:custGeom>
                          <a:ln w="1383">
                            <a:solidFill>
                              <a:srgbClr val="000000"/>
                            </a:solidFill>
                            <a:prstDash val="solid"/>
                          </a:ln>
                        </wps:spPr>
                        <wps:bodyPr wrap="square" lIns="0" tIns="0" rIns="0" bIns="0" rtlCol="0">
                          <a:prstTxWarp prst="textNoShape">
                            <a:avLst/>
                          </a:prstTxWarp>
                          <a:noAutofit/>
                        </wps:bodyPr>
                      </wps:wsp>
                      <pic:pic>
                        <pic:nvPicPr>
                          <pic:cNvPr id="546" name="Image 546"/>
                          <pic:cNvPicPr/>
                        </pic:nvPicPr>
                        <pic:blipFill>
                          <a:blip r:embed="rId149" cstate="print"/>
                          <a:stretch>
                            <a:fillRect/>
                          </a:stretch>
                        </pic:blipFill>
                        <pic:spPr>
                          <a:xfrm>
                            <a:off x="0" y="3068480"/>
                            <a:ext cx="222258" cy="71137"/>
                          </a:xfrm>
                          <a:prstGeom prst="rect">
                            <a:avLst/>
                          </a:prstGeom>
                        </pic:spPr>
                      </pic:pic>
                      <pic:pic>
                        <pic:nvPicPr>
                          <pic:cNvPr id="547" name="Image 547"/>
                          <pic:cNvPicPr/>
                        </pic:nvPicPr>
                        <pic:blipFill>
                          <a:blip r:embed="rId150" cstate="print"/>
                          <a:stretch>
                            <a:fillRect/>
                          </a:stretch>
                        </pic:blipFill>
                        <pic:spPr>
                          <a:xfrm>
                            <a:off x="0" y="2381774"/>
                            <a:ext cx="222443" cy="71067"/>
                          </a:xfrm>
                          <a:prstGeom prst="rect">
                            <a:avLst/>
                          </a:prstGeom>
                        </pic:spPr>
                      </pic:pic>
                      <pic:pic>
                        <pic:nvPicPr>
                          <pic:cNvPr id="548" name="Image 548"/>
                          <pic:cNvPicPr/>
                        </pic:nvPicPr>
                        <pic:blipFill>
                          <a:blip r:embed="rId151" cstate="print"/>
                          <a:stretch>
                            <a:fillRect/>
                          </a:stretch>
                        </pic:blipFill>
                        <pic:spPr>
                          <a:xfrm>
                            <a:off x="42410" y="1695018"/>
                            <a:ext cx="179926" cy="71167"/>
                          </a:xfrm>
                          <a:prstGeom prst="rect">
                            <a:avLst/>
                          </a:prstGeom>
                        </pic:spPr>
                      </pic:pic>
                      <pic:pic>
                        <pic:nvPicPr>
                          <pic:cNvPr id="549" name="Image 549"/>
                          <pic:cNvPicPr/>
                        </pic:nvPicPr>
                        <pic:blipFill>
                          <a:blip r:embed="rId152" cstate="print"/>
                          <a:stretch>
                            <a:fillRect/>
                          </a:stretch>
                        </pic:blipFill>
                        <pic:spPr>
                          <a:xfrm>
                            <a:off x="0" y="1008262"/>
                            <a:ext cx="221614" cy="71167"/>
                          </a:xfrm>
                          <a:prstGeom prst="rect">
                            <a:avLst/>
                          </a:prstGeom>
                        </pic:spPr>
                      </pic:pic>
                      <pic:pic>
                        <pic:nvPicPr>
                          <pic:cNvPr id="550" name="Image 550"/>
                          <pic:cNvPicPr/>
                        </pic:nvPicPr>
                        <pic:blipFill>
                          <a:blip r:embed="rId153" cstate="print"/>
                          <a:stretch>
                            <a:fillRect/>
                          </a:stretch>
                        </pic:blipFill>
                        <pic:spPr>
                          <a:xfrm>
                            <a:off x="0" y="321507"/>
                            <a:ext cx="222024" cy="71167"/>
                          </a:xfrm>
                          <a:prstGeom prst="rect">
                            <a:avLst/>
                          </a:prstGeom>
                        </pic:spPr>
                      </pic:pic>
                      <wps:wsp>
                        <wps:cNvPr id="551" name="Graphic 551"/>
                        <wps:cNvSpPr/>
                        <wps:spPr>
                          <a:xfrm>
                            <a:off x="4518031" y="54151"/>
                            <a:ext cx="52705" cy="3386454"/>
                          </a:xfrm>
                          <a:custGeom>
                            <a:avLst/>
                            <a:gdLst/>
                            <a:ahLst/>
                            <a:cxnLst/>
                            <a:rect l="l" t="t" r="r" b="b"/>
                            <a:pathLst>
                              <a:path w="52705" h="3386454">
                                <a:moveTo>
                                  <a:pt x="0" y="3386003"/>
                                </a:moveTo>
                                <a:lnTo>
                                  <a:pt x="0" y="0"/>
                                </a:lnTo>
                              </a:path>
                              <a:path w="52705" h="3386454">
                                <a:moveTo>
                                  <a:pt x="52670" y="3052164"/>
                                </a:moveTo>
                                <a:lnTo>
                                  <a:pt x="0" y="3052164"/>
                                </a:lnTo>
                              </a:path>
                              <a:path w="52705" h="3386454">
                                <a:moveTo>
                                  <a:pt x="52670" y="2365458"/>
                                </a:moveTo>
                                <a:lnTo>
                                  <a:pt x="0" y="2365458"/>
                                </a:lnTo>
                              </a:path>
                              <a:path w="52705" h="3386454">
                                <a:moveTo>
                                  <a:pt x="52670" y="1678702"/>
                                </a:moveTo>
                                <a:lnTo>
                                  <a:pt x="0" y="1678702"/>
                                </a:lnTo>
                              </a:path>
                              <a:path w="52705" h="3386454">
                                <a:moveTo>
                                  <a:pt x="52670" y="991947"/>
                                </a:moveTo>
                                <a:lnTo>
                                  <a:pt x="0" y="991947"/>
                                </a:lnTo>
                              </a:path>
                              <a:path w="52705" h="3386454">
                                <a:moveTo>
                                  <a:pt x="52670" y="305191"/>
                                </a:moveTo>
                                <a:lnTo>
                                  <a:pt x="0" y="305191"/>
                                </a:lnTo>
                              </a:path>
                            </a:pathLst>
                          </a:custGeom>
                          <a:ln w="13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4.5pt;margin-top:-306.383148pt;width:359.9pt;height:283pt;mso-position-horizontal-relative:page;mso-position-vertical-relative:paragraph;z-index:15766528" id="docshapegroup492" coordorigin="2090,-6128" coordsize="7198,5660">
                <v:shape style="position:absolute;left:2571;top:-6044;width:6635;height:5335" type="#_x0000_t75" id="docshape493" stroked="false">
                  <v:imagedata r:id="rId142" o:title=""/>
                </v:shape>
                <v:shape style="position:absolute;left:2572;top:-711;width:6633;height:86" id="docshape494" coordorigin="2572,-710" coordsize="6633,86" path="m2572,-710l9205,-710m3566,-625l3566,-710m4618,-625l4618,-710m5670,-625l5670,-710m6721,-625l6721,-710m7773,-625l7773,-710m8825,-625l8825,-710e" filled="false" stroked="true" strokeweight=".108932pt" strokecolor="#000000">
                  <v:path arrowok="t"/>
                  <v:stroke dashstyle="solid"/>
                </v:shape>
                <v:shape style="position:absolute;left:3355;top:-581;width:369;height:113" type="#_x0000_t75" id="docshape495" stroked="false">
                  <v:imagedata r:id="rId143" o:title=""/>
                </v:shape>
                <v:shape style="position:absolute;left:4406;top:-581;width:369;height:113" type="#_x0000_t75" id="docshape496" stroked="false">
                  <v:imagedata r:id="rId144" o:title=""/>
                </v:shape>
                <v:shape style="position:absolute;left:5501;top:-581;width:263;height:113" type="#_x0000_t75" id="docshape497" stroked="false">
                  <v:imagedata r:id="rId145" o:title=""/>
                </v:shape>
                <v:shape style="position:absolute;left:6510;top:-581;width:368;height:113" type="#_x0000_t75" id="docshape498" stroked="false">
                  <v:imagedata r:id="rId146" o:title=""/>
                </v:shape>
                <v:shape style="position:absolute;left:7562;top:-581;width:369;height:113" type="#_x0000_t75" id="docshape499" stroked="false">
                  <v:imagedata r:id="rId147" o:title=""/>
                </v:shape>
                <v:shape style="position:absolute;left:8614;top:-581;width:369;height:113" type="#_x0000_t75" id="docshape500" stroked="false">
                  <v:imagedata r:id="rId148" o:title=""/>
                </v:shape>
                <v:shape style="position:absolute;left:2489;top:-6128;width:6716;height:5418" id="docshape501" coordorigin="2490,-6128" coordsize="6716,5418" path="m2572,-6042l9205,-6042m3566,-6128l3566,-6042m4618,-6128l4618,-6042m5670,-6128l5670,-6042m6721,-6128l6721,-6042m7773,-6128l7773,-6042m8825,-6128l8825,-6042m2572,-710l2572,-6042m2490,-1236l2572,-1236m2490,-2317l2572,-2317m2490,-3399l2572,-3399m2490,-4480l2572,-4480m2490,-5562l2572,-5562e" filled="false" stroked="true" strokeweight=".108932pt" strokecolor="#000000">
                  <v:path arrowok="t"/>
                  <v:stroke dashstyle="solid"/>
                </v:shape>
                <v:shape style="position:absolute;left:2090;top:-1296;width:351;height:113" type="#_x0000_t75" id="docshape502" stroked="false">
                  <v:imagedata r:id="rId149" o:title=""/>
                </v:shape>
                <v:shape style="position:absolute;left:2090;top:-2377;width:351;height:112" type="#_x0000_t75" id="docshape503" stroked="false">
                  <v:imagedata r:id="rId150" o:title=""/>
                </v:shape>
                <v:shape style="position:absolute;left:2156;top:-3459;width:284;height:113" type="#_x0000_t75" id="docshape504" stroked="false">
                  <v:imagedata r:id="rId151" o:title=""/>
                </v:shape>
                <v:shape style="position:absolute;left:2090;top:-4540;width:349;height:113" type="#_x0000_t75" id="docshape505" stroked="false">
                  <v:imagedata r:id="rId152" o:title=""/>
                </v:shape>
                <v:shape style="position:absolute;left:2090;top:-5622;width:350;height:113" type="#_x0000_t75" id="docshape506" stroked="false">
                  <v:imagedata r:id="rId153" o:title=""/>
                </v:shape>
                <v:shape style="position:absolute;left:9205;top:-6043;width:83;height:5333" id="docshape507" coordorigin="9205,-6042" coordsize="83,5333" path="m9205,-710l9205,-6042m9288,-1236l9205,-1236m9288,-2317l9205,-2317m9288,-3399l9205,-3399m9288,-4480l9205,-4480m9288,-5562l9205,-5562e" filled="false" stroked="true" strokeweight=".108932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6020164</wp:posOffset>
                </wp:positionH>
                <wp:positionV relativeFrom="paragraph">
                  <wp:posOffset>-3616303</wp:posOffset>
                </wp:positionV>
                <wp:extent cx="390525" cy="2919730"/>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390525" cy="2919730"/>
                          <a:chExt cx="390525" cy="2919730"/>
                        </a:xfrm>
                      </wpg:grpSpPr>
                      <wps:wsp>
                        <wps:cNvPr id="553" name="Graphic 553"/>
                        <wps:cNvSpPr/>
                        <wps:spPr>
                          <a:xfrm>
                            <a:off x="0" y="2783828"/>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9966FF"/>
                          </a:solidFill>
                        </wps:spPr>
                        <wps:bodyPr wrap="square" lIns="0" tIns="0" rIns="0" bIns="0" rtlCol="0">
                          <a:prstTxWarp prst="textNoShape">
                            <a:avLst/>
                          </a:prstTxWarp>
                          <a:noAutofit/>
                        </wps:bodyPr>
                      </wps:wsp>
                      <wps:wsp>
                        <wps:cNvPr id="554" name="Graphic 554"/>
                        <wps:cNvSpPr/>
                        <wps:spPr>
                          <a:xfrm>
                            <a:off x="0" y="2680719"/>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895CFF"/>
                          </a:solidFill>
                        </wps:spPr>
                        <wps:bodyPr wrap="square" lIns="0" tIns="0" rIns="0" bIns="0" rtlCol="0">
                          <a:prstTxWarp prst="textNoShape">
                            <a:avLst/>
                          </a:prstTxWarp>
                          <a:noAutofit/>
                        </wps:bodyPr>
                      </wps:wsp>
                      <wps:wsp>
                        <wps:cNvPr id="555" name="Graphic 555"/>
                        <wps:cNvSpPr/>
                        <wps:spPr>
                          <a:xfrm>
                            <a:off x="0" y="2577621"/>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6C48FF"/>
                          </a:solidFill>
                        </wps:spPr>
                        <wps:bodyPr wrap="square" lIns="0" tIns="0" rIns="0" bIns="0" rtlCol="0">
                          <a:prstTxWarp prst="textNoShape">
                            <a:avLst/>
                          </a:prstTxWarp>
                          <a:noAutofit/>
                        </wps:bodyPr>
                      </wps:wsp>
                      <wps:wsp>
                        <wps:cNvPr id="556" name="Graphic 556"/>
                        <wps:cNvSpPr/>
                        <wps:spPr>
                          <a:xfrm>
                            <a:off x="0" y="2474512"/>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4F35FF"/>
                          </a:solidFill>
                        </wps:spPr>
                        <wps:bodyPr wrap="square" lIns="0" tIns="0" rIns="0" bIns="0" rtlCol="0">
                          <a:prstTxWarp prst="textNoShape">
                            <a:avLst/>
                          </a:prstTxWarp>
                          <a:noAutofit/>
                        </wps:bodyPr>
                      </wps:wsp>
                      <wps:wsp>
                        <wps:cNvPr id="557" name="Graphic 557"/>
                        <wps:cNvSpPr/>
                        <wps:spPr>
                          <a:xfrm>
                            <a:off x="0" y="2371414"/>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3120FF"/>
                          </a:solidFill>
                        </wps:spPr>
                        <wps:bodyPr wrap="square" lIns="0" tIns="0" rIns="0" bIns="0" rtlCol="0">
                          <a:prstTxWarp prst="textNoShape">
                            <a:avLst/>
                          </a:prstTxWarp>
                          <a:noAutofit/>
                        </wps:bodyPr>
                      </wps:wsp>
                      <wps:wsp>
                        <wps:cNvPr id="558" name="Graphic 558"/>
                        <wps:cNvSpPr/>
                        <wps:spPr>
                          <a:xfrm>
                            <a:off x="0" y="2268316"/>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130DFF"/>
                          </a:solidFill>
                        </wps:spPr>
                        <wps:bodyPr wrap="square" lIns="0" tIns="0" rIns="0" bIns="0" rtlCol="0">
                          <a:prstTxWarp prst="textNoShape">
                            <a:avLst/>
                          </a:prstTxWarp>
                          <a:noAutofit/>
                        </wps:bodyPr>
                      </wps:wsp>
                      <wps:wsp>
                        <wps:cNvPr id="559" name="Graphic 559"/>
                        <wps:cNvSpPr/>
                        <wps:spPr>
                          <a:xfrm>
                            <a:off x="0" y="2165167"/>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000FEE"/>
                          </a:solidFill>
                        </wps:spPr>
                        <wps:bodyPr wrap="square" lIns="0" tIns="0" rIns="0" bIns="0" rtlCol="0">
                          <a:prstTxWarp prst="textNoShape">
                            <a:avLst/>
                          </a:prstTxWarp>
                          <a:noAutofit/>
                        </wps:bodyPr>
                      </wps:wsp>
                      <wps:wsp>
                        <wps:cNvPr id="560" name="Graphic 560"/>
                        <wps:cNvSpPr/>
                        <wps:spPr>
                          <a:xfrm>
                            <a:off x="0" y="2062069"/>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0041BD"/>
                          </a:solidFill>
                        </wps:spPr>
                        <wps:bodyPr wrap="square" lIns="0" tIns="0" rIns="0" bIns="0" rtlCol="0">
                          <a:prstTxWarp prst="textNoShape">
                            <a:avLst/>
                          </a:prstTxWarp>
                          <a:noAutofit/>
                        </wps:bodyPr>
                      </wps:wsp>
                      <wps:wsp>
                        <wps:cNvPr id="561" name="Graphic 561"/>
                        <wps:cNvSpPr/>
                        <wps:spPr>
                          <a:xfrm>
                            <a:off x="0" y="1958970"/>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00738B"/>
                          </a:solidFill>
                        </wps:spPr>
                        <wps:bodyPr wrap="square" lIns="0" tIns="0" rIns="0" bIns="0" rtlCol="0">
                          <a:prstTxWarp prst="textNoShape">
                            <a:avLst/>
                          </a:prstTxWarp>
                          <a:noAutofit/>
                        </wps:bodyPr>
                      </wps:wsp>
                      <wps:wsp>
                        <wps:cNvPr id="562" name="Graphic 562"/>
                        <wps:cNvSpPr/>
                        <wps:spPr>
                          <a:xfrm>
                            <a:off x="0" y="1855872"/>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00A35B"/>
                          </a:solidFill>
                        </wps:spPr>
                        <wps:bodyPr wrap="square" lIns="0" tIns="0" rIns="0" bIns="0" rtlCol="0">
                          <a:prstTxWarp prst="textNoShape">
                            <a:avLst/>
                          </a:prstTxWarp>
                          <a:noAutofit/>
                        </wps:bodyPr>
                      </wps:wsp>
                      <wps:wsp>
                        <wps:cNvPr id="563" name="Graphic 563"/>
                        <wps:cNvSpPr/>
                        <wps:spPr>
                          <a:xfrm>
                            <a:off x="0" y="1752773"/>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00D42A"/>
                          </a:solidFill>
                        </wps:spPr>
                        <wps:bodyPr wrap="square" lIns="0" tIns="0" rIns="0" bIns="0" rtlCol="0">
                          <a:prstTxWarp prst="textNoShape">
                            <a:avLst/>
                          </a:prstTxWarp>
                          <a:noAutofit/>
                        </wps:bodyPr>
                      </wps:wsp>
                      <wps:wsp>
                        <wps:cNvPr id="564" name="Graphic 564"/>
                        <wps:cNvSpPr/>
                        <wps:spPr>
                          <a:xfrm>
                            <a:off x="0" y="1649675"/>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08FF00"/>
                          </a:solidFill>
                        </wps:spPr>
                        <wps:bodyPr wrap="square" lIns="0" tIns="0" rIns="0" bIns="0" rtlCol="0">
                          <a:prstTxWarp prst="textNoShape">
                            <a:avLst/>
                          </a:prstTxWarp>
                          <a:noAutofit/>
                        </wps:bodyPr>
                      </wps:wsp>
                      <wps:wsp>
                        <wps:cNvPr id="565" name="Graphic 565"/>
                        <wps:cNvSpPr/>
                        <wps:spPr>
                          <a:xfrm>
                            <a:off x="0" y="1546576"/>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39FF00"/>
                          </a:solidFill>
                        </wps:spPr>
                        <wps:bodyPr wrap="square" lIns="0" tIns="0" rIns="0" bIns="0" rtlCol="0">
                          <a:prstTxWarp prst="textNoShape">
                            <a:avLst/>
                          </a:prstTxWarp>
                          <a:noAutofit/>
                        </wps:bodyPr>
                      </wps:wsp>
                      <wps:wsp>
                        <wps:cNvPr id="566" name="Graphic 566"/>
                        <wps:cNvSpPr/>
                        <wps:spPr>
                          <a:xfrm>
                            <a:off x="0" y="1443478"/>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6AFF00"/>
                          </a:solidFill>
                        </wps:spPr>
                        <wps:bodyPr wrap="square" lIns="0" tIns="0" rIns="0" bIns="0" rtlCol="0">
                          <a:prstTxWarp prst="textNoShape">
                            <a:avLst/>
                          </a:prstTxWarp>
                          <a:noAutofit/>
                        </wps:bodyPr>
                      </wps:wsp>
                      <wps:wsp>
                        <wps:cNvPr id="567" name="Graphic 567"/>
                        <wps:cNvSpPr/>
                        <wps:spPr>
                          <a:xfrm>
                            <a:off x="0" y="1340379"/>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9CFF00"/>
                          </a:solidFill>
                        </wps:spPr>
                        <wps:bodyPr wrap="square" lIns="0" tIns="0" rIns="0" bIns="0" rtlCol="0">
                          <a:prstTxWarp prst="textNoShape">
                            <a:avLst/>
                          </a:prstTxWarp>
                          <a:noAutofit/>
                        </wps:bodyPr>
                      </wps:wsp>
                      <wps:wsp>
                        <wps:cNvPr id="568" name="Graphic 568"/>
                        <wps:cNvSpPr/>
                        <wps:spPr>
                          <a:xfrm>
                            <a:off x="0" y="1237281"/>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CDFF00"/>
                          </a:solidFill>
                        </wps:spPr>
                        <wps:bodyPr wrap="square" lIns="0" tIns="0" rIns="0" bIns="0" rtlCol="0">
                          <a:prstTxWarp prst="textNoShape">
                            <a:avLst/>
                          </a:prstTxWarp>
                          <a:noAutofit/>
                        </wps:bodyPr>
                      </wps:wsp>
                      <wps:wsp>
                        <wps:cNvPr id="569" name="Graphic 569"/>
                        <wps:cNvSpPr/>
                        <wps:spPr>
                          <a:xfrm>
                            <a:off x="0" y="1134182"/>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DFF00"/>
                          </a:solidFill>
                        </wps:spPr>
                        <wps:bodyPr wrap="square" lIns="0" tIns="0" rIns="0" bIns="0" rtlCol="0">
                          <a:prstTxWarp prst="textNoShape">
                            <a:avLst/>
                          </a:prstTxWarp>
                          <a:noAutofit/>
                        </wps:bodyPr>
                      </wps:wsp>
                      <wps:wsp>
                        <wps:cNvPr id="570" name="Graphic 570"/>
                        <wps:cNvSpPr/>
                        <wps:spPr>
                          <a:xfrm>
                            <a:off x="0" y="1031084"/>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E100"/>
                          </a:solidFill>
                        </wps:spPr>
                        <wps:bodyPr wrap="square" lIns="0" tIns="0" rIns="0" bIns="0" rtlCol="0">
                          <a:prstTxWarp prst="textNoShape">
                            <a:avLst/>
                          </a:prstTxWarp>
                          <a:noAutofit/>
                        </wps:bodyPr>
                      </wps:wsp>
                      <wps:wsp>
                        <wps:cNvPr id="571" name="Graphic 571"/>
                        <wps:cNvSpPr/>
                        <wps:spPr>
                          <a:xfrm>
                            <a:off x="0" y="927986"/>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C400"/>
                          </a:solidFill>
                        </wps:spPr>
                        <wps:bodyPr wrap="square" lIns="0" tIns="0" rIns="0" bIns="0" rtlCol="0">
                          <a:prstTxWarp prst="textNoShape">
                            <a:avLst/>
                          </a:prstTxWarp>
                          <a:noAutofit/>
                        </wps:bodyPr>
                      </wps:wsp>
                      <wps:wsp>
                        <wps:cNvPr id="572" name="Graphic 572"/>
                        <wps:cNvSpPr/>
                        <wps:spPr>
                          <a:xfrm>
                            <a:off x="0" y="824887"/>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A700"/>
                          </a:solidFill>
                        </wps:spPr>
                        <wps:bodyPr wrap="square" lIns="0" tIns="0" rIns="0" bIns="0" rtlCol="0">
                          <a:prstTxWarp prst="textNoShape">
                            <a:avLst/>
                          </a:prstTxWarp>
                          <a:noAutofit/>
                        </wps:bodyPr>
                      </wps:wsp>
                      <wps:wsp>
                        <wps:cNvPr id="573" name="Graphic 573"/>
                        <wps:cNvSpPr/>
                        <wps:spPr>
                          <a:xfrm>
                            <a:off x="0" y="721789"/>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8800"/>
                          </a:solidFill>
                        </wps:spPr>
                        <wps:bodyPr wrap="square" lIns="0" tIns="0" rIns="0" bIns="0" rtlCol="0">
                          <a:prstTxWarp prst="textNoShape">
                            <a:avLst/>
                          </a:prstTxWarp>
                          <a:noAutofit/>
                        </wps:bodyPr>
                      </wps:wsp>
                      <wps:wsp>
                        <wps:cNvPr id="574" name="Graphic 574"/>
                        <wps:cNvSpPr/>
                        <wps:spPr>
                          <a:xfrm>
                            <a:off x="0" y="618690"/>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6B00"/>
                          </a:solidFill>
                        </wps:spPr>
                        <wps:bodyPr wrap="square" lIns="0" tIns="0" rIns="0" bIns="0" rtlCol="0">
                          <a:prstTxWarp prst="textNoShape">
                            <a:avLst/>
                          </a:prstTxWarp>
                          <a:noAutofit/>
                        </wps:bodyPr>
                      </wps:wsp>
                      <wps:wsp>
                        <wps:cNvPr id="575" name="Graphic 575"/>
                        <wps:cNvSpPr/>
                        <wps:spPr>
                          <a:xfrm>
                            <a:off x="0" y="515592"/>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5500"/>
                          </a:solidFill>
                        </wps:spPr>
                        <wps:bodyPr wrap="square" lIns="0" tIns="0" rIns="0" bIns="0" rtlCol="0">
                          <a:prstTxWarp prst="textNoShape">
                            <a:avLst/>
                          </a:prstTxWarp>
                          <a:noAutofit/>
                        </wps:bodyPr>
                      </wps:wsp>
                      <wps:wsp>
                        <wps:cNvPr id="576" name="Graphic 576"/>
                        <wps:cNvSpPr/>
                        <wps:spPr>
                          <a:xfrm>
                            <a:off x="0" y="412493"/>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4200"/>
                          </a:solidFill>
                        </wps:spPr>
                        <wps:bodyPr wrap="square" lIns="0" tIns="0" rIns="0" bIns="0" rtlCol="0">
                          <a:prstTxWarp prst="textNoShape">
                            <a:avLst/>
                          </a:prstTxWarp>
                          <a:noAutofit/>
                        </wps:bodyPr>
                      </wps:wsp>
                      <wps:wsp>
                        <wps:cNvPr id="577" name="Graphic 577"/>
                        <wps:cNvSpPr/>
                        <wps:spPr>
                          <a:xfrm>
                            <a:off x="0" y="309395"/>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2D00"/>
                          </a:solidFill>
                        </wps:spPr>
                        <wps:bodyPr wrap="square" lIns="0" tIns="0" rIns="0" bIns="0" rtlCol="0">
                          <a:prstTxWarp prst="textNoShape">
                            <a:avLst/>
                          </a:prstTxWarp>
                          <a:noAutofit/>
                        </wps:bodyPr>
                      </wps:wsp>
                      <wps:wsp>
                        <wps:cNvPr id="578" name="Graphic 578"/>
                        <wps:cNvSpPr/>
                        <wps:spPr>
                          <a:xfrm>
                            <a:off x="0" y="206297"/>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1B00"/>
                          </a:solidFill>
                        </wps:spPr>
                        <wps:bodyPr wrap="square" lIns="0" tIns="0" rIns="0" bIns="0" rtlCol="0">
                          <a:prstTxWarp prst="textNoShape">
                            <a:avLst/>
                          </a:prstTxWarp>
                          <a:noAutofit/>
                        </wps:bodyPr>
                      </wps:wsp>
                      <wps:wsp>
                        <wps:cNvPr id="579" name="Graphic 579"/>
                        <wps:cNvSpPr/>
                        <wps:spPr>
                          <a:xfrm>
                            <a:off x="0" y="103098"/>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0700"/>
                          </a:solidFill>
                        </wps:spPr>
                        <wps:bodyPr wrap="square" lIns="0" tIns="0" rIns="0" bIns="0" rtlCol="0">
                          <a:prstTxWarp prst="textNoShape">
                            <a:avLst/>
                          </a:prstTxWarp>
                          <a:noAutofit/>
                        </wps:bodyPr>
                      </wps:wsp>
                      <wps:wsp>
                        <wps:cNvPr id="580" name="Graphic 580"/>
                        <wps:cNvSpPr/>
                        <wps:spPr>
                          <a:xfrm>
                            <a:off x="0" y="0"/>
                            <a:ext cx="175895" cy="103505"/>
                          </a:xfrm>
                          <a:custGeom>
                            <a:avLst/>
                            <a:gdLst/>
                            <a:ahLst/>
                            <a:cxnLst/>
                            <a:rect l="l" t="t" r="r" b="b"/>
                            <a:pathLst>
                              <a:path w="175895" h="103505">
                                <a:moveTo>
                                  <a:pt x="175489" y="0"/>
                                </a:moveTo>
                                <a:lnTo>
                                  <a:pt x="0" y="0"/>
                                </a:lnTo>
                                <a:lnTo>
                                  <a:pt x="0" y="103098"/>
                                </a:lnTo>
                                <a:lnTo>
                                  <a:pt x="175489" y="103098"/>
                                </a:lnTo>
                                <a:lnTo>
                                  <a:pt x="175489" y="0"/>
                                </a:lnTo>
                                <a:close/>
                              </a:path>
                            </a:pathLst>
                          </a:custGeom>
                          <a:solidFill>
                            <a:srgbClr val="FF0000"/>
                          </a:solidFill>
                        </wps:spPr>
                        <wps:bodyPr wrap="square" lIns="0" tIns="0" rIns="0" bIns="0" rtlCol="0">
                          <a:prstTxWarp prst="textNoShape">
                            <a:avLst/>
                          </a:prstTxWarp>
                          <a:noAutofit/>
                        </wps:bodyPr>
                      </wps:wsp>
                      <pic:pic>
                        <pic:nvPicPr>
                          <pic:cNvPr id="581" name="Image 581"/>
                          <pic:cNvPicPr/>
                        </pic:nvPicPr>
                        <pic:blipFill>
                          <a:blip r:embed="rId154" cstate="print"/>
                          <a:stretch>
                            <a:fillRect/>
                          </a:stretch>
                        </pic:blipFill>
                        <pic:spPr>
                          <a:xfrm>
                            <a:off x="210876" y="2852373"/>
                            <a:ext cx="130407" cy="66913"/>
                          </a:xfrm>
                          <a:prstGeom prst="rect">
                            <a:avLst/>
                          </a:prstGeom>
                        </pic:spPr>
                      </pic:pic>
                      <pic:pic>
                        <pic:nvPicPr>
                          <pic:cNvPr id="582" name="Image 582"/>
                          <pic:cNvPicPr/>
                        </pic:nvPicPr>
                        <pic:blipFill>
                          <a:blip r:embed="rId155" cstate="print"/>
                          <a:stretch>
                            <a:fillRect/>
                          </a:stretch>
                        </pic:blipFill>
                        <pic:spPr>
                          <a:xfrm>
                            <a:off x="210876" y="2749275"/>
                            <a:ext cx="130407" cy="66903"/>
                          </a:xfrm>
                          <a:prstGeom prst="rect">
                            <a:avLst/>
                          </a:prstGeom>
                        </pic:spPr>
                      </pic:pic>
                      <pic:pic>
                        <pic:nvPicPr>
                          <pic:cNvPr id="583" name="Image 583"/>
                          <pic:cNvPicPr/>
                        </pic:nvPicPr>
                        <pic:blipFill>
                          <a:blip r:embed="rId156" cstate="print"/>
                          <a:stretch>
                            <a:fillRect/>
                          </a:stretch>
                        </pic:blipFill>
                        <pic:spPr>
                          <a:xfrm>
                            <a:off x="201902" y="2646166"/>
                            <a:ext cx="139381" cy="66913"/>
                          </a:xfrm>
                          <a:prstGeom prst="rect">
                            <a:avLst/>
                          </a:prstGeom>
                        </pic:spPr>
                      </pic:pic>
                      <pic:pic>
                        <pic:nvPicPr>
                          <pic:cNvPr id="584" name="Image 584"/>
                          <pic:cNvPicPr/>
                        </pic:nvPicPr>
                        <pic:blipFill>
                          <a:blip r:embed="rId157" cstate="print"/>
                          <a:stretch>
                            <a:fillRect/>
                          </a:stretch>
                        </pic:blipFill>
                        <pic:spPr>
                          <a:xfrm>
                            <a:off x="201902" y="2543068"/>
                            <a:ext cx="139381" cy="66903"/>
                          </a:xfrm>
                          <a:prstGeom prst="rect">
                            <a:avLst/>
                          </a:prstGeom>
                        </pic:spPr>
                      </pic:pic>
                      <pic:pic>
                        <pic:nvPicPr>
                          <pic:cNvPr id="585" name="Image 585"/>
                          <pic:cNvPicPr/>
                        </pic:nvPicPr>
                        <pic:blipFill>
                          <a:blip r:embed="rId158" cstate="print"/>
                          <a:stretch>
                            <a:fillRect/>
                          </a:stretch>
                        </pic:blipFill>
                        <pic:spPr>
                          <a:xfrm>
                            <a:off x="203658" y="2439969"/>
                            <a:ext cx="137625" cy="66903"/>
                          </a:xfrm>
                          <a:prstGeom prst="rect">
                            <a:avLst/>
                          </a:prstGeom>
                        </pic:spPr>
                      </pic:pic>
                      <pic:pic>
                        <pic:nvPicPr>
                          <pic:cNvPr id="586" name="Image 586"/>
                          <pic:cNvPicPr/>
                        </pic:nvPicPr>
                        <pic:blipFill>
                          <a:blip r:embed="rId159" cstate="print"/>
                          <a:stretch>
                            <a:fillRect/>
                          </a:stretch>
                        </pic:blipFill>
                        <pic:spPr>
                          <a:xfrm>
                            <a:off x="201317" y="2233733"/>
                            <a:ext cx="139966" cy="66963"/>
                          </a:xfrm>
                          <a:prstGeom prst="rect">
                            <a:avLst/>
                          </a:prstGeom>
                        </pic:spPr>
                      </pic:pic>
                      <pic:pic>
                        <pic:nvPicPr>
                          <pic:cNvPr id="587" name="Image 587"/>
                          <pic:cNvPicPr/>
                        </pic:nvPicPr>
                        <pic:blipFill>
                          <a:blip r:embed="rId160" cstate="print"/>
                          <a:stretch>
                            <a:fillRect/>
                          </a:stretch>
                        </pic:blipFill>
                        <pic:spPr>
                          <a:xfrm>
                            <a:off x="203658" y="2336831"/>
                            <a:ext cx="137625" cy="66933"/>
                          </a:xfrm>
                          <a:prstGeom prst="rect">
                            <a:avLst/>
                          </a:prstGeom>
                        </pic:spPr>
                      </pic:pic>
                      <pic:pic>
                        <pic:nvPicPr>
                          <pic:cNvPr id="588" name="Image 588"/>
                          <pic:cNvPicPr/>
                        </pic:nvPicPr>
                        <pic:blipFill>
                          <a:blip r:embed="rId161" cstate="print"/>
                          <a:stretch>
                            <a:fillRect/>
                          </a:stretch>
                        </pic:blipFill>
                        <pic:spPr>
                          <a:xfrm>
                            <a:off x="201317" y="2130634"/>
                            <a:ext cx="139966" cy="66963"/>
                          </a:xfrm>
                          <a:prstGeom prst="rect">
                            <a:avLst/>
                          </a:prstGeom>
                        </pic:spPr>
                      </pic:pic>
                      <pic:pic>
                        <pic:nvPicPr>
                          <pic:cNvPr id="589" name="Image 589"/>
                          <pic:cNvPicPr/>
                        </pic:nvPicPr>
                        <pic:blipFill>
                          <a:blip r:embed="rId162" cstate="print"/>
                          <a:stretch>
                            <a:fillRect/>
                          </a:stretch>
                        </pic:blipFill>
                        <pic:spPr>
                          <a:xfrm>
                            <a:off x="204341" y="2027536"/>
                            <a:ext cx="136942" cy="66963"/>
                          </a:xfrm>
                          <a:prstGeom prst="rect">
                            <a:avLst/>
                          </a:prstGeom>
                        </pic:spPr>
                      </pic:pic>
                      <pic:pic>
                        <pic:nvPicPr>
                          <pic:cNvPr id="590" name="Image 590"/>
                          <pic:cNvPicPr/>
                        </pic:nvPicPr>
                        <pic:blipFill>
                          <a:blip r:embed="rId163" cstate="print"/>
                          <a:stretch>
                            <a:fillRect/>
                          </a:stretch>
                        </pic:blipFill>
                        <pic:spPr>
                          <a:xfrm>
                            <a:off x="204341" y="1924437"/>
                            <a:ext cx="136942" cy="66963"/>
                          </a:xfrm>
                          <a:prstGeom prst="rect">
                            <a:avLst/>
                          </a:prstGeom>
                        </pic:spPr>
                      </pic:pic>
                      <pic:pic>
                        <pic:nvPicPr>
                          <pic:cNvPr id="591" name="Image 591"/>
                          <pic:cNvPicPr/>
                        </pic:nvPicPr>
                        <pic:blipFill>
                          <a:blip r:embed="rId164" cstate="print"/>
                          <a:stretch>
                            <a:fillRect/>
                          </a:stretch>
                        </pic:blipFill>
                        <pic:spPr>
                          <a:xfrm>
                            <a:off x="203853" y="1821339"/>
                            <a:ext cx="137430" cy="66963"/>
                          </a:xfrm>
                          <a:prstGeom prst="rect">
                            <a:avLst/>
                          </a:prstGeom>
                        </pic:spPr>
                      </pic:pic>
                      <pic:pic>
                        <pic:nvPicPr>
                          <pic:cNvPr id="592" name="Image 592"/>
                          <pic:cNvPicPr/>
                        </pic:nvPicPr>
                        <pic:blipFill>
                          <a:blip r:embed="rId165" cstate="print"/>
                          <a:stretch>
                            <a:fillRect/>
                          </a:stretch>
                        </pic:blipFill>
                        <pic:spPr>
                          <a:xfrm>
                            <a:off x="203853" y="1718240"/>
                            <a:ext cx="137430" cy="66863"/>
                          </a:xfrm>
                          <a:prstGeom prst="rect">
                            <a:avLst/>
                          </a:prstGeom>
                        </pic:spPr>
                      </pic:pic>
                      <pic:pic>
                        <pic:nvPicPr>
                          <pic:cNvPr id="593" name="Image 593"/>
                          <pic:cNvPicPr/>
                        </pic:nvPicPr>
                        <pic:blipFill>
                          <a:blip r:embed="rId166" cstate="print"/>
                          <a:stretch>
                            <a:fillRect/>
                          </a:stretch>
                        </pic:blipFill>
                        <pic:spPr>
                          <a:xfrm>
                            <a:off x="203365" y="1615142"/>
                            <a:ext cx="137917" cy="67064"/>
                          </a:xfrm>
                          <a:prstGeom prst="rect">
                            <a:avLst/>
                          </a:prstGeom>
                        </pic:spPr>
                      </pic:pic>
                      <pic:pic>
                        <pic:nvPicPr>
                          <pic:cNvPr id="594" name="Image 594"/>
                          <pic:cNvPicPr/>
                        </pic:nvPicPr>
                        <pic:blipFill>
                          <a:blip r:embed="rId167" cstate="print"/>
                          <a:stretch>
                            <a:fillRect/>
                          </a:stretch>
                        </pic:blipFill>
                        <pic:spPr>
                          <a:xfrm>
                            <a:off x="203365" y="1512043"/>
                            <a:ext cx="137917" cy="67064"/>
                          </a:xfrm>
                          <a:prstGeom prst="rect">
                            <a:avLst/>
                          </a:prstGeom>
                        </pic:spPr>
                      </pic:pic>
                      <pic:pic>
                        <pic:nvPicPr>
                          <pic:cNvPr id="595" name="Image 595"/>
                          <pic:cNvPicPr/>
                        </pic:nvPicPr>
                        <pic:blipFill>
                          <a:blip r:embed="rId168" cstate="print"/>
                          <a:stretch>
                            <a:fillRect/>
                          </a:stretch>
                        </pic:blipFill>
                        <pic:spPr>
                          <a:xfrm>
                            <a:off x="205594" y="1408945"/>
                            <a:ext cx="135689" cy="66863"/>
                          </a:xfrm>
                          <a:prstGeom prst="rect">
                            <a:avLst/>
                          </a:prstGeom>
                        </pic:spPr>
                      </pic:pic>
                      <pic:pic>
                        <pic:nvPicPr>
                          <pic:cNvPr id="596" name="Image 596"/>
                          <pic:cNvPicPr/>
                        </pic:nvPicPr>
                        <pic:blipFill>
                          <a:blip r:embed="rId169" cstate="print"/>
                          <a:stretch>
                            <a:fillRect/>
                          </a:stretch>
                        </pic:blipFill>
                        <pic:spPr>
                          <a:xfrm>
                            <a:off x="205594" y="1305846"/>
                            <a:ext cx="135689" cy="66863"/>
                          </a:xfrm>
                          <a:prstGeom prst="rect">
                            <a:avLst/>
                          </a:prstGeom>
                        </pic:spPr>
                      </pic:pic>
                      <pic:pic>
                        <pic:nvPicPr>
                          <pic:cNvPr id="597" name="Image 597"/>
                          <pic:cNvPicPr/>
                        </pic:nvPicPr>
                        <pic:blipFill>
                          <a:blip r:embed="rId170" cstate="print"/>
                          <a:stretch>
                            <a:fillRect/>
                          </a:stretch>
                        </pic:blipFill>
                        <pic:spPr>
                          <a:xfrm>
                            <a:off x="203560" y="1202748"/>
                            <a:ext cx="137722" cy="67064"/>
                          </a:xfrm>
                          <a:prstGeom prst="rect">
                            <a:avLst/>
                          </a:prstGeom>
                        </pic:spPr>
                      </pic:pic>
                      <pic:pic>
                        <pic:nvPicPr>
                          <pic:cNvPr id="598" name="Image 598"/>
                          <pic:cNvPicPr/>
                        </pic:nvPicPr>
                        <pic:blipFill>
                          <a:blip r:embed="rId171" cstate="print"/>
                          <a:stretch>
                            <a:fillRect/>
                          </a:stretch>
                        </pic:blipFill>
                        <pic:spPr>
                          <a:xfrm>
                            <a:off x="210876" y="996551"/>
                            <a:ext cx="179176" cy="66863"/>
                          </a:xfrm>
                          <a:prstGeom prst="rect">
                            <a:avLst/>
                          </a:prstGeom>
                        </pic:spPr>
                      </pic:pic>
                      <pic:pic>
                        <pic:nvPicPr>
                          <pic:cNvPr id="599" name="Image 599"/>
                          <pic:cNvPicPr/>
                        </pic:nvPicPr>
                        <pic:blipFill>
                          <a:blip r:embed="rId172" cstate="print"/>
                          <a:stretch>
                            <a:fillRect/>
                          </a:stretch>
                        </pic:blipFill>
                        <pic:spPr>
                          <a:xfrm>
                            <a:off x="203560" y="1099650"/>
                            <a:ext cx="137722" cy="67064"/>
                          </a:xfrm>
                          <a:prstGeom prst="rect">
                            <a:avLst/>
                          </a:prstGeom>
                        </pic:spPr>
                      </pic:pic>
                      <pic:pic>
                        <pic:nvPicPr>
                          <pic:cNvPr id="600" name="Image 600"/>
                          <pic:cNvPicPr/>
                        </pic:nvPicPr>
                        <pic:blipFill>
                          <a:blip r:embed="rId173" cstate="print"/>
                          <a:stretch>
                            <a:fillRect/>
                          </a:stretch>
                        </pic:blipFill>
                        <pic:spPr>
                          <a:xfrm>
                            <a:off x="210876" y="893453"/>
                            <a:ext cx="179176" cy="66863"/>
                          </a:xfrm>
                          <a:prstGeom prst="rect">
                            <a:avLst/>
                          </a:prstGeom>
                        </pic:spPr>
                      </pic:pic>
                      <pic:pic>
                        <pic:nvPicPr>
                          <pic:cNvPr id="601" name="Image 601"/>
                          <pic:cNvPicPr/>
                        </pic:nvPicPr>
                        <pic:blipFill>
                          <a:blip r:embed="rId174" cstate="print"/>
                          <a:stretch>
                            <a:fillRect/>
                          </a:stretch>
                        </pic:blipFill>
                        <pic:spPr>
                          <a:xfrm>
                            <a:off x="210876" y="790354"/>
                            <a:ext cx="175567" cy="66863"/>
                          </a:xfrm>
                          <a:prstGeom prst="rect">
                            <a:avLst/>
                          </a:prstGeom>
                        </pic:spPr>
                      </pic:pic>
                      <pic:pic>
                        <pic:nvPicPr>
                          <pic:cNvPr id="602" name="Image 602"/>
                          <pic:cNvPicPr/>
                        </pic:nvPicPr>
                        <pic:blipFill>
                          <a:blip r:embed="rId175" cstate="print"/>
                          <a:stretch>
                            <a:fillRect/>
                          </a:stretch>
                        </pic:blipFill>
                        <pic:spPr>
                          <a:xfrm>
                            <a:off x="210876" y="687256"/>
                            <a:ext cx="175567" cy="66863"/>
                          </a:xfrm>
                          <a:prstGeom prst="rect">
                            <a:avLst/>
                          </a:prstGeom>
                        </pic:spPr>
                      </pic:pic>
                      <pic:pic>
                        <pic:nvPicPr>
                          <pic:cNvPr id="603" name="Image 603"/>
                          <pic:cNvPicPr/>
                        </pic:nvPicPr>
                        <pic:blipFill>
                          <a:blip r:embed="rId176" cstate="print"/>
                          <a:stretch>
                            <a:fillRect/>
                          </a:stretch>
                        </pic:blipFill>
                        <pic:spPr>
                          <a:xfrm>
                            <a:off x="210876" y="480959"/>
                            <a:ext cx="179176" cy="66963"/>
                          </a:xfrm>
                          <a:prstGeom prst="rect">
                            <a:avLst/>
                          </a:prstGeom>
                        </pic:spPr>
                      </pic:pic>
                      <pic:pic>
                        <pic:nvPicPr>
                          <pic:cNvPr id="604" name="Image 604"/>
                          <pic:cNvPicPr/>
                        </pic:nvPicPr>
                        <pic:blipFill>
                          <a:blip r:embed="rId177" cstate="print"/>
                          <a:stretch>
                            <a:fillRect/>
                          </a:stretch>
                        </pic:blipFill>
                        <pic:spPr>
                          <a:xfrm>
                            <a:off x="210876" y="584157"/>
                            <a:ext cx="179176" cy="66863"/>
                          </a:xfrm>
                          <a:prstGeom prst="rect">
                            <a:avLst/>
                          </a:prstGeom>
                        </pic:spPr>
                      </pic:pic>
                      <pic:pic>
                        <pic:nvPicPr>
                          <pic:cNvPr id="605" name="Image 605"/>
                          <pic:cNvPicPr/>
                        </pic:nvPicPr>
                        <pic:blipFill>
                          <a:blip r:embed="rId178" cstate="print"/>
                          <a:stretch>
                            <a:fillRect/>
                          </a:stretch>
                        </pic:blipFill>
                        <pic:spPr>
                          <a:xfrm>
                            <a:off x="210876" y="274762"/>
                            <a:ext cx="179176" cy="66963"/>
                          </a:xfrm>
                          <a:prstGeom prst="rect">
                            <a:avLst/>
                          </a:prstGeom>
                        </pic:spPr>
                      </pic:pic>
                      <pic:pic>
                        <pic:nvPicPr>
                          <pic:cNvPr id="606" name="Image 606"/>
                          <pic:cNvPicPr/>
                        </pic:nvPicPr>
                        <pic:blipFill>
                          <a:blip r:embed="rId179" cstate="print"/>
                          <a:stretch>
                            <a:fillRect/>
                          </a:stretch>
                        </pic:blipFill>
                        <pic:spPr>
                          <a:xfrm>
                            <a:off x="210876" y="377860"/>
                            <a:ext cx="179176" cy="66963"/>
                          </a:xfrm>
                          <a:prstGeom prst="rect">
                            <a:avLst/>
                          </a:prstGeom>
                        </pic:spPr>
                      </pic:pic>
                      <pic:pic>
                        <pic:nvPicPr>
                          <pic:cNvPr id="607" name="Image 607"/>
                          <pic:cNvPicPr/>
                        </pic:nvPicPr>
                        <pic:blipFill>
                          <a:blip r:embed="rId180" cstate="print"/>
                          <a:stretch>
                            <a:fillRect/>
                          </a:stretch>
                        </pic:blipFill>
                        <pic:spPr>
                          <a:xfrm>
                            <a:off x="210876" y="171663"/>
                            <a:ext cx="179176" cy="66963"/>
                          </a:xfrm>
                          <a:prstGeom prst="rect">
                            <a:avLst/>
                          </a:prstGeom>
                        </pic:spPr>
                      </pic:pic>
                      <pic:pic>
                        <pic:nvPicPr>
                          <pic:cNvPr id="608" name="Image 608"/>
                          <pic:cNvPicPr/>
                        </pic:nvPicPr>
                        <pic:blipFill>
                          <a:blip r:embed="rId181" cstate="print"/>
                          <a:stretch>
                            <a:fillRect/>
                          </a:stretch>
                        </pic:blipFill>
                        <pic:spPr>
                          <a:xfrm>
                            <a:off x="210876" y="68565"/>
                            <a:ext cx="179176" cy="66963"/>
                          </a:xfrm>
                          <a:prstGeom prst="rect">
                            <a:avLst/>
                          </a:prstGeom>
                        </pic:spPr>
                      </pic:pic>
                    </wpg:wgp>
                  </a:graphicData>
                </a:graphic>
              </wp:anchor>
            </w:drawing>
          </mc:Choice>
          <mc:Fallback>
            <w:pict>
              <v:group style="position:absolute;margin-left:474.028687pt;margin-top:-284.748322pt;width:30.75pt;height:229.9pt;mso-position-horizontal-relative:page;mso-position-vertical-relative:paragraph;z-index:15767040" id="docshapegroup508" coordorigin="9481,-5695" coordsize="615,4598">
                <v:rect style="position:absolute;left:9480;top:-1311;width:277;height:163" id="docshape509" filled="true" fillcolor="#9966ff" stroked="false">
                  <v:fill type="solid"/>
                </v:rect>
                <v:rect style="position:absolute;left:9480;top:-1474;width:277;height:163" id="docshape510" filled="true" fillcolor="#895cff" stroked="false">
                  <v:fill type="solid"/>
                </v:rect>
                <v:rect style="position:absolute;left:9480;top:-1636;width:277;height:163" id="docshape511" filled="true" fillcolor="#6c48ff" stroked="false">
                  <v:fill type="solid"/>
                </v:rect>
                <v:rect style="position:absolute;left:9480;top:-1799;width:277;height:163" id="docshape512" filled="true" fillcolor="#4f35ff" stroked="false">
                  <v:fill type="solid"/>
                </v:rect>
                <v:rect style="position:absolute;left:9480;top:-1961;width:277;height:163" id="docshape513" filled="true" fillcolor="#3120ff" stroked="false">
                  <v:fill type="solid"/>
                </v:rect>
                <v:rect style="position:absolute;left:9480;top:-2123;width:277;height:163" id="docshape514" filled="true" fillcolor="#130dff" stroked="false">
                  <v:fill type="solid"/>
                </v:rect>
                <v:rect style="position:absolute;left:9480;top:-2286;width:277;height:163" id="docshape515" filled="true" fillcolor="#000fee" stroked="false">
                  <v:fill type="solid"/>
                </v:rect>
                <v:rect style="position:absolute;left:9480;top:-2448;width:277;height:163" id="docshape516" filled="true" fillcolor="#0041bd" stroked="false">
                  <v:fill type="solid"/>
                </v:rect>
                <v:rect style="position:absolute;left:9480;top:-2610;width:277;height:163" id="docshape517" filled="true" fillcolor="#00738b" stroked="false">
                  <v:fill type="solid"/>
                </v:rect>
                <v:rect style="position:absolute;left:9480;top:-2773;width:277;height:163" id="docshape518" filled="true" fillcolor="#00a35b" stroked="false">
                  <v:fill type="solid"/>
                </v:rect>
                <v:rect style="position:absolute;left:9480;top:-2935;width:277;height:163" id="docshape519" filled="true" fillcolor="#00d42a" stroked="false">
                  <v:fill type="solid"/>
                </v:rect>
                <v:rect style="position:absolute;left:9480;top:-3098;width:277;height:163" id="docshape520" filled="true" fillcolor="#08ff00" stroked="false">
                  <v:fill type="solid"/>
                </v:rect>
                <v:rect style="position:absolute;left:9480;top:-3260;width:277;height:163" id="docshape521" filled="true" fillcolor="#39ff00" stroked="false">
                  <v:fill type="solid"/>
                </v:rect>
                <v:rect style="position:absolute;left:9480;top:-3422;width:277;height:163" id="docshape522" filled="true" fillcolor="#6aff00" stroked="false">
                  <v:fill type="solid"/>
                </v:rect>
                <v:rect style="position:absolute;left:9480;top:-3585;width:277;height:163" id="docshape523" filled="true" fillcolor="#9cff00" stroked="false">
                  <v:fill type="solid"/>
                </v:rect>
                <v:rect style="position:absolute;left:9480;top:-3747;width:277;height:163" id="docshape524" filled="true" fillcolor="#cdff00" stroked="false">
                  <v:fill type="solid"/>
                </v:rect>
                <v:rect style="position:absolute;left:9480;top:-3909;width:277;height:163" id="docshape525" filled="true" fillcolor="#fdff00" stroked="false">
                  <v:fill type="solid"/>
                </v:rect>
                <v:rect style="position:absolute;left:9480;top:-4072;width:277;height:163" id="docshape526" filled="true" fillcolor="#ffe100" stroked="false">
                  <v:fill type="solid"/>
                </v:rect>
                <v:rect style="position:absolute;left:9480;top:-4234;width:277;height:163" id="docshape527" filled="true" fillcolor="#ffc400" stroked="false">
                  <v:fill type="solid"/>
                </v:rect>
                <v:rect style="position:absolute;left:9480;top:-4396;width:277;height:163" id="docshape528" filled="true" fillcolor="#ffa700" stroked="false">
                  <v:fill type="solid"/>
                </v:rect>
                <v:rect style="position:absolute;left:9480;top:-4559;width:277;height:163" id="docshape529" filled="true" fillcolor="#ff8800" stroked="false">
                  <v:fill type="solid"/>
                </v:rect>
                <v:rect style="position:absolute;left:9480;top:-4721;width:277;height:163" id="docshape530" filled="true" fillcolor="#ff6b00" stroked="false">
                  <v:fill type="solid"/>
                </v:rect>
                <v:rect style="position:absolute;left:9480;top:-4884;width:277;height:163" id="docshape531" filled="true" fillcolor="#ff5500" stroked="false">
                  <v:fill type="solid"/>
                </v:rect>
                <v:rect style="position:absolute;left:9480;top:-5046;width:277;height:163" id="docshape532" filled="true" fillcolor="#ff4200" stroked="false">
                  <v:fill type="solid"/>
                </v:rect>
                <v:rect style="position:absolute;left:9480;top:-5208;width:277;height:163" id="docshape533" filled="true" fillcolor="#ff2d00" stroked="false">
                  <v:fill type="solid"/>
                </v:rect>
                <v:rect style="position:absolute;left:9480;top:-5371;width:277;height:163" id="docshape534" filled="true" fillcolor="#ff1b00" stroked="false">
                  <v:fill type="solid"/>
                </v:rect>
                <v:rect style="position:absolute;left:9480;top:-5533;width:277;height:163" id="docshape535" filled="true" fillcolor="#ff0700" stroked="false">
                  <v:fill type="solid"/>
                </v:rect>
                <v:rect style="position:absolute;left:9480;top:-5695;width:277;height:163" id="docshape536" filled="true" fillcolor="#ff0000" stroked="false">
                  <v:fill type="solid"/>
                </v:rect>
                <v:shape style="position:absolute;left:9812;top:-1204;width:206;height:106" type="#_x0000_t75" id="docshape537" stroked="false">
                  <v:imagedata r:id="rId154" o:title=""/>
                </v:shape>
                <v:shape style="position:absolute;left:9812;top:-1366;width:206;height:106" type="#_x0000_t75" id="docshape538" stroked="false">
                  <v:imagedata r:id="rId155" o:title=""/>
                </v:shape>
                <v:shape style="position:absolute;left:9798;top:-1528;width:220;height:106" type="#_x0000_t75" id="docshape539" stroked="false">
                  <v:imagedata r:id="rId156" o:title=""/>
                </v:shape>
                <v:shape style="position:absolute;left:9798;top:-1691;width:220;height:106" type="#_x0000_t75" id="docshape540" stroked="false">
                  <v:imagedata r:id="rId157" o:title=""/>
                </v:shape>
                <v:shape style="position:absolute;left:9801;top:-1853;width:217;height:106" type="#_x0000_t75" id="docshape541" stroked="false">
                  <v:imagedata r:id="rId158" o:title=""/>
                </v:shape>
                <v:shape style="position:absolute;left:9797;top:-2178;width:221;height:106" type="#_x0000_t75" id="docshape542" stroked="false">
                  <v:imagedata r:id="rId159" o:title=""/>
                </v:shape>
                <v:shape style="position:absolute;left:9801;top:-2015;width:217;height:106" type="#_x0000_t75" id="docshape543" stroked="false">
                  <v:imagedata r:id="rId160" o:title=""/>
                </v:shape>
                <v:shape style="position:absolute;left:9797;top:-2340;width:221;height:106" type="#_x0000_t75" id="docshape544" stroked="false">
                  <v:imagedata r:id="rId161" o:title=""/>
                </v:shape>
                <v:shape style="position:absolute;left:9802;top:-2502;width:216;height:106" type="#_x0000_t75" id="docshape545" stroked="false">
                  <v:imagedata r:id="rId162" o:title=""/>
                </v:shape>
                <v:shape style="position:absolute;left:9802;top:-2665;width:216;height:106" type="#_x0000_t75" id="docshape546" stroked="false">
                  <v:imagedata r:id="rId163" o:title=""/>
                </v:shape>
                <v:shape style="position:absolute;left:9801;top:-2827;width:217;height:106" type="#_x0000_t75" id="docshape547" stroked="false">
                  <v:imagedata r:id="rId164" o:title=""/>
                </v:shape>
                <v:shape style="position:absolute;left:9801;top:-2990;width:217;height:106" type="#_x0000_t75" id="docshape548" stroked="false">
                  <v:imagedata r:id="rId165" o:title=""/>
                </v:shape>
                <v:shape style="position:absolute;left:9800;top:-3152;width:218;height:106" type="#_x0000_t75" id="docshape549" stroked="false">
                  <v:imagedata r:id="rId166" o:title=""/>
                </v:shape>
                <v:shape style="position:absolute;left:9800;top:-3314;width:218;height:106" type="#_x0000_t75" id="docshape550" stroked="false">
                  <v:imagedata r:id="rId167" o:title=""/>
                </v:shape>
                <v:shape style="position:absolute;left:9804;top:-3477;width:214;height:106" type="#_x0000_t75" id="docshape551" stroked="false">
                  <v:imagedata r:id="rId168" o:title=""/>
                </v:shape>
                <v:shape style="position:absolute;left:9804;top:-3639;width:214;height:106" type="#_x0000_t75" id="docshape552" stroked="false">
                  <v:imagedata r:id="rId169" o:title=""/>
                </v:shape>
                <v:shape style="position:absolute;left:9801;top:-3801;width:217;height:106" type="#_x0000_t75" id="docshape553" stroked="false">
                  <v:imagedata r:id="rId170" o:title=""/>
                </v:shape>
                <v:shape style="position:absolute;left:9812;top:-4126;width:283;height:106" type="#_x0000_t75" id="docshape554" stroked="false">
                  <v:imagedata r:id="rId171" o:title=""/>
                </v:shape>
                <v:shape style="position:absolute;left:9801;top:-3964;width:217;height:106" type="#_x0000_t75" id="docshape555" stroked="false">
                  <v:imagedata r:id="rId172" o:title=""/>
                </v:shape>
                <v:shape style="position:absolute;left:9812;top:-4288;width:283;height:106" type="#_x0000_t75" id="docshape556" stroked="false">
                  <v:imagedata r:id="rId173" o:title=""/>
                </v:shape>
                <v:shape style="position:absolute;left:9812;top:-4451;width:277;height:106" type="#_x0000_t75" id="docshape557" stroked="false">
                  <v:imagedata r:id="rId174" o:title=""/>
                </v:shape>
                <v:shape style="position:absolute;left:9812;top:-4613;width:277;height:106" type="#_x0000_t75" id="docshape558" stroked="false">
                  <v:imagedata r:id="rId175" o:title=""/>
                </v:shape>
                <v:shape style="position:absolute;left:9812;top:-4938;width:283;height:106" type="#_x0000_t75" id="docshape559" stroked="false">
                  <v:imagedata r:id="rId176" o:title=""/>
                </v:shape>
                <v:shape style="position:absolute;left:9812;top:-4776;width:283;height:106" type="#_x0000_t75" id="docshape560" stroked="false">
                  <v:imagedata r:id="rId177" o:title=""/>
                </v:shape>
                <v:shape style="position:absolute;left:9812;top:-5263;width:283;height:106" type="#_x0000_t75" id="docshape561" stroked="false">
                  <v:imagedata r:id="rId178" o:title=""/>
                </v:shape>
                <v:shape style="position:absolute;left:9812;top:-5100;width:283;height:106" type="#_x0000_t75" id="docshape562" stroked="false">
                  <v:imagedata r:id="rId179" o:title=""/>
                </v:shape>
                <v:shape style="position:absolute;left:9812;top:-5425;width:283;height:106" type="#_x0000_t75" id="docshape563" stroked="false">
                  <v:imagedata r:id="rId180" o:title=""/>
                </v:shape>
                <v:shape style="position:absolute;left:9812;top:-5587;width:283;height:106" type="#_x0000_t75" id="docshape564" stroked="false">
                  <v:imagedata r:id="rId181" o:title=""/>
                </v:shape>
                <w10:wrap type="none"/>
              </v:group>
            </w:pict>
          </mc:Fallback>
        </mc:AlternateContent>
      </w:r>
      <w:r>
        <w:rPr>
          <w:b/>
        </w:rPr>
        <w:t>Figure</w:t>
      </w:r>
      <w:r>
        <w:rPr>
          <w:b/>
          <w:spacing w:val="-2"/>
        </w:rPr>
        <w:t> </w:t>
      </w:r>
      <w:r>
        <w:rPr>
          <w:b/>
        </w:rPr>
        <w:t>4.7:</w:t>
      </w:r>
      <w:r>
        <w:rPr>
          <w:b/>
          <w:spacing w:val="-2"/>
        </w:rPr>
        <w:t> </w:t>
      </w:r>
      <w:r>
        <w:rPr/>
        <w:t>Spatial</w:t>
      </w:r>
      <w:r>
        <w:rPr>
          <w:spacing w:val="-1"/>
        </w:rPr>
        <w:t> </w:t>
      </w:r>
      <w:r>
        <w:rPr/>
        <w:t>distribution of</w:t>
      </w:r>
      <w:r>
        <w:rPr>
          <w:spacing w:val="-1"/>
        </w:rPr>
        <w:t> </w:t>
      </w:r>
      <w:r>
        <w:rPr/>
        <w:t>ADR</w:t>
      </w:r>
      <w:r>
        <w:rPr>
          <w:spacing w:val="-1"/>
        </w:rPr>
        <w:t> </w:t>
      </w:r>
      <w:r>
        <w:rPr/>
        <w:t>due</w:t>
      </w:r>
      <w:r>
        <w:rPr>
          <w:spacing w:val="-2"/>
        </w:rPr>
        <w:t> </w:t>
      </w:r>
      <w:r>
        <w:rPr/>
        <w:t>to</w:t>
      </w:r>
      <w:r>
        <w:rPr>
          <w:spacing w:val="3"/>
        </w:rPr>
        <w:t> </w:t>
      </w:r>
      <w:r>
        <w:rPr/>
        <w:t>NORM</w:t>
      </w:r>
      <w:r>
        <w:rPr>
          <w:spacing w:val="-1"/>
        </w:rPr>
        <w:t> </w:t>
      </w:r>
      <w:r>
        <w:rPr/>
        <w:t>concentration</w:t>
      </w:r>
      <w:r>
        <w:rPr>
          <w:spacing w:val="-1"/>
        </w:rPr>
        <w:t> </w:t>
      </w:r>
      <w:r>
        <w:rPr/>
        <w:t>in</w:t>
      </w:r>
      <w:r>
        <w:rPr>
          <w:spacing w:val="-1"/>
        </w:rPr>
        <w:t> </w:t>
      </w:r>
      <w:r>
        <w:rPr/>
        <w:t>the</w:t>
      </w:r>
      <w:r>
        <w:rPr>
          <w:spacing w:val="-1"/>
        </w:rPr>
        <w:t> </w:t>
      </w:r>
      <w:r>
        <w:rPr>
          <w:spacing w:val="-4"/>
        </w:rPr>
        <w:t>mine</w:t>
      </w:r>
    </w:p>
    <w:p>
      <w:pPr>
        <w:pStyle w:val="BodyText"/>
        <w:spacing w:before="243"/>
      </w:pPr>
    </w:p>
    <w:p>
      <w:pPr>
        <w:pStyle w:val="BodyText"/>
        <w:ind w:left="448"/>
        <w:jc w:val="both"/>
      </w:pPr>
      <w:r>
        <w:rPr/>
        <w:t>The</w:t>
      </w:r>
      <w:r>
        <w:rPr>
          <w:spacing w:val="22"/>
        </w:rPr>
        <w:t> </w:t>
      </w:r>
      <w:r>
        <w:rPr/>
        <w:t>spatial</w:t>
      </w:r>
      <w:r>
        <w:rPr>
          <w:spacing w:val="26"/>
        </w:rPr>
        <w:t> </w:t>
      </w:r>
      <w:r>
        <w:rPr/>
        <w:t>distribution</w:t>
      </w:r>
      <w:r>
        <w:rPr>
          <w:spacing w:val="23"/>
        </w:rPr>
        <w:t> </w:t>
      </w:r>
      <w:r>
        <w:rPr/>
        <w:t>of</w:t>
      </w:r>
      <w:r>
        <w:rPr>
          <w:spacing w:val="25"/>
        </w:rPr>
        <w:t> </w:t>
      </w:r>
      <w:r>
        <w:rPr/>
        <w:t>the</w:t>
      </w:r>
      <w:r>
        <w:rPr>
          <w:spacing w:val="25"/>
        </w:rPr>
        <w:t> </w:t>
      </w:r>
      <w:r>
        <w:rPr/>
        <w:t>absorbed</w:t>
      </w:r>
      <w:r>
        <w:rPr>
          <w:spacing w:val="26"/>
        </w:rPr>
        <w:t> </w:t>
      </w:r>
      <w:r>
        <w:rPr/>
        <w:t>dose</w:t>
      </w:r>
      <w:r>
        <w:rPr>
          <w:spacing w:val="25"/>
        </w:rPr>
        <w:t> </w:t>
      </w:r>
      <w:r>
        <w:rPr/>
        <w:t>rate</w:t>
      </w:r>
      <w:r>
        <w:rPr>
          <w:spacing w:val="25"/>
        </w:rPr>
        <w:t> </w:t>
      </w:r>
      <w:r>
        <w:rPr/>
        <w:t>in</w:t>
      </w:r>
      <w:r>
        <w:rPr>
          <w:spacing w:val="26"/>
        </w:rPr>
        <w:t> </w:t>
      </w:r>
      <w:r>
        <w:rPr/>
        <w:t>the</w:t>
      </w:r>
      <w:r>
        <w:rPr>
          <w:spacing w:val="25"/>
        </w:rPr>
        <w:t> </w:t>
      </w:r>
      <w:r>
        <w:rPr/>
        <w:t>study</w:t>
      </w:r>
      <w:r>
        <w:rPr>
          <w:spacing w:val="18"/>
        </w:rPr>
        <w:t> </w:t>
      </w:r>
      <w:r>
        <w:rPr/>
        <w:t>area</w:t>
      </w:r>
      <w:r>
        <w:rPr>
          <w:spacing w:val="25"/>
        </w:rPr>
        <w:t> </w:t>
      </w:r>
      <w:r>
        <w:rPr/>
        <w:t>is</w:t>
      </w:r>
      <w:r>
        <w:rPr>
          <w:spacing w:val="26"/>
        </w:rPr>
        <w:t> </w:t>
      </w:r>
      <w:r>
        <w:rPr/>
        <w:t>depicted</w:t>
      </w:r>
      <w:r>
        <w:rPr>
          <w:spacing w:val="26"/>
        </w:rPr>
        <w:t> </w:t>
      </w:r>
      <w:r>
        <w:rPr/>
        <w:t>in</w:t>
      </w:r>
      <w:r>
        <w:rPr>
          <w:spacing w:val="27"/>
        </w:rPr>
        <w:t> </w:t>
      </w:r>
      <w:r>
        <w:rPr>
          <w:spacing w:val="-2"/>
        </w:rPr>
        <w:t>Figure</w:t>
      </w:r>
    </w:p>
    <w:p>
      <w:pPr>
        <w:pStyle w:val="BodyText"/>
        <w:spacing w:line="480" w:lineRule="auto" w:before="273"/>
        <w:ind w:left="448" w:right="1374"/>
        <w:jc w:val="both"/>
      </w:pPr>
      <w:r>
        <w:rPr/>
        <w:t>4.7. The high correlation observed between calculated ADR from radionuclide concentrations and uranium and thorium concentration was also observed. The spatial distribution of uranium and thorium presented in Figures 4.3 and 4.4 qualitatively correlated with the distribution map of ADR (Figure 4.7).</w:t>
      </w:r>
    </w:p>
    <w:p>
      <w:pPr>
        <w:spacing w:after="0" w:line="480" w:lineRule="auto"/>
        <w:jc w:val="both"/>
        <w:sectPr>
          <w:pgSz w:w="11910" w:h="16840"/>
          <w:pgMar w:header="0" w:footer="1002" w:top="1920" w:bottom="1200" w:left="1280" w:right="60"/>
        </w:sectPr>
      </w:pPr>
    </w:p>
    <w:p>
      <w:pPr>
        <w:pStyle w:val="BodyText"/>
        <w:spacing w:before="124"/>
        <w:rPr>
          <w:sz w:val="18"/>
        </w:rPr>
      </w:pPr>
    </w:p>
    <w:p>
      <w:pPr>
        <w:spacing w:before="0"/>
        <w:ind w:left="1234" w:right="0" w:firstLine="0"/>
        <w:jc w:val="left"/>
        <w:rPr>
          <w:rFonts w:ascii="Calibri"/>
          <w:sz w:val="18"/>
        </w:rPr>
      </w:pPr>
      <w:r>
        <w:rPr/>
        <mc:AlternateContent>
          <mc:Choice Requires="wps">
            <w:drawing>
              <wp:anchor distT="0" distB="0" distL="0" distR="0" allowOverlap="1" layoutInCell="1" locked="0" behindDoc="0" simplePos="0" relativeHeight="15768064">
                <wp:simplePos x="0" y="0"/>
                <wp:positionH relativeFrom="page">
                  <wp:posOffset>1900427</wp:posOffset>
                </wp:positionH>
                <wp:positionV relativeFrom="paragraph">
                  <wp:posOffset>76846</wp:posOffset>
                </wp:positionV>
                <wp:extent cx="3965575" cy="2199640"/>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3965575" cy="2199640"/>
                          <a:chExt cx="3965575" cy="2199640"/>
                        </a:xfrm>
                      </wpg:grpSpPr>
                      <wps:wsp>
                        <wps:cNvPr id="610" name="Graphic 610"/>
                        <wps:cNvSpPr/>
                        <wps:spPr>
                          <a:xfrm>
                            <a:off x="4572" y="0"/>
                            <a:ext cx="3961129" cy="2194560"/>
                          </a:xfrm>
                          <a:custGeom>
                            <a:avLst/>
                            <a:gdLst/>
                            <a:ahLst/>
                            <a:cxnLst/>
                            <a:rect l="l" t="t" r="r" b="b"/>
                            <a:pathLst>
                              <a:path w="3961129" h="2194560">
                                <a:moveTo>
                                  <a:pt x="0" y="2194559"/>
                                </a:moveTo>
                                <a:lnTo>
                                  <a:pt x="0" y="0"/>
                                </a:lnTo>
                              </a:path>
                              <a:path w="3961129" h="2194560">
                                <a:moveTo>
                                  <a:pt x="0" y="2194559"/>
                                </a:moveTo>
                                <a:lnTo>
                                  <a:pt x="3960876" y="2194559"/>
                                </a:lnTo>
                              </a:path>
                            </a:pathLst>
                          </a:custGeom>
                          <a:ln w="9144">
                            <a:solidFill>
                              <a:srgbClr val="BEBEBE"/>
                            </a:solidFill>
                            <a:prstDash val="solid"/>
                          </a:ln>
                        </wps:spPr>
                        <wps:bodyPr wrap="square" lIns="0" tIns="0" rIns="0" bIns="0" rtlCol="0">
                          <a:prstTxWarp prst="textNoShape">
                            <a:avLst/>
                          </a:prstTxWarp>
                          <a:noAutofit/>
                        </wps:bodyPr>
                      </wps:wsp>
                      <pic:pic>
                        <pic:nvPicPr>
                          <pic:cNvPr id="611" name="Image 611"/>
                          <pic:cNvPicPr/>
                        </pic:nvPicPr>
                        <pic:blipFill>
                          <a:blip r:embed="rId132" cstate="print"/>
                          <a:stretch>
                            <a:fillRect/>
                          </a:stretch>
                        </pic:blipFill>
                        <pic:spPr>
                          <a:xfrm>
                            <a:off x="2677667" y="225933"/>
                            <a:ext cx="73152" cy="73151"/>
                          </a:xfrm>
                          <a:prstGeom prst="rect">
                            <a:avLst/>
                          </a:prstGeom>
                        </pic:spPr>
                      </pic:pic>
                      <pic:pic>
                        <pic:nvPicPr>
                          <pic:cNvPr id="612" name="Image 612"/>
                          <pic:cNvPicPr/>
                        </pic:nvPicPr>
                        <pic:blipFill>
                          <a:blip r:embed="rId133" cstate="print"/>
                          <a:stretch>
                            <a:fillRect/>
                          </a:stretch>
                        </pic:blipFill>
                        <pic:spPr>
                          <a:xfrm>
                            <a:off x="2741676" y="1448180"/>
                            <a:ext cx="73152" cy="73151"/>
                          </a:xfrm>
                          <a:prstGeom prst="rect">
                            <a:avLst/>
                          </a:prstGeom>
                        </pic:spPr>
                      </pic:pic>
                      <pic:pic>
                        <pic:nvPicPr>
                          <pic:cNvPr id="613" name="Image 613"/>
                          <pic:cNvPicPr/>
                        </pic:nvPicPr>
                        <pic:blipFill>
                          <a:blip r:embed="rId134" cstate="print"/>
                          <a:stretch>
                            <a:fillRect/>
                          </a:stretch>
                        </pic:blipFill>
                        <pic:spPr>
                          <a:xfrm>
                            <a:off x="1520952" y="731901"/>
                            <a:ext cx="73152" cy="73151"/>
                          </a:xfrm>
                          <a:prstGeom prst="rect">
                            <a:avLst/>
                          </a:prstGeom>
                        </pic:spPr>
                      </pic:pic>
                      <pic:pic>
                        <pic:nvPicPr>
                          <pic:cNvPr id="614" name="Image 614"/>
                          <pic:cNvPicPr/>
                        </pic:nvPicPr>
                        <pic:blipFill>
                          <a:blip r:embed="rId131" cstate="print"/>
                          <a:stretch>
                            <a:fillRect/>
                          </a:stretch>
                        </pic:blipFill>
                        <pic:spPr>
                          <a:xfrm>
                            <a:off x="1045463" y="1350644"/>
                            <a:ext cx="73152" cy="73152"/>
                          </a:xfrm>
                          <a:prstGeom prst="rect">
                            <a:avLst/>
                          </a:prstGeom>
                        </pic:spPr>
                      </pic:pic>
                      <pic:pic>
                        <pic:nvPicPr>
                          <pic:cNvPr id="615" name="Image 615"/>
                          <pic:cNvPicPr/>
                        </pic:nvPicPr>
                        <pic:blipFill>
                          <a:blip r:embed="rId134" cstate="print"/>
                          <a:stretch>
                            <a:fillRect/>
                          </a:stretch>
                        </pic:blipFill>
                        <pic:spPr>
                          <a:xfrm>
                            <a:off x="886967" y="1303400"/>
                            <a:ext cx="73152" cy="73151"/>
                          </a:xfrm>
                          <a:prstGeom prst="rect">
                            <a:avLst/>
                          </a:prstGeom>
                        </pic:spPr>
                      </pic:pic>
                      <pic:pic>
                        <pic:nvPicPr>
                          <pic:cNvPr id="616" name="Image 616"/>
                          <pic:cNvPicPr/>
                        </pic:nvPicPr>
                        <pic:blipFill>
                          <a:blip r:embed="rId131" cstate="print"/>
                          <a:stretch>
                            <a:fillRect/>
                          </a:stretch>
                        </pic:blipFill>
                        <pic:spPr>
                          <a:xfrm>
                            <a:off x="2328672" y="1399413"/>
                            <a:ext cx="73151" cy="73152"/>
                          </a:xfrm>
                          <a:prstGeom prst="rect">
                            <a:avLst/>
                          </a:prstGeom>
                        </pic:spPr>
                      </pic:pic>
                      <pic:pic>
                        <pic:nvPicPr>
                          <pic:cNvPr id="617" name="Image 617"/>
                          <pic:cNvPicPr/>
                        </pic:nvPicPr>
                        <pic:blipFill>
                          <a:blip r:embed="rId134" cstate="print"/>
                          <a:stretch>
                            <a:fillRect/>
                          </a:stretch>
                        </pic:blipFill>
                        <pic:spPr>
                          <a:xfrm>
                            <a:off x="2202179" y="1547241"/>
                            <a:ext cx="73152" cy="73152"/>
                          </a:xfrm>
                          <a:prstGeom prst="rect">
                            <a:avLst/>
                          </a:prstGeom>
                        </pic:spPr>
                      </pic:pic>
                      <pic:pic>
                        <pic:nvPicPr>
                          <pic:cNvPr id="618" name="Image 618"/>
                          <pic:cNvPicPr/>
                        </pic:nvPicPr>
                        <pic:blipFill>
                          <a:blip r:embed="rId182" cstate="print"/>
                          <a:stretch>
                            <a:fillRect/>
                          </a:stretch>
                        </pic:blipFill>
                        <pic:spPr>
                          <a:xfrm>
                            <a:off x="300227" y="1126616"/>
                            <a:ext cx="1546860" cy="940308"/>
                          </a:xfrm>
                          <a:prstGeom prst="rect">
                            <a:avLst/>
                          </a:prstGeom>
                        </pic:spPr>
                      </pic:pic>
                      <pic:pic>
                        <pic:nvPicPr>
                          <pic:cNvPr id="619" name="Image 619"/>
                          <pic:cNvPicPr/>
                        </pic:nvPicPr>
                        <pic:blipFill>
                          <a:blip r:embed="rId133" cstate="print"/>
                          <a:stretch>
                            <a:fillRect/>
                          </a:stretch>
                        </pic:blipFill>
                        <pic:spPr>
                          <a:xfrm>
                            <a:off x="2979420" y="1577721"/>
                            <a:ext cx="73151" cy="73151"/>
                          </a:xfrm>
                          <a:prstGeom prst="rect">
                            <a:avLst/>
                          </a:prstGeom>
                        </pic:spPr>
                      </pic:pic>
                      <pic:pic>
                        <pic:nvPicPr>
                          <pic:cNvPr id="620" name="Image 620"/>
                          <pic:cNvPicPr/>
                        </pic:nvPicPr>
                        <pic:blipFill>
                          <a:blip r:embed="rId133" cstate="print"/>
                          <a:stretch>
                            <a:fillRect/>
                          </a:stretch>
                        </pic:blipFill>
                        <pic:spPr>
                          <a:xfrm>
                            <a:off x="3026664" y="166496"/>
                            <a:ext cx="73152" cy="73151"/>
                          </a:xfrm>
                          <a:prstGeom prst="rect">
                            <a:avLst/>
                          </a:prstGeom>
                        </pic:spPr>
                      </pic:pic>
                      <pic:pic>
                        <pic:nvPicPr>
                          <pic:cNvPr id="621" name="Image 621"/>
                          <pic:cNvPicPr/>
                        </pic:nvPicPr>
                        <pic:blipFill>
                          <a:blip r:embed="rId134" cstate="print"/>
                          <a:stretch>
                            <a:fillRect/>
                          </a:stretch>
                        </pic:blipFill>
                        <pic:spPr>
                          <a:xfrm>
                            <a:off x="3358896" y="364616"/>
                            <a:ext cx="73151" cy="73152"/>
                          </a:xfrm>
                          <a:prstGeom prst="rect">
                            <a:avLst/>
                          </a:prstGeom>
                        </pic:spPr>
                      </pic:pic>
                      <pic:pic>
                        <pic:nvPicPr>
                          <pic:cNvPr id="622" name="Image 622"/>
                          <pic:cNvPicPr/>
                        </pic:nvPicPr>
                        <pic:blipFill>
                          <a:blip r:embed="rId133" cstate="print"/>
                          <a:stretch>
                            <a:fillRect/>
                          </a:stretch>
                        </pic:blipFill>
                        <pic:spPr>
                          <a:xfrm>
                            <a:off x="2662427" y="952880"/>
                            <a:ext cx="73152" cy="73151"/>
                          </a:xfrm>
                          <a:prstGeom prst="rect">
                            <a:avLst/>
                          </a:prstGeom>
                        </pic:spPr>
                      </pic:pic>
                      <pic:pic>
                        <pic:nvPicPr>
                          <pic:cNvPr id="623" name="Image 623"/>
                          <pic:cNvPicPr/>
                        </pic:nvPicPr>
                        <pic:blipFill>
                          <a:blip r:embed="rId134" cstate="print"/>
                          <a:stretch>
                            <a:fillRect/>
                          </a:stretch>
                        </pic:blipFill>
                        <pic:spPr>
                          <a:xfrm>
                            <a:off x="2249423" y="1088516"/>
                            <a:ext cx="73152" cy="73152"/>
                          </a:xfrm>
                          <a:prstGeom prst="rect">
                            <a:avLst/>
                          </a:prstGeom>
                        </pic:spPr>
                      </pic:pic>
                      <pic:pic>
                        <pic:nvPicPr>
                          <pic:cNvPr id="624" name="Image 624"/>
                          <pic:cNvPicPr/>
                        </pic:nvPicPr>
                        <pic:blipFill>
                          <a:blip r:embed="rId132" cstate="print"/>
                          <a:stretch>
                            <a:fillRect/>
                          </a:stretch>
                        </pic:blipFill>
                        <pic:spPr>
                          <a:xfrm>
                            <a:off x="2630423" y="1161669"/>
                            <a:ext cx="73152" cy="73152"/>
                          </a:xfrm>
                          <a:prstGeom prst="rect">
                            <a:avLst/>
                          </a:prstGeom>
                        </pic:spPr>
                      </pic:pic>
                      <wps:wsp>
                        <wps:cNvPr id="625" name="Graphic 625"/>
                        <wps:cNvSpPr/>
                        <wps:spPr>
                          <a:xfrm>
                            <a:off x="337311" y="691133"/>
                            <a:ext cx="3058795" cy="1205865"/>
                          </a:xfrm>
                          <a:custGeom>
                            <a:avLst/>
                            <a:gdLst/>
                            <a:ahLst/>
                            <a:cxnLst/>
                            <a:rect l="l" t="t" r="r" b="b"/>
                            <a:pathLst>
                              <a:path w="3058795" h="1205865">
                                <a:moveTo>
                                  <a:pt x="0" y="1205611"/>
                                </a:moveTo>
                                <a:lnTo>
                                  <a:pt x="3058287" y="0"/>
                                </a:lnTo>
                              </a:path>
                            </a:pathLst>
                          </a:custGeom>
                          <a:ln w="19049">
                            <a:solidFill>
                              <a:srgbClr val="5B9BD4"/>
                            </a:solidFill>
                            <a:prstDash val="dot"/>
                          </a:ln>
                        </wps:spPr>
                        <wps:bodyPr wrap="square" lIns="0" tIns="0" rIns="0" bIns="0" rtlCol="0">
                          <a:prstTxWarp prst="textNoShape">
                            <a:avLst/>
                          </a:prstTxWarp>
                          <a:noAutofit/>
                        </wps:bodyPr>
                      </wps:wsp>
                      <wps:wsp>
                        <wps:cNvPr id="626" name="Graphic 626"/>
                        <wps:cNvSpPr/>
                        <wps:spPr>
                          <a:xfrm>
                            <a:off x="336804" y="691895"/>
                            <a:ext cx="3058795" cy="1205865"/>
                          </a:xfrm>
                          <a:custGeom>
                            <a:avLst/>
                            <a:gdLst/>
                            <a:ahLst/>
                            <a:cxnLst/>
                            <a:rect l="l" t="t" r="r" b="b"/>
                            <a:pathLst>
                              <a:path w="3058795" h="1205865">
                                <a:moveTo>
                                  <a:pt x="0" y="1205483"/>
                                </a:moveTo>
                                <a:lnTo>
                                  <a:pt x="3058668" y="0"/>
                                </a:lnTo>
                              </a:path>
                            </a:pathLst>
                          </a:custGeom>
                          <a:ln w="6096">
                            <a:solidFill>
                              <a:srgbClr val="000000"/>
                            </a:solidFill>
                            <a:prstDash val="solid"/>
                          </a:ln>
                        </wps:spPr>
                        <wps:bodyPr wrap="square" lIns="0" tIns="0" rIns="0" bIns="0" rtlCol="0">
                          <a:prstTxWarp prst="textNoShape">
                            <a:avLst/>
                          </a:prstTxWarp>
                          <a:noAutofit/>
                        </wps:bodyPr>
                      </wps:wsp>
                      <wps:wsp>
                        <wps:cNvPr id="627" name="Textbox 627"/>
                        <wps:cNvSpPr txBox="1"/>
                        <wps:spPr>
                          <a:xfrm>
                            <a:off x="0" y="0"/>
                            <a:ext cx="3965575" cy="2199640"/>
                          </a:xfrm>
                          <a:prstGeom prst="rect">
                            <a:avLst/>
                          </a:prstGeom>
                        </wps:spPr>
                        <wps:txbx>
                          <w:txbxContent>
                            <w:p>
                              <w:pPr>
                                <w:spacing w:line="240" w:lineRule="auto" w:before="0"/>
                                <w:rPr>
                                  <w:sz w:val="18"/>
                                </w:rPr>
                              </w:pPr>
                            </w:p>
                            <w:p>
                              <w:pPr>
                                <w:spacing w:line="240" w:lineRule="auto" w:before="0"/>
                                <w:rPr>
                                  <w:sz w:val="18"/>
                                </w:rPr>
                              </w:pPr>
                            </w:p>
                            <w:p>
                              <w:pPr>
                                <w:spacing w:line="240" w:lineRule="auto" w:before="63"/>
                                <w:rPr>
                                  <w:sz w:val="18"/>
                                </w:rPr>
                              </w:pPr>
                            </w:p>
                            <w:p>
                              <w:pPr>
                                <w:spacing w:before="0"/>
                                <w:ind w:left="1366" w:right="3754" w:hanging="382"/>
                                <w:jc w:val="left"/>
                                <w:rPr>
                                  <w:rFonts w:ascii="Calibri" w:hAnsi="Calibri"/>
                                  <w:sz w:val="18"/>
                                </w:rPr>
                              </w:pPr>
                              <w:r>
                                <w:rPr>
                                  <w:rFonts w:ascii="Calibri" w:hAnsi="Calibri"/>
                                  <w:color w:val="585858"/>
                                  <w:sz w:val="18"/>
                                </w:rPr>
                                <w:t>y</w:t>
                              </w:r>
                              <w:r>
                                <w:rPr>
                                  <w:rFonts w:ascii="Calibri" w:hAnsi="Calibri"/>
                                  <w:color w:val="585858"/>
                                  <w:spacing w:val="-10"/>
                                  <w:sz w:val="18"/>
                                </w:rPr>
                                <w:t> </w:t>
                              </w:r>
                              <w:r>
                                <w:rPr>
                                  <w:rFonts w:ascii="Calibri" w:hAnsi="Calibri"/>
                                  <w:color w:val="585858"/>
                                  <w:sz w:val="18"/>
                                </w:rPr>
                                <w:t>=</w:t>
                              </w:r>
                              <w:r>
                                <w:rPr>
                                  <w:rFonts w:ascii="Calibri" w:hAnsi="Calibri"/>
                                  <w:color w:val="585858"/>
                                  <w:spacing w:val="-11"/>
                                  <w:sz w:val="18"/>
                                </w:rPr>
                                <w:t> </w:t>
                              </w:r>
                              <w:r>
                                <w:rPr>
                                  <w:rFonts w:ascii="Calibri" w:hAnsi="Calibri"/>
                                  <w:color w:val="585858"/>
                                  <w:sz w:val="18"/>
                                </w:rPr>
                                <w:t>0.4555x</w:t>
                              </w:r>
                              <w:r>
                                <w:rPr>
                                  <w:rFonts w:ascii="Calibri" w:hAnsi="Calibri"/>
                                  <w:color w:val="585858"/>
                                  <w:spacing w:val="-8"/>
                                  <w:sz w:val="18"/>
                                </w:rPr>
                                <w:t> </w:t>
                              </w:r>
                              <w:r>
                                <w:rPr>
                                  <w:rFonts w:ascii="Calibri" w:hAnsi="Calibri"/>
                                  <w:color w:val="585858"/>
                                  <w:sz w:val="18"/>
                                </w:rPr>
                                <w:t>+</w:t>
                              </w:r>
                              <w:r>
                                <w:rPr>
                                  <w:rFonts w:ascii="Calibri" w:hAnsi="Calibri"/>
                                  <w:color w:val="585858"/>
                                  <w:spacing w:val="-11"/>
                                  <w:sz w:val="18"/>
                                </w:rPr>
                                <w:t> </w:t>
                              </w:r>
                              <w:r>
                                <w:rPr>
                                  <w:rFonts w:ascii="Calibri" w:hAnsi="Calibri"/>
                                  <w:color w:val="585858"/>
                                  <w:sz w:val="18"/>
                                </w:rPr>
                                <w:t>0.1211 R² = 0.552</w:t>
                              </w:r>
                            </w:p>
                          </w:txbxContent>
                        </wps:txbx>
                        <wps:bodyPr wrap="square" lIns="0" tIns="0" rIns="0" bIns="0" rtlCol="0">
                          <a:noAutofit/>
                        </wps:bodyPr>
                      </wps:wsp>
                    </wpg:wgp>
                  </a:graphicData>
                </a:graphic>
              </wp:anchor>
            </w:drawing>
          </mc:Choice>
          <mc:Fallback>
            <w:pict>
              <v:group style="position:absolute;margin-left:149.639999pt;margin-top:6.050879pt;width:312.25pt;height:173.2pt;mso-position-horizontal-relative:page;mso-position-vertical-relative:paragraph;z-index:15768064" id="docshapegroup565" coordorigin="2993,121" coordsize="6245,3464">
                <v:shape style="position:absolute;left:3000;top:121;width:6238;height:3456" id="docshape566" coordorigin="3000,121" coordsize="6238,3456" path="m3000,3577l3000,121m3000,3577l9238,3577e" filled="false" stroked="true" strokeweight=".72pt" strokecolor="#bebebe">
                  <v:path arrowok="t"/>
                  <v:stroke dashstyle="solid"/>
                </v:shape>
                <v:shape style="position:absolute;left:7209;top:476;width:116;height:116" type="#_x0000_t75" id="docshape567" stroked="false">
                  <v:imagedata r:id="rId132" o:title=""/>
                </v:shape>
                <v:shape style="position:absolute;left:7310;top:2401;width:116;height:116" type="#_x0000_t75" id="docshape568" stroked="false">
                  <v:imagedata r:id="rId133" o:title=""/>
                </v:shape>
                <v:shape style="position:absolute;left:5388;top:1273;width:116;height:116" type="#_x0000_t75" id="docshape569" stroked="false">
                  <v:imagedata r:id="rId134" o:title=""/>
                </v:shape>
                <v:shape style="position:absolute;left:4639;top:2248;width:116;height:116" type="#_x0000_t75" id="docshape570" stroked="false">
                  <v:imagedata r:id="rId131" o:title=""/>
                </v:shape>
                <v:shape style="position:absolute;left:4389;top:2173;width:116;height:116" type="#_x0000_t75" id="docshape571" stroked="false">
                  <v:imagedata r:id="rId134" o:title=""/>
                </v:shape>
                <v:shape style="position:absolute;left:6660;top:2324;width:116;height:116" type="#_x0000_t75" id="docshape572" stroked="false">
                  <v:imagedata r:id="rId131" o:title=""/>
                </v:shape>
                <v:shape style="position:absolute;left:6460;top:2557;width:116;height:116" type="#_x0000_t75" id="docshape573" stroked="false">
                  <v:imagedata r:id="rId134" o:title=""/>
                </v:shape>
                <v:shape style="position:absolute;left:3465;top:1895;width:2436;height:1481" type="#_x0000_t75" id="docshape574" stroked="false">
                  <v:imagedata r:id="rId182" o:title=""/>
                </v:shape>
                <v:shape style="position:absolute;left:7684;top:2605;width:116;height:116" type="#_x0000_t75" id="docshape575" stroked="false">
                  <v:imagedata r:id="rId133" o:title=""/>
                </v:shape>
                <v:shape style="position:absolute;left:7759;top:383;width:116;height:116" type="#_x0000_t75" id="docshape576" stroked="false">
                  <v:imagedata r:id="rId133" o:title=""/>
                </v:shape>
                <v:shape style="position:absolute;left:8282;top:695;width:116;height:116" type="#_x0000_t75" id="docshape577" stroked="false">
                  <v:imagedata r:id="rId134" o:title=""/>
                </v:shape>
                <v:shape style="position:absolute;left:7185;top:1621;width:116;height:116" type="#_x0000_t75" id="docshape578" stroked="false">
                  <v:imagedata r:id="rId133" o:title=""/>
                </v:shape>
                <v:shape style="position:absolute;left:6535;top:1835;width:116;height:116" type="#_x0000_t75" id="docshape579" stroked="false">
                  <v:imagedata r:id="rId134" o:title=""/>
                </v:shape>
                <v:shape style="position:absolute;left:7135;top:1950;width:116;height:116" type="#_x0000_t75" id="docshape580" stroked="false">
                  <v:imagedata r:id="rId132" o:title=""/>
                </v:shape>
                <v:line style="position:absolute" from="3524,3108" to="8340,1209" stroked="true" strokeweight="1.5pt" strokecolor="#5b9bd4">
                  <v:stroke dashstyle="dot"/>
                </v:line>
                <v:line style="position:absolute" from="3523,3109" to="8340,1211" stroked="true" strokeweight=".48pt" strokecolor="#000000">
                  <v:stroke dashstyle="solid"/>
                </v:line>
                <v:shape style="position:absolute;left:2992;top:121;width:6245;height:3464" type="#_x0000_t202" id="docshape581" filled="false" stroked="false">
                  <v:textbox inset="0,0,0,0">
                    <w:txbxContent>
                      <w:p>
                        <w:pPr>
                          <w:spacing w:line="240" w:lineRule="auto" w:before="0"/>
                          <w:rPr>
                            <w:sz w:val="18"/>
                          </w:rPr>
                        </w:pPr>
                      </w:p>
                      <w:p>
                        <w:pPr>
                          <w:spacing w:line="240" w:lineRule="auto" w:before="0"/>
                          <w:rPr>
                            <w:sz w:val="18"/>
                          </w:rPr>
                        </w:pPr>
                      </w:p>
                      <w:p>
                        <w:pPr>
                          <w:spacing w:line="240" w:lineRule="auto" w:before="63"/>
                          <w:rPr>
                            <w:sz w:val="18"/>
                          </w:rPr>
                        </w:pPr>
                      </w:p>
                      <w:p>
                        <w:pPr>
                          <w:spacing w:before="0"/>
                          <w:ind w:left="1366" w:right="3754" w:hanging="382"/>
                          <w:jc w:val="left"/>
                          <w:rPr>
                            <w:rFonts w:ascii="Calibri" w:hAnsi="Calibri"/>
                            <w:sz w:val="18"/>
                          </w:rPr>
                        </w:pPr>
                        <w:r>
                          <w:rPr>
                            <w:rFonts w:ascii="Calibri" w:hAnsi="Calibri"/>
                            <w:color w:val="585858"/>
                            <w:sz w:val="18"/>
                          </w:rPr>
                          <w:t>y</w:t>
                        </w:r>
                        <w:r>
                          <w:rPr>
                            <w:rFonts w:ascii="Calibri" w:hAnsi="Calibri"/>
                            <w:color w:val="585858"/>
                            <w:spacing w:val="-10"/>
                            <w:sz w:val="18"/>
                          </w:rPr>
                          <w:t> </w:t>
                        </w:r>
                        <w:r>
                          <w:rPr>
                            <w:rFonts w:ascii="Calibri" w:hAnsi="Calibri"/>
                            <w:color w:val="585858"/>
                            <w:sz w:val="18"/>
                          </w:rPr>
                          <w:t>=</w:t>
                        </w:r>
                        <w:r>
                          <w:rPr>
                            <w:rFonts w:ascii="Calibri" w:hAnsi="Calibri"/>
                            <w:color w:val="585858"/>
                            <w:spacing w:val="-11"/>
                            <w:sz w:val="18"/>
                          </w:rPr>
                          <w:t> </w:t>
                        </w:r>
                        <w:r>
                          <w:rPr>
                            <w:rFonts w:ascii="Calibri" w:hAnsi="Calibri"/>
                            <w:color w:val="585858"/>
                            <w:sz w:val="18"/>
                          </w:rPr>
                          <w:t>0.4555x</w:t>
                        </w:r>
                        <w:r>
                          <w:rPr>
                            <w:rFonts w:ascii="Calibri" w:hAnsi="Calibri"/>
                            <w:color w:val="585858"/>
                            <w:spacing w:val="-8"/>
                            <w:sz w:val="18"/>
                          </w:rPr>
                          <w:t> </w:t>
                        </w:r>
                        <w:r>
                          <w:rPr>
                            <w:rFonts w:ascii="Calibri" w:hAnsi="Calibri"/>
                            <w:color w:val="585858"/>
                            <w:sz w:val="18"/>
                          </w:rPr>
                          <w:t>+</w:t>
                        </w:r>
                        <w:r>
                          <w:rPr>
                            <w:rFonts w:ascii="Calibri" w:hAnsi="Calibri"/>
                            <w:color w:val="585858"/>
                            <w:spacing w:val="-11"/>
                            <w:sz w:val="18"/>
                          </w:rPr>
                          <w:t> </w:t>
                        </w:r>
                        <w:r>
                          <w:rPr>
                            <w:rFonts w:ascii="Calibri" w:hAnsi="Calibri"/>
                            <w:color w:val="585858"/>
                            <w:sz w:val="18"/>
                          </w:rPr>
                          <w:t>0.1211 R² = 0.552</w:t>
                        </w:r>
                      </w:p>
                    </w:txbxContent>
                  </v:textbox>
                  <w10:wrap type="none"/>
                </v:shape>
                <w10:wrap type="none"/>
              </v:group>
            </w:pict>
          </mc:Fallback>
        </mc:AlternateContent>
      </w:r>
      <w:r>
        <w:rPr>
          <w:rFonts w:ascii="Calibri"/>
          <w:color w:val="585858"/>
          <w:spacing w:val="-4"/>
          <w:sz w:val="18"/>
        </w:rPr>
        <w:t>1.60</w:t>
      </w:r>
    </w:p>
    <w:p>
      <w:pPr>
        <w:spacing w:before="212"/>
        <w:ind w:left="1234" w:right="0" w:firstLine="0"/>
        <w:jc w:val="left"/>
        <w:rPr>
          <w:rFonts w:ascii="Calibri"/>
          <w:sz w:val="18"/>
        </w:rPr>
      </w:pPr>
      <w:r>
        <w:rPr/>
        <mc:AlternateContent>
          <mc:Choice Requires="wps">
            <w:drawing>
              <wp:anchor distT="0" distB="0" distL="0" distR="0" allowOverlap="1" layoutInCell="1" locked="0" behindDoc="0" simplePos="0" relativeHeight="15768576">
                <wp:simplePos x="0" y="0"/>
                <wp:positionH relativeFrom="page">
                  <wp:posOffset>1376383</wp:posOffset>
                </wp:positionH>
                <wp:positionV relativeFrom="paragraph">
                  <wp:posOffset>134983</wp:posOffset>
                </wp:positionV>
                <wp:extent cx="194310" cy="180022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194310" cy="1800225"/>
                        </a:xfrm>
                        <a:prstGeom prst="rect">
                          <a:avLst/>
                        </a:prstGeom>
                      </wps:spPr>
                      <wps:txbx>
                        <w:txbxContent>
                          <w:p>
                            <w:pPr>
                              <w:spacing w:before="10"/>
                              <w:ind w:left="20" w:right="0" w:firstLine="0"/>
                              <w:jc w:val="left"/>
                              <w:rPr>
                                <w:b/>
                                <w:sz w:val="24"/>
                              </w:rPr>
                            </w:pPr>
                            <w:r>
                              <w:rPr>
                                <w:b/>
                                <w:sz w:val="24"/>
                              </w:rPr>
                              <w:t>ADR</w:t>
                            </w:r>
                            <w:r>
                              <w:rPr>
                                <w:b/>
                                <w:spacing w:val="-2"/>
                                <w:sz w:val="24"/>
                              </w:rPr>
                              <w:t> </w:t>
                            </w:r>
                            <w:r>
                              <w:rPr>
                                <w:b/>
                                <w:sz w:val="24"/>
                              </w:rPr>
                              <w:t>from</w:t>
                            </w:r>
                            <w:r>
                              <w:rPr>
                                <w:b/>
                                <w:spacing w:val="-3"/>
                                <w:sz w:val="24"/>
                              </w:rPr>
                              <w:t> </w:t>
                            </w:r>
                            <w:r>
                              <w:rPr>
                                <w:b/>
                                <w:sz w:val="24"/>
                              </w:rPr>
                              <w:t>NORM</w:t>
                            </w:r>
                            <w:r>
                              <w:rPr>
                                <w:b/>
                                <w:spacing w:val="-3"/>
                                <w:sz w:val="24"/>
                              </w:rPr>
                              <w:t> </w:t>
                            </w:r>
                            <w:r>
                              <w:rPr>
                                <w:b/>
                                <w:spacing w:val="-2"/>
                                <w:sz w:val="24"/>
                              </w:rPr>
                              <w:t>((µSv/h)</w:t>
                            </w:r>
                          </w:p>
                        </w:txbxContent>
                      </wps:txbx>
                      <wps:bodyPr wrap="square" lIns="0" tIns="0" rIns="0" bIns="0" rtlCol="0" vert="vert270">
                        <a:noAutofit/>
                      </wps:bodyPr>
                    </wps:wsp>
                  </a:graphicData>
                </a:graphic>
              </wp:anchor>
            </w:drawing>
          </mc:Choice>
          <mc:Fallback>
            <w:pict>
              <v:shape style="position:absolute;margin-left:108.376633pt;margin-top:10.628656pt;width:15.3pt;height:141.75pt;mso-position-horizontal-relative:page;mso-position-vertical-relative:paragraph;z-index:15768576" type="#_x0000_t202" id="docshape582" filled="false" stroked="false">
                <v:textbox inset="0,0,0,0" style="layout-flow:vertical;mso-layout-flow-alt:bottom-to-top">
                  <w:txbxContent>
                    <w:p>
                      <w:pPr>
                        <w:spacing w:before="10"/>
                        <w:ind w:left="20" w:right="0" w:firstLine="0"/>
                        <w:jc w:val="left"/>
                        <w:rPr>
                          <w:b/>
                          <w:sz w:val="24"/>
                        </w:rPr>
                      </w:pPr>
                      <w:r>
                        <w:rPr>
                          <w:b/>
                          <w:sz w:val="24"/>
                        </w:rPr>
                        <w:t>ADR</w:t>
                      </w:r>
                      <w:r>
                        <w:rPr>
                          <w:b/>
                          <w:spacing w:val="-2"/>
                          <w:sz w:val="24"/>
                        </w:rPr>
                        <w:t> </w:t>
                      </w:r>
                      <w:r>
                        <w:rPr>
                          <w:b/>
                          <w:sz w:val="24"/>
                        </w:rPr>
                        <w:t>from</w:t>
                      </w:r>
                      <w:r>
                        <w:rPr>
                          <w:b/>
                          <w:spacing w:val="-3"/>
                          <w:sz w:val="24"/>
                        </w:rPr>
                        <w:t> </w:t>
                      </w:r>
                      <w:r>
                        <w:rPr>
                          <w:b/>
                          <w:sz w:val="24"/>
                        </w:rPr>
                        <w:t>NORM</w:t>
                      </w:r>
                      <w:r>
                        <w:rPr>
                          <w:b/>
                          <w:spacing w:val="-3"/>
                          <w:sz w:val="24"/>
                        </w:rPr>
                        <w:t> </w:t>
                      </w:r>
                      <w:r>
                        <w:rPr>
                          <w:b/>
                          <w:spacing w:val="-2"/>
                          <w:sz w:val="24"/>
                        </w:rPr>
                        <w:t>((µSv/h)</w:t>
                      </w:r>
                    </w:p>
                  </w:txbxContent>
                </v:textbox>
                <w10:wrap type="none"/>
              </v:shape>
            </w:pict>
          </mc:Fallback>
        </mc:AlternateContent>
      </w:r>
      <w:r>
        <w:rPr>
          <w:rFonts w:ascii="Calibri"/>
          <w:color w:val="585858"/>
          <w:spacing w:val="-4"/>
          <w:sz w:val="18"/>
        </w:rPr>
        <w:t>1.40</w:t>
      </w:r>
    </w:p>
    <w:p>
      <w:pPr>
        <w:spacing w:before="212"/>
        <w:ind w:left="1234" w:right="0" w:firstLine="0"/>
        <w:jc w:val="left"/>
        <w:rPr>
          <w:rFonts w:ascii="Calibri"/>
          <w:sz w:val="18"/>
        </w:rPr>
      </w:pPr>
      <w:r>
        <w:rPr>
          <w:rFonts w:ascii="Calibri"/>
          <w:color w:val="585858"/>
          <w:spacing w:val="-4"/>
          <w:sz w:val="18"/>
        </w:rPr>
        <w:t>1.20</w:t>
      </w:r>
    </w:p>
    <w:p>
      <w:pPr>
        <w:spacing w:before="213"/>
        <w:ind w:left="1234" w:right="0" w:firstLine="0"/>
        <w:jc w:val="left"/>
        <w:rPr>
          <w:rFonts w:ascii="Calibri"/>
          <w:sz w:val="18"/>
        </w:rPr>
      </w:pPr>
      <w:r>
        <w:rPr>
          <w:rFonts w:ascii="Calibri"/>
          <w:color w:val="585858"/>
          <w:spacing w:val="-4"/>
          <w:sz w:val="18"/>
        </w:rPr>
        <w:t>1.00</w:t>
      </w:r>
    </w:p>
    <w:p>
      <w:pPr>
        <w:spacing w:before="212"/>
        <w:ind w:left="1234" w:right="0" w:firstLine="0"/>
        <w:jc w:val="left"/>
        <w:rPr>
          <w:rFonts w:ascii="Calibri"/>
          <w:sz w:val="18"/>
        </w:rPr>
      </w:pPr>
      <w:r>
        <w:rPr>
          <w:rFonts w:ascii="Calibri"/>
          <w:color w:val="585858"/>
          <w:spacing w:val="-4"/>
          <w:sz w:val="18"/>
        </w:rPr>
        <w:t>0.80</w:t>
      </w:r>
    </w:p>
    <w:p>
      <w:pPr>
        <w:spacing w:before="212"/>
        <w:ind w:left="1234" w:right="0" w:firstLine="0"/>
        <w:jc w:val="left"/>
        <w:rPr>
          <w:rFonts w:ascii="Calibri"/>
          <w:sz w:val="18"/>
        </w:rPr>
      </w:pPr>
      <w:r>
        <w:rPr>
          <w:rFonts w:ascii="Calibri"/>
          <w:color w:val="585858"/>
          <w:spacing w:val="-4"/>
          <w:sz w:val="18"/>
        </w:rPr>
        <w:t>0.60</w:t>
      </w:r>
    </w:p>
    <w:p>
      <w:pPr>
        <w:spacing w:before="212"/>
        <w:ind w:left="1234" w:right="0" w:firstLine="0"/>
        <w:jc w:val="left"/>
        <w:rPr>
          <w:rFonts w:ascii="Calibri"/>
          <w:sz w:val="18"/>
        </w:rPr>
      </w:pPr>
      <w:r>
        <w:rPr>
          <w:rFonts w:ascii="Calibri"/>
          <w:color w:val="585858"/>
          <w:spacing w:val="-4"/>
          <w:sz w:val="18"/>
        </w:rPr>
        <w:t>0.40</w:t>
      </w:r>
    </w:p>
    <w:p>
      <w:pPr>
        <w:spacing w:before="213"/>
        <w:ind w:left="1234" w:right="0" w:firstLine="0"/>
        <w:jc w:val="left"/>
        <w:rPr>
          <w:rFonts w:ascii="Calibri"/>
          <w:sz w:val="18"/>
        </w:rPr>
      </w:pPr>
      <w:r>
        <w:rPr>
          <w:rFonts w:ascii="Calibri"/>
          <w:color w:val="585858"/>
          <w:spacing w:val="-4"/>
          <w:sz w:val="18"/>
        </w:rPr>
        <w:t>0.20</w:t>
      </w:r>
    </w:p>
    <w:p>
      <w:pPr>
        <w:spacing w:before="212"/>
        <w:ind w:left="1234" w:right="0" w:firstLine="0"/>
        <w:jc w:val="left"/>
        <w:rPr>
          <w:rFonts w:ascii="Calibri"/>
          <w:sz w:val="18"/>
        </w:rPr>
      </w:pPr>
      <w:r>
        <w:rPr>
          <w:rFonts w:ascii="Calibri"/>
          <w:color w:val="585858"/>
          <w:spacing w:val="-4"/>
          <w:sz w:val="18"/>
        </w:rPr>
        <w:t>0.00</w:t>
      </w:r>
    </w:p>
    <w:p>
      <w:pPr>
        <w:tabs>
          <w:tab w:pos="2809" w:val="left" w:leader="none"/>
          <w:tab w:pos="4057" w:val="left" w:leader="none"/>
          <w:tab w:pos="5305" w:val="left" w:leader="none"/>
          <w:tab w:pos="6553" w:val="left" w:leader="none"/>
          <w:tab w:pos="8120" w:val="right" w:leader="none"/>
        </w:tabs>
        <w:spacing w:before="14"/>
        <w:ind w:left="1561" w:right="0" w:firstLine="0"/>
        <w:jc w:val="left"/>
        <w:rPr>
          <w:rFonts w:ascii="Calibri"/>
          <w:sz w:val="18"/>
        </w:rPr>
      </w:pPr>
      <w:r>
        <w:rPr>
          <w:rFonts w:ascii="Calibri"/>
          <w:color w:val="333333"/>
          <w:spacing w:val="-4"/>
          <w:sz w:val="18"/>
        </w:rPr>
        <w:t>0.00</w:t>
      </w:r>
      <w:r>
        <w:rPr>
          <w:rFonts w:ascii="Calibri"/>
          <w:color w:val="333333"/>
          <w:sz w:val="18"/>
        </w:rPr>
        <w:tab/>
      </w:r>
      <w:r>
        <w:rPr>
          <w:rFonts w:ascii="Calibri"/>
          <w:color w:val="333333"/>
          <w:spacing w:val="-4"/>
          <w:sz w:val="18"/>
        </w:rPr>
        <w:t>0.50</w:t>
      </w:r>
      <w:r>
        <w:rPr>
          <w:rFonts w:ascii="Calibri"/>
          <w:color w:val="333333"/>
          <w:sz w:val="18"/>
        </w:rPr>
        <w:tab/>
      </w:r>
      <w:r>
        <w:rPr>
          <w:rFonts w:ascii="Calibri"/>
          <w:color w:val="333333"/>
          <w:spacing w:val="-4"/>
          <w:sz w:val="18"/>
        </w:rPr>
        <w:t>1.00</w:t>
      </w:r>
      <w:r>
        <w:rPr>
          <w:rFonts w:ascii="Calibri"/>
          <w:color w:val="333333"/>
          <w:sz w:val="18"/>
        </w:rPr>
        <w:tab/>
      </w:r>
      <w:r>
        <w:rPr>
          <w:rFonts w:ascii="Calibri"/>
          <w:color w:val="333333"/>
          <w:spacing w:val="-4"/>
          <w:sz w:val="18"/>
        </w:rPr>
        <w:t>1.50</w:t>
      </w:r>
      <w:r>
        <w:rPr>
          <w:rFonts w:ascii="Calibri"/>
          <w:color w:val="333333"/>
          <w:sz w:val="18"/>
        </w:rPr>
        <w:tab/>
      </w:r>
      <w:r>
        <w:rPr>
          <w:rFonts w:ascii="Calibri"/>
          <w:color w:val="333333"/>
          <w:spacing w:val="-4"/>
          <w:sz w:val="18"/>
        </w:rPr>
        <w:t>2.00</w:t>
      </w:r>
      <w:r>
        <w:rPr>
          <w:rFonts w:ascii="Calibri"/>
          <w:color w:val="333333"/>
          <w:sz w:val="18"/>
        </w:rPr>
        <w:tab/>
      </w:r>
      <w:r>
        <w:rPr>
          <w:rFonts w:ascii="Calibri"/>
          <w:color w:val="333333"/>
          <w:spacing w:val="-4"/>
          <w:sz w:val="18"/>
        </w:rPr>
        <w:t>2.50</w:t>
      </w:r>
    </w:p>
    <w:p>
      <w:pPr>
        <w:pStyle w:val="Heading2"/>
        <w:spacing w:before="61"/>
        <w:ind w:left="0" w:right="882"/>
        <w:jc w:val="center"/>
      </w:pPr>
      <w:r>
        <w:rPr/>
        <w:t>In-situ</w:t>
      </w:r>
      <w:r>
        <w:rPr>
          <w:spacing w:val="-15"/>
        </w:rPr>
        <w:t> </w:t>
      </w:r>
      <w:r>
        <w:rPr/>
        <w:t>ADR </w:t>
      </w:r>
      <w:r>
        <w:rPr>
          <w:spacing w:val="-2"/>
        </w:rPr>
        <w:t>(µSv/h)</w:t>
      </w:r>
    </w:p>
    <w:p>
      <w:pPr>
        <w:pStyle w:val="BodyText"/>
        <w:spacing w:before="46"/>
        <w:rPr>
          <w:b/>
        </w:rPr>
      </w:pPr>
    </w:p>
    <w:p>
      <w:pPr>
        <w:spacing w:before="0"/>
        <w:ind w:left="1734" w:right="0" w:firstLine="0"/>
        <w:jc w:val="left"/>
        <w:rPr>
          <w:sz w:val="24"/>
        </w:rPr>
      </w:pPr>
      <w:r>
        <w:rPr>
          <w:b/>
          <w:sz w:val="24"/>
        </w:rPr>
        <w:t>Figure</w:t>
      </w:r>
      <w:r>
        <w:rPr>
          <w:b/>
          <w:spacing w:val="-5"/>
          <w:sz w:val="24"/>
        </w:rPr>
        <w:t> </w:t>
      </w:r>
      <w:r>
        <w:rPr>
          <w:b/>
          <w:sz w:val="24"/>
        </w:rPr>
        <w:t>4.8:</w:t>
      </w:r>
      <w:r>
        <w:rPr>
          <w:b/>
          <w:spacing w:val="-1"/>
          <w:sz w:val="24"/>
        </w:rPr>
        <w:t> </w:t>
      </w:r>
      <w:r>
        <w:rPr>
          <w:sz w:val="24"/>
        </w:rPr>
        <w:t>Relationship</w:t>
      </w:r>
      <w:r>
        <w:rPr>
          <w:spacing w:val="-1"/>
          <w:sz w:val="24"/>
        </w:rPr>
        <w:t> </w:t>
      </w:r>
      <w:r>
        <w:rPr>
          <w:sz w:val="24"/>
        </w:rPr>
        <w:t>between</w:t>
      </w:r>
      <w:r>
        <w:rPr>
          <w:spacing w:val="-1"/>
          <w:sz w:val="24"/>
        </w:rPr>
        <w:t> </w:t>
      </w:r>
      <w:r>
        <w:rPr>
          <w:i/>
          <w:sz w:val="24"/>
        </w:rPr>
        <w:t>in-situ</w:t>
      </w:r>
      <w:r>
        <w:rPr>
          <w:i/>
          <w:spacing w:val="-2"/>
          <w:sz w:val="24"/>
        </w:rPr>
        <w:t> </w:t>
      </w:r>
      <w:r>
        <w:rPr>
          <w:sz w:val="24"/>
        </w:rPr>
        <w:t>ADR</w:t>
      </w:r>
      <w:r>
        <w:rPr>
          <w:spacing w:val="-1"/>
          <w:sz w:val="24"/>
        </w:rPr>
        <w:t> </w:t>
      </w:r>
      <w:r>
        <w:rPr>
          <w:sz w:val="24"/>
        </w:rPr>
        <w:t>and</w:t>
      </w:r>
      <w:r>
        <w:rPr>
          <w:spacing w:val="1"/>
          <w:sz w:val="24"/>
        </w:rPr>
        <w:t> </w:t>
      </w:r>
      <w:r>
        <w:rPr>
          <w:i/>
          <w:sz w:val="24"/>
        </w:rPr>
        <w:t>ex-situ</w:t>
      </w:r>
      <w:r>
        <w:rPr>
          <w:i/>
          <w:spacing w:val="-1"/>
          <w:sz w:val="24"/>
        </w:rPr>
        <w:t> </w:t>
      </w:r>
      <w:r>
        <w:rPr>
          <w:spacing w:val="-5"/>
          <w:sz w:val="24"/>
        </w:rPr>
        <w:t>ADR</w:t>
      </w:r>
    </w:p>
    <w:p>
      <w:pPr>
        <w:pStyle w:val="BodyText"/>
        <w:spacing w:before="165"/>
      </w:pPr>
    </w:p>
    <w:p>
      <w:pPr>
        <w:pStyle w:val="Heading2"/>
        <w:numPr>
          <w:ilvl w:val="1"/>
          <w:numId w:val="25"/>
        </w:numPr>
        <w:tabs>
          <w:tab w:pos="1167" w:val="left" w:leader="none"/>
        </w:tabs>
        <w:spacing w:line="240" w:lineRule="auto" w:before="0" w:after="0"/>
        <w:ind w:left="1167" w:right="0" w:hanging="719"/>
        <w:jc w:val="both"/>
      </w:pPr>
      <w:bookmarkStart w:name="_TOC_250005" w:id="32"/>
      <w:r>
        <w:rPr/>
        <w:t>Radiological</w:t>
      </w:r>
      <w:r>
        <w:rPr>
          <w:spacing w:val="-1"/>
        </w:rPr>
        <w:t> </w:t>
      </w:r>
      <w:r>
        <w:rPr/>
        <w:t>Impact</w:t>
      </w:r>
      <w:r>
        <w:rPr>
          <w:spacing w:val="-2"/>
        </w:rPr>
        <w:t> </w:t>
      </w:r>
      <w:r>
        <w:rPr/>
        <w:t>of</w:t>
      </w:r>
      <w:r>
        <w:rPr>
          <w:spacing w:val="-1"/>
        </w:rPr>
        <w:t> </w:t>
      </w:r>
      <w:r>
        <w:rPr/>
        <w:t>NORM</w:t>
      </w:r>
      <w:r>
        <w:rPr>
          <w:spacing w:val="-2"/>
        </w:rPr>
        <w:t> </w:t>
      </w:r>
      <w:r>
        <w:rPr/>
        <w:t>Concentration</w:t>
      </w:r>
      <w:r>
        <w:rPr>
          <w:spacing w:val="-1"/>
        </w:rPr>
        <w:t> </w:t>
      </w:r>
      <w:r>
        <w:rPr/>
        <w:t>on</w:t>
      </w:r>
      <w:r>
        <w:rPr>
          <w:spacing w:val="-1"/>
        </w:rPr>
        <w:t> </w:t>
      </w:r>
      <w:r>
        <w:rPr/>
        <w:t>Non-</w:t>
      </w:r>
      <w:r>
        <w:rPr>
          <w:spacing w:val="-2"/>
        </w:rPr>
        <w:t> </w:t>
      </w:r>
      <w:r>
        <w:rPr/>
        <w:t>human</w:t>
      </w:r>
      <w:r>
        <w:rPr>
          <w:spacing w:val="-1"/>
        </w:rPr>
        <w:t> </w:t>
      </w:r>
      <w:bookmarkEnd w:id="32"/>
      <w:r>
        <w:rPr>
          <w:spacing w:val="-2"/>
        </w:rPr>
        <w:t>Biota</w:t>
      </w:r>
    </w:p>
    <w:p>
      <w:pPr>
        <w:pStyle w:val="BodyText"/>
        <w:spacing w:line="480" w:lineRule="auto" w:before="272"/>
        <w:ind w:left="448" w:right="1375"/>
        <w:jc w:val="both"/>
      </w:pPr>
      <w:r>
        <w:rPr/>
        <w:t>The measured mean concentrations of NORM in this work are comparable to those of areas designated as high natural radioactive backgrounds (HINARs) such as the Niev Island in South Pacific (Mandery, 1960), Pecosde-Caldes in Brazil (Asmaral </w:t>
      </w:r>
      <w:r>
        <w:rPr>
          <w:i/>
        </w:rPr>
        <w:t>et al</w:t>
      </w:r>
      <w:r>
        <w:rPr/>
        <w:t>., 1992). Other areas include sites of nuclear accidents such as the Fukushima and Chernobil areas. However, research on the populations of the HINARs (Fustes </w:t>
      </w:r>
      <w:r>
        <w:rPr>
          <w:i/>
        </w:rPr>
        <w:t>et al</w:t>
      </w:r>
      <w:r>
        <w:rPr/>
        <w:t>., 2002; Mather and Moussesal 2013, Aliyu and Ramli, 2015) has revealed that the human, animal and plant populations suffer from radiation induced health defects. Such defects include point mutation, high frequency of diseases, change in immunology and physiology. Consequently, the ICRP (2009), IAEA (2011) and the UNSCEAR (2008) have set</w:t>
      </w:r>
      <w:r>
        <w:rPr>
          <w:spacing w:val="40"/>
        </w:rPr>
        <w:t> </w:t>
      </w:r>
      <w:r>
        <w:rPr/>
        <w:t>standard for the protection of non-human species in the environment from harmful effect of radiation.</w:t>
      </w:r>
    </w:p>
    <w:p>
      <w:pPr>
        <w:pStyle w:val="BodyText"/>
        <w:spacing w:line="480" w:lineRule="auto" w:before="160"/>
        <w:ind w:left="448" w:right="1378"/>
        <w:jc w:val="both"/>
      </w:pPr>
      <w:r>
        <w:rPr/>
        <w:t>In an attempt to access the radiological impact of tin mining at the Rayfield – Du tin mining</w:t>
      </w:r>
      <w:r>
        <w:rPr>
          <w:spacing w:val="-4"/>
        </w:rPr>
        <w:t> </w:t>
      </w:r>
      <w:r>
        <w:rPr/>
        <w:t>field</w:t>
      </w:r>
      <w:r>
        <w:rPr>
          <w:spacing w:val="1"/>
        </w:rPr>
        <w:t> </w:t>
      </w:r>
      <w:r>
        <w:rPr/>
        <w:t>the</w:t>
      </w:r>
      <w:r>
        <w:rPr>
          <w:spacing w:val="-1"/>
        </w:rPr>
        <w:t> </w:t>
      </w:r>
      <w:r>
        <w:rPr/>
        <w:t>ERICA</w:t>
      </w:r>
      <w:r>
        <w:rPr>
          <w:spacing w:val="3"/>
        </w:rPr>
        <w:t> </w:t>
      </w:r>
      <w:r>
        <w:rPr/>
        <w:t>(Version 1.2.1)</w:t>
      </w:r>
      <w:r>
        <w:rPr>
          <w:spacing w:val="2"/>
        </w:rPr>
        <w:t> </w:t>
      </w:r>
      <w:r>
        <w:rPr/>
        <w:t>computer</w:t>
      </w:r>
      <w:r>
        <w:rPr>
          <w:spacing w:val="1"/>
        </w:rPr>
        <w:t> </w:t>
      </w:r>
      <w:r>
        <w:rPr/>
        <w:t>code was adopted.</w:t>
      </w:r>
      <w:r>
        <w:rPr>
          <w:spacing w:val="5"/>
        </w:rPr>
        <w:t> </w:t>
      </w:r>
      <w:r>
        <w:rPr/>
        <w:t>In an</w:t>
      </w:r>
      <w:r>
        <w:rPr>
          <w:spacing w:val="3"/>
        </w:rPr>
        <w:t> </w:t>
      </w:r>
      <w:r>
        <w:rPr/>
        <w:t>earlier</w:t>
      </w:r>
      <w:r>
        <w:rPr>
          <w:spacing w:val="2"/>
        </w:rPr>
        <w:t> </w:t>
      </w:r>
      <w:r>
        <w:rPr>
          <w:spacing w:val="-2"/>
        </w:rPr>
        <w:t>research</w:t>
      </w:r>
    </w:p>
    <w:p>
      <w:pPr>
        <w:spacing w:after="0" w:line="480" w:lineRule="auto"/>
        <w:jc w:val="both"/>
        <w:sectPr>
          <w:pgSz w:w="11910" w:h="16840"/>
          <w:pgMar w:header="0" w:footer="1002" w:top="1920" w:bottom="1200" w:left="1280" w:right="60"/>
        </w:sectPr>
      </w:pPr>
    </w:p>
    <w:p>
      <w:pPr>
        <w:pStyle w:val="BodyText"/>
        <w:spacing w:line="480" w:lineRule="auto" w:before="73"/>
        <w:ind w:left="448" w:right="1375"/>
        <w:jc w:val="both"/>
      </w:pPr>
      <w:r>
        <w:rPr/>
        <w:t>(Beresferd </w:t>
      </w:r>
      <w:r>
        <w:rPr>
          <w:i/>
        </w:rPr>
        <w:t>et al</w:t>
      </w:r>
      <w:r>
        <w:rPr/>
        <w:t>., 2008), the exposure of small mammals situated in the designated exclusive zones of Chernobyl nuclear plant were evaluated using the ERICA tool. The obtained doses were found to be in good approximations to external doses obtained with thermo luminescent dosimeters. Consequently, result produced from the ERICA tool are reliable. In order to be consistent with regulating standards, the maximum value of the NORM concentration for all soil samples (S, T and M) was used to run a second tier ERICA impact assessment analysis. The TIER 2 procedure was used to evaluate the dose rate and risk quotients for amphibian, annelid, arthropod – detritivorous, bird, flying</w:t>
      </w:r>
      <w:r>
        <w:rPr>
          <w:spacing w:val="40"/>
        </w:rPr>
        <w:t> </w:t>
      </w:r>
      <w:r>
        <w:rPr/>
        <w:t>insect, grasses and herbs, lichen and bryophytes, mammals- large, mammals- small burrowing, mollusc – gastropod, reptile,</w:t>
      </w:r>
      <w:r>
        <w:rPr>
          <w:spacing w:val="-1"/>
        </w:rPr>
        <w:t> </w:t>
      </w:r>
      <w:r>
        <w:rPr/>
        <w:t>shrub and trees. The</w:t>
      </w:r>
      <w:r>
        <w:rPr>
          <w:spacing w:val="-1"/>
        </w:rPr>
        <w:t> </w:t>
      </w:r>
      <w:r>
        <w:rPr/>
        <w:t>limiting</w:t>
      </w:r>
      <w:r>
        <w:rPr>
          <w:spacing w:val="-3"/>
        </w:rPr>
        <w:t> </w:t>
      </w:r>
      <w:r>
        <w:rPr/>
        <w:t>dose adopted for the assessment was the generally accepted screening dose of 10 µGyh</w:t>
      </w:r>
      <w:r>
        <w:rPr>
          <w:vertAlign w:val="superscript"/>
        </w:rPr>
        <w:t>-1</w:t>
      </w:r>
      <w:r>
        <w:rPr>
          <w:vertAlign w:val="baseline"/>
        </w:rPr>
        <w:t> (Mather and Moussesal 2013; Aliyu and Ramli, 2015). Results of the second Tier ERICA analysis are presented</w:t>
      </w:r>
      <w:r>
        <w:rPr>
          <w:spacing w:val="26"/>
          <w:vertAlign w:val="baseline"/>
        </w:rPr>
        <w:t> </w:t>
      </w:r>
      <w:r>
        <w:rPr>
          <w:vertAlign w:val="baseline"/>
        </w:rPr>
        <w:t>in</w:t>
      </w:r>
      <w:r>
        <w:rPr>
          <w:spacing w:val="26"/>
          <w:vertAlign w:val="baseline"/>
        </w:rPr>
        <w:t> </w:t>
      </w:r>
      <w:r>
        <w:rPr>
          <w:vertAlign w:val="baseline"/>
        </w:rPr>
        <w:t>Figure</w:t>
      </w:r>
      <w:r>
        <w:rPr>
          <w:spacing w:val="25"/>
          <w:vertAlign w:val="baseline"/>
        </w:rPr>
        <w:t> </w:t>
      </w:r>
      <w:r>
        <w:rPr>
          <w:vertAlign w:val="baseline"/>
        </w:rPr>
        <w:t>4.9</w:t>
      </w:r>
      <w:r>
        <w:rPr>
          <w:spacing w:val="31"/>
          <w:vertAlign w:val="baseline"/>
        </w:rPr>
        <w:t> </w:t>
      </w:r>
      <w:r>
        <w:rPr>
          <w:vertAlign w:val="baseline"/>
        </w:rPr>
        <w:t>The</w:t>
      </w:r>
      <w:r>
        <w:rPr>
          <w:spacing w:val="24"/>
          <w:vertAlign w:val="baseline"/>
        </w:rPr>
        <w:t> </w:t>
      </w:r>
      <w:r>
        <w:rPr>
          <w:vertAlign w:val="baseline"/>
        </w:rPr>
        <w:t>risk</w:t>
      </w:r>
      <w:r>
        <w:rPr>
          <w:spacing w:val="25"/>
          <w:vertAlign w:val="baseline"/>
        </w:rPr>
        <w:t> </w:t>
      </w:r>
      <w:r>
        <w:rPr>
          <w:vertAlign w:val="baseline"/>
        </w:rPr>
        <w:t>quotient</w:t>
      </w:r>
      <w:r>
        <w:rPr>
          <w:spacing w:val="29"/>
          <w:vertAlign w:val="baseline"/>
        </w:rPr>
        <w:t> </w:t>
      </w:r>
      <w:r>
        <w:rPr>
          <w:vertAlign w:val="baseline"/>
        </w:rPr>
        <w:t>(expected</w:t>
      </w:r>
      <w:r>
        <w:rPr>
          <w:spacing w:val="24"/>
          <w:vertAlign w:val="baseline"/>
        </w:rPr>
        <w:t> </w:t>
      </w:r>
      <w:r>
        <w:rPr>
          <w:vertAlign w:val="baseline"/>
        </w:rPr>
        <w:t>and</w:t>
      </w:r>
      <w:r>
        <w:rPr>
          <w:spacing w:val="28"/>
          <w:vertAlign w:val="baseline"/>
        </w:rPr>
        <w:t> </w:t>
      </w:r>
      <w:r>
        <w:rPr>
          <w:vertAlign w:val="baseline"/>
        </w:rPr>
        <w:t>conservative</w:t>
      </w:r>
      <w:r>
        <w:rPr>
          <w:spacing w:val="24"/>
          <w:vertAlign w:val="baseline"/>
        </w:rPr>
        <w:t> </w:t>
      </w:r>
      <w:r>
        <w:rPr>
          <w:vertAlign w:val="baseline"/>
        </w:rPr>
        <w:t>are</w:t>
      </w:r>
      <w:r>
        <w:rPr>
          <w:spacing w:val="26"/>
          <w:vertAlign w:val="baseline"/>
        </w:rPr>
        <w:t> </w:t>
      </w:r>
      <w:r>
        <w:rPr>
          <w:vertAlign w:val="baseline"/>
        </w:rPr>
        <w:t>given</w:t>
      </w:r>
      <w:r>
        <w:rPr>
          <w:spacing w:val="25"/>
          <w:vertAlign w:val="baseline"/>
        </w:rPr>
        <w:t> </w:t>
      </w:r>
      <w:r>
        <w:rPr>
          <w:vertAlign w:val="baseline"/>
        </w:rPr>
        <w:t>in</w:t>
      </w:r>
      <w:r>
        <w:rPr>
          <w:spacing w:val="29"/>
          <w:vertAlign w:val="baseline"/>
        </w:rPr>
        <w:t> </w:t>
      </w:r>
      <w:r>
        <w:rPr>
          <w:spacing w:val="-2"/>
          <w:vertAlign w:val="baseline"/>
        </w:rPr>
        <w:t>Table</w:t>
      </w:r>
    </w:p>
    <w:p>
      <w:pPr>
        <w:pStyle w:val="BodyText"/>
        <w:spacing w:before="2"/>
        <w:ind w:left="448"/>
        <w:jc w:val="both"/>
      </w:pPr>
      <w:r>
        <w:rPr/>
        <w:t>4.13.</w:t>
      </w:r>
      <w:r>
        <w:rPr>
          <w:spacing w:val="13"/>
        </w:rPr>
        <w:t> </w:t>
      </w:r>
      <w:r>
        <w:rPr/>
        <w:t>The</w:t>
      </w:r>
      <w:r>
        <w:rPr>
          <w:spacing w:val="12"/>
        </w:rPr>
        <w:t> </w:t>
      </w:r>
      <w:r>
        <w:rPr/>
        <w:t>total</w:t>
      </w:r>
      <w:r>
        <w:rPr>
          <w:spacing w:val="14"/>
        </w:rPr>
        <w:t> </w:t>
      </w:r>
      <w:r>
        <w:rPr/>
        <w:t>dose</w:t>
      </w:r>
      <w:r>
        <w:rPr>
          <w:spacing w:val="15"/>
        </w:rPr>
        <w:t> </w:t>
      </w:r>
      <w:r>
        <w:rPr/>
        <w:t>rate</w:t>
      </w:r>
      <w:r>
        <w:rPr>
          <w:spacing w:val="15"/>
        </w:rPr>
        <w:t> </w:t>
      </w:r>
      <w:r>
        <w:rPr/>
        <w:t>per</w:t>
      </w:r>
      <w:r>
        <w:rPr>
          <w:spacing w:val="12"/>
        </w:rPr>
        <w:t> </w:t>
      </w:r>
      <w:r>
        <w:rPr/>
        <w:t>organism</w:t>
      </w:r>
      <w:r>
        <w:rPr>
          <w:spacing w:val="15"/>
        </w:rPr>
        <w:t> </w:t>
      </w:r>
      <w:r>
        <w:rPr/>
        <w:t>was</w:t>
      </w:r>
      <w:r>
        <w:rPr>
          <w:spacing w:val="18"/>
        </w:rPr>
        <w:t> </w:t>
      </w:r>
      <w:r>
        <w:rPr/>
        <w:t>0.10,</w:t>
      </w:r>
      <w:r>
        <w:rPr>
          <w:spacing w:val="18"/>
        </w:rPr>
        <w:t> </w:t>
      </w:r>
      <w:r>
        <w:rPr/>
        <w:t>0.91,</w:t>
      </w:r>
      <w:r>
        <w:rPr>
          <w:spacing w:val="14"/>
        </w:rPr>
        <w:t> </w:t>
      </w:r>
      <w:r>
        <w:rPr/>
        <w:t>0.38,</w:t>
      </w:r>
      <w:r>
        <w:rPr>
          <w:spacing w:val="13"/>
        </w:rPr>
        <w:t> </w:t>
      </w:r>
      <w:r>
        <w:rPr/>
        <w:t>0.04,</w:t>
      </w:r>
      <w:r>
        <w:rPr>
          <w:spacing w:val="14"/>
        </w:rPr>
        <w:t> </w:t>
      </w:r>
      <w:r>
        <w:rPr/>
        <w:t>0.38,</w:t>
      </w:r>
      <w:r>
        <w:rPr>
          <w:spacing w:val="14"/>
        </w:rPr>
        <w:t> </w:t>
      </w:r>
      <w:r>
        <w:rPr/>
        <w:t>8.96,</w:t>
      </w:r>
      <w:r>
        <w:rPr>
          <w:spacing w:val="14"/>
        </w:rPr>
        <w:t> </w:t>
      </w:r>
      <w:r>
        <w:rPr/>
        <w:t>30.41,</w:t>
      </w:r>
      <w:r>
        <w:rPr>
          <w:spacing w:val="14"/>
        </w:rPr>
        <w:t> </w:t>
      </w:r>
      <w:r>
        <w:rPr>
          <w:spacing w:val="-2"/>
        </w:rPr>
        <w:t>0.09,</w:t>
      </w:r>
    </w:p>
    <w:p>
      <w:pPr>
        <w:pStyle w:val="BodyText"/>
      </w:pPr>
    </w:p>
    <w:p>
      <w:pPr>
        <w:pStyle w:val="BodyText"/>
        <w:spacing w:line="480" w:lineRule="auto"/>
        <w:ind w:left="448" w:right="1374"/>
        <w:jc w:val="both"/>
      </w:pPr>
      <w:r>
        <w:rPr/>
        <w:t>0.09, 0.91, 0.17, 3.60 and 0.15 for amphibian, annelid, arthropod – detritivorous, bird, flying insect, grasses and herbs, lichen and bryophytes, mammals- large, mammals- small burrowing, mollusc – gastropod, reptile, shrub and trees respectively.</w:t>
      </w:r>
    </w:p>
    <w:p>
      <w:pPr>
        <w:pStyle w:val="BodyText"/>
        <w:spacing w:line="480" w:lineRule="auto"/>
        <w:ind w:left="448" w:right="1374"/>
        <w:jc w:val="both"/>
      </w:pPr>
      <w:r>
        <w:rPr/>
        <w:t>All obtained dose rates were low compared to the 40 µGyh</w:t>
      </w:r>
      <w:r>
        <w:rPr>
          <w:vertAlign w:val="superscript"/>
        </w:rPr>
        <w:t>-1</w:t>
      </w:r>
      <w:r>
        <w:rPr>
          <w:vertAlign w:val="baseline"/>
        </w:rPr>
        <w:t> often considered as a dose rate of significance to terrestrial animals according to the International Atomic Energy Agency (IAEA, 1992); UNSCAER (1996) and the United States Department of Energy (USDoE, 2002). This dose rate is often generally adopted by government and nongovernmental organisations for dose limit criterion for terrestrial organisms. Recent research has however shown that for lesser doses, terrestrial animal populations have produced measurable defects (Moller </w:t>
      </w:r>
      <w:r>
        <w:rPr>
          <w:i/>
          <w:vertAlign w:val="baseline"/>
        </w:rPr>
        <w:t>et al</w:t>
      </w:r>
      <w:r>
        <w:rPr>
          <w:vertAlign w:val="baseline"/>
        </w:rPr>
        <w:t>., 2014; Moller and Mouseau, 2011). Thus the ERICA</w:t>
      </w:r>
      <w:r>
        <w:rPr>
          <w:spacing w:val="3"/>
          <w:vertAlign w:val="baseline"/>
        </w:rPr>
        <w:t> </w:t>
      </w:r>
      <w:r>
        <w:rPr>
          <w:vertAlign w:val="baseline"/>
        </w:rPr>
        <w:t>dose</w:t>
      </w:r>
      <w:r>
        <w:rPr>
          <w:spacing w:val="2"/>
          <w:vertAlign w:val="baseline"/>
        </w:rPr>
        <w:t> </w:t>
      </w:r>
      <w:r>
        <w:rPr>
          <w:vertAlign w:val="baseline"/>
        </w:rPr>
        <w:t>limit</w:t>
      </w:r>
      <w:r>
        <w:rPr>
          <w:spacing w:val="4"/>
          <w:vertAlign w:val="baseline"/>
        </w:rPr>
        <w:t> </w:t>
      </w:r>
      <w:r>
        <w:rPr>
          <w:vertAlign w:val="baseline"/>
        </w:rPr>
        <w:t>of</w:t>
      </w:r>
      <w:r>
        <w:rPr>
          <w:spacing w:val="3"/>
          <w:vertAlign w:val="baseline"/>
        </w:rPr>
        <w:t> </w:t>
      </w:r>
      <w:r>
        <w:rPr>
          <w:vertAlign w:val="baseline"/>
        </w:rPr>
        <w:t>10</w:t>
      </w:r>
      <w:r>
        <w:rPr>
          <w:spacing w:val="1"/>
          <w:vertAlign w:val="baseline"/>
        </w:rPr>
        <w:t> </w:t>
      </w:r>
      <w:r>
        <w:rPr>
          <w:vertAlign w:val="baseline"/>
        </w:rPr>
        <w:t>µGyh</w:t>
      </w:r>
      <w:r>
        <w:rPr>
          <w:vertAlign w:val="superscript"/>
        </w:rPr>
        <w:t>-1</w:t>
      </w:r>
      <w:r>
        <w:rPr>
          <w:spacing w:val="-16"/>
          <w:vertAlign w:val="baseline"/>
        </w:rPr>
        <w:t> </w:t>
      </w:r>
      <w:r>
        <w:rPr>
          <w:vertAlign w:val="baseline"/>
        </w:rPr>
        <w:t>was</w:t>
      </w:r>
      <w:r>
        <w:rPr>
          <w:spacing w:val="4"/>
          <w:vertAlign w:val="baseline"/>
        </w:rPr>
        <w:t> </w:t>
      </w:r>
      <w:r>
        <w:rPr>
          <w:vertAlign w:val="baseline"/>
        </w:rPr>
        <w:t>adopted</w:t>
      </w:r>
      <w:r>
        <w:rPr>
          <w:spacing w:val="3"/>
          <w:vertAlign w:val="baseline"/>
        </w:rPr>
        <w:t> </w:t>
      </w:r>
      <w:r>
        <w:rPr>
          <w:vertAlign w:val="baseline"/>
        </w:rPr>
        <w:t>for</w:t>
      </w:r>
      <w:r>
        <w:rPr>
          <w:spacing w:val="3"/>
          <w:vertAlign w:val="baseline"/>
        </w:rPr>
        <w:t> </w:t>
      </w:r>
      <w:r>
        <w:rPr>
          <w:vertAlign w:val="baseline"/>
        </w:rPr>
        <w:t>dose</w:t>
      </w:r>
      <w:r>
        <w:rPr>
          <w:spacing w:val="2"/>
          <w:vertAlign w:val="baseline"/>
        </w:rPr>
        <w:t> </w:t>
      </w:r>
      <w:r>
        <w:rPr>
          <w:vertAlign w:val="baseline"/>
        </w:rPr>
        <w:t>rate</w:t>
      </w:r>
      <w:r>
        <w:rPr>
          <w:spacing w:val="4"/>
          <w:vertAlign w:val="baseline"/>
        </w:rPr>
        <w:t> </w:t>
      </w:r>
      <w:r>
        <w:rPr>
          <w:vertAlign w:val="baseline"/>
        </w:rPr>
        <w:t>limit</w:t>
      </w:r>
      <w:r>
        <w:rPr>
          <w:spacing w:val="4"/>
          <w:vertAlign w:val="baseline"/>
        </w:rPr>
        <w:t> </w:t>
      </w:r>
      <w:r>
        <w:rPr>
          <w:vertAlign w:val="baseline"/>
        </w:rPr>
        <w:t>for</w:t>
      </w:r>
      <w:r>
        <w:rPr>
          <w:spacing w:val="3"/>
          <w:vertAlign w:val="baseline"/>
        </w:rPr>
        <w:t> </w:t>
      </w:r>
      <w:r>
        <w:rPr>
          <w:vertAlign w:val="baseline"/>
        </w:rPr>
        <w:t>the</w:t>
      </w:r>
      <w:r>
        <w:rPr>
          <w:spacing w:val="3"/>
          <w:vertAlign w:val="baseline"/>
        </w:rPr>
        <w:t> </w:t>
      </w:r>
      <w:r>
        <w:rPr>
          <w:vertAlign w:val="baseline"/>
        </w:rPr>
        <w:t>non-human</w:t>
      </w:r>
      <w:r>
        <w:rPr>
          <w:spacing w:val="3"/>
          <w:vertAlign w:val="baseline"/>
        </w:rPr>
        <w:t> </w:t>
      </w:r>
      <w:r>
        <w:rPr>
          <w:vertAlign w:val="baseline"/>
        </w:rPr>
        <w:t>biota</w:t>
      </w:r>
      <w:r>
        <w:rPr>
          <w:spacing w:val="3"/>
          <w:vertAlign w:val="baseline"/>
        </w:rPr>
        <w:t> </w:t>
      </w:r>
      <w:r>
        <w:rPr>
          <w:spacing w:val="-5"/>
          <w:vertAlign w:val="baseline"/>
        </w:rPr>
        <w:t>in</w:t>
      </w:r>
    </w:p>
    <w:p>
      <w:pPr>
        <w:spacing w:after="0" w:line="480" w:lineRule="auto"/>
        <w:jc w:val="both"/>
        <w:sectPr>
          <w:pgSz w:w="11910" w:h="16840"/>
          <w:pgMar w:header="0" w:footer="1002" w:top="1340" w:bottom="1200" w:left="1280" w:right="60"/>
        </w:sectPr>
      </w:pPr>
    </w:p>
    <w:p>
      <w:pPr>
        <w:pStyle w:val="BodyText"/>
        <w:spacing w:line="480" w:lineRule="auto" w:before="73"/>
        <w:ind w:left="448" w:right="1375"/>
        <w:jc w:val="both"/>
      </w:pPr>
      <w:r>
        <w:rPr/>
        <w:t>this research. From the result, only one reference group (lichens and bryophytes) is predicted to have dose rate above the regulatory 10 µGyh</w:t>
      </w:r>
      <w:r>
        <w:rPr>
          <w:vertAlign w:val="superscript"/>
        </w:rPr>
        <w:t>-1</w:t>
      </w:r>
      <w:r>
        <w:rPr>
          <w:vertAlign w:val="baseline"/>
        </w:rPr>
        <w:t> limit (shown as screening</w:t>
      </w:r>
      <w:r>
        <w:rPr>
          <w:spacing w:val="40"/>
          <w:vertAlign w:val="baseline"/>
        </w:rPr>
        <w:t> </w:t>
      </w:r>
      <w:r>
        <w:rPr>
          <w:vertAlign w:val="baseline"/>
        </w:rPr>
        <w:t>value in Figure 4.9).</w:t>
      </w:r>
    </w:p>
    <w:p>
      <w:pPr>
        <w:pStyle w:val="BodyText"/>
        <w:spacing w:before="11"/>
        <w:rPr>
          <w:sz w:val="20"/>
        </w:rPr>
      </w:pPr>
    </w:p>
    <w:p>
      <w:pPr>
        <w:spacing w:after="0"/>
        <w:rPr>
          <w:sz w:val="20"/>
        </w:rPr>
        <w:sectPr>
          <w:pgSz w:w="11910" w:h="16840"/>
          <w:pgMar w:header="0" w:footer="1002" w:top="1340" w:bottom="1200" w:left="1280" w:right="60"/>
        </w:sectPr>
      </w:pPr>
    </w:p>
    <w:p>
      <w:pPr>
        <w:spacing w:before="90"/>
        <w:ind w:left="2258" w:right="0" w:hanging="427"/>
        <w:jc w:val="left"/>
        <w:rPr>
          <w:b/>
          <w:sz w:val="24"/>
        </w:rPr>
      </w:pPr>
      <w:r>
        <w:rPr/>
        <mc:AlternateContent>
          <mc:Choice Requires="wps">
            <w:drawing>
              <wp:anchor distT="0" distB="0" distL="0" distR="0" allowOverlap="1" layoutInCell="1" locked="0" behindDoc="0" simplePos="0" relativeHeight="15772160">
                <wp:simplePos x="0" y="0"/>
                <wp:positionH relativeFrom="page">
                  <wp:posOffset>4469891</wp:posOffset>
                </wp:positionH>
                <wp:positionV relativeFrom="paragraph">
                  <wp:posOffset>151231</wp:posOffset>
                </wp:positionV>
                <wp:extent cx="243840" cy="1270"/>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243840" cy="1270"/>
                        </a:xfrm>
                        <a:custGeom>
                          <a:avLst/>
                          <a:gdLst/>
                          <a:ahLst/>
                          <a:cxnLst/>
                          <a:rect l="l" t="t" r="r" b="b"/>
                          <a:pathLst>
                            <a:path w="243840" h="0">
                              <a:moveTo>
                                <a:pt x="0" y="0"/>
                              </a:moveTo>
                              <a:lnTo>
                                <a:pt x="243840" y="0"/>
                              </a:lnTo>
                            </a:path>
                          </a:pathLst>
                        </a:custGeom>
                        <a:ln w="27432">
                          <a:solidFill>
                            <a:srgbClr val="EC7C3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160" from="351.959991pt,11.908008pt" to="371.159991pt,11.908008pt" stroked="true" strokeweight="2.16pt" strokecolor="#ec7c30">
                <v:stroke dashstyle="solid"/>
                <w10:wrap type="none"/>
              </v:line>
            </w:pict>
          </mc:Fallback>
        </mc:AlternateContent>
      </w:r>
      <w:r>
        <w:rPr>
          <w:position w:val="2"/>
        </w:rPr>
        <w:drawing>
          <wp:inline distT="0" distB="0" distL="0" distR="0">
            <wp:extent cx="243839" cy="74675"/>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183" cstate="print"/>
                    <a:stretch>
                      <a:fillRect/>
                    </a:stretch>
                  </pic:blipFill>
                  <pic:spPr>
                    <a:xfrm>
                      <a:off x="0" y="0"/>
                      <a:ext cx="243839" cy="74675"/>
                    </a:xfrm>
                    <a:prstGeom prst="rect">
                      <a:avLst/>
                    </a:prstGeom>
                  </pic:spPr>
                </pic:pic>
              </a:graphicData>
            </a:graphic>
          </wp:inline>
        </w:drawing>
      </w:r>
      <w:r>
        <w:rPr>
          <w:position w:val="2"/>
        </w:rPr>
      </w:r>
      <w:r>
        <w:rPr>
          <w:spacing w:val="-13"/>
          <w:sz w:val="20"/>
        </w:rPr>
        <w:t> </w:t>
      </w:r>
      <w:r>
        <w:rPr>
          <w:b/>
          <w:color w:val="585858"/>
          <w:sz w:val="24"/>
        </w:rPr>
        <w:t>Total</w:t>
      </w:r>
      <w:r>
        <w:rPr>
          <w:b/>
          <w:color w:val="585858"/>
          <w:spacing w:val="-9"/>
          <w:sz w:val="24"/>
        </w:rPr>
        <w:t> </w:t>
      </w:r>
      <w:r>
        <w:rPr>
          <w:b/>
          <w:color w:val="585858"/>
          <w:sz w:val="24"/>
        </w:rPr>
        <w:t>Dose</w:t>
      </w:r>
      <w:r>
        <w:rPr>
          <w:b/>
          <w:color w:val="585858"/>
          <w:spacing w:val="-9"/>
          <w:sz w:val="24"/>
        </w:rPr>
        <w:t> </w:t>
      </w:r>
      <w:r>
        <w:rPr>
          <w:b/>
          <w:color w:val="585858"/>
          <w:sz w:val="24"/>
        </w:rPr>
        <w:t>Rate</w:t>
      </w:r>
      <w:r>
        <w:rPr>
          <w:b/>
          <w:color w:val="585858"/>
          <w:spacing w:val="-10"/>
          <w:sz w:val="24"/>
        </w:rPr>
        <w:t> </w:t>
      </w:r>
      <w:r>
        <w:rPr>
          <w:b/>
          <w:color w:val="585858"/>
          <w:sz w:val="24"/>
        </w:rPr>
        <w:t>per</w:t>
      </w:r>
      <w:r>
        <w:rPr>
          <w:b/>
          <w:color w:val="585858"/>
          <w:spacing w:val="-8"/>
          <w:sz w:val="24"/>
        </w:rPr>
        <w:t> </w:t>
      </w:r>
      <w:r>
        <w:rPr>
          <w:b/>
          <w:color w:val="585858"/>
          <w:sz w:val="24"/>
        </w:rPr>
        <w:t>organism [µGy h-1]</w:t>
      </w:r>
    </w:p>
    <w:p>
      <w:pPr>
        <w:spacing w:before="90"/>
        <w:ind w:left="822" w:right="2705" w:firstLine="0"/>
        <w:jc w:val="left"/>
        <w:rPr>
          <w:b/>
          <w:sz w:val="24"/>
        </w:rPr>
      </w:pPr>
      <w:r>
        <w:rPr/>
        <w:br w:type="column"/>
      </w:r>
      <w:r>
        <w:rPr>
          <w:b/>
          <w:color w:val="585858"/>
          <w:sz w:val="24"/>
        </w:rPr>
        <w:t>Screening</w:t>
      </w:r>
      <w:r>
        <w:rPr>
          <w:b/>
          <w:color w:val="585858"/>
          <w:spacing w:val="-15"/>
          <w:sz w:val="24"/>
        </w:rPr>
        <w:t> </w:t>
      </w:r>
      <w:r>
        <w:rPr>
          <w:b/>
          <w:color w:val="585858"/>
          <w:sz w:val="24"/>
        </w:rPr>
        <w:t>Value [µGy h-1]</w:t>
      </w:r>
    </w:p>
    <w:p>
      <w:pPr>
        <w:spacing w:after="0"/>
        <w:jc w:val="left"/>
        <w:rPr>
          <w:sz w:val="24"/>
        </w:rPr>
        <w:sectPr>
          <w:type w:val="continuous"/>
          <w:pgSz w:w="11910" w:h="16840"/>
          <w:pgMar w:header="0" w:footer="1002" w:top="1360" w:bottom="280" w:left="1280" w:right="60"/>
          <w:cols w:num="2" w:equalWidth="0">
            <w:col w:w="5324" w:space="40"/>
            <w:col w:w="5206"/>
          </w:cols>
        </w:sectPr>
      </w:pPr>
    </w:p>
    <w:p>
      <w:pPr>
        <w:spacing w:before="152"/>
        <w:ind w:left="1078" w:right="0" w:firstLine="0"/>
        <w:jc w:val="left"/>
        <w:rPr>
          <w:rFonts w:ascii="Calibri"/>
          <w:sz w:val="18"/>
        </w:rPr>
      </w:pPr>
      <w:r>
        <w:rPr>
          <w:rFonts w:ascii="Calibri"/>
          <w:color w:val="585858"/>
          <w:spacing w:val="-2"/>
          <w:sz w:val="18"/>
        </w:rPr>
        <w:t>35.00</w:t>
      </w:r>
    </w:p>
    <w:p>
      <w:pPr>
        <w:spacing w:before="214"/>
        <w:ind w:left="1078" w:right="0" w:firstLine="0"/>
        <w:jc w:val="left"/>
        <w:rPr>
          <w:rFonts w:ascii="Calibri"/>
          <w:sz w:val="18"/>
        </w:rPr>
      </w:pPr>
      <w:r>
        <w:rPr/>
        <mc:AlternateContent>
          <mc:Choice Requires="wps">
            <w:drawing>
              <wp:anchor distT="0" distB="0" distL="0" distR="0" allowOverlap="1" layoutInCell="1" locked="0" behindDoc="0" simplePos="0" relativeHeight="15771648">
                <wp:simplePos x="0" y="0"/>
                <wp:positionH relativeFrom="page">
                  <wp:posOffset>1863851</wp:posOffset>
                </wp:positionH>
                <wp:positionV relativeFrom="paragraph">
                  <wp:posOffset>190297</wp:posOffset>
                </wp:positionV>
                <wp:extent cx="4584700" cy="1679575"/>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4584700" cy="1679575"/>
                          <a:chExt cx="4584700" cy="1679575"/>
                        </a:xfrm>
                      </wpg:grpSpPr>
                      <wps:wsp>
                        <wps:cNvPr id="632" name="Graphic 632"/>
                        <wps:cNvSpPr/>
                        <wps:spPr>
                          <a:xfrm>
                            <a:off x="106680" y="0"/>
                            <a:ext cx="4371340" cy="1675130"/>
                          </a:xfrm>
                          <a:custGeom>
                            <a:avLst/>
                            <a:gdLst/>
                            <a:ahLst/>
                            <a:cxnLst/>
                            <a:rect l="l" t="t" r="r" b="b"/>
                            <a:pathLst>
                              <a:path w="4371340" h="1675130">
                                <a:moveTo>
                                  <a:pt x="140208" y="1670304"/>
                                </a:moveTo>
                                <a:lnTo>
                                  <a:pt x="0" y="1670304"/>
                                </a:lnTo>
                                <a:lnTo>
                                  <a:pt x="0" y="1674876"/>
                                </a:lnTo>
                                <a:lnTo>
                                  <a:pt x="140208" y="1674876"/>
                                </a:lnTo>
                                <a:lnTo>
                                  <a:pt x="140208" y="1670304"/>
                                </a:lnTo>
                                <a:close/>
                              </a:path>
                              <a:path w="4371340" h="1675130">
                                <a:moveTo>
                                  <a:pt x="492252" y="1626108"/>
                                </a:moveTo>
                                <a:lnTo>
                                  <a:pt x="352044" y="1626108"/>
                                </a:lnTo>
                                <a:lnTo>
                                  <a:pt x="352044" y="1674876"/>
                                </a:lnTo>
                                <a:lnTo>
                                  <a:pt x="492252" y="1674876"/>
                                </a:lnTo>
                                <a:lnTo>
                                  <a:pt x="492252" y="1626108"/>
                                </a:lnTo>
                                <a:close/>
                              </a:path>
                              <a:path w="4371340" h="1675130">
                                <a:moveTo>
                                  <a:pt x="845820" y="1655064"/>
                                </a:moveTo>
                                <a:lnTo>
                                  <a:pt x="704088" y="1655064"/>
                                </a:lnTo>
                                <a:lnTo>
                                  <a:pt x="704088" y="1674876"/>
                                </a:lnTo>
                                <a:lnTo>
                                  <a:pt x="845820" y="1674876"/>
                                </a:lnTo>
                                <a:lnTo>
                                  <a:pt x="845820" y="1655064"/>
                                </a:lnTo>
                                <a:close/>
                              </a:path>
                              <a:path w="4371340" h="1675130">
                                <a:moveTo>
                                  <a:pt x="1197864" y="1673352"/>
                                </a:moveTo>
                                <a:lnTo>
                                  <a:pt x="1057656" y="1673352"/>
                                </a:lnTo>
                                <a:lnTo>
                                  <a:pt x="1057656" y="1674876"/>
                                </a:lnTo>
                                <a:lnTo>
                                  <a:pt x="1197864" y="1674876"/>
                                </a:lnTo>
                                <a:lnTo>
                                  <a:pt x="1197864" y="1673352"/>
                                </a:lnTo>
                                <a:close/>
                              </a:path>
                              <a:path w="4371340" h="1675130">
                                <a:moveTo>
                                  <a:pt x="1551432" y="1655064"/>
                                </a:moveTo>
                                <a:lnTo>
                                  <a:pt x="1409700" y="1655064"/>
                                </a:lnTo>
                                <a:lnTo>
                                  <a:pt x="1409700" y="1674876"/>
                                </a:lnTo>
                                <a:lnTo>
                                  <a:pt x="1551432" y="1674876"/>
                                </a:lnTo>
                                <a:lnTo>
                                  <a:pt x="1551432" y="1655064"/>
                                </a:lnTo>
                                <a:close/>
                              </a:path>
                              <a:path w="4371340" h="1675130">
                                <a:moveTo>
                                  <a:pt x="1903476" y="1181100"/>
                                </a:moveTo>
                                <a:lnTo>
                                  <a:pt x="1761744" y="1181100"/>
                                </a:lnTo>
                                <a:lnTo>
                                  <a:pt x="1761744" y="1674876"/>
                                </a:lnTo>
                                <a:lnTo>
                                  <a:pt x="1903476" y="1674876"/>
                                </a:lnTo>
                                <a:lnTo>
                                  <a:pt x="1903476" y="1181100"/>
                                </a:lnTo>
                                <a:close/>
                              </a:path>
                              <a:path w="4371340" h="1675130">
                                <a:moveTo>
                                  <a:pt x="2255520" y="0"/>
                                </a:moveTo>
                                <a:lnTo>
                                  <a:pt x="2115312" y="0"/>
                                </a:lnTo>
                                <a:lnTo>
                                  <a:pt x="2115312" y="1674876"/>
                                </a:lnTo>
                                <a:lnTo>
                                  <a:pt x="2255520" y="1674876"/>
                                </a:lnTo>
                                <a:lnTo>
                                  <a:pt x="2255520" y="0"/>
                                </a:lnTo>
                                <a:close/>
                              </a:path>
                              <a:path w="4371340" h="1675130">
                                <a:moveTo>
                                  <a:pt x="2609088" y="1670304"/>
                                </a:moveTo>
                                <a:lnTo>
                                  <a:pt x="2467356" y="1670304"/>
                                </a:lnTo>
                                <a:lnTo>
                                  <a:pt x="2467356" y="1674876"/>
                                </a:lnTo>
                                <a:lnTo>
                                  <a:pt x="2609088" y="1674876"/>
                                </a:lnTo>
                                <a:lnTo>
                                  <a:pt x="2609088" y="1670304"/>
                                </a:lnTo>
                                <a:close/>
                              </a:path>
                              <a:path w="4371340" h="1675130">
                                <a:moveTo>
                                  <a:pt x="2961132" y="1670304"/>
                                </a:moveTo>
                                <a:lnTo>
                                  <a:pt x="2819400" y="1670304"/>
                                </a:lnTo>
                                <a:lnTo>
                                  <a:pt x="2819400" y="1674876"/>
                                </a:lnTo>
                                <a:lnTo>
                                  <a:pt x="2961132" y="1674876"/>
                                </a:lnTo>
                                <a:lnTo>
                                  <a:pt x="2961132" y="1670304"/>
                                </a:lnTo>
                                <a:close/>
                              </a:path>
                              <a:path w="4371340" h="1675130">
                                <a:moveTo>
                                  <a:pt x="3313176" y="1626108"/>
                                </a:moveTo>
                                <a:lnTo>
                                  <a:pt x="3172968" y="1626108"/>
                                </a:lnTo>
                                <a:lnTo>
                                  <a:pt x="3172968" y="1674876"/>
                                </a:lnTo>
                                <a:lnTo>
                                  <a:pt x="3313176" y="1674876"/>
                                </a:lnTo>
                                <a:lnTo>
                                  <a:pt x="3313176" y="1626108"/>
                                </a:lnTo>
                                <a:close/>
                              </a:path>
                              <a:path w="4371340" h="1675130">
                                <a:moveTo>
                                  <a:pt x="3666744" y="1665732"/>
                                </a:moveTo>
                                <a:lnTo>
                                  <a:pt x="3525012" y="1665732"/>
                                </a:lnTo>
                                <a:lnTo>
                                  <a:pt x="3525012" y="1674876"/>
                                </a:lnTo>
                                <a:lnTo>
                                  <a:pt x="3666744" y="1674876"/>
                                </a:lnTo>
                                <a:lnTo>
                                  <a:pt x="3666744" y="1665732"/>
                                </a:lnTo>
                                <a:close/>
                              </a:path>
                              <a:path w="4371340" h="1675130">
                                <a:moveTo>
                                  <a:pt x="4018788" y="1476756"/>
                                </a:moveTo>
                                <a:lnTo>
                                  <a:pt x="3878580" y="1476756"/>
                                </a:lnTo>
                                <a:lnTo>
                                  <a:pt x="3878580" y="1674876"/>
                                </a:lnTo>
                                <a:lnTo>
                                  <a:pt x="4018788" y="1674876"/>
                                </a:lnTo>
                                <a:lnTo>
                                  <a:pt x="4018788" y="1476756"/>
                                </a:lnTo>
                                <a:close/>
                              </a:path>
                              <a:path w="4371340" h="1675130">
                                <a:moveTo>
                                  <a:pt x="4370832" y="1667256"/>
                                </a:moveTo>
                                <a:lnTo>
                                  <a:pt x="4230624" y="1667256"/>
                                </a:lnTo>
                                <a:lnTo>
                                  <a:pt x="4230624" y="1674876"/>
                                </a:lnTo>
                                <a:lnTo>
                                  <a:pt x="4370832" y="1674876"/>
                                </a:lnTo>
                                <a:lnTo>
                                  <a:pt x="4370832" y="1667256"/>
                                </a:lnTo>
                                <a:close/>
                              </a:path>
                            </a:pathLst>
                          </a:custGeom>
                          <a:solidFill>
                            <a:srgbClr val="5B9BD4"/>
                          </a:solidFill>
                        </wps:spPr>
                        <wps:bodyPr wrap="square" lIns="0" tIns="0" rIns="0" bIns="0" rtlCol="0">
                          <a:prstTxWarp prst="textNoShape">
                            <a:avLst/>
                          </a:prstTxWarp>
                          <a:noAutofit/>
                        </wps:bodyPr>
                      </wps:wsp>
                      <wps:wsp>
                        <wps:cNvPr id="633" name="Graphic 633"/>
                        <wps:cNvSpPr/>
                        <wps:spPr>
                          <a:xfrm>
                            <a:off x="0" y="1674876"/>
                            <a:ext cx="4584700" cy="1270"/>
                          </a:xfrm>
                          <a:custGeom>
                            <a:avLst/>
                            <a:gdLst/>
                            <a:ahLst/>
                            <a:cxnLst/>
                            <a:rect l="l" t="t" r="r" b="b"/>
                            <a:pathLst>
                              <a:path w="4584700" h="0">
                                <a:moveTo>
                                  <a:pt x="0" y="0"/>
                                </a:moveTo>
                                <a:lnTo>
                                  <a:pt x="4584192" y="0"/>
                                </a:lnTo>
                              </a:path>
                            </a:pathLst>
                          </a:custGeom>
                          <a:ln w="9144">
                            <a:solidFill>
                              <a:srgbClr val="D9D9D9"/>
                            </a:solidFill>
                            <a:prstDash val="solid"/>
                          </a:ln>
                        </wps:spPr>
                        <wps:bodyPr wrap="square" lIns="0" tIns="0" rIns="0" bIns="0" rtlCol="0">
                          <a:prstTxWarp prst="textNoShape">
                            <a:avLst/>
                          </a:prstTxWarp>
                          <a:noAutofit/>
                        </wps:bodyPr>
                      </wps:wsp>
                      <wps:wsp>
                        <wps:cNvPr id="634" name="Graphic 634"/>
                        <wps:cNvSpPr/>
                        <wps:spPr>
                          <a:xfrm>
                            <a:off x="176784" y="1124711"/>
                            <a:ext cx="4231005" cy="1270"/>
                          </a:xfrm>
                          <a:custGeom>
                            <a:avLst/>
                            <a:gdLst/>
                            <a:ahLst/>
                            <a:cxnLst/>
                            <a:rect l="l" t="t" r="r" b="b"/>
                            <a:pathLst>
                              <a:path w="4231005" h="0">
                                <a:moveTo>
                                  <a:pt x="0" y="0"/>
                                </a:moveTo>
                                <a:lnTo>
                                  <a:pt x="0" y="0"/>
                                </a:lnTo>
                                <a:lnTo>
                                  <a:pt x="3878579" y="0"/>
                                </a:lnTo>
                                <a:lnTo>
                                  <a:pt x="4230624" y="0"/>
                                </a:lnTo>
                              </a:path>
                            </a:pathLst>
                          </a:custGeom>
                          <a:ln w="27432">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6.759995pt;margin-top:14.984023pt;width:361pt;height:132.25pt;mso-position-horizontal-relative:page;mso-position-vertical-relative:paragraph;z-index:15771648" id="docshapegroup583" coordorigin="2935,300" coordsize="7220,2645">
                <v:shape style="position:absolute;left:3103;top:299;width:6884;height:2638" id="docshape584" coordorigin="3103,300" coordsize="6884,2638" path="m3324,2930l3103,2930,3103,2937,3324,2937,3324,2930xm3878,2860l3658,2860,3658,2937,3878,2937,3878,2860xm4435,2906l4212,2906,4212,2937,4435,2937,4435,2906xm4990,2935l4769,2935,4769,2937,4990,2937,4990,2935xm5546,2906l5323,2906,5323,2937,5546,2937,5546,2906xm6101,2160l5878,2160,5878,2937,6101,2937,6101,2160xm6655,300l6434,300,6434,2937,6655,2937,6655,300xm7212,2930l6989,2930,6989,2937,7212,2937,7212,2930xm7766,2930l7543,2930,7543,2937,7766,2937,7766,2930xm8321,2860l8100,2860,8100,2937,8321,2937,8321,2860xm8878,2923l8654,2923,8654,2937,8878,2937,8878,2923xm9432,2625l9211,2625,9211,2937,9432,2937,9432,2625xm9986,2925l9766,2925,9766,2937,9986,2937,9986,2925xe" filled="true" fillcolor="#5b9bd4" stroked="false">
                  <v:path arrowok="t"/>
                  <v:fill type="solid"/>
                </v:shape>
                <v:line style="position:absolute" from="2935,2937" to="10154,2937" stroked="true" strokeweight=".72pt" strokecolor="#d9d9d9">
                  <v:stroke dashstyle="solid"/>
                </v:line>
                <v:shape style="position:absolute;left:3213;top:2070;width:6663;height:2" id="docshape585" coordorigin="3214,2071" coordsize="6663,0" path="m3214,2071l3214,2071,9322,2071,9876,2071e" filled="false" stroked="true" strokeweight="2.16pt" strokecolor="#ec7c30">
                  <v:path arrowok="t"/>
                  <v:stroke dashstyle="solid"/>
                </v:shape>
                <w10:wrap type="none"/>
              </v:group>
            </w:pict>
          </mc:Fallback>
        </mc:AlternateContent>
      </w:r>
      <w:r>
        <w:rPr>
          <w:rFonts w:ascii="Calibri"/>
          <w:color w:val="585858"/>
          <w:spacing w:val="-2"/>
          <w:sz w:val="18"/>
        </w:rPr>
        <w:t>30.00</w:t>
      </w:r>
    </w:p>
    <w:p>
      <w:pPr>
        <w:spacing w:before="214"/>
        <w:ind w:left="1078" w:right="0" w:firstLine="0"/>
        <w:jc w:val="left"/>
        <w:rPr>
          <w:rFonts w:ascii="Calibri"/>
          <w:sz w:val="18"/>
        </w:rPr>
      </w:pPr>
      <w:r>
        <w:rPr/>
        <mc:AlternateContent>
          <mc:Choice Requires="wps">
            <w:drawing>
              <wp:anchor distT="0" distB="0" distL="0" distR="0" allowOverlap="1" layoutInCell="1" locked="0" behindDoc="0" simplePos="0" relativeHeight="15772672">
                <wp:simplePos x="0" y="0"/>
                <wp:positionH relativeFrom="page">
                  <wp:posOffset>1287144</wp:posOffset>
                </wp:positionH>
                <wp:positionV relativeFrom="paragraph">
                  <wp:posOffset>79155</wp:posOffset>
                </wp:positionV>
                <wp:extent cx="191770" cy="109410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191770" cy="1094105"/>
                        </a:xfrm>
                        <a:prstGeom prst="rect">
                          <a:avLst/>
                        </a:prstGeom>
                        <a:ln w="9525">
                          <a:solidFill>
                            <a:srgbClr val="5B9BD4"/>
                          </a:solidFill>
                          <a:prstDash val="solid"/>
                        </a:ln>
                      </wps:spPr>
                      <wps:txbx>
                        <w:txbxContent>
                          <w:p>
                            <w:pPr>
                              <w:spacing w:before="23"/>
                              <w:ind w:left="49" w:right="0" w:firstLine="0"/>
                              <w:jc w:val="left"/>
                              <w:rPr>
                                <w:b/>
                                <w:sz w:val="21"/>
                              </w:rPr>
                            </w:pPr>
                            <w:r>
                              <w:rPr>
                                <w:b/>
                                <w:color w:val="585858"/>
                                <w:sz w:val="21"/>
                              </w:rPr>
                              <w:t>Dose</w:t>
                            </w:r>
                            <w:r>
                              <w:rPr>
                                <w:b/>
                                <w:color w:val="585858"/>
                                <w:spacing w:val="-4"/>
                                <w:sz w:val="21"/>
                              </w:rPr>
                              <w:t> </w:t>
                            </w:r>
                            <w:r>
                              <w:rPr>
                                <w:b/>
                                <w:color w:val="585858"/>
                                <w:sz w:val="21"/>
                              </w:rPr>
                              <w:t>rate</w:t>
                            </w:r>
                            <w:r>
                              <w:rPr>
                                <w:b/>
                                <w:color w:val="585858"/>
                                <w:spacing w:val="-3"/>
                                <w:sz w:val="21"/>
                              </w:rPr>
                              <w:t> </w:t>
                            </w:r>
                            <w:r>
                              <w:rPr>
                                <w:b/>
                                <w:color w:val="585858"/>
                                <w:spacing w:val="-2"/>
                                <w:sz w:val="21"/>
                              </w:rPr>
                              <w:t>(µGy/h)</w:t>
                            </w:r>
                          </w:p>
                        </w:txbxContent>
                      </wps:txbx>
                      <wps:bodyPr wrap="square" lIns="0" tIns="0" rIns="0" bIns="0" rtlCol="0" vert="vert270">
                        <a:noAutofit/>
                      </wps:bodyPr>
                    </wps:wsp>
                  </a:graphicData>
                </a:graphic>
              </wp:anchor>
            </w:drawing>
          </mc:Choice>
          <mc:Fallback>
            <w:pict>
              <v:shape style="position:absolute;margin-left:101.349998pt;margin-top:6.232695pt;width:15.1pt;height:86.15pt;mso-position-horizontal-relative:page;mso-position-vertical-relative:paragraph;z-index:15772672" type="#_x0000_t202" id="docshape586" filled="false" stroked="true" strokeweight=".75pt" strokecolor="#5b9bd4">
                <v:textbox inset="0,0,0,0" style="layout-flow:vertical;mso-layout-flow-alt:bottom-to-top">
                  <w:txbxContent>
                    <w:p>
                      <w:pPr>
                        <w:spacing w:before="23"/>
                        <w:ind w:left="49" w:right="0" w:firstLine="0"/>
                        <w:jc w:val="left"/>
                        <w:rPr>
                          <w:b/>
                          <w:sz w:val="21"/>
                        </w:rPr>
                      </w:pPr>
                      <w:r>
                        <w:rPr>
                          <w:b/>
                          <w:color w:val="585858"/>
                          <w:sz w:val="21"/>
                        </w:rPr>
                        <w:t>Dose</w:t>
                      </w:r>
                      <w:r>
                        <w:rPr>
                          <w:b/>
                          <w:color w:val="585858"/>
                          <w:spacing w:val="-4"/>
                          <w:sz w:val="21"/>
                        </w:rPr>
                        <w:t> </w:t>
                      </w:r>
                      <w:r>
                        <w:rPr>
                          <w:b/>
                          <w:color w:val="585858"/>
                          <w:sz w:val="21"/>
                        </w:rPr>
                        <w:t>rate</w:t>
                      </w:r>
                      <w:r>
                        <w:rPr>
                          <w:b/>
                          <w:color w:val="585858"/>
                          <w:spacing w:val="-3"/>
                          <w:sz w:val="21"/>
                        </w:rPr>
                        <w:t> </w:t>
                      </w:r>
                      <w:r>
                        <w:rPr>
                          <w:b/>
                          <w:color w:val="585858"/>
                          <w:spacing w:val="-2"/>
                          <w:sz w:val="21"/>
                        </w:rPr>
                        <w:t>(µGy/h)</w:t>
                      </w:r>
                    </w:p>
                  </w:txbxContent>
                </v:textbox>
                <v:stroke dashstyle="solid"/>
                <w10:wrap type="none"/>
              </v:shape>
            </w:pict>
          </mc:Fallback>
        </mc:AlternateContent>
      </w:r>
      <w:r>
        <w:rPr>
          <w:rFonts w:ascii="Calibri"/>
          <w:color w:val="585858"/>
          <w:spacing w:val="-2"/>
          <w:sz w:val="18"/>
        </w:rPr>
        <w:t>25.00</w:t>
      </w:r>
    </w:p>
    <w:p>
      <w:pPr>
        <w:spacing w:before="215"/>
        <w:ind w:left="1078" w:right="0" w:firstLine="0"/>
        <w:jc w:val="left"/>
        <w:rPr>
          <w:rFonts w:ascii="Calibri"/>
          <w:sz w:val="18"/>
        </w:rPr>
      </w:pPr>
      <w:r>
        <w:rPr>
          <w:rFonts w:ascii="Calibri"/>
          <w:color w:val="585858"/>
          <w:spacing w:val="-2"/>
          <w:sz w:val="18"/>
        </w:rPr>
        <w:t>20.00</w:t>
      </w:r>
    </w:p>
    <w:p>
      <w:pPr>
        <w:spacing w:before="214"/>
        <w:ind w:left="1078" w:right="0" w:firstLine="0"/>
        <w:jc w:val="left"/>
        <w:rPr>
          <w:rFonts w:ascii="Calibri"/>
          <w:sz w:val="18"/>
        </w:rPr>
      </w:pPr>
      <w:r>
        <w:rPr>
          <w:rFonts w:ascii="Calibri"/>
          <w:color w:val="585858"/>
          <w:spacing w:val="-2"/>
          <w:sz w:val="18"/>
        </w:rPr>
        <w:t>15.00</w:t>
      </w:r>
    </w:p>
    <w:p>
      <w:pPr>
        <w:spacing w:before="214"/>
        <w:ind w:left="1078" w:right="0" w:firstLine="0"/>
        <w:jc w:val="left"/>
        <w:rPr>
          <w:rFonts w:ascii="Calibri"/>
          <w:sz w:val="18"/>
        </w:rPr>
      </w:pPr>
      <w:r>
        <w:rPr>
          <w:rFonts w:ascii="Calibri"/>
          <w:color w:val="585858"/>
          <w:spacing w:val="-2"/>
          <w:sz w:val="18"/>
        </w:rPr>
        <w:t>10.00</w:t>
      </w:r>
    </w:p>
    <w:p>
      <w:pPr>
        <w:spacing w:before="215"/>
        <w:ind w:left="1170" w:right="0" w:firstLine="0"/>
        <w:jc w:val="left"/>
        <w:rPr>
          <w:rFonts w:ascii="Calibri"/>
          <w:sz w:val="18"/>
        </w:rPr>
      </w:pPr>
      <w:r>
        <w:rPr>
          <w:rFonts w:ascii="Calibri"/>
          <w:color w:val="585858"/>
          <w:spacing w:val="-4"/>
          <w:sz w:val="18"/>
        </w:rPr>
        <w:t>5.00</w:t>
      </w:r>
    </w:p>
    <w:p>
      <w:pPr>
        <w:spacing w:before="214"/>
        <w:ind w:left="1170" w:right="0" w:firstLine="0"/>
        <w:jc w:val="left"/>
        <w:rPr>
          <w:rFonts w:ascii="Calibri"/>
          <w:sz w:val="18"/>
        </w:rPr>
      </w:pPr>
      <w:r>
        <w:rPr/>
        <w:drawing>
          <wp:anchor distT="0" distB="0" distL="0" distR="0" allowOverlap="1" layoutInCell="1" locked="0" behindDoc="1" simplePos="0" relativeHeight="487628288">
            <wp:simplePos x="0" y="0"/>
            <wp:positionH relativeFrom="page">
              <wp:posOffset>1717294</wp:posOffset>
            </wp:positionH>
            <wp:positionV relativeFrom="paragraph">
              <wp:posOffset>292684</wp:posOffset>
            </wp:positionV>
            <wp:extent cx="1041591" cy="766762"/>
            <wp:effectExtent l="0" t="0" r="0" b="0"/>
            <wp:wrapTopAndBottom/>
            <wp:docPr id="636" name="Image 636"/>
            <wp:cNvGraphicFramePr>
              <a:graphicFrameLocks/>
            </wp:cNvGraphicFramePr>
            <a:graphic>
              <a:graphicData uri="http://schemas.openxmlformats.org/drawingml/2006/picture">
                <pic:pic>
                  <pic:nvPicPr>
                    <pic:cNvPr id="636" name="Image 636"/>
                    <pic:cNvPicPr/>
                  </pic:nvPicPr>
                  <pic:blipFill>
                    <a:blip r:embed="rId184" cstate="print"/>
                    <a:stretch>
                      <a:fillRect/>
                    </a:stretch>
                  </pic:blipFill>
                  <pic:spPr>
                    <a:xfrm>
                      <a:off x="0" y="0"/>
                      <a:ext cx="1041591" cy="766762"/>
                    </a:xfrm>
                    <a:prstGeom prst="rect">
                      <a:avLst/>
                    </a:prstGeom>
                  </pic:spPr>
                </pic:pic>
              </a:graphicData>
            </a:graphic>
          </wp:anchor>
        </w:drawing>
      </w:r>
      <w:r>
        <w:rPr/>
        <w:drawing>
          <wp:anchor distT="0" distB="0" distL="0" distR="0" allowOverlap="1" layoutInCell="1" locked="0" behindDoc="1" simplePos="0" relativeHeight="487628800">
            <wp:simplePos x="0" y="0"/>
            <wp:positionH relativeFrom="page">
              <wp:posOffset>2947670</wp:posOffset>
            </wp:positionH>
            <wp:positionV relativeFrom="paragraph">
              <wp:posOffset>291414</wp:posOffset>
            </wp:positionV>
            <wp:extent cx="2290802" cy="842962"/>
            <wp:effectExtent l="0" t="0" r="0" b="0"/>
            <wp:wrapTopAndBottom/>
            <wp:docPr id="637" name="Image 637"/>
            <wp:cNvGraphicFramePr>
              <a:graphicFrameLocks/>
            </wp:cNvGraphicFramePr>
            <a:graphic>
              <a:graphicData uri="http://schemas.openxmlformats.org/drawingml/2006/picture">
                <pic:pic>
                  <pic:nvPicPr>
                    <pic:cNvPr id="637" name="Image 637"/>
                    <pic:cNvPicPr/>
                  </pic:nvPicPr>
                  <pic:blipFill>
                    <a:blip r:embed="rId185" cstate="print"/>
                    <a:stretch>
                      <a:fillRect/>
                    </a:stretch>
                  </pic:blipFill>
                  <pic:spPr>
                    <a:xfrm>
                      <a:off x="0" y="0"/>
                      <a:ext cx="2290802" cy="842962"/>
                    </a:xfrm>
                    <a:prstGeom prst="rect">
                      <a:avLst/>
                    </a:prstGeom>
                  </pic:spPr>
                </pic:pic>
              </a:graphicData>
            </a:graphic>
          </wp:anchor>
        </w:drawing>
      </w:r>
      <w:r>
        <w:rPr/>
        <w:drawing>
          <wp:anchor distT="0" distB="0" distL="0" distR="0" allowOverlap="1" layoutInCell="1" locked="0" behindDoc="1" simplePos="0" relativeHeight="487629312">
            <wp:simplePos x="0" y="0"/>
            <wp:positionH relativeFrom="page">
              <wp:posOffset>5336032</wp:posOffset>
            </wp:positionH>
            <wp:positionV relativeFrom="paragraph">
              <wp:posOffset>312496</wp:posOffset>
            </wp:positionV>
            <wp:extent cx="243882" cy="228600"/>
            <wp:effectExtent l="0" t="0" r="0" b="0"/>
            <wp:wrapTopAndBottom/>
            <wp:docPr id="638" name="Image 638"/>
            <wp:cNvGraphicFramePr>
              <a:graphicFrameLocks/>
            </wp:cNvGraphicFramePr>
            <a:graphic>
              <a:graphicData uri="http://schemas.openxmlformats.org/drawingml/2006/picture">
                <pic:pic>
                  <pic:nvPicPr>
                    <pic:cNvPr id="638" name="Image 638"/>
                    <pic:cNvPicPr/>
                  </pic:nvPicPr>
                  <pic:blipFill>
                    <a:blip r:embed="rId186" cstate="print"/>
                    <a:stretch>
                      <a:fillRect/>
                    </a:stretch>
                  </pic:blipFill>
                  <pic:spPr>
                    <a:xfrm>
                      <a:off x="0" y="0"/>
                      <a:ext cx="243882" cy="228600"/>
                    </a:xfrm>
                    <a:prstGeom prst="rect">
                      <a:avLst/>
                    </a:prstGeom>
                  </pic:spPr>
                </pic:pic>
              </a:graphicData>
            </a:graphic>
          </wp:anchor>
        </w:drawing>
      </w:r>
      <w:r>
        <w:rPr/>
        <w:drawing>
          <wp:anchor distT="0" distB="0" distL="0" distR="0" allowOverlap="1" layoutInCell="1" locked="0" behindDoc="1" simplePos="0" relativeHeight="487629824">
            <wp:simplePos x="0" y="0"/>
            <wp:positionH relativeFrom="page">
              <wp:posOffset>5734177</wp:posOffset>
            </wp:positionH>
            <wp:positionV relativeFrom="paragraph">
              <wp:posOffset>310845</wp:posOffset>
            </wp:positionV>
            <wp:extent cx="195637" cy="191357"/>
            <wp:effectExtent l="0" t="0" r="0" b="0"/>
            <wp:wrapTopAndBottom/>
            <wp:docPr id="639" name="Image 639"/>
            <wp:cNvGraphicFramePr>
              <a:graphicFrameLocks/>
            </wp:cNvGraphicFramePr>
            <a:graphic>
              <a:graphicData uri="http://schemas.openxmlformats.org/drawingml/2006/picture">
                <pic:pic>
                  <pic:nvPicPr>
                    <pic:cNvPr id="639" name="Image 639"/>
                    <pic:cNvPicPr/>
                  </pic:nvPicPr>
                  <pic:blipFill>
                    <a:blip r:embed="rId187" cstate="print"/>
                    <a:stretch>
                      <a:fillRect/>
                    </a:stretch>
                  </pic:blipFill>
                  <pic:spPr>
                    <a:xfrm>
                      <a:off x="0" y="0"/>
                      <a:ext cx="195637" cy="191357"/>
                    </a:xfrm>
                    <a:prstGeom prst="rect">
                      <a:avLst/>
                    </a:prstGeom>
                  </pic:spPr>
                </pic:pic>
              </a:graphicData>
            </a:graphic>
          </wp:anchor>
        </w:drawing>
      </w:r>
      <w:r>
        <w:rPr/>
        <w:drawing>
          <wp:anchor distT="0" distB="0" distL="0" distR="0" allowOverlap="1" layoutInCell="1" locked="0" behindDoc="1" simplePos="0" relativeHeight="487630336">
            <wp:simplePos x="0" y="0"/>
            <wp:positionH relativeFrom="page">
              <wp:posOffset>6118733</wp:posOffset>
            </wp:positionH>
            <wp:positionV relativeFrom="paragraph">
              <wp:posOffset>311226</wp:posOffset>
            </wp:positionV>
            <wp:extent cx="168332" cy="144684"/>
            <wp:effectExtent l="0" t="0" r="0" b="0"/>
            <wp:wrapTopAndBottom/>
            <wp:docPr id="640" name="Image 640"/>
            <wp:cNvGraphicFramePr>
              <a:graphicFrameLocks/>
            </wp:cNvGraphicFramePr>
            <a:graphic>
              <a:graphicData uri="http://schemas.openxmlformats.org/drawingml/2006/picture">
                <pic:pic>
                  <pic:nvPicPr>
                    <pic:cNvPr id="640" name="Image 640"/>
                    <pic:cNvPicPr/>
                  </pic:nvPicPr>
                  <pic:blipFill>
                    <a:blip r:embed="rId188" cstate="print"/>
                    <a:stretch>
                      <a:fillRect/>
                    </a:stretch>
                  </pic:blipFill>
                  <pic:spPr>
                    <a:xfrm>
                      <a:off x="0" y="0"/>
                      <a:ext cx="168332" cy="144684"/>
                    </a:xfrm>
                    <a:prstGeom prst="rect">
                      <a:avLst/>
                    </a:prstGeom>
                  </pic:spPr>
                </pic:pic>
              </a:graphicData>
            </a:graphic>
          </wp:anchor>
        </w:drawing>
      </w:r>
      <w:r>
        <w:rPr>
          <w:rFonts w:ascii="Calibri"/>
          <w:color w:val="585858"/>
          <w:spacing w:val="-4"/>
          <w:sz w:val="18"/>
        </w:rPr>
        <w:t>0.00</w:t>
      </w:r>
    </w:p>
    <w:p>
      <w:pPr>
        <w:pStyle w:val="BodyText"/>
        <w:spacing w:before="157"/>
        <w:ind w:left="1684"/>
        <w:jc w:val="both"/>
      </w:pPr>
      <w:r>
        <w:rPr>
          <w:b/>
        </w:rPr>
        <w:t>Figure</w:t>
      </w:r>
      <w:r>
        <w:rPr>
          <w:b/>
          <w:spacing w:val="-4"/>
        </w:rPr>
        <w:t> </w:t>
      </w:r>
      <w:r>
        <w:rPr>
          <w:b/>
        </w:rPr>
        <w:t>4.9:</w:t>
      </w:r>
      <w:r>
        <w:rPr>
          <w:b/>
          <w:spacing w:val="-1"/>
        </w:rPr>
        <w:t> </w:t>
      </w:r>
      <w:r>
        <w:rPr/>
        <w:t>Total dose</w:t>
      </w:r>
      <w:r>
        <w:rPr>
          <w:spacing w:val="-1"/>
        </w:rPr>
        <w:t> </w:t>
      </w:r>
      <w:r>
        <w:rPr/>
        <w:t>rate</w:t>
      </w:r>
      <w:r>
        <w:rPr>
          <w:spacing w:val="-1"/>
        </w:rPr>
        <w:t> </w:t>
      </w:r>
      <w:r>
        <w:rPr/>
        <w:t>per organism</w:t>
      </w:r>
      <w:r>
        <w:rPr>
          <w:spacing w:val="-1"/>
        </w:rPr>
        <w:t> </w:t>
      </w:r>
      <w:r>
        <w:rPr/>
        <w:t>calculated</w:t>
      </w:r>
      <w:r>
        <w:rPr>
          <w:spacing w:val="-1"/>
        </w:rPr>
        <w:t> </w:t>
      </w:r>
      <w:r>
        <w:rPr/>
        <w:t>from </w:t>
      </w:r>
      <w:r>
        <w:rPr>
          <w:spacing w:val="-2"/>
        </w:rPr>
        <w:t>ERICA</w:t>
      </w:r>
    </w:p>
    <w:p>
      <w:pPr>
        <w:pStyle w:val="BodyText"/>
        <w:spacing w:line="480" w:lineRule="auto" w:before="259"/>
        <w:ind w:left="448" w:right="1376"/>
        <w:jc w:val="both"/>
      </w:pPr>
      <w:r>
        <w:rPr/>
        <w:t>The dose rate of lichens and bryophytes is more than three times the high risk level. Consequently, this group of animals are considered at risk and of radiological concern. Next in the line of high dose rate exposure are the grasses and herbs followed by the shrubs. Although their dose rates are not in excess of the dose limit. All other groups are</w:t>
      </w:r>
      <w:r>
        <w:rPr>
          <w:spacing w:val="40"/>
        </w:rPr>
        <w:t> </w:t>
      </w:r>
      <w:r>
        <w:rPr/>
        <w:t>of no radiological risk of concern as indicated on Table 4.13. For organisms in which both the conservative and expected risk quotients are less than 1(coloured in green), it implies the screening level was not exceeded and thus the risk to them are considered trivial. However, if one of the risk quotients is greater than 1 (coloured yellow), then there is potential risk to the non-human biota. Only the organism in which the two risk quotients are greater than 1(coloured in red) are of considerable risk since their absorbed doses rate are</w:t>
      </w:r>
      <w:r>
        <w:rPr>
          <w:spacing w:val="40"/>
        </w:rPr>
        <w:t> </w:t>
      </w:r>
      <w:r>
        <w:rPr/>
        <w:t>higher</w:t>
      </w:r>
      <w:r>
        <w:rPr>
          <w:spacing w:val="42"/>
        </w:rPr>
        <w:t> </w:t>
      </w:r>
      <w:r>
        <w:rPr/>
        <w:t>than</w:t>
      </w:r>
      <w:r>
        <w:rPr>
          <w:spacing w:val="42"/>
        </w:rPr>
        <w:t> </w:t>
      </w:r>
      <w:r>
        <w:rPr/>
        <w:t>the</w:t>
      </w:r>
      <w:r>
        <w:rPr>
          <w:spacing w:val="42"/>
        </w:rPr>
        <w:t> </w:t>
      </w:r>
      <w:r>
        <w:rPr/>
        <w:t>screening</w:t>
      </w:r>
      <w:r>
        <w:rPr>
          <w:spacing w:val="41"/>
        </w:rPr>
        <w:t> </w:t>
      </w:r>
      <w:r>
        <w:rPr/>
        <w:t>level.</w:t>
      </w:r>
      <w:r>
        <w:rPr>
          <w:spacing w:val="45"/>
        </w:rPr>
        <w:t> </w:t>
      </w:r>
      <w:r>
        <w:rPr/>
        <w:t>It</w:t>
      </w:r>
      <w:r>
        <w:rPr>
          <w:spacing w:val="43"/>
        </w:rPr>
        <w:t> </w:t>
      </w:r>
      <w:r>
        <w:rPr/>
        <w:t>must</w:t>
      </w:r>
      <w:r>
        <w:rPr>
          <w:spacing w:val="42"/>
        </w:rPr>
        <w:t> </w:t>
      </w:r>
      <w:r>
        <w:rPr/>
        <w:t>however</w:t>
      </w:r>
      <w:r>
        <w:rPr>
          <w:spacing w:val="42"/>
        </w:rPr>
        <w:t> </w:t>
      </w:r>
      <w:r>
        <w:rPr/>
        <w:t>be</w:t>
      </w:r>
      <w:r>
        <w:rPr>
          <w:spacing w:val="42"/>
        </w:rPr>
        <w:t> </w:t>
      </w:r>
      <w:r>
        <w:rPr/>
        <w:t>noted</w:t>
      </w:r>
      <w:r>
        <w:rPr>
          <w:spacing w:val="42"/>
        </w:rPr>
        <w:t> </w:t>
      </w:r>
      <w:r>
        <w:rPr/>
        <w:t>that</w:t>
      </w:r>
      <w:r>
        <w:rPr>
          <w:spacing w:val="42"/>
        </w:rPr>
        <w:t> </w:t>
      </w:r>
      <w:r>
        <w:rPr/>
        <w:t>these</w:t>
      </w:r>
      <w:r>
        <w:rPr>
          <w:spacing w:val="42"/>
        </w:rPr>
        <w:t> </w:t>
      </w:r>
      <w:r>
        <w:rPr/>
        <w:t>estimates</w:t>
      </w:r>
      <w:r>
        <w:rPr>
          <w:spacing w:val="43"/>
        </w:rPr>
        <w:t> </w:t>
      </w:r>
      <w:r>
        <w:rPr>
          <w:spacing w:val="-5"/>
        </w:rPr>
        <w:t>are</w:t>
      </w:r>
    </w:p>
    <w:p>
      <w:pPr>
        <w:spacing w:after="0" w:line="480" w:lineRule="auto"/>
        <w:jc w:val="both"/>
        <w:sectPr>
          <w:type w:val="continuous"/>
          <w:pgSz w:w="11910" w:h="16840"/>
          <w:pgMar w:header="0" w:footer="1002" w:top="1360" w:bottom="280" w:left="1280" w:right="60"/>
        </w:sectPr>
      </w:pPr>
    </w:p>
    <w:p>
      <w:pPr>
        <w:pStyle w:val="BodyText"/>
        <w:spacing w:line="480" w:lineRule="auto" w:before="73"/>
        <w:ind w:left="448" w:right="1378"/>
        <w:jc w:val="both"/>
      </w:pPr>
      <w:r>
        <w:rPr/>
        <w:t>conservative and underestimated since radiation from other nuclides whose concentrations were not measured were ignored. If their radioactive level is considerable, then the dose presented in the simulation could be higher. The result of the dose received by</w:t>
      </w:r>
      <w:r>
        <w:rPr>
          <w:spacing w:val="-3"/>
        </w:rPr>
        <w:t> </w:t>
      </w:r>
      <w:r>
        <w:rPr/>
        <w:t>non-human biota in this study has been found to be consistent with earlier result obtained using reported radionuclide data by Ibeanu (2003) and simulated by Aliyu </w:t>
      </w:r>
      <w:r>
        <w:rPr>
          <w:i/>
        </w:rPr>
        <w:t>et al</w:t>
      </w:r>
      <w:r>
        <w:rPr/>
        <w:t>. (2015).</w:t>
      </w:r>
    </w:p>
    <w:p>
      <w:pPr>
        <w:pStyle w:val="Heading2"/>
        <w:tabs>
          <w:tab w:pos="5760" w:val="left" w:leader="none"/>
          <w:tab w:pos="6926" w:val="left" w:leader="none"/>
        </w:tabs>
        <w:spacing w:line="283" w:lineRule="auto" w:before="166"/>
        <w:ind w:left="1813" w:right="2539" w:hanging="212"/>
        <w:jc w:val="both"/>
        <w:rPr>
          <w:sz w:val="16"/>
        </w:rPr>
      </w:pPr>
      <w:r>
        <w:rPr/>
        <mc:AlternateContent>
          <mc:Choice Requires="wps">
            <w:drawing>
              <wp:anchor distT="0" distB="0" distL="0" distR="0" allowOverlap="1" layoutInCell="1" locked="0" behindDoc="1" simplePos="0" relativeHeight="483179520">
                <wp:simplePos x="0" y="0"/>
                <wp:positionH relativeFrom="page">
                  <wp:posOffset>1896110</wp:posOffset>
                </wp:positionH>
                <wp:positionV relativeFrom="paragraph">
                  <wp:posOffset>283231</wp:posOffset>
                </wp:positionV>
                <wp:extent cx="3952875" cy="6350"/>
                <wp:effectExtent l="0" t="0" r="0" b="0"/>
                <wp:wrapNone/>
                <wp:docPr id="641" name="Graphic 641"/>
                <wp:cNvGraphicFramePr>
                  <a:graphicFrameLocks/>
                </wp:cNvGraphicFramePr>
                <a:graphic>
                  <a:graphicData uri="http://schemas.microsoft.com/office/word/2010/wordprocessingShape">
                    <wps:wsp>
                      <wps:cNvPr id="641" name="Graphic 641"/>
                      <wps:cNvSpPr/>
                      <wps:spPr>
                        <a:xfrm>
                          <a:off x="0" y="0"/>
                          <a:ext cx="3952875" cy="6350"/>
                        </a:xfrm>
                        <a:custGeom>
                          <a:avLst/>
                          <a:gdLst/>
                          <a:ahLst/>
                          <a:cxnLst/>
                          <a:rect l="l" t="t" r="r" b="b"/>
                          <a:pathLst>
                            <a:path w="3952875" h="6350">
                              <a:moveTo>
                                <a:pt x="2408542" y="0"/>
                              </a:moveTo>
                              <a:lnTo>
                                <a:pt x="2402459" y="0"/>
                              </a:lnTo>
                              <a:lnTo>
                                <a:pt x="0" y="0"/>
                              </a:lnTo>
                              <a:lnTo>
                                <a:pt x="0" y="6096"/>
                              </a:lnTo>
                              <a:lnTo>
                                <a:pt x="2402459" y="6096"/>
                              </a:lnTo>
                              <a:lnTo>
                                <a:pt x="2408542" y="6096"/>
                              </a:lnTo>
                              <a:lnTo>
                                <a:pt x="2408542" y="0"/>
                              </a:lnTo>
                              <a:close/>
                            </a:path>
                            <a:path w="3952875" h="6350">
                              <a:moveTo>
                                <a:pt x="3952671" y="0"/>
                              </a:moveTo>
                              <a:lnTo>
                                <a:pt x="3135503" y="0"/>
                              </a:lnTo>
                              <a:lnTo>
                                <a:pt x="3129407" y="0"/>
                              </a:lnTo>
                              <a:lnTo>
                                <a:pt x="2408555" y="0"/>
                              </a:lnTo>
                              <a:lnTo>
                                <a:pt x="2408555" y="6096"/>
                              </a:lnTo>
                              <a:lnTo>
                                <a:pt x="3129407" y="6096"/>
                              </a:lnTo>
                              <a:lnTo>
                                <a:pt x="3135503" y="6096"/>
                              </a:lnTo>
                              <a:lnTo>
                                <a:pt x="3952671" y="6096"/>
                              </a:lnTo>
                              <a:lnTo>
                                <a:pt x="3952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9.300003pt;margin-top:22.301689pt;width:311.25pt;height:.5pt;mso-position-horizontal-relative:page;mso-position-vertical-relative:paragraph;z-index:-20136960" id="docshape587" coordorigin="2986,446" coordsize="6225,10" path="m6779,446l6769,446,2986,446,2986,456,6769,456,6779,456,6779,446xm9211,446l7924,446,7914,446,6779,446,6779,456,7914,456,7924,456,9211,456,9211,446xe" filled="true" fillcolor="#000000" stroked="false">
                <v:path arrowok="t"/>
                <v:fill type="solid"/>
                <w10:wrap type="none"/>
              </v:shape>
            </w:pict>
          </mc:Fallback>
        </mc:AlternateContent>
      </w:r>
      <w:r>
        <w:rPr/>
        <w:t>Table</w:t>
      </w:r>
      <w:r>
        <w:rPr>
          <w:spacing w:val="-5"/>
        </w:rPr>
        <w:t> </w:t>
      </w:r>
      <w:r>
        <w:rPr/>
        <w:t>4.13:</w:t>
      </w:r>
      <w:r>
        <w:rPr>
          <w:spacing w:val="-6"/>
        </w:rPr>
        <w:t> </w:t>
      </w:r>
      <w:r>
        <w:rPr/>
        <w:t>Risk</w:t>
      </w:r>
      <w:r>
        <w:rPr>
          <w:spacing w:val="-5"/>
        </w:rPr>
        <w:t> </w:t>
      </w:r>
      <w:r>
        <w:rPr/>
        <w:t>quotients</w:t>
      </w:r>
      <w:r>
        <w:rPr>
          <w:spacing w:val="-5"/>
        </w:rPr>
        <w:t> </w:t>
      </w:r>
      <w:r>
        <w:rPr/>
        <w:t>for</w:t>
      </w:r>
      <w:r>
        <w:rPr>
          <w:spacing w:val="-6"/>
        </w:rPr>
        <w:t> </w:t>
      </w:r>
      <w:r>
        <w:rPr/>
        <w:t>considered</w:t>
      </w:r>
      <w:r>
        <w:rPr>
          <w:spacing w:val="-5"/>
        </w:rPr>
        <w:t> </w:t>
      </w:r>
      <w:r>
        <w:rPr/>
        <w:t>terrestrial</w:t>
      </w:r>
      <w:r>
        <w:rPr>
          <w:spacing w:val="-5"/>
        </w:rPr>
        <w:t> </w:t>
      </w:r>
      <w:r>
        <w:rPr/>
        <w:t>organisms </w:t>
      </w:r>
      <w:r>
        <w:rPr>
          <w:spacing w:val="-2"/>
          <w:position w:val="1"/>
        </w:rPr>
        <w:t>Organism</w:t>
      </w:r>
      <w:r>
        <w:rPr>
          <w:position w:val="1"/>
        </w:rPr>
        <w:tab/>
      </w:r>
      <w:r>
        <w:rPr>
          <w:spacing w:val="-4"/>
          <w:position w:val="1"/>
        </w:rPr>
        <w:t>RQ</w:t>
      </w:r>
      <w:r>
        <w:rPr>
          <w:spacing w:val="-4"/>
          <w:sz w:val="16"/>
        </w:rPr>
        <w:t>exp</w:t>
      </w:r>
      <w:r>
        <w:rPr>
          <w:sz w:val="16"/>
        </w:rPr>
        <w:tab/>
      </w:r>
      <w:r>
        <w:rPr>
          <w:spacing w:val="-2"/>
          <w:position w:val="1"/>
        </w:rPr>
        <w:t>RQ</w:t>
      </w:r>
      <w:r>
        <w:rPr>
          <w:spacing w:val="-2"/>
          <w:sz w:val="16"/>
        </w:rPr>
        <w:t>Cons</w:t>
      </w:r>
    </w:p>
    <w:tbl>
      <w:tblPr>
        <w:tblW w:w="0" w:type="auto"/>
        <w:jc w:val="left"/>
        <w:tblInd w:w="1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0"/>
        <w:gridCol w:w="1505"/>
        <w:gridCol w:w="1259"/>
      </w:tblGrid>
      <w:tr>
        <w:trPr>
          <w:trHeight w:val="327" w:hRule="atLeast"/>
        </w:trPr>
        <w:tc>
          <w:tcPr>
            <w:tcW w:w="3460" w:type="dxa"/>
            <w:tcBorders>
              <w:top w:val="single" w:sz="4" w:space="0" w:color="000000"/>
            </w:tcBorders>
            <w:shd w:val="clear" w:color="auto" w:fill="00AF50"/>
          </w:tcPr>
          <w:p>
            <w:pPr>
              <w:pStyle w:val="TableParagraph"/>
              <w:spacing w:before="2"/>
              <w:ind w:left="107"/>
              <w:rPr>
                <w:sz w:val="24"/>
              </w:rPr>
            </w:pPr>
            <w:r>
              <w:rPr>
                <w:spacing w:val="-2"/>
                <w:sz w:val="24"/>
              </w:rPr>
              <w:t>Amphibian</w:t>
            </w:r>
          </w:p>
        </w:tc>
        <w:tc>
          <w:tcPr>
            <w:tcW w:w="1505" w:type="dxa"/>
            <w:tcBorders>
              <w:top w:val="single" w:sz="4" w:space="0" w:color="000000"/>
            </w:tcBorders>
            <w:shd w:val="clear" w:color="auto" w:fill="00AF50"/>
          </w:tcPr>
          <w:p>
            <w:pPr>
              <w:pStyle w:val="TableParagraph"/>
              <w:spacing w:before="2"/>
              <w:ind w:right="397"/>
              <w:jc w:val="right"/>
              <w:rPr>
                <w:sz w:val="24"/>
              </w:rPr>
            </w:pPr>
            <w:r>
              <w:rPr>
                <w:spacing w:val="-4"/>
                <w:sz w:val="24"/>
              </w:rPr>
              <w:t>0.01</w:t>
            </w:r>
          </w:p>
        </w:tc>
        <w:tc>
          <w:tcPr>
            <w:tcW w:w="1259" w:type="dxa"/>
            <w:tcBorders>
              <w:top w:val="single" w:sz="4" w:space="0" w:color="000000"/>
            </w:tcBorders>
            <w:shd w:val="clear" w:color="auto" w:fill="00AF50"/>
          </w:tcPr>
          <w:p>
            <w:pPr>
              <w:pStyle w:val="TableParagraph"/>
              <w:spacing w:before="2"/>
              <w:ind w:right="38"/>
              <w:jc w:val="center"/>
              <w:rPr>
                <w:sz w:val="24"/>
              </w:rPr>
            </w:pPr>
            <w:r>
              <w:rPr>
                <w:spacing w:val="-4"/>
                <w:sz w:val="24"/>
              </w:rPr>
              <w:t>0.03</w:t>
            </w:r>
          </w:p>
        </w:tc>
      </w:tr>
      <w:tr>
        <w:trPr>
          <w:trHeight w:val="333" w:hRule="atLeast"/>
        </w:trPr>
        <w:tc>
          <w:tcPr>
            <w:tcW w:w="3460" w:type="dxa"/>
            <w:shd w:val="clear" w:color="auto" w:fill="00AF50"/>
          </w:tcPr>
          <w:p>
            <w:pPr>
              <w:pStyle w:val="TableParagraph"/>
              <w:spacing w:before="6"/>
              <w:ind w:left="107"/>
              <w:rPr>
                <w:sz w:val="24"/>
              </w:rPr>
            </w:pPr>
            <w:r>
              <w:rPr>
                <w:spacing w:val="-2"/>
                <w:sz w:val="24"/>
              </w:rPr>
              <w:t>Annelid</w:t>
            </w:r>
          </w:p>
        </w:tc>
        <w:tc>
          <w:tcPr>
            <w:tcW w:w="1505" w:type="dxa"/>
            <w:shd w:val="clear" w:color="auto" w:fill="00AF50"/>
          </w:tcPr>
          <w:p>
            <w:pPr>
              <w:pStyle w:val="TableParagraph"/>
              <w:spacing w:before="6"/>
              <w:ind w:right="397"/>
              <w:jc w:val="right"/>
              <w:rPr>
                <w:sz w:val="24"/>
              </w:rPr>
            </w:pPr>
            <w:r>
              <w:rPr>
                <w:spacing w:val="-4"/>
                <w:sz w:val="24"/>
              </w:rPr>
              <w:t>0.09</w:t>
            </w:r>
          </w:p>
        </w:tc>
        <w:tc>
          <w:tcPr>
            <w:tcW w:w="1259" w:type="dxa"/>
            <w:shd w:val="clear" w:color="auto" w:fill="00AF50"/>
          </w:tcPr>
          <w:p>
            <w:pPr>
              <w:pStyle w:val="TableParagraph"/>
              <w:spacing w:before="6"/>
              <w:ind w:right="38"/>
              <w:jc w:val="center"/>
              <w:rPr>
                <w:sz w:val="24"/>
              </w:rPr>
            </w:pPr>
            <w:r>
              <w:rPr>
                <w:spacing w:val="-4"/>
                <w:sz w:val="24"/>
              </w:rPr>
              <w:t>0.27</w:t>
            </w:r>
          </w:p>
        </w:tc>
      </w:tr>
      <w:tr>
        <w:trPr>
          <w:trHeight w:val="335" w:hRule="atLeast"/>
        </w:trPr>
        <w:tc>
          <w:tcPr>
            <w:tcW w:w="3460" w:type="dxa"/>
            <w:shd w:val="clear" w:color="auto" w:fill="00AF50"/>
          </w:tcPr>
          <w:p>
            <w:pPr>
              <w:pStyle w:val="TableParagraph"/>
              <w:spacing w:before="9"/>
              <w:ind w:left="107"/>
              <w:rPr>
                <w:sz w:val="24"/>
              </w:rPr>
            </w:pPr>
            <w:r>
              <w:rPr>
                <w:sz w:val="24"/>
              </w:rPr>
              <w:t>Arthropod</w:t>
            </w:r>
            <w:r>
              <w:rPr>
                <w:spacing w:val="-1"/>
                <w:sz w:val="24"/>
              </w:rPr>
              <w:t> </w:t>
            </w:r>
            <w:r>
              <w:rPr>
                <w:sz w:val="24"/>
              </w:rPr>
              <w:t>–</w:t>
            </w:r>
            <w:r>
              <w:rPr>
                <w:spacing w:val="-1"/>
                <w:sz w:val="24"/>
              </w:rPr>
              <w:t> </w:t>
            </w:r>
            <w:r>
              <w:rPr>
                <w:spacing w:val="-2"/>
                <w:sz w:val="24"/>
              </w:rPr>
              <w:t>detritivorous</w:t>
            </w:r>
          </w:p>
        </w:tc>
        <w:tc>
          <w:tcPr>
            <w:tcW w:w="1505" w:type="dxa"/>
            <w:shd w:val="clear" w:color="auto" w:fill="00AF50"/>
          </w:tcPr>
          <w:p>
            <w:pPr>
              <w:pStyle w:val="TableParagraph"/>
              <w:spacing w:before="9"/>
              <w:ind w:right="397"/>
              <w:jc w:val="right"/>
              <w:rPr>
                <w:sz w:val="24"/>
              </w:rPr>
            </w:pPr>
            <w:r>
              <w:rPr>
                <w:spacing w:val="-4"/>
                <w:sz w:val="24"/>
              </w:rPr>
              <w:t>0.04</w:t>
            </w:r>
          </w:p>
        </w:tc>
        <w:tc>
          <w:tcPr>
            <w:tcW w:w="1259" w:type="dxa"/>
            <w:shd w:val="clear" w:color="auto" w:fill="00AF50"/>
          </w:tcPr>
          <w:p>
            <w:pPr>
              <w:pStyle w:val="TableParagraph"/>
              <w:spacing w:before="9"/>
              <w:ind w:right="38"/>
              <w:jc w:val="center"/>
              <w:rPr>
                <w:sz w:val="24"/>
              </w:rPr>
            </w:pPr>
            <w:r>
              <w:rPr>
                <w:spacing w:val="-4"/>
                <w:sz w:val="24"/>
              </w:rPr>
              <w:t>0.11</w:t>
            </w:r>
          </w:p>
        </w:tc>
      </w:tr>
      <w:tr>
        <w:trPr>
          <w:trHeight w:val="336" w:hRule="atLeast"/>
        </w:trPr>
        <w:tc>
          <w:tcPr>
            <w:tcW w:w="3460" w:type="dxa"/>
            <w:shd w:val="clear" w:color="auto" w:fill="00AF50"/>
          </w:tcPr>
          <w:p>
            <w:pPr>
              <w:pStyle w:val="TableParagraph"/>
              <w:spacing w:before="9"/>
              <w:ind w:left="107"/>
              <w:rPr>
                <w:sz w:val="24"/>
              </w:rPr>
            </w:pPr>
            <w:r>
              <w:rPr>
                <w:spacing w:val="-4"/>
                <w:sz w:val="24"/>
              </w:rPr>
              <w:t>Bird</w:t>
            </w:r>
          </w:p>
        </w:tc>
        <w:tc>
          <w:tcPr>
            <w:tcW w:w="1505" w:type="dxa"/>
            <w:shd w:val="clear" w:color="auto" w:fill="00AF50"/>
          </w:tcPr>
          <w:p>
            <w:pPr>
              <w:pStyle w:val="TableParagraph"/>
              <w:spacing w:before="9"/>
              <w:ind w:right="397"/>
              <w:jc w:val="right"/>
              <w:rPr>
                <w:sz w:val="24"/>
              </w:rPr>
            </w:pPr>
            <w:r>
              <w:rPr>
                <w:spacing w:val="-4"/>
                <w:sz w:val="24"/>
              </w:rPr>
              <w:t>0.00</w:t>
            </w:r>
          </w:p>
        </w:tc>
        <w:tc>
          <w:tcPr>
            <w:tcW w:w="1259" w:type="dxa"/>
            <w:shd w:val="clear" w:color="auto" w:fill="00AF50"/>
          </w:tcPr>
          <w:p>
            <w:pPr>
              <w:pStyle w:val="TableParagraph"/>
              <w:spacing w:before="9"/>
              <w:ind w:right="38"/>
              <w:jc w:val="center"/>
              <w:rPr>
                <w:sz w:val="24"/>
              </w:rPr>
            </w:pPr>
            <w:r>
              <w:rPr>
                <w:spacing w:val="-4"/>
                <w:sz w:val="24"/>
              </w:rPr>
              <w:t>0.01</w:t>
            </w:r>
          </w:p>
        </w:tc>
      </w:tr>
      <w:tr>
        <w:trPr>
          <w:trHeight w:val="337" w:hRule="atLeast"/>
        </w:trPr>
        <w:tc>
          <w:tcPr>
            <w:tcW w:w="3460" w:type="dxa"/>
            <w:shd w:val="clear" w:color="auto" w:fill="00AF50"/>
          </w:tcPr>
          <w:p>
            <w:pPr>
              <w:pStyle w:val="TableParagraph"/>
              <w:spacing w:before="9"/>
              <w:ind w:left="107"/>
              <w:rPr>
                <w:sz w:val="24"/>
              </w:rPr>
            </w:pPr>
            <w:r>
              <w:rPr>
                <w:sz w:val="24"/>
              </w:rPr>
              <w:t>Flying</w:t>
            </w:r>
            <w:r>
              <w:rPr>
                <w:spacing w:val="-6"/>
                <w:sz w:val="24"/>
              </w:rPr>
              <w:t> </w:t>
            </w:r>
            <w:r>
              <w:rPr>
                <w:spacing w:val="-2"/>
                <w:sz w:val="24"/>
              </w:rPr>
              <w:t>insects</w:t>
            </w:r>
          </w:p>
        </w:tc>
        <w:tc>
          <w:tcPr>
            <w:tcW w:w="1505" w:type="dxa"/>
            <w:shd w:val="clear" w:color="auto" w:fill="00AF50"/>
          </w:tcPr>
          <w:p>
            <w:pPr>
              <w:pStyle w:val="TableParagraph"/>
              <w:spacing w:before="9"/>
              <w:ind w:right="397"/>
              <w:jc w:val="right"/>
              <w:rPr>
                <w:sz w:val="24"/>
              </w:rPr>
            </w:pPr>
            <w:r>
              <w:rPr>
                <w:spacing w:val="-4"/>
                <w:sz w:val="24"/>
              </w:rPr>
              <w:t>0.04</w:t>
            </w:r>
          </w:p>
        </w:tc>
        <w:tc>
          <w:tcPr>
            <w:tcW w:w="1259" w:type="dxa"/>
            <w:shd w:val="clear" w:color="auto" w:fill="00AF50"/>
          </w:tcPr>
          <w:p>
            <w:pPr>
              <w:pStyle w:val="TableParagraph"/>
              <w:spacing w:before="9"/>
              <w:ind w:right="38"/>
              <w:jc w:val="center"/>
              <w:rPr>
                <w:sz w:val="24"/>
              </w:rPr>
            </w:pPr>
            <w:r>
              <w:rPr>
                <w:spacing w:val="-4"/>
                <w:sz w:val="24"/>
              </w:rPr>
              <w:t>0.11</w:t>
            </w:r>
          </w:p>
        </w:tc>
      </w:tr>
      <w:tr>
        <w:trPr>
          <w:trHeight w:val="335" w:hRule="atLeast"/>
        </w:trPr>
        <w:tc>
          <w:tcPr>
            <w:tcW w:w="3460" w:type="dxa"/>
            <w:shd w:val="clear" w:color="auto" w:fill="FFFF00"/>
          </w:tcPr>
          <w:p>
            <w:pPr>
              <w:pStyle w:val="TableParagraph"/>
              <w:spacing w:before="7"/>
              <w:ind w:left="107"/>
              <w:rPr>
                <w:sz w:val="24"/>
              </w:rPr>
            </w:pPr>
            <w:r>
              <w:rPr>
                <w:sz w:val="24"/>
              </w:rPr>
              <w:t>Grasses</w:t>
            </w:r>
            <w:r>
              <w:rPr>
                <w:spacing w:val="-3"/>
                <w:sz w:val="24"/>
              </w:rPr>
              <w:t> </w:t>
            </w:r>
            <w:r>
              <w:rPr>
                <w:sz w:val="24"/>
              </w:rPr>
              <w:t>&amp;</w:t>
            </w:r>
            <w:r>
              <w:rPr>
                <w:spacing w:val="-3"/>
                <w:sz w:val="24"/>
              </w:rPr>
              <w:t> </w:t>
            </w:r>
            <w:r>
              <w:rPr>
                <w:spacing w:val="-2"/>
                <w:sz w:val="24"/>
              </w:rPr>
              <w:t>Herbs</w:t>
            </w:r>
          </w:p>
        </w:tc>
        <w:tc>
          <w:tcPr>
            <w:tcW w:w="1505" w:type="dxa"/>
            <w:shd w:val="clear" w:color="auto" w:fill="FFFF00"/>
          </w:tcPr>
          <w:p>
            <w:pPr>
              <w:pStyle w:val="TableParagraph"/>
              <w:spacing w:before="7"/>
              <w:ind w:right="397"/>
              <w:jc w:val="right"/>
              <w:rPr>
                <w:sz w:val="24"/>
              </w:rPr>
            </w:pPr>
            <w:r>
              <w:rPr>
                <w:spacing w:val="-4"/>
                <w:sz w:val="24"/>
              </w:rPr>
              <w:t>0.90</w:t>
            </w:r>
          </w:p>
        </w:tc>
        <w:tc>
          <w:tcPr>
            <w:tcW w:w="1259" w:type="dxa"/>
            <w:shd w:val="clear" w:color="auto" w:fill="FFFF00"/>
          </w:tcPr>
          <w:p>
            <w:pPr>
              <w:pStyle w:val="TableParagraph"/>
              <w:spacing w:before="7"/>
              <w:ind w:right="38"/>
              <w:jc w:val="center"/>
              <w:rPr>
                <w:sz w:val="24"/>
              </w:rPr>
            </w:pPr>
            <w:r>
              <w:rPr>
                <w:spacing w:val="-4"/>
                <w:sz w:val="24"/>
              </w:rPr>
              <w:t>2.69</w:t>
            </w:r>
          </w:p>
        </w:tc>
      </w:tr>
      <w:tr>
        <w:trPr>
          <w:trHeight w:val="336" w:hRule="atLeast"/>
        </w:trPr>
        <w:tc>
          <w:tcPr>
            <w:tcW w:w="3460" w:type="dxa"/>
            <w:shd w:val="clear" w:color="auto" w:fill="FF0000"/>
          </w:tcPr>
          <w:p>
            <w:pPr>
              <w:pStyle w:val="TableParagraph"/>
              <w:spacing w:before="7"/>
              <w:ind w:left="107"/>
              <w:rPr>
                <w:sz w:val="24"/>
              </w:rPr>
            </w:pPr>
            <w:r>
              <w:rPr>
                <w:sz w:val="24"/>
              </w:rPr>
              <w:t>Lichen</w:t>
            </w:r>
            <w:r>
              <w:rPr>
                <w:spacing w:val="-2"/>
                <w:sz w:val="24"/>
              </w:rPr>
              <w:t> </w:t>
            </w:r>
            <w:r>
              <w:rPr>
                <w:sz w:val="24"/>
              </w:rPr>
              <w:t>&amp;</w:t>
            </w:r>
            <w:r>
              <w:rPr>
                <w:spacing w:val="-1"/>
                <w:sz w:val="24"/>
              </w:rPr>
              <w:t> </w:t>
            </w:r>
            <w:r>
              <w:rPr>
                <w:spacing w:val="-2"/>
                <w:sz w:val="24"/>
              </w:rPr>
              <w:t>Bryophytes</w:t>
            </w:r>
          </w:p>
        </w:tc>
        <w:tc>
          <w:tcPr>
            <w:tcW w:w="1505" w:type="dxa"/>
            <w:shd w:val="clear" w:color="auto" w:fill="FF0000"/>
          </w:tcPr>
          <w:p>
            <w:pPr>
              <w:pStyle w:val="TableParagraph"/>
              <w:spacing w:before="7"/>
              <w:ind w:right="397"/>
              <w:jc w:val="right"/>
              <w:rPr>
                <w:sz w:val="24"/>
              </w:rPr>
            </w:pPr>
            <w:r>
              <w:rPr>
                <w:spacing w:val="-4"/>
                <w:sz w:val="24"/>
              </w:rPr>
              <w:t>3.04</w:t>
            </w:r>
          </w:p>
        </w:tc>
        <w:tc>
          <w:tcPr>
            <w:tcW w:w="1259" w:type="dxa"/>
            <w:shd w:val="clear" w:color="auto" w:fill="FF0000"/>
          </w:tcPr>
          <w:p>
            <w:pPr>
              <w:pStyle w:val="TableParagraph"/>
              <w:spacing w:before="7"/>
              <w:ind w:right="38"/>
              <w:jc w:val="center"/>
              <w:rPr>
                <w:sz w:val="24"/>
              </w:rPr>
            </w:pPr>
            <w:r>
              <w:rPr>
                <w:spacing w:val="-4"/>
                <w:sz w:val="24"/>
              </w:rPr>
              <w:t>9.12</w:t>
            </w:r>
          </w:p>
        </w:tc>
      </w:tr>
      <w:tr>
        <w:trPr>
          <w:trHeight w:val="334" w:hRule="atLeast"/>
        </w:trPr>
        <w:tc>
          <w:tcPr>
            <w:tcW w:w="3460" w:type="dxa"/>
            <w:shd w:val="clear" w:color="auto" w:fill="00AF50"/>
          </w:tcPr>
          <w:p>
            <w:pPr>
              <w:pStyle w:val="TableParagraph"/>
              <w:spacing w:before="7"/>
              <w:ind w:left="107"/>
              <w:rPr>
                <w:sz w:val="24"/>
              </w:rPr>
            </w:pPr>
            <w:r>
              <w:rPr>
                <w:sz w:val="24"/>
              </w:rPr>
              <w:t>Mammal –</w:t>
            </w:r>
            <w:r>
              <w:rPr>
                <w:spacing w:val="-1"/>
                <w:sz w:val="24"/>
              </w:rPr>
              <w:t> </w:t>
            </w:r>
            <w:r>
              <w:rPr>
                <w:spacing w:val="-4"/>
                <w:sz w:val="24"/>
              </w:rPr>
              <w:t>large</w:t>
            </w:r>
          </w:p>
        </w:tc>
        <w:tc>
          <w:tcPr>
            <w:tcW w:w="1505" w:type="dxa"/>
            <w:shd w:val="clear" w:color="auto" w:fill="00AF50"/>
          </w:tcPr>
          <w:p>
            <w:pPr>
              <w:pStyle w:val="TableParagraph"/>
              <w:spacing w:before="7"/>
              <w:ind w:right="397"/>
              <w:jc w:val="right"/>
              <w:rPr>
                <w:sz w:val="24"/>
              </w:rPr>
            </w:pPr>
            <w:r>
              <w:rPr>
                <w:spacing w:val="-4"/>
                <w:sz w:val="24"/>
              </w:rPr>
              <w:t>0.01</w:t>
            </w:r>
          </w:p>
        </w:tc>
        <w:tc>
          <w:tcPr>
            <w:tcW w:w="1259" w:type="dxa"/>
            <w:shd w:val="clear" w:color="auto" w:fill="00AF50"/>
          </w:tcPr>
          <w:p>
            <w:pPr>
              <w:pStyle w:val="TableParagraph"/>
              <w:spacing w:before="7"/>
              <w:ind w:right="38"/>
              <w:jc w:val="center"/>
              <w:rPr>
                <w:sz w:val="24"/>
              </w:rPr>
            </w:pPr>
            <w:r>
              <w:rPr>
                <w:spacing w:val="-4"/>
                <w:sz w:val="24"/>
              </w:rPr>
              <w:t>0.03</w:t>
            </w:r>
          </w:p>
        </w:tc>
      </w:tr>
      <w:tr>
        <w:trPr>
          <w:trHeight w:val="335" w:hRule="atLeast"/>
        </w:trPr>
        <w:tc>
          <w:tcPr>
            <w:tcW w:w="3460" w:type="dxa"/>
            <w:shd w:val="clear" w:color="auto" w:fill="00AF50"/>
          </w:tcPr>
          <w:p>
            <w:pPr>
              <w:pStyle w:val="TableParagraph"/>
              <w:spacing w:before="9"/>
              <w:ind w:left="107"/>
              <w:rPr>
                <w:sz w:val="24"/>
              </w:rPr>
            </w:pPr>
            <w:r>
              <w:rPr>
                <w:sz w:val="24"/>
              </w:rPr>
              <w:t>Mammal</w:t>
            </w:r>
            <w:r>
              <w:rPr>
                <w:spacing w:val="-1"/>
                <w:sz w:val="24"/>
              </w:rPr>
              <w:t> </w:t>
            </w:r>
            <w:r>
              <w:rPr>
                <w:sz w:val="24"/>
              </w:rPr>
              <w:t>-</w:t>
            </w:r>
            <w:r>
              <w:rPr>
                <w:spacing w:val="-2"/>
                <w:sz w:val="24"/>
              </w:rPr>
              <w:t> </w:t>
            </w:r>
            <w:r>
              <w:rPr>
                <w:sz w:val="24"/>
              </w:rPr>
              <w:t>small-</w:t>
            </w:r>
            <w:r>
              <w:rPr>
                <w:spacing w:val="-2"/>
                <w:sz w:val="24"/>
              </w:rPr>
              <w:t>burrowing</w:t>
            </w:r>
          </w:p>
        </w:tc>
        <w:tc>
          <w:tcPr>
            <w:tcW w:w="1505" w:type="dxa"/>
            <w:shd w:val="clear" w:color="auto" w:fill="00AF50"/>
          </w:tcPr>
          <w:p>
            <w:pPr>
              <w:pStyle w:val="TableParagraph"/>
              <w:spacing w:before="9"/>
              <w:ind w:right="397"/>
              <w:jc w:val="right"/>
              <w:rPr>
                <w:sz w:val="24"/>
              </w:rPr>
            </w:pPr>
            <w:r>
              <w:rPr>
                <w:spacing w:val="-4"/>
                <w:sz w:val="24"/>
              </w:rPr>
              <w:t>0.01</w:t>
            </w:r>
          </w:p>
        </w:tc>
        <w:tc>
          <w:tcPr>
            <w:tcW w:w="1259" w:type="dxa"/>
            <w:shd w:val="clear" w:color="auto" w:fill="00AF50"/>
          </w:tcPr>
          <w:p>
            <w:pPr>
              <w:pStyle w:val="TableParagraph"/>
              <w:spacing w:before="9"/>
              <w:ind w:right="38"/>
              <w:jc w:val="center"/>
              <w:rPr>
                <w:sz w:val="24"/>
              </w:rPr>
            </w:pPr>
            <w:r>
              <w:rPr>
                <w:spacing w:val="-4"/>
                <w:sz w:val="24"/>
              </w:rPr>
              <w:t>0.03</w:t>
            </w:r>
          </w:p>
        </w:tc>
      </w:tr>
      <w:tr>
        <w:trPr>
          <w:trHeight w:val="335" w:hRule="atLeast"/>
        </w:trPr>
        <w:tc>
          <w:tcPr>
            <w:tcW w:w="3460" w:type="dxa"/>
            <w:shd w:val="clear" w:color="auto" w:fill="00AF50"/>
          </w:tcPr>
          <w:p>
            <w:pPr>
              <w:pStyle w:val="TableParagraph"/>
              <w:spacing w:before="9"/>
              <w:ind w:left="107"/>
              <w:rPr>
                <w:sz w:val="24"/>
              </w:rPr>
            </w:pPr>
            <w:r>
              <w:rPr>
                <w:sz w:val="24"/>
              </w:rPr>
              <w:t>Mollusc – </w:t>
            </w:r>
            <w:r>
              <w:rPr>
                <w:spacing w:val="-2"/>
                <w:sz w:val="24"/>
              </w:rPr>
              <w:t>gastropod</w:t>
            </w:r>
          </w:p>
        </w:tc>
        <w:tc>
          <w:tcPr>
            <w:tcW w:w="1505" w:type="dxa"/>
            <w:shd w:val="clear" w:color="auto" w:fill="00AF50"/>
          </w:tcPr>
          <w:p>
            <w:pPr>
              <w:pStyle w:val="TableParagraph"/>
              <w:spacing w:before="9"/>
              <w:ind w:right="397"/>
              <w:jc w:val="right"/>
              <w:rPr>
                <w:sz w:val="24"/>
              </w:rPr>
            </w:pPr>
            <w:r>
              <w:rPr>
                <w:spacing w:val="-4"/>
                <w:sz w:val="24"/>
              </w:rPr>
              <w:t>0.09</w:t>
            </w:r>
          </w:p>
        </w:tc>
        <w:tc>
          <w:tcPr>
            <w:tcW w:w="1259" w:type="dxa"/>
            <w:shd w:val="clear" w:color="auto" w:fill="00AF50"/>
          </w:tcPr>
          <w:p>
            <w:pPr>
              <w:pStyle w:val="TableParagraph"/>
              <w:spacing w:before="9"/>
              <w:ind w:right="38"/>
              <w:jc w:val="center"/>
              <w:rPr>
                <w:sz w:val="24"/>
              </w:rPr>
            </w:pPr>
            <w:r>
              <w:rPr>
                <w:spacing w:val="-4"/>
                <w:sz w:val="24"/>
              </w:rPr>
              <w:t>0.27</w:t>
            </w:r>
          </w:p>
        </w:tc>
      </w:tr>
      <w:tr>
        <w:trPr>
          <w:trHeight w:val="338" w:hRule="atLeast"/>
        </w:trPr>
        <w:tc>
          <w:tcPr>
            <w:tcW w:w="3460" w:type="dxa"/>
            <w:shd w:val="clear" w:color="auto" w:fill="00AF50"/>
          </w:tcPr>
          <w:p>
            <w:pPr>
              <w:pStyle w:val="TableParagraph"/>
              <w:spacing w:before="9"/>
              <w:ind w:left="107"/>
              <w:rPr>
                <w:sz w:val="24"/>
              </w:rPr>
            </w:pPr>
            <w:r>
              <w:rPr>
                <w:spacing w:val="-2"/>
                <w:sz w:val="24"/>
              </w:rPr>
              <w:t>Reptile</w:t>
            </w:r>
          </w:p>
        </w:tc>
        <w:tc>
          <w:tcPr>
            <w:tcW w:w="1505" w:type="dxa"/>
            <w:shd w:val="clear" w:color="auto" w:fill="00AF50"/>
          </w:tcPr>
          <w:p>
            <w:pPr>
              <w:pStyle w:val="TableParagraph"/>
              <w:spacing w:before="9"/>
              <w:ind w:right="397"/>
              <w:jc w:val="right"/>
              <w:rPr>
                <w:sz w:val="24"/>
              </w:rPr>
            </w:pPr>
            <w:r>
              <w:rPr>
                <w:spacing w:val="-4"/>
                <w:sz w:val="24"/>
              </w:rPr>
              <w:t>0.02</w:t>
            </w:r>
          </w:p>
        </w:tc>
        <w:tc>
          <w:tcPr>
            <w:tcW w:w="1259" w:type="dxa"/>
            <w:shd w:val="clear" w:color="auto" w:fill="00AF50"/>
          </w:tcPr>
          <w:p>
            <w:pPr>
              <w:pStyle w:val="TableParagraph"/>
              <w:spacing w:before="9"/>
              <w:ind w:right="38"/>
              <w:jc w:val="center"/>
              <w:rPr>
                <w:sz w:val="24"/>
              </w:rPr>
            </w:pPr>
            <w:r>
              <w:rPr>
                <w:spacing w:val="-4"/>
                <w:sz w:val="24"/>
              </w:rPr>
              <w:t>0.05</w:t>
            </w:r>
          </w:p>
        </w:tc>
      </w:tr>
      <w:tr>
        <w:trPr>
          <w:trHeight w:val="336" w:hRule="atLeast"/>
        </w:trPr>
        <w:tc>
          <w:tcPr>
            <w:tcW w:w="3460" w:type="dxa"/>
            <w:shd w:val="clear" w:color="auto" w:fill="FFFF00"/>
          </w:tcPr>
          <w:p>
            <w:pPr>
              <w:pStyle w:val="TableParagraph"/>
              <w:spacing w:before="7"/>
              <w:ind w:left="107"/>
              <w:rPr>
                <w:sz w:val="24"/>
              </w:rPr>
            </w:pPr>
            <w:r>
              <w:rPr>
                <w:spacing w:val="-2"/>
                <w:sz w:val="24"/>
              </w:rPr>
              <w:t>Shrub</w:t>
            </w:r>
          </w:p>
        </w:tc>
        <w:tc>
          <w:tcPr>
            <w:tcW w:w="1505" w:type="dxa"/>
            <w:shd w:val="clear" w:color="auto" w:fill="FFFF00"/>
          </w:tcPr>
          <w:p>
            <w:pPr>
              <w:pStyle w:val="TableParagraph"/>
              <w:spacing w:before="7"/>
              <w:ind w:right="397"/>
              <w:jc w:val="right"/>
              <w:rPr>
                <w:sz w:val="24"/>
              </w:rPr>
            </w:pPr>
            <w:r>
              <w:rPr>
                <w:spacing w:val="-4"/>
                <w:sz w:val="24"/>
              </w:rPr>
              <w:t>0.36</w:t>
            </w:r>
          </w:p>
        </w:tc>
        <w:tc>
          <w:tcPr>
            <w:tcW w:w="1259" w:type="dxa"/>
            <w:shd w:val="clear" w:color="auto" w:fill="FFFF00"/>
          </w:tcPr>
          <w:p>
            <w:pPr>
              <w:pStyle w:val="TableParagraph"/>
              <w:spacing w:before="7"/>
              <w:ind w:right="38"/>
              <w:jc w:val="center"/>
              <w:rPr>
                <w:sz w:val="24"/>
              </w:rPr>
            </w:pPr>
            <w:r>
              <w:rPr>
                <w:spacing w:val="-4"/>
                <w:sz w:val="24"/>
              </w:rPr>
              <w:t>1.08</w:t>
            </w:r>
          </w:p>
        </w:tc>
      </w:tr>
      <w:tr>
        <w:trPr>
          <w:trHeight w:val="337" w:hRule="atLeast"/>
        </w:trPr>
        <w:tc>
          <w:tcPr>
            <w:tcW w:w="3460" w:type="dxa"/>
            <w:tcBorders>
              <w:bottom w:val="single" w:sz="12" w:space="0" w:color="000000"/>
            </w:tcBorders>
            <w:shd w:val="clear" w:color="auto" w:fill="00AF50"/>
          </w:tcPr>
          <w:p>
            <w:pPr>
              <w:pStyle w:val="TableParagraph"/>
              <w:spacing w:before="7"/>
              <w:ind w:left="107"/>
              <w:rPr>
                <w:sz w:val="24"/>
              </w:rPr>
            </w:pPr>
            <w:r>
              <w:rPr>
                <w:spacing w:val="-4"/>
                <w:sz w:val="24"/>
              </w:rPr>
              <w:t>Tree</w:t>
            </w:r>
          </w:p>
        </w:tc>
        <w:tc>
          <w:tcPr>
            <w:tcW w:w="1505" w:type="dxa"/>
            <w:tcBorders>
              <w:bottom w:val="single" w:sz="12" w:space="0" w:color="000000"/>
            </w:tcBorders>
            <w:shd w:val="clear" w:color="auto" w:fill="00AF50"/>
          </w:tcPr>
          <w:p>
            <w:pPr>
              <w:pStyle w:val="TableParagraph"/>
              <w:spacing w:before="7"/>
              <w:ind w:right="397"/>
              <w:jc w:val="right"/>
              <w:rPr>
                <w:sz w:val="24"/>
              </w:rPr>
            </w:pPr>
            <w:r>
              <w:rPr>
                <w:spacing w:val="-4"/>
                <w:sz w:val="24"/>
              </w:rPr>
              <w:t>0.02</w:t>
            </w:r>
          </w:p>
        </w:tc>
        <w:tc>
          <w:tcPr>
            <w:tcW w:w="1259" w:type="dxa"/>
            <w:tcBorders>
              <w:bottom w:val="single" w:sz="12" w:space="0" w:color="000000"/>
            </w:tcBorders>
            <w:shd w:val="clear" w:color="auto" w:fill="00AF50"/>
          </w:tcPr>
          <w:p>
            <w:pPr>
              <w:pStyle w:val="TableParagraph"/>
              <w:spacing w:before="7"/>
              <w:ind w:right="38"/>
              <w:jc w:val="center"/>
              <w:rPr>
                <w:sz w:val="24"/>
              </w:rPr>
            </w:pPr>
            <w:r>
              <w:rPr>
                <w:spacing w:val="-4"/>
                <w:sz w:val="24"/>
              </w:rPr>
              <w:t>0.05</w:t>
            </w:r>
          </w:p>
        </w:tc>
      </w:tr>
    </w:tbl>
    <w:p>
      <w:pPr>
        <w:pStyle w:val="Heading2"/>
        <w:numPr>
          <w:ilvl w:val="1"/>
          <w:numId w:val="25"/>
        </w:numPr>
        <w:tabs>
          <w:tab w:pos="1168" w:val="left" w:leader="none"/>
        </w:tabs>
        <w:spacing w:line="240" w:lineRule="auto" w:before="236" w:after="0"/>
        <w:ind w:left="1168" w:right="0" w:hanging="720"/>
        <w:jc w:val="left"/>
      </w:pPr>
      <w:bookmarkStart w:name="_TOC_250004" w:id="33"/>
      <w:r>
        <w:rPr/>
        <w:t>Heavy</w:t>
      </w:r>
      <w:r>
        <w:rPr>
          <w:spacing w:val="-2"/>
        </w:rPr>
        <w:t> </w:t>
      </w:r>
      <w:r>
        <w:rPr/>
        <w:t>Metals</w:t>
      </w:r>
      <w:r>
        <w:rPr>
          <w:spacing w:val="-1"/>
        </w:rPr>
        <w:t> </w:t>
      </w:r>
      <w:r>
        <w:rPr/>
        <w:t>Concentrations</w:t>
      </w:r>
      <w:r>
        <w:rPr>
          <w:spacing w:val="-1"/>
        </w:rPr>
        <w:t> </w:t>
      </w:r>
      <w:r>
        <w:rPr/>
        <w:t>and</w:t>
      </w:r>
      <w:r>
        <w:rPr>
          <w:spacing w:val="-1"/>
        </w:rPr>
        <w:t> </w:t>
      </w:r>
      <w:r>
        <w:rPr/>
        <w:t>Pollution</w:t>
      </w:r>
      <w:r>
        <w:rPr>
          <w:spacing w:val="-1"/>
        </w:rPr>
        <w:t> </w:t>
      </w:r>
      <w:bookmarkEnd w:id="33"/>
      <w:r>
        <w:rPr>
          <w:spacing w:val="-2"/>
        </w:rPr>
        <w:t>Indices</w:t>
      </w:r>
    </w:p>
    <w:p>
      <w:pPr>
        <w:pStyle w:val="BodyText"/>
        <w:spacing w:before="156"/>
        <w:rPr>
          <w:b/>
        </w:rPr>
      </w:pPr>
    </w:p>
    <w:p>
      <w:pPr>
        <w:pStyle w:val="BodyText"/>
        <w:spacing w:line="480" w:lineRule="auto"/>
        <w:ind w:left="448" w:right="1376"/>
        <w:jc w:val="both"/>
      </w:pPr>
      <w:r>
        <w:rPr/>
        <w:t>Heavy</w:t>
      </w:r>
      <w:r>
        <w:rPr>
          <w:spacing w:val="-7"/>
        </w:rPr>
        <w:t> </w:t>
      </w:r>
      <w:r>
        <w:rPr/>
        <w:t>metals</w:t>
      </w:r>
      <w:r>
        <w:rPr>
          <w:spacing w:val="-2"/>
        </w:rPr>
        <w:t> </w:t>
      </w:r>
      <w:r>
        <w:rPr/>
        <w:t>(HM)</w:t>
      </w:r>
      <w:r>
        <w:rPr>
          <w:spacing w:val="-3"/>
        </w:rPr>
        <w:t> </w:t>
      </w:r>
      <w:r>
        <w:rPr/>
        <w:t>have</w:t>
      </w:r>
      <w:r>
        <w:rPr>
          <w:spacing w:val="-2"/>
        </w:rPr>
        <w:t> </w:t>
      </w:r>
      <w:r>
        <w:rPr/>
        <w:t>been</w:t>
      </w:r>
      <w:r>
        <w:rPr>
          <w:spacing w:val="-2"/>
        </w:rPr>
        <w:t> </w:t>
      </w:r>
      <w:r>
        <w:rPr/>
        <w:t>associated</w:t>
      </w:r>
      <w:r>
        <w:rPr>
          <w:spacing w:val="-2"/>
        </w:rPr>
        <w:t> </w:t>
      </w:r>
      <w:r>
        <w:rPr/>
        <w:t>with</w:t>
      </w:r>
      <w:r>
        <w:rPr>
          <w:spacing w:val="-2"/>
        </w:rPr>
        <w:t> </w:t>
      </w:r>
      <w:r>
        <w:rPr/>
        <w:t>the</w:t>
      </w:r>
      <w:r>
        <w:rPr>
          <w:spacing w:val="-2"/>
        </w:rPr>
        <w:t> </w:t>
      </w:r>
      <w:r>
        <w:rPr/>
        <w:t>mineral</w:t>
      </w:r>
      <w:r>
        <w:rPr>
          <w:spacing w:val="-2"/>
        </w:rPr>
        <w:t> </w:t>
      </w:r>
      <w:r>
        <w:rPr/>
        <w:t>ores</w:t>
      </w:r>
      <w:r>
        <w:rPr>
          <w:spacing w:val="-2"/>
        </w:rPr>
        <w:t> </w:t>
      </w:r>
      <w:r>
        <w:rPr/>
        <w:t>found</w:t>
      </w:r>
      <w:r>
        <w:rPr>
          <w:spacing w:val="-2"/>
        </w:rPr>
        <w:t> </w:t>
      </w:r>
      <w:r>
        <w:rPr/>
        <w:t>and</w:t>
      </w:r>
      <w:r>
        <w:rPr>
          <w:spacing w:val="-1"/>
        </w:rPr>
        <w:t> </w:t>
      </w:r>
      <w:r>
        <w:rPr/>
        <w:t>mined</w:t>
      </w:r>
      <w:r>
        <w:rPr>
          <w:spacing w:val="-2"/>
        </w:rPr>
        <w:t> </w:t>
      </w:r>
      <w:r>
        <w:rPr/>
        <w:t>in</w:t>
      </w:r>
      <w:r>
        <w:rPr>
          <w:spacing w:val="-2"/>
        </w:rPr>
        <w:t> </w:t>
      </w:r>
      <w:r>
        <w:rPr/>
        <w:t>the</w:t>
      </w:r>
      <w:r>
        <w:rPr>
          <w:spacing w:val="-3"/>
        </w:rPr>
        <w:t> </w:t>
      </w:r>
      <w:r>
        <w:rPr/>
        <w:t>Jos Plateau area (Aduke-Brown and Ngozi, 2004). The HM analysis of the ten (10) soil: S (3), M (4), and T (3)</w:t>
      </w:r>
      <w:r>
        <w:rPr>
          <w:spacing w:val="-1"/>
        </w:rPr>
        <w:t> </w:t>
      </w:r>
      <w:r>
        <w:rPr/>
        <w:t>(representing</w:t>
      </w:r>
      <w:r>
        <w:rPr>
          <w:spacing w:val="-3"/>
        </w:rPr>
        <w:t> </w:t>
      </w:r>
      <w:r>
        <w:rPr/>
        <w:t>normal soil, tailing and mineral soils respectively) collected from</w:t>
      </w:r>
      <w:r>
        <w:rPr>
          <w:spacing w:val="-1"/>
        </w:rPr>
        <w:t> </w:t>
      </w:r>
      <w:r>
        <w:rPr/>
        <w:t>the</w:t>
      </w:r>
      <w:r>
        <w:rPr>
          <w:spacing w:val="-2"/>
        </w:rPr>
        <w:t> </w:t>
      </w:r>
      <w:r>
        <w:rPr/>
        <w:t>mine</w:t>
      </w:r>
      <w:r>
        <w:rPr>
          <w:spacing w:val="-2"/>
        </w:rPr>
        <w:t> </w:t>
      </w:r>
      <w:r>
        <w:rPr/>
        <w:t>under</w:t>
      </w:r>
      <w:r>
        <w:rPr>
          <w:spacing w:val="-2"/>
        </w:rPr>
        <w:t> </w:t>
      </w:r>
      <w:r>
        <w:rPr/>
        <w:t>study</w:t>
      </w:r>
      <w:r>
        <w:rPr>
          <w:spacing w:val="-4"/>
        </w:rPr>
        <w:t> </w:t>
      </w:r>
      <w:r>
        <w:rPr/>
        <w:t>are</w:t>
      </w:r>
      <w:r>
        <w:rPr>
          <w:spacing w:val="-2"/>
        </w:rPr>
        <w:t> </w:t>
      </w:r>
      <w:r>
        <w:rPr/>
        <w:t>presented</w:t>
      </w:r>
      <w:r>
        <w:rPr>
          <w:spacing w:val="-1"/>
        </w:rPr>
        <w:t> </w:t>
      </w:r>
      <w:r>
        <w:rPr/>
        <w:t>in Table</w:t>
      </w:r>
      <w:r>
        <w:rPr>
          <w:spacing w:val="-2"/>
        </w:rPr>
        <w:t> </w:t>
      </w:r>
      <w:r>
        <w:rPr/>
        <w:t>4.14. The</w:t>
      </w:r>
      <w:r>
        <w:rPr>
          <w:spacing w:val="-3"/>
        </w:rPr>
        <w:t> </w:t>
      </w:r>
      <w:r>
        <w:rPr/>
        <w:t>total</w:t>
      </w:r>
      <w:r>
        <w:rPr>
          <w:spacing w:val="-1"/>
        </w:rPr>
        <w:t> </w:t>
      </w:r>
      <w:r>
        <w:rPr/>
        <w:t>average</w:t>
      </w:r>
      <w:r>
        <w:rPr>
          <w:spacing w:val="-2"/>
        </w:rPr>
        <w:t> </w:t>
      </w:r>
      <w:r>
        <w:rPr/>
        <w:t>concentrations</w:t>
      </w:r>
      <w:r>
        <w:rPr>
          <w:spacing w:val="-1"/>
        </w:rPr>
        <w:t> </w:t>
      </w:r>
      <w:r>
        <w:rPr/>
        <w:t>of the HM for all soils collected are given in Table 4.14 as well. Of all the metals</w:t>
      </w:r>
      <w:r>
        <w:rPr>
          <w:spacing w:val="40"/>
        </w:rPr>
        <w:t> </w:t>
      </w:r>
      <w:r>
        <w:rPr/>
        <w:t>investigated only Cr, Cu, Zn and Pb was commonly detected above the detection level (&lt;0.01 mg/kg) in all the soil samples, while the concentrations of the remaining HM (Co, As, Cd, and Ni) were below detection level (BDL) in some soil samples.</w:t>
      </w:r>
    </w:p>
    <w:p>
      <w:pPr>
        <w:spacing w:after="0" w:line="480" w:lineRule="auto"/>
        <w:jc w:val="both"/>
        <w:sectPr>
          <w:pgSz w:w="11910" w:h="16840"/>
          <w:pgMar w:header="0" w:footer="1002" w:top="1340" w:bottom="1200" w:left="1280" w:right="60"/>
        </w:sectPr>
      </w:pPr>
    </w:p>
    <w:p>
      <w:pPr>
        <w:pStyle w:val="Heading2"/>
        <w:spacing w:line="256" w:lineRule="auto" w:before="78"/>
        <w:ind w:left="3974" w:right="1435" w:hanging="3061"/>
      </w:pPr>
      <w:r>
        <w:rPr/>
        <w:t>Table</w:t>
      </w:r>
      <w:r>
        <w:rPr>
          <w:spacing w:val="-3"/>
        </w:rPr>
        <w:t> </w:t>
      </w:r>
      <w:r>
        <w:rPr/>
        <w:t>4.14:</w:t>
      </w:r>
      <w:r>
        <w:rPr>
          <w:spacing w:val="-4"/>
        </w:rPr>
        <w:t> </w:t>
      </w:r>
      <w:r>
        <w:rPr/>
        <w:t>Mean</w:t>
      </w:r>
      <w:r>
        <w:rPr>
          <w:spacing w:val="-2"/>
        </w:rPr>
        <w:t> </w:t>
      </w:r>
      <w:r>
        <w:rPr/>
        <w:t>Heavy</w:t>
      </w:r>
      <w:r>
        <w:rPr>
          <w:spacing w:val="-3"/>
        </w:rPr>
        <w:t> </w:t>
      </w:r>
      <w:r>
        <w:rPr/>
        <w:t>metal</w:t>
      </w:r>
      <w:r>
        <w:rPr>
          <w:spacing w:val="-3"/>
        </w:rPr>
        <w:t> </w:t>
      </w:r>
      <w:r>
        <w:rPr/>
        <w:t>concentration</w:t>
      </w:r>
      <w:r>
        <w:rPr>
          <w:spacing w:val="-3"/>
        </w:rPr>
        <w:t> </w:t>
      </w:r>
      <w:r>
        <w:rPr/>
        <w:t>in</w:t>
      </w:r>
      <w:r>
        <w:rPr>
          <w:spacing w:val="-2"/>
        </w:rPr>
        <w:t> </w:t>
      </w:r>
      <w:r>
        <w:rPr/>
        <w:t>S,</w:t>
      </w:r>
      <w:r>
        <w:rPr>
          <w:spacing w:val="-3"/>
        </w:rPr>
        <w:t> </w:t>
      </w:r>
      <w:r>
        <w:rPr/>
        <w:t>M</w:t>
      </w:r>
      <w:r>
        <w:rPr>
          <w:spacing w:val="-4"/>
        </w:rPr>
        <w:t> </w:t>
      </w:r>
      <w:r>
        <w:rPr/>
        <w:t>and T</w:t>
      </w:r>
      <w:r>
        <w:rPr>
          <w:spacing w:val="-3"/>
        </w:rPr>
        <w:t> </w:t>
      </w:r>
      <w:r>
        <w:rPr/>
        <w:t>soil</w:t>
      </w:r>
      <w:r>
        <w:rPr>
          <w:spacing w:val="-3"/>
        </w:rPr>
        <w:t> </w:t>
      </w:r>
      <w:r>
        <w:rPr/>
        <w:t>samples</w:t>
      </w:r>
      <w:r>
        <w:rPr>
          <w:spacing w:val="-3"/>
        </w:rPr>
        <w:t> </w:t>
      </w:r>
      <w:r>
        <w:rPr/>
        <w:t>and pollution indices</w:t>
      </w:r>
    </w:p>
    <w:p>
      <w:pPr>
        <w:pStyle w:val="BodyText"/>
        <w:spacing w:line="20" w:lineRule="exact"/>
        <w:ind w:left="340"/>
        <w:rPr>
          <w:sz w:val="2"/>
        </w:rPr>
      </w:pPr>
      <w:r>
        <w:rPr>
          <w:sz w:val="2"/>
        </w:rPr>
        <mc:AlternateContent>
          <mc:Choice Requires="wps">
            <w:drawing>
              <wp:inline distT="0" distB="0" distL="0" distR="0">
                <wp:extent cx="5530215" cy="12700"/>
                <wp:effectExtent l="0" t="0" r="0" b="0"/>
                <wp:docPr id="642" name="Group 642"/>
                <wp:cNvGraphicFramePr>
                  <a:graphicFrameLocks/>
                </wp:cNvGraphicFramePr>
                <a:graphic>
                  <a:graphicData uri="http://schemas.microsoft.com/office/word/2010/wordprocessingGroup">
                    <wpg:wgp>
                      <wpg:cNvPr id="642" name="Group 642"/>
                      <wpg:cNvGrpSpPr/>
                      <wpg:grpSpPr>
                        <a:xfrm>
                          <a:off x="0" y="0"/>
                          <a:ext cx="5530215" cy="12700"/>
                          <a:chExt cx="5530215" cy="12700"/>
                        </a:xfrm>
                      </wpg:grpSpPr>
                      <wps:wsp>
                        <wps:cNvPr id="643" name="Graphic 643"/>
                        <wps:cNvSpPr/>
                        <wps:spPr>
                          <a:xfrm>
                            <a:off x="0" y="0"/>
                            <a:ext cx="5530215" cy="12700"/>
                          </a:xfrm>
                          <a:custGeom>
                            <a:avLst/>
                            <a:gdLst/>
                            <a:ahLst/>
                            <a:cxnLst/>
                            <a:rect l="l" t="t" r="r" b="b"/>
                            <a:pathLst>
                              <a:path w="5530215" h="12700">
                                <a:moveTo>
                                  <a:pt x="5529910" y="0"/>
                                </a:moveTo>
                                <a:lnTo>
                                  <a:pt x="751281" y="0"/>
                                </a:lnTo>
                                <a:lnTo>
                                  <a:pt x="739140" y="0"/>
                                </a:lnTo>
                                <a:lnTo>
                                  <a:pt x="0" y="0"/>
                                </a:lnTo>
                                <a:lnTo>
                                  <a:pt x="0" y="12192"/>
                                </a:lnTo>
                                <a:lnTo>
                                  <a:pt x="739089" y="12192"/>
                                </a:lnTo>
                                <a:lnTo>
                                  <a:pt x="751281" y="12192"/>
                                </a:lnTo>
                                <a:lnTo>
                                  <a:pt x="5529910" y="12192"/>
                                </a:lnTo>
                                <a:lnTo>
                                  <a:pt x="55299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5.45pt;height:1pt;mso-position-horizontal-relative:char;mso-position-vertical-relative:line" id="docshapegroup588" coordorigin="0,0" coordsize="8709,20">
                <v:shape style="position:absolute;left:0;top:0;width:8709;height:20" id="docshape589" coordorigin="0,0" coordsize="8709,20" path="m8709,0l1183,0,1164,0,0,0,0,19,1164,19,1183,19,8709,19,8709,0xe" filled="true" fillcolor="#000000" stroked="false">
                  <v:path arrowok="t"/>
                  <v:fill type="solid"/>
                </v:shape>
              </v:group>
            </w:pict>
          </mc:Fallback>
        </mc:AlternateContent>
      </w:r>
      <w:r>
        <w:rPr>
          <w:sz w:val="2"/>
        </w:rPr>
      </w:r>
    </w:p>
    <w:p>
      <w:pPr>
        <w:tabs>
          <w:tab w:pos="1504" w:val="left" w:leader="none"/>
          <w:tab w:pos="3112" w:val="left" w:leader="none"/>
          <w:tab w:pos="9049" w:val="left" w:leader="none"/>
        </w:tabs>
        <w:spacing w:before="50" w:after="21"/>
        <w:ind w:left="726" w:right="0" w:firstLine="0"/>
        <w:jc w:val="left"/>
        <w:rPr>
          <w:b/>
          <w:sz w:val="24"/>
        </w:rPr>
      </w:pPr>
      <w:r>
        <w:rPr>
          <w:b/>
          <w:spacing w:val="-4"/>
          <w:sz w:val="24"/>
        </w:rPr>
        <w:t>Soil</w:t>
      </w:r>
      <w:r>
        <w:rPr>
          <w:b/>
          <w:sz w:val="24"/>
        </w:rPr>
        <w:tab/>
      </w:r>
      <w:r>
        <w:rPr>
          <w:b/>
          <w:position w:val="1"/>
          <w:sz w:val="24"/>
          <w:u w:val="single"/>
        </w:rPr>
        <w:tab/>
        <w:t>Heavy</w:t>
      </w:r>
      <w:r>
        <w:rPr>
          <w:b/>
          <w:spacing w:val="-1"/>
          <w:position w:val="1"/>
          <w:sz w:val="24"/>
          <w:u w:val="single"/>
        </w:rPr>
        <w:t> </w:t>
      </w:r>
      <w:r>
        <w:rPr>
          <w:b/>
          <w:position w:val="1"/>
          <w:sz w:val="24"/>
          <w:u w:val="single"/>
        </w:rPr>
        <w:t>Metal</w:t>
      </w:r>
      <w:r>
        <w:rPr>
          <w:b/>
          <w:spacing w:val="-1"/>
          <w:position w:val="1"/>
          <w:sz w:val="24"/>
          <w:u w:val="single"/>
        </w:rPr>
        <w:t> </w:t>
      </w:r>
      <w:r>
        <w:rPr>
          <w:b/>
          <w:position w:val="1"/>
          <w:sz w:val="24"/>
          <w:u w:val="single"/>
        </w:rPr>
        <w:t>Concentration</w:t>
      </w:r>
      <w:r>
        <w:rPr>
          <w:b/>
          <w:spacing w:val="1"/>
          <w:position w:val="1"/>
          <w:sz w:val="24"/>
          <w:u w:val="single"/>
        </w:rPr>
        <w:t> </w:t>
      </w:r>
      <w:r>
        <w:rPr>
          <w:b/>
          <w:position w:val="1"/>
          <w:sz w:val="24"/>
          <w:u w:val="single"/>
        </w:rPr>
        <w:t>±0.01</w:t>
      </w:r>
      <w:r>
        <w:rPr>
          <w:b/>
          <w:spacing w:val="-1"/>
          <w:position w:val="1"/>
          <w:sz w:val="24"/>
          <w:u w:val="single"/>
        </w:rPr>
        <w:t> </w:t>
      </w:r>
      <w:r>
        <w:rPr>
          <w:b/>
          <w:spacing w:val="-2"/>
          <w:position w:val="1"/>
          <w:sz w:val="24"/>
          <w:u w:val="single"/>
        </w:rPr>
        <w:t>(mg/kg)</w:t>
      </w:r>
      <w:r>
        <w:rPr>
          <w:b/>
          <w:position w:val="1"/>
          <w:sz w:val="24"/>
          <w:u w:val="single"/>
        </w:rPr>
        <w:tab/>
      </w:r>
    </w:p>
    <w:tbl>
      <w:tblPr>
        <w:tblW w:w="0" w:type="auto"/>
        <w:jc w:val="left"/>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5"/>
        <w:gridCol w:w="979"/>
        <w:gridCol w:w="1017"/>
        <w:gridCol w:w="1027"/>
        <w:gridCol w:w="899"/>
        <w:gridCol w:w="941"/>
        <w:gridCol w:w="862"/>
        <w:gridCol w:w="834"/>
      </w:tblGrid>
      <w:tr>
        <w:trPr>
          <w:trHeight w:val="323" w:hRule="atLeast"/>
        </w:trPr>
        <w:tc>
          <w:tcPr>
            <w:tcW w:w="2155" w:type="dxa"/>
            <w:tcBorders>
              <w:bottom w:val="single" w:sz="8" w:space="0" w:color="000000"/>
            </w:tcBorders>
          </w:tcPr>
          <w:p>
            <w:pPr>
              <w:pStyle w:val="TableParagraph"/>
              <w:tabs>
                <w:tab w:pos="1540" w:val="left" w:leader="none"/>
              </w:tabs>
              <w:spacing w:line="266" w:lineRule="exact"/>
              <w:ind w:left="115"/>
              <w:rPr>
                <w:b/>
                <w:sz w:val="24"/>
              </w:rPr>
            </w:pPr>
            <w:r>
              <w:rPr>
                <w:b/>
                <w:spacing w:val="-2"/>
                <w:position w:val="1"/>
                <w:sz w:val="24"/>
              </w:rPr>
              <w:t>Category</w:t>
            </w:r>
            <w:r>
              <w:rPr>
                <w:b/>
                <w:position w:val="1"/>
                <w:sz w:val="24"/>
              </w:rPr>
              <w:tab/>
            </w:r>
            <w:r>
              <w:rPr>
                <w:b/>
                <w:spacing w:val="-5"/>
                <w:sz w:val="24"/>
              </w:rPr>
              <w:t>Cr</w:t>
            </w:r>
          </w:p>
        </w:tc>
        <w:tc>
          <w:tcPr>
            <w:tcW w:w="979" w:type="dxa"/>
            <w:tcBorders>
              <w:bottom w:val="single" w:sz="8" w:space="0" w:color="000000"/>
            </w:tcBorders>
          </w:tcPr>
          <w:p>
            <w:pPr>
              <w:pStyle w:val="TableParagraph"/>
              <w:spacing w:line="266" w:lineRule="exact"/>
              <w:ind w:right="31"/>
              <w:jc w:val="center"/>
              <w:rPr>
                <w:b/>
                <w:sz w:val="24"/>
              </w:rPr>
            </w:pPr>
            <w:r>
              <w:rPr>
                <w:b/>
                <w:spacing w:val="-5"/>
                <w:sz w:val="24"/>
              </w:rPr>
              <w:t>Cu</w:t>
            </w:r>
          </w:p>
        </w:tc>
        <w:tc>
          <w:tcPr>
            <w:tcW w:w="1017" w:type="dxa"/>
            <w:tcBorders>
              <w:bottom w:val="single" w:sz="8" w:space="0" w:color="000000"/>
            </w:tcBorders>
          </w:tcPr>
          <w:p>
            <w:pPr>
              <w:pStyle w:val="TableParagraph"/>
              <w:spacing w:line="266" w:lineRule="exact"/>
              <w:ind w:right="2"/>
              <w:jc w:val="center"/>
              <w:rPr>
                <w:b/>
                <w:sz w:val="24"/>
              </w:rPr>
            </w:pPr>
            <w:r>
              <w:rPr>
                <w:b/>
                <w:spacing w:val="-5"/>
                <w:sz w:val="24"/>
              </w:rPr>
              <w:t>Zn</w:t>
            </w:r>
          </w:p>
        </w:tc>
        <w:tc>
          <w:tcPr>
            <w:tcW w:w="1027" w:type="dxa"/>
            <w:tcBorders>
              <w:bottom w:val="single" w:sz="8" w:space="0" w:color="000000"/>
            </w:tcBorders>
          </w:tcPr>
          <w:p>
            <w:pPr>
              <w:pStyle w:val="TableParagraph"/>
              <w:spacing w:line="266" w:lineRule="exact"/>
              <w:ind w:left="1" w:right="3"/>
              <w:jc w:val="center"/>
              <w:rPr>
                <w:b/>
                <w:sz w:val="24"/>
              </w:rPr>
            </w:pPr>
            <w:r>
              <w:rPr>
                <w:b/>
                <w:spacing w:val="-5"/>
                <w:sz w:val="24"/>
              </w:rPr>
              <w:t>Pb</w:t>
            </w:r>
          </w:p>
        </w:tc>
        <w:tc>
          <w:tcPr>
            <w:tcW w:w="899" w:type="dxa"/>
            <w:tcBorders>
              <w:bottom w:val="single" w:sz="8" w:space="0" w:color="000000"/>
            </w:tcBorders>
          </w:tcPr>
          <w:p>
            <w:pPr>
              <w:pStyle w:val="TableParagraph"/>
              <w:spacing w:line="266" w:lineRule="exact"/>
              <w:ind w:left="2" w:right="45"/>
              <w:jc w:val="center"/>
              <w:rPr>
                <w:b/>
                <w:sz w:val="24"/>
              </w:rPr>
            </w:pPr>
            <w:r>
              <w:rPr>
                <w:b/>
                <w:spacing w:val="-5"/>
                <w:sz w:val="24"/>
              </w:rPr>
              <w:t>Co</w:t>
            </w:r>
          </w:p>
        </w:tc>
        <w:tc>
          <w:tcPr>
            <w:tcW w:w="941" w:type="dxa"/>
            <w:tcBorders>
              <w:bottom w:val="single" w:sz="8" w:space="0" w:color="000000"/>
            </w:tcBorders>
          </w:tcPr>
          <w:p>
            <w:pPr>
              <w:pStyle w:val="TableParagraph"/>
              <w:spacing w:line="266" w:lineRule="exact"/>
              <w:ind w:left="73" w:right="3"/>
              <w:jc w:val="center"/>
              <w:rPr>
                <w:b/>
                <w:sz w:val="24"/>
              </w:rPr>
            </w:pPr>
            <w:r>
              <w:rPr>
                <w:b/>
                <w:spacing w:val="-5"/>
                <w:sz w:val="24"/>
              </w:rPr>
              <w:t>As</w:t>
            </w:r>
          </w:p>
        </w:tc>
        <w:tc>
          <w:tcPr>
            <w:tcW w:w="862" w:type="dxa"/>
            <w:tcBorders>
              <w:bottom w:val="single" w:sz="8" w:space="0" w:color="000000"/>
            </w:tcBorders>
          </w:tcPr>
          <w:p>
            <w:pPr>
              <w:pStyle w:val="TableParagraph"/>
              <w:spacing w:line="266" w:lineRule="exact"/>
              <w:ind w:left="18" w:right="1"/>
              <w:jc w:val="center"/>
              <w:rPr>
                <w:b/>
                <w:sz w:val="24"/>
              </w:rPr>
            </w:pPr>
            <w:r>
              <w:rPr>
                <w:b/>
                <w:spacing w:val="-5"/>
                <w:sz w:val="24"/>
              </w:rPr>
              <w:t>Cd</w:t>
            </w:r>
          </w:p>
        </w:tc>
        <w:tc>
          <w:tcPr>
            <w:tcW w:w="834" w:type="dxa"/>
            <w:tcBorders>
              <w:bottom w:val="single" w:sz="8" w:space="0" w:color="000000"/>
            </w:tcBorders>
          </w:tcPr>
          <w:p>
            <w:pPr>
              <w:pStyle w:val="TableParagraph"/>
              <w:spacing w:line="266" w:lineRule="exact"/>
              <w:ind w:left="1" w:right="40"/>
              <w:jc w:val="center"/>
              <w:rPr>
                <w:b/>
                <w:sz w:val="24"/>
              </w:rPr>
            </w:pPr>
            <w:r>
              <w:rPr>
                <w:b/>
                <w:spacing w:val="-5"/>
                <w:sz w:val="24"/>
              </w:rPr>
              <w:t>Ni</w:t>
            </w:r>
          </w:p>
        </w:tc>
      </w:tr>
      <w:tr>
        <w:trPr>
          <w:trHeight w:val="293" w:hRule="atLeast"/>
        </w:trPr>
        <w:tc>
          <w:tcPr>
            <w:tcW w:w="2155" w:type="dxa"/>
            <w:tcBorders>
              <w:top w:val="single" w:sz="8" w:space="0" w:color="000000"/>
            </w:tcBorders>
          </w:tcPr>
          <w:p>
            <w:pPr>
              <w:pStyle w:val="TableParagraph"/>
              <w:tabs>
                <w:tab w:pos="950" w:val="left" w:leader="none"/>
              </w:tabs>
              <w:spacing w:line="273" w:lineRule="exact"/>
              <w:ind w:right="201"/>
              <w:jc w:val="right"/>
              <w:rPr>
                <w:sz w:val="24"/>
              </w:rPr>
            </w:pPr>
            <w:r>
              <w:rPr>
                <w:spacing w:val="-5"/>
                <w:position w:val="-3"/>
                <w:sz w:val="24"/>
              </w:rPr>
              <w:t>S5</w:t>
            </w:r>
            <w:r>
              <w:rPr>
                <w:position w:val="-3"/>
                <w:sz w:val="24"/>
              </w:rPr>
              <w:tab/>
            </w:r>
            <w:r>
              <w:rPr>
                <w:spacing w:val="-2"/>
                <w:sz w:val="24"/>
              </w:rPr>
              <w:t>12.00</w:t>
            </w:r>
          </w:p>
        </w:tc>
        <w:tc>
          <w:tcPr>
            <w:tcW w:w="979" w:type="dxa"/>
            <w:tcBorders>
              <w:top w:val="single" w:sz="8" w:space="0" w:color="000000"/>
            </w:tcBorders>
          </w:tcPr>
          <w:p>
            <w:pPr>
              <w:pStyle w:val="TableParagraph"/>
              <w:spacing w:line="268" w:lineRule="exact"/>
              <w:ind w:left="4" w:right="31"/>
              <w:jc w:val="center"/>
              <w:rPr>
                <w:sz w:val="24"/>
              </w:rPr>
            </w:pPr>
            <w:r>
              <w:rPr>
                <w:spacing w:val="-2"/>
                <w:sz w:val="24"/>
              </w:rPr>
              <w:t>260.45</w:t>
            </w:r>
          </w:p>
        </w:tc>
        <w:tc>
          <w:tcPr>
            <w:tcW w:w="1017" w:type="dxa"/>
            <w:tcBorders>
              <w:top w:val="single" w:sz="8" w:space="0" w:color="000000"/>
            </w:tcBorders>
          </w:tcPr>
          <w:p>
            <w:pPr>
              <w:pStyle w:val="TableParagraph"/>
              <w:spacing w:line="268" w:lineRule="exact"/>
              <w:ind w:right="2"/>
              <w:jc w:val="center"/>
              <w:rPr>
                <w:sz w:val="24"/>
              </w:rPr>
            </w:pPr>
            <w:r>
              <w:rPr>
                <w:spacing w:val="-2"/>
                <w:sz w:val="24"/>
              </w:rPr>
              <w:t>600.30</w:t>
            </w:r>
          </w:p>
        </w:tc>
        <w:tc>
          <w:tcPr>
            <w:tcW w:w="1027" w:type="dxa"/>
            <w:tcBorders>
              <w:top w:val="single" w:sz="8" w:space="0" w:color="000000"/>
            </w:tcBorders>
          </w:tcPr>
          <w:p>
            <w:pPr>
              <w:pStyle w:val="TableParagraph"/>
              <w:spacing w:line="268" w:lineRule="exact"/>
              <w:ind w:left="2" w:right="2"/>
              <w:jc w:val="center"/>
              <w:rPr>
                <w:sz w:val="24"/>
              </w:rPr>
            </w:pPr>
            <w:r>
              <w:rPr>
                <w:spacing w:val="-2"/>
                <w:sz w:val="24"/>
              </w:rPr>
              <w:t>21.00</w:t>
            </w:r>
          </w:p>
        </w:tc>
        <w:tc>
          <w:tcPr>
            <w:tcW w:w="899" w:type="dxa"/>
            <w:tcBorders>
              <w:top w:val="single" w:sz="8" w:space="0" w:color="000000"/>
            </w:tcBorders>
          </w:tcPr>
          <w:p>
            <w:pPr>
              <w:pStyle w:val="TableParagraph"/>
              <w:spacing w:line="268" w:lineRule="exact"/>
              <w:ind w:right="45"/>
              <w:jc w:val="center"/>
              <w:rPr>
                <w:sz w:val="24"/>
              </w:rPr>
            </w:pPr>
            <w:r>
              <w:rPr>
                <w:spacing w:val="-4"/>
                <w:sz w:val="24"/>
              </w:rPr>
              <w:t>3.80</w:t>
            </w:r>
          </w:p>
        </w:tc>
        <w:tc>
          <w:tcPr>
            <w:tcW w:w="941" w:type="dxa"/>
            <w:tcBorders>
              <w:top w:val="single" w:sz="8" w:space="0" w:color="000000"/>
            </w:tcBorders>
          </w:tcPr>
          <w:p>
            <w:pPr>
              <w:pStyle w:val="TableParagraph"/>
              <w:spacing w:line="268" w:lineRule="exact"/>
              <w:ind w:left="73" w:right="3"/>
              <w:jc w:val="center"/>
              <w:rPr>
                <w:sz w:val="24"/>
              </w:rPr>
            </w:pPr>
            <w:r>
              <w:rPr>
                <w:spacing w:val="-4"/>
                <w:sz w:val="24"/>
              </w:rPr>
              <w:t>1.84</w:t>
            </w:r>
          </w:p>
        </w:tc>
        <w:tc>
          <w:tcPr>
            <w:tcW w:w="862" w:type="dxa"/>
            <w:tcBorders>
              <w:top w:val="single" w:sz="8" w:space="0" w:color="000000"/>
            </w:tcBorders>
          </w:tcPr>
          <w:p>
            <w:pPr>
              <w:pStyle w:val="TableParagraph"/>
              <w:spacing w:line="268" w:lineRule="exact"/>
              <w:ind w:left="18" w:right="2"/>
              <w:jc w:val="center"/>
              <w:rPr>
                <w:sz w:val="24"/>
              </w:rPr>
            </w:pPr>
            <w:r>
              <w:rPr>
                <w:spacing w:val="-4"/>
                <w:sz w:val="24"/>
              </w:rPr>
              <w:t>0.01</w:t>
            </w:r>
          </w:p>
        </w:tc>
        <w:tc>
          <w:tcPr>
            <w:tcW w:w="834" w:type="dxa"/>
            <w:tcBorders>
              <w:top w:val="single" w:sz="8" w:space="0" w:color="000000"/>
            </w:tcBorders>
          </w:tcPr>
          <w:p>
            <w:pPr>
              <w:pStyle w:val="TableParagraph"/>
              <w:spacing w:line="268" w:lineRule="exact"/>
              <w:ind w:right="40"/>
              <w:jc w:val="center"/>
              <w:rPr>
                <w:sz w:val="24"/>
              </w:rPr>
            </w:pPr>
            <w:r>
              <w:rPr>
                <w:spacing w:val="-4"/>
                <w:sz w:val="24"/>
              </w:rPr>
              <w:t>0.02</w:t>
            </w:r>
          </w:p>
        </w:tc>
      </w:tr>
      <w:tr>
        <w:trPr>
          <w:trHeight w:val="315" w:hRule="atLeast"/>
        </w:trPr>
        <w:tc>
          <w:tcPr>
            <w:tcW w:w="2155" w:type="dxa"/>
          </w:tcPr>
          <w:p>
            <w:pPr>
              <w:pStyle w:val="TableParagraph"/>
              <w:tabs>
                <w:tab w:pos="1490" w:val="right" w:leader="none"/>
              </w:tabs>
              <w:spacing w:line="280" w:lineRule="exact" w:before="15"/>
              <w:ind w:right="201"/>
              <w:jc w:val="right"/>
              <w:rPr>
                <w:sz w:val="24"/>
              </w:rPr>
            </w:pPr>
            <w:r>
              <w:rPr>
                <w:spacing w:val="-5"/>
                <w:position w:val="-3"/>
                <w:sz w:val="24"/>
              </w:rPr>
              <w:t>S6</w:t>
            </w:r>
            <w:r>
              <w:rPr>
                <w:position w:val="-3"/>
                <w:sz w:val="24"/>
              </w:rPr>
              <w:tab/>
            </w:r>
            <w:r>
              <w:rPr>
                <w:spacing w:val="-2"/>
                <w:sz w:val="24"/>
              </w:rPr>
              <w:t>40.30</w:t>
            </w:r>
          </w:p>
        </w:tc>
        <w:tc>
          <w:tcPr>
            <w:tcW w:w="979" w:type="dxa"/>
          </w:tcPr>
          <w:p>
            <w:pPr>
              <w:pStyle w:val="TableParagraph"/>
              <w:spacing w:before="15"/>
              <w:ind w:left="4" w:right="31"/>
              <w:jc w:val="center"/>
              <w:rPr>
                <w:sz w:val="24"/>
              </w:rPr>
            </w:pPr>
            <w:r>
              <w:rPr>
                <w:spacing w:val="-2"/>
                <w:sz w:val="24"/>
              </w:rPr>
              <w:t>380.00</w:t>
            </w:r>
          </w:p>
        </w:tc>
        <w:tc>
          <w:tcPr>
            <w:tcW w:w="1017" w:type="dxa"/>
          </w:tcPr>
          <w:p>
            <w:pPr>
              <w:pStyle w:val="TableParagraph"/>
              <w:spacing w:before="15"/>
              <w:ind w:right="2"/>
              <w:jc w:val="center"/>
              <w:rPr>
                <w:sz w:val="24"/>
              </w:rPr>
            </w:pPr>
            <w:r>
              <w:rPr>
                <w:spacing w:val="-2"/>
                <w:sz w:val="24"/>
              </w:rPr>
              <w:t>320.00</w:t>
            </w:r>
          </w:p>
        </w:tc>
        <w:tc>
          <w:tcPr>
            <w:tcW w:w="1027" w:type="dxa"/>
          </w:tcPr>
          <w:p>
            <w:pPr>
              <w:pStyle w:val="TableParagraph"/>
              <w:spacing w:before="15"/>
              <w:ind w:left="2" w:right="2"/>
              <w:jc w:val="center"/>
              <w:rPr>
                <w:sz w:val="24"/>
              </w:rPr>
            </w:pPr>
            <w:r>
              <w:rPr>
                <w:spacing w:val="-2"/>
                <w:sz w:val="24"/>
              </w:rPr>
              <w:t>88.87</w:t>
            </w:r>
          </w:p>
        </w:tc>
        <w:tc>
          <w:tcPr>
            <w:tcW w:w="899" w:type="dxa"/>
          </w:tcPr>
          <w:p>
            <w:pPr>
              <w:pStyle w:val="TableParagraph"/>
              <w:spacing w:before="15"/>
              <w:ind w:left="2" w:right="45"/>
              <w:jc w:val="center"/>
              <w:rPr>
                <w:sz w:val="24"/>
              </w:rPr>
            </w:pPr>
            <w:r>
              <w:rPr>
                <w:spacing w:val="-5"/>
                <w:sz w:val="24"/>
              </w:rPr>
              <w:t>BDL</w:t>
            </w:r>
          </w:p>
        </w:tc>
        <w:tc>
          <w:tcPr>
            <w:tcW w:w="941" w:type="dxa"/>
          </w:tcPr>
          <w:p>
            <w:pPr>
              <w:pStyle w:val="TableParagraph"/>
              <w:spacing w:before="15"/>
              <w:ind w:left="73"/>
              <w:jc w:val="center"/>
              <w:rPr>
                <w:sz w:val="24"/>
              </w:rPr>
            </w:pPr>
            <w:r>
              <w:rPr>
                <w:spacing w:val="-5"/>
                <w:sz w:val="24"/>
              </w:rPr>
              <w:t>BDL</w:t>
            </w:r>
          </w:p>
        </w:tc>
        <w:tc>
          <w:tcPr>
            <w:tcW w:w="862" w:type="dxa"/>
          </w:tcPr>
          <w:p>
            <w:pPr>
              <w:pStyle w:val="TableParagraph"/>
              <w:spacing w:before="15"/>
              <w:ind w:left="18" w:right="2"/>
              <w:jc w:val="center"/>
              <w:rPr>
                <w:sz w:val="24"/>
              </w:rPr>
            </w:pPr>
            <w:r>
              <w:rPr>
                <w:spacing w:val="-4"/>
                <w:sz w:val="24"/>
              </w:rPr>
              <w:t>2.56</w:t>
            </w:r>
          </w:p>
        </w:tc>
        <w:tc>
          <w:tcPr>
            <w:tcW w:w="834" w:type="dxa"/>
          </w:tcPr>
          <w:p>
            <w:pPr>
              <w:pStyle w:val="TableParagraph"/>
              <w:spacing w:before="15"/>
              <w:ind w:right="40"/>
              <w:jc w:val="center"/>
              <w:rPr>
                <w:sz w:val="24"/>
              </w:rPr>
            </w:pPr>
            <w:r>
              <w:rPr>
                <w:spacing w:val="-4"/>
                <w:sz w:val="24"/>
              </w:rPr>
              <w:t>0.84</w:t>
            </w:r>
          </w:p>
        </w:tc>
      </w:tr>
      <w:tr>
        <w:trPr>
          <w:trHeight w:val="314" w:hRule="atLeast"/>
        </w:trPr>
        <w:tc>
          <w:tcPr>
            <w:tcW w:w="2155" w:type="dxa"/>
          </w:tcPr>
          <w:p>
            <w:pPr>
              <w:pStyle w:val="TableParagraph"/>
              <w:tabs>
                <w:tab w:pos="950" w:val="left" w:leader="none"/>
              </w:tabs>
              <w:spacing w:line="280" w:lineRule="exact" w:before="14"/>
              <w:ind w:right="201"/>
              <w:jc w:val="right"/>
              <w:rPr>
                <w:sz w:val="24"/>
              </w:rPr>
            </w:pPr>
            <w:r>
              <w:rPr>
                <w:spacing w:val="-5"/>
                <w:position w:val="-3"/>
                <w:sz w:val="24"/>
              </w:rPr>
              <w:t>S8</w:t>
            </w:r>
            <w:r>
              <w:rPr>
                <w:position w:val="-3"/>
                <w:sz w:val="24"/>
              </w:rPr>
              <w:tab/>
            </w:r>
            <w:r>
              <w:rPr>
                <w:spacing w:val="-2"/>
                <w:sz w:val="24"/>
              </w:rPr>
              <w:t>55.00</w:t>
            </w:r>
          </w:p>
        </w:tc>
        <w:tc>
          <w:tcPr>
            <w:tcW w:w="979" w:type="dxa"/>
          </w:tcPr>
          <w:p>
            <w:pPr>
              <w:pStyle w:val="TableParagraph"/>
              <w:spacing w:before="14"/>
              <w:ind w:left="4" w:right="31"/>
              <w:jc w:val="center"/>
              <w:rPr>
                <w:sz w:val="24"/>
              </w:rPr>
            </w:pPr>
            <w:r>
              <w:rPr>
                <w:spacing w:val="-2"/>
                <w:sz w:val="24"/>
              </w:rPr>
              <w:t>250.00</w:t>
            </w:r>
          </w:p>
        </w:tc>
        <w:tc>
          <w:tcPr>
            <w:tcW w:w="1017" w:type="dxa"/>
          </w:tcPr>
          <w:p>
            <w:pPr>
              <w:pStyle w:val="TableParagraph"/>
              <w:spacing w:before="14"/>
              <w:ind w:right="2"/>
              <w:jc w:val="center"/>
              <w:rPr>
                <w:sz w:val="24"/>
              </w:rPr>
            </w:pPr>
            <w:r>
              <w:rPr>
                <w:spacing w:val="-2"/>
                <w:sz w:val="24"/>
              </w:rPr>
              <w:t>160.00</w:t>
            </w:r>
          </w:p>
        </w:tc>
        <w:tc>
          <w:tcPr>
            <w:tcW w:w="1027" w:type="dxa"/>
          </w:tcPr>
          <w:p>
            <w:pPr>
              <w:pStyle w:val="TableParagraph"/>
              <w:spacing w:before="14"/>
              <w:ind w:left="2" w:right="2"/>
              <w:jc w:val="center"/>
              <w:rPr>
                <w:sz w:val="24"/>
              </w:rPr>
            </w:pPr>
            <w:r>
              <w:rPr>
                <w:spacing w:val="-2"/>
                <w:sz w:val="24"/>
              </w:rPr>
              <w:t>44.41</w:t>
            </w:r>
          </w:p>
        </w:tc>
        <w:tc>
          <w:tcPr>
            <w:tcW w:w="899" w:type="dxa"/>
          </w:tcPr>
          <w:p>
            <w:pPr>
              <w:pStyle w:val="TableParagraph"/>
              <w:spacing w:before="14"/>
              <w:ind w:left="2" w:right="45"/>
              <w:jc w:val="center"/>
              <w:rPr>
                <w:sz w:val="24"/>
              </w:rPr>
            </w:pPr>
            <w:r>
              <w:rPr>
                <w:spacing w:val="-5"/>
                <w:sz w:val="24"/>
              </w:rPr>
              <w:t>BDL</w:t>
            </w:r>
          </w:p>
        </w:tc>
        <w:tc>
          <w:tcPr>
            <w:tcW w:w="941" w:type="dxa"/>
          </w:tcPr>
          <w:p>
            <w:pPr>
              <w:pStyle w:val="TableParagraph"/>
              <w:spacing w:before="14"/>
              <w:ind w:left="73"/>
              <w:jc w:val="center"/>
              <w:rPr>
                <w:sz w:val="24"/>
              </w:rPr>
            </w:pPr>
            <w:r>
              <w:rPr>
                <w:spacing w:val="-5"/>
                <w:sz w:val="24"/>
              </w:rPr>
              <w:t>BDL</w:t>
            </w:r>
          </w:p>
        </w:tc>
        <w:tc>
          <w:tcPr>
            <w:tcW w:w="862" w:type="dxa"/>
          </w:tcPr>
          <w:p>
            <w:pPr>
              <w:pStyle w:val="TableParagraph"/>
              <w:spacing w:before="14"/>
              <w:ind w:left="18"/>
              <w:jc w:val="center"/>
              <w:rPr>
                <w:sz w:val="24"/>
              </w:rPr>
            </w:pPr>
            <w:r>
              <w:rPr>
                <w:spacing w:val="-5"/>
                <w:sz w:val="24"/>
              </w:rPr>
              <w:t>BDL</w:t>
            </w:r>
          </w:p>
        </w:tc>
        <w:tc>
          <w:tcPr>
            <w:tcW w:w="834" w:type="dxa"/>
          </w:tcPr>
          <w:p>
            <w:pPr>
              <w:pStyle w:val="TableParagraph"/>
              <w:spacing w:before="14"/>
              <w:ind w:left="2" w:right="40"/>
              <w:jc w:val="center"/>
              <w:rPr>
                <w:sz w:val="24"/>
              </w:rPr>
            </w:pPr>
            <w:r>
              <w:rPr>
                <w:spacing w:val="-5"/>
                <w:sz w:val="24"/>
              </w:rPr>
              <w:t>BDL</w:t>
            </w:r>
          </w:p>
        </w:tc>
      </w:tr>
      <w:tr>
        <w:trPr>
          <w:trHeight w:val="314" w:hRule="atLeast"/>
        </w:trPr>
        <w:tc>
          <w:tcPr>
            <w:tcW w:w="2155" w:type="dxa"/>
          </w:tcPr>
          <w:p>
            <w:pPr>
              <w:pStyle w:val="TableParagraph"/>
              <w:tabs>
                <w:tab w:pos="1588" w:val="right" w:leader="none"/>
              </w:tabs>
              <w:spacing w:line="280" w:lineRule="exact" w:before="14"/>
              <w:ind w:right="141"/>
              <w:jc w:val="right"/>
              <w:rPr>
                <w:sz w:val="24"/>
              </w:rPr>
            </w:pPr>
            <w:r>
              <w:rPr>
                <w:spacing w:val="-5"/>
                <w:position w:val="-3"/>
                <w:sz w:val="24"/>
              </w:rPr>
              <w:t>M1</w:t>
            </w:r>
            <w:r>
              <w:rPr>
                <w:position w:val="-3"/>
                <w:sz w:val="24"/>
              </w:rPr>
              <w:tab/>
            </w:r>
            <w:r>
              <w:rPr>
                <w:spacing w:val="-2"/>
                <w:sz w:val="24"/>
              </w:rPr>
              <w:t>387.54</w:t>
            </w:r>
          </w:p>
        </w:tc>
        <w:tc>
          <w:tcPr>
            <w:tcW w:w="979" w:type="dxa"/>
          </w:tcPr>
          <w:p>
            <w:pPr>
              <w:pStyle w:val="TableParagraph"/>
              <w:spacing w:before="14"/>
              <w:ind w:left="4" w:right="31"/>
              <w:jc w:val="center"/>
              <w:rPr>
                <w:sz w:val="24"/>
              </w:rPr>
            </w:pPr>
            <w:r>
              <w:rPr>
                <w:spacing w:val="-2"/>
                <w:sz w:val="24"/>
              </w:rPr>
              <w:t>200.24</w:t>
            </w:r>
          </w:p>
        </w:tc>
        <w:tc>
          <w:tcPr>
            <w:tcW w:w="1017" w:type="dxa"/>
          </w:tcPr>
          <w:p>
            <w:pPr>
              <w:pStyle w:val="TableParagraph"/>
              <w:spacing w:before="14"/>
              <w:ind w:right="2"/>
              <w:jc w:val="center"/>
              <w:rPr>
                <w:sz w:val="24"/>
              </w:rPr>
            </w:pPr>
            <w:r>
              <w:rPr>
                <w:spacing w:val="-2"/>
                <w:sz w:val="24"/>
              </w:rPr>
              <w:t>104.40</w:t>
            </w:r>
          </w:p>
        </w:tc>
        <w:tc>
          <w:tcPr>
            <w:tcW w:w="1027" w:type="dxa"/>
          </w:tcPr>
          <w:p>
            <w:pPr>
              <w:pStyle w:val="TableParagraph"/>
              <w:spacing w:before="14"/>
              <w:ind w:left="2" w:right="2"/>
              <w:jc w:val="center"/>
              <w:rPr>
                <w:sz w:val="24"/>
              </w:rPr>
            </w:pPr>
            <w:r>
              <w:rPr>
                <w:spacing w:val="-2"/>
                <w:sz w:val="24"/>
              </w:rPr>
              <w:t>450.20</w:t>
            </w:r>
          </w:p>
        </w:tc>
        <w:tc>
          <w:tcPr>
            <w:tcW w:w="899" w:type="dxa"/>
          </w:tcPr>
          <w:p>
            <w:pPr>
              <w:pStyle w:val="TableParagraph"/>
              <w:spacing w:before="14"/>
              <w:ind w:left="2" w:right="45"/>
              <w:jc w:val="center"/>
              <w:rPr>
                <w:sz w:val="24"/>
              </w:rPr>
            </w:pPr>
            <w:r>
              <w:rPr>
                <w:spacing w:val="-5"/>
                <w:sz w:val="24"/>
              </w:rPr>
              <w:t>BDL</w:t>
            </w:r>
          </w:p>
        </w:tc>
        <w:tc>
          <w:tcPr>
            <w:tcW w:w="941" w:type="dxa"/>
          </w:tcPr>
          <w:p>
            <w:pPr>
              <w:pStyle w:val="TableParagraph"/>
              <w:spacing w:before="14"/>
              <w:ind w:left="73"/>
              <w:jc w:val="center"/>
              <w:rPr>
                <w:sz w:val="24"/>
              </w:rPr>
            </w:pPr>
            <w:r>
              <w:rPr>
                <w:spacing w:val="-5"/>
                <w:sz w:val="24"/>
              </w:rPr>
              <w:t>BDL</w:t>
            </w:r>
          </w:p>
        </w:tc>
        <w:tc>
          <w:tcPr>
            <w:tcW w:w="862" w:type="dxa"/>
          </w:tcPr>
          <w:p>
            <w:pPr>
              <w:pStyle w:val="TableParagraph"/>
              <w:spacing w:before="14"/>
              <w:ind w:left="18"/>
              <w:jc w:val="center"/>
              <w:rPr>
                <w:sz w:val="24"/>
              </w:rPr>
            </w:pPr>
            <w:r>
              <w:rPr>
                <w:spacing w:val="-5"/>
                <w:sz w:val="24"/>
              </w:rPr>
              <w:t>BDL</w:t>
            </w:r>
          </w:p>
        </w:tc>
        <w:tc>
          <w:tcPr>
            <w:tcW w:w="834" w:type="dxa"/>
          </w:tcPr>
          <w:p>
            <w:pPr>
              <w:pStyle w:val="TableParagraph"/>
              <w:spacing w:before="14"/>
              <w:ind w:left="2" w:right="40"/>
              <w:jc w:val="center"/>
              <w:rPr>
                <w:sz w:val="24"/>
              </w:rPr>
            </w:pPr>
            <w:r>
              <w:rPr>
                <w:spacing w:val="-5"/>
                <w:sz w:val="24"/>
              </w:rPr>
              <w:t>BDL</w:t>
            </w:r>
          </w:p>
        </w:tc>
      </w:tr>
      <w:tr>
        <w:trPr>
          <w:trHeight w:val="315" w:hRule="atLeast"/>
        </w:trPr>
        <w:tc>
          <w:tcPr>
            <w:tcW w:w="2155" w:type="dxa"/>
          </w:tcPr>
          <w:p>
            <w:pPr>
              <w:pStyle w:val="TableParagraph"/>
              <w:tabs>
                <w:tab w:pos="1588" w:val="right" w:leader="none"/>
              </w:tabs>
              <w:spacing w:before="14"/>
              <w:ind w:right="141"/>
              <w:jc w:val="right"/>
              <w:rPr>
                <w:sz w:val="24"/>
              </w:rPr>
            </w:pPr>
            <w:r>
              <w:rPr>
                <w:spacing w:val="-5"/>
                <w:sz w:val="24"/>
              </w:rPr>
              <w:t>M3</w:t>
            </w:r>
            <w:r>
              <w:rPr>
                <w:sz w:val="24"/>
              </w:rPr>
              <w:tab/>
            </w:r>
            <w:r>
              <w:rPr>
                <w:spacing w:val="-2"/>
                <w:sz w:val="24"/>
              </w:rPr>
              <w:t>486.33</w:t>
            </w:r>
          </w:p>
        </w:tc>
        <w:tc>
          <w:tcPr>
            <w:tcW w:w="979" w:type="dxa"/>
          </w:tcPr>
          <w:p>
            <w:pPr>
              <w:pStyle w:val="TableParagraph"/>
              <w:spacing w:before="14"/>
              <w:ind w:left="4" w:right="31"/>
              <w:jc w:val="center"/>
              <w:rPr>
                <w:sz w:val="24"/>
              </w:rPr>
            </w:pPr>
            <w:r>
              <w:rPr>
                <w:spacing w:val="-2"/>
                <w:sz w:val="24"/>
              </w:rPr>
              <w:t>350.24</w:t>
            </w:r>
          </w:p>
        </w:tc>
        <w:tc>
          <w:tcPr>
            <w:tcW w:w="1017" w:type="dxa"/>
          </w:tcPr>
          <w:p>
            <w:pPr>
              <w:pStyle w:val="TableParagraph"/>
              <w:spacing w:before="14"/>
              <w:ind w:right="2"/>
              <w:jc w:val="center"/>
              <w:rPr>
                <w:sz w:val="24"/>
              </w:rPr>
            </w:pPr>
            <w:r>
              <w:rPr>
                <w:spacing w:val="-2"/>
                <w:sz w:val="24"/>
              </w:rPr>
              <w:t>70.87</w:t>
            </w:r>
          </w:p>
        </w:tc>
        <w:tc>
          <w:tcPr>
            <w:tcW w:w="1027" w:type="dxa"/>
          </w:tcPr>
          <w:p>
            <w:pPr>
              <w:pStyle w:val="TableParagraph"/>
              <w:spacing w:before="14"/>
              <w:ind w:left="2" w:right="2"/>
              <w:jc w:val="center"/>
              <w:rPr>
                <w:sz w:val="24"/>
              </w:rPr>
            </w:pPr>
            <w:r>
              <w:rPr>
                <w:spacing w:val="-2"/>
                <w:sz w:val="24"/>
              </w:rPr>
              <w:t>87.76</w:t>
            </w:r>
          </w:p>
        </w:tc>
        <w:tc>
          <w:tcPr>
            <w:tcW w:w="899" w:type="dxa"/>
          </w:tcPr>
          <w:p>
            <w:pPr>
              <w:pStyle w:val="TableParagraph"/>
              <w:spacing w:before="14"/>
              <w:ind w:left="2" w:right="45"/>
              <w:jc w:val="center"/>
              <w:rPr>
                <w:sz w:val="24"/>
              </w:rPr>
            </w:pPr>
            <w:r>
              <w:rPr>
                <w:spacing w:val="-5"/>
                <w:sz w:val="24"/>
              </w:rPr>
              <w:t>BDL</w:t>
            </w:r>
          </w:p>
        </w:tc>
        <w:tc>
          <w:tcPr>
            <w:tcW w:w="941" w:type="dxa"/>
          </w:tcPr>
          <w:p>
            <w:pPr>
              <w:pStyle w:val="TableParagraph"/>
              <w:spacing w:before="14"/>
              <w:ind w:left="73"/>
              <w:jc w:val="center"/>
              <w:rPr>
                <w:sz w:val="24"/>
              </w:rPr>
            </w:pPr>
            <w:r>
              <w:rPr>
                <w:spacing w:val="-5"/>
                <w:sz w:val="24"/>
              </w:rPr>
              <w:t>BDL</w:t>
            </w:r>
          </w:p>
        </w:tc>
        <w:tc>
          <w:tcPr>
            <w:tcW w:w="862" w:type="dxa"/>
          </w:tcPr>
          <w:p>
            <w:pPr>
              <w:pStyle w:val="TableParagraph"/>
              <w:spacing w:before="14"/>
              <w:ind w:left="18"/>
              <w:jc w:val="center"/>
              <w:rPr>
                <w:sz w:val="24"/>
              </w:rPr>
            </w:pPr>
            <w:r>
              <w:rPr>
                <w:spacing w:val="-5"/>
                <w:sz w:val="24"/>
              </w:rPr>
              <w:t>BDL</w:t>
            </w:r>
          </w:p>
        </w:tc>
        <w:tc>
          <w:tcPr>
            <w:tcW w:w="834" w:type="dxa"/>
          </w:tcPr>
          <w:p>
            <w:pPr>
              <w:pStyle w:val="TableParagraph"/>
              <w:spacing w:before="14"/>
              <w:ind w:right="40"/>
              <w:jc w:val="center"/>
              <w:rPr>
                <w:sz w:val="24"/>
              </w:rPr>
            </w:pPr>
            <w:r>
              <w:rPr>
                <w:spacing w:val="-4"/>
                <w:sz w:val="24"/>
              </w:rPr>
              <w:t>1.20</w:t>
            </w:r>
          </w:p>
        </w:tc>
      </w:tr>
      <w:tr>
        <w:trPr>
          <w:trHeight w:val="315" w:hRule="atLeast"/>
        </w:trPr>
        <w:tc>
          <w:tcPr>
            <w:tcW w:w="2155" w:type="dxa"/>
          </w:tcPr>
          <w:p>
            <w:pPr>
              <w:pStyle w:val="TableParagraph"/>
              <w:tabs>
                <w:tab w:pos="1891" w:val="right" w:leader="none"/>
              </w:tabs>
              <w:spacing w:line="280" w:lineRule="exact" w:before="15"/>
              <w:ind w:left="422"/>
              <w:rPr>
                <w:sz w:val="24"/>
              </w:rPr>
            </w:pPr>
            <w:r>
              <w:rPr>
                <w:spacing w:val="-5"/>
                <w:position w:val="-3"/>
                <w:sz w:val="24"/>
              </w:rPr>
              <w:t>M4</w:t>
            </w:r>
            <w:r>
              <w:rPr>
                <w:position w:val="-3"/>
                <w:sz w:val="24"/>
              </w:rPr>
              <w:tab/>
            </w:r>
            <w:r>
              <w:rPr>
                <w:spacing w:val="-4"/>
                <w:sz w:val="24"/>
              </w:rPr>
              <w:t>2.43</w:t>
            </w:r>
          </w:p>
        </w:tc>
        <w:tc>
          <w:tcPr>
            <w:tcW w:w="979" w:type="dxa"/>
          </w:tcPr>
          <w:p>
            <w:pPr>
              <w:pStyle w:val="TableParagraph"/>
              <w:spacing w:before="15"/>
              <w:ind w:left="4" w:right="31"/>
              <w:jc w:val="center"/>
              <w:rPr>
                <w:sz w:val="24"/>
              </w:rPr>
            </w:pPr>
            <w:r>
              <w:rPr>
                <w:spacing w:val="-2"/>
                <w:sz w:val="24"/>
              </w:rPr>
              <w:t>180.00</w:t>
            </w:r>
          </w:p>
        </w:tc>
        <w:tc>
          <w:tcPr>
            <w:tcW w:w="1017" w:type="dxa"/>
          </w:tcPr>
          <w:p>
            <w:pPr>
              <w:pStyle w:val="TableParagraph"/>
              <w:spacing w:before="15"/>
              <w:ind w:right="2"/>
              <w:jc w:val="center"/>
              <w:rPr>
                <w:sz w:val="24"/>
              </w:rPr>
            </w:pPr>
            <w:r>
              <w:rPr>
                <w:spacing w:val="-2"/>
                <w:sz w:val="24"/>
              </w:rPr>
              <w:t>130.46</w:t>
            </w:r>
          </w:p>
        </w:tc>
        <w:tc>
          <w:tcPr>
            <w:tcW w:w="1027" w:type="dxa"/>
          </w:tcPr>
          <w:p>
            <w:pPr>
              <w:pStyle w:val="TableParagraph"/>
              <w:spacing w:before="15"/>
              <w:ind w:left="2" w:right="2"/>
              <w:jc w:val="center"/>
              <w:rPr>
                <w:sz w:val="24"/>
              </w:rPr>
            </w:pPr>
            <w:r>
              <w:rPr>
                <w:spacing w:val="-2"/>
                <w:sz w:val="24"/>
              </w:rPr>
              <w:t>680.00</w:t>
            </w:r>
          </w:p>
        </w:tc>
        <w:tc>
          <w:tcPr>
            <w:tcW w:w="899" w:type="dxa"/>
          </w:tcPr>
          <w:p>
            <w:pPr>
              <w:pStyle w:val="TableParagraph"/>
              <w:spacing w:before="15"/>
              <w:ind w:right="45"/>
              <w:jc w:val="center"/>
              <w:rPr>
                <w:sz w:val="24"/>
              </w:rPr>
            </w:pPr>
            <w:r>
              <w:rPr>
                <w:spacing w:val="-4"/>
                <w:sz w:val="24"/>
              </w:rPr>
              <w:t>7.48</w:t>
            </w:r>
          </w:p>
        </w:tc>
        <w:tc>
          <w:tcPr>
            <w:tcW w:w="941" w:type="dxa"/>
          </w:tcPr>
          <w:p>
            <w:pPr>
              <w:pStyle w:val="TableParagraph"/>
              <w:spacing w:before="15"/>
              <w:ind w:left="73" w:right="3"/>
              <w:jc w:val="center"/>
              <w:rPr>
                <w:sz w:val="24"/>
              </w:rPr>
            </w:pPr>
            <w:r>
              <w:rPr>
                <w:spacing w:val="-4"/>
                <w:sz w:val="24"/>
              </w:rPr>
              <w:t>0.88</w:t>
            </w:r>
          </w:p>
        </w:tc>
        <w:tc>
          <w:tcPr>
            <w:tcW w:w="862" w:type="dxa"/>
          </w:tcPr>
          <w:p>
            <w:pPr>
              <w:pStyle w:val="TableParagraph"/>
              <w:spacing w:before="15"/>
              <w:ind w:left="18"/>
              <w:jc w:val="center"/>
              <w:rPr>
                <w:sz w:val="24"/>
              </w:rPr>
            </w:pPr>
            <w:r>
              <w:rPr>
                <w:spacing w:val="-5"/>
                <w:sz w:val="24"/>
              </w:rPr>
              <w:t>BDL</w:t>
            </w:r>
          </w:p>
        </w:tc>
        <w:tc>
          <w:tcPr>
            <w:tcW w:w="834" w:type="dxa"/>
          </w:tcPr>
          <w:p>
            <w:pPr>
              <w:pStyle w:val="TableParagraph"/>
              <w:spacing w:before="15"/>
              <w:ind w:left="2" w:right="40"/>
              <w:jc w:val="center"/>
              <w:rPr>
                <w:sz w:val="24"/>
              </w:rPr>
            </w:pPr>
            <w:r>
              <w:rPr>
                <w:spacing w:val="-5"/>
                <w:sz w:val="24"/>
              </w:rPr>
              <w:t>BDL</w:t>
            </w:r>
          </w:p>
        </w:tc>
      </w:tr>
      <w:tr>
        <w:trPr>
          <w:trHeight w:val="314" w:hRule="atLeast"/>
        </w:trPr>
        <w:tc>
          <w:tcPr>
            <w:tcW w:w="2155" w:type="dxa"/>
          </w:tcPr>
          <w:p>
            <w:pPr>
              <w:pStyle w:val="TableParagraph"/>
              <w:tabs>
                <w:tab w:pos="928" w:val="left" w:leader="none"/>
              </w:tabs>
              <w:spacing w:line="280" w:lineRule="exact" w:before="14"/>
              <w:ind w:right="141"/>
              <w:jc w:val="right"/>
              <w:rPr>
                <w:sz w:val="24"/>
              </w:rPr>
            </w:pPr>
            <w:r>
              <w:rPr>
                <w:spacing w:val="-5"/>
                <w:position w:val="-3"/>
                <w:sz w:val="24"/>
              </w:rPr>
              <w:t>M8</w:t>
            </w:r>
            <w:r>
              <w:rPr>
                <w:position w:val="-3"/>
                <w:sz w:val="24"/>
              </w:rPr>
              <w:tab/>
            </w:r>
            <w:r>
              <w:rPr>
                <w:spacing w:val="-2"/>
                <w:sz w:val="24"/>
              </w:rPr>
              <w:t>246.00</w:t>
            </w:r>
          </w:p>
        </w:tc>
        <w:tc>
          <w:tcPr>
            <w:tcW w:w="979" w:type="dxa"/>
          </w:tcPr>
          <w:p>
            <w:pPr>
              <w:pStyle w:val="TableParagraph"/>
              <w:spacing w:before="14"/>
              <w:ind w:left="4" w:right="31"/>
              <w:jc w:val="center"/>
              <w:rPr>
                <w:sz w:val="24"/>
              </w:rPr>
            </w:pPr>
            <w:r>
              <w:rPr>
                <w:spacing w:val="-2"/>
                <w:sz w:val="24"/>
              </w:rPr>
              <w:t>160.00</w:t>
            </w:r>
          </w:p>
        </w:tc>
        <w:tc>
          <w:tcPr>
            <w:tcW w:w="1017" w:type="dxa"/>
          </w:tcPr>
          <w:p>
            <w:pPr>
              <w:pStyle w:val="TableParagraph"/>
              <w:spacing w:before="14"/>
              <w:ind w:right="2"/>
              <w:jc w:val="center"/>
              <w:rPr>
                <w:sz w:val="24"/>
              </w:rPr>
            </w:pPr>
            <w:r>
              <w:rPr>
                <w:spacing w:val="-2"/>
                <w:sz w:val="24"/>
              </w:rPr>
              <w:t>258.12</w:t>
            </w:r>
          </w:p>
        </w:tc>
        <w:tc>
          <w:tcPr>
            <w:tcW w:w="1027" w:type="dxa"/>
          </w:tcPr>
          <w:p>
            <w:pPr>
              <w:pStyle w:val="TableParagraph"/>
              <w:spacing w:before="14"/>
              <w:ind w:left="2" w:right="2"/>
              <w:jc w:val="center"/>
              <w:rPr>
                <w:sz w:val="24"/>
              </w:rPr>
            </w:pPr>
            <w:r>
              <w:rPr>
                <w:spacing w:val="-2"/>
                <w:sz w:val="24"/>
              </w:rPr>
              <w:t>150.78</w:t>
            </w:r>
          </w:p>
        </w:tc>
        <w:tc>
          <w:tcPr>
            <w:tcW w:w="899" w:type="dxa"/>
          </w:tcPr>
          <w:p>
            <w:pPr>
              <w:pStyle w:val="TableParagraph"/>
              <w:spacing w:before="14"/>
              <w:ind w:right="45"/>
              <w:jc w:val="center"/>
              <w:rPr>
                <w:sz w:val="24"/>
              </w:rPr>
            </w:pPr>
            <w:r>
              <w:rPr>
                <w:spacing w:val="-4"/>
                <w:sz w:val="24"/>
              </w:rPr>
              <w:t>0.35</w:t>
            </w:r>
          </w:p>
        </w:tc>
        <w:tc>
          <w:tcPr>
            <w:tcW w:w="941" w:type="dxa"/>
          </w:tcPr>
          <w:p>
            <w:pPr>
              <w:pStyle w:val="TableParagraph"/>
              <w:spacing w:before="14"/>
              <w:ind w:left="73" w:right="3"/>
              <w:jc w:val="center"/>
              <w:rPr>
                <w:sz w:val="24"/>
              </w:rPr>
            </w:pPr>
            <w:r>
              <w:rPr>
                <w:spacing w:val="-4"/>
                <w:sz w:val="24"/>
              </w:rPr>
              <w:t>0.88</w:t>
            </w:r>
          </w:p>
        </w:tc>
        <w:tc>
          <w:tcPr>
            <w:tcW w:w="862" w:type="dxa"/>
          </w:tcPr>
          <w:p>
            <w:pPr>
              <w:pStyle w:val="TableParagraph"/>
              <w:spacing w:before="14"/>
              <w:ind w:left="18"/>
              <w:jc w:val="center"/>
              <w:rPr>
                <w:sz w:val="24"/>
              </w:rPr>
            </w:pPr>
            <w:r>
              <w:rPr>
                <w:spacing w:val="-5"/>
                <w:sz w:val="24"/>
              </w:rPr>
              <w:t>BDL</w:t>
            </w:r>
          </w:p>
        </w:tc>
        <w:tc>
          <w:tcPr>
            <w:tcW w:w="834" w:type="dxa"/>
          </w:tcPr>
          <w:p>
            <w:pPr>
              <w:pStyle w:val="TableParagraph"/>
              <w:spacing w:before="14"/>
              <w:ind w:right="40"/>
              <w:jc w:val="center"/>
              <w:rPr>
                <w:sz w:val="24"/>
              </w:rPr>
            </w:pPr>
            <w:r>
              <w:rPr>
                <w:spacing w:val="-4"/>
                <w:sz w:val="24"/>
              </w:rPr>
              <w:t>0.38</w:t>
            </w:r>
          </w:p>
        </w:tc>
      </w:tr>
      <w:tr>
        <w:trPr>
          <w:trHeight w:val="314" w:hRule="atLeast"/>
        </w:trPr>
        <w:tc>
          <w:tcPr>
            <w:tcW w:w="2155" w:type="dxa"/>
          </w:tcPr>
          <w:p>
            <w:pPr>
              <w:pStyle w:val="TableParagraph"/>
              <w:tabs>
                <w:tab w:pos="1495" w:val="right" w:leader="none"/>
              </w:tabs>
              <w:spacing w:line="281" w:lineRule="exact" w:before="14"/>
              <w:ind w:right="201"/>
              <w:jc w:val="right"/>
              <w:rPr>
                <w:sz w:val="24"/>
              </w:rPr>
            </w:pPr>
            <w:r>
              <w:rPr>
                <w:spacing w:val="-5"/>
                <w:position w:val="-3"/>
                <w:sz w:val="24"/>
              </w:rPr>
              <w:t>T1</w:t>
            </w:r>
            <w:r>
              <w:rPr>
                <w:position w:val="-3"/>
                <w:sz w:val="24"/>
              </w:rPr>
              <w:tab/>
            </w:r>
            <w:r>
              <w:rPr>
                <w:spacing w:val="-2"/>
                <w:sz w:val="24"/>
              </w:rPr>
              <w:t>58.34</w:t>
            </w:r>
          </w:p>
        </w:tc>
        <w:tc>
          <w:tcPr>
            <w:tcW w:w="979" w:type="dxa"/>
          </w:tcPr>
          <w:p>
            <w:pPr>
              <w:pStyle w:val="TableParagraph"/>
              <w:spacing w:before="14"/>
              <w:ind w:left="4" w:right="31"/>
              <w:jc w:val="center"/>
              <w:rPr>
                <w:sz w:val="24"/>
              </w:rPr>
            </w:pPr>
            <w:r>
              <w:rPr>
                <w:spacing w:val="-2"/>
                <w:sz w:val="24"/>
              </w:rPr>
              <w:t>21.00</w:t>
            </w:r>
          </w:p>
        </w:tc>
        <w:tc>
          <w:tcPr>
            <w:tcW w:w="1017" w:type="dxa"/>
          </w:tcPr>
          <w:p>
            <w:pPr>
              <w:pStyle w:val="TableParagraph"/>
              <w:spacing w:before="14"/>
              <w:ind w:right="2"/>
              <w:jc w:val="center"/>
              <w:rPr>
                <w:sz w:val="24"/>
              </w:rPr>
            </w:pPr>
            <w:r>
              <w:rPr>
                <w:spacing w:val="-4"/>
                <w:sz w:val="24"/>
              </w:rPr>
              <w:t>4.64</w:t>
            </w:r>
          </w:p>
        </w:tc>
        <w:tc>
          <w:tcPr>
            <w:tcW w:w="1027" w:type="dxa"/>
          </w:tcPr>
          <w:p>
            <w:pPr>
              <w:pStyle w:val="TableParagraph"/>
              <w:spacing w:before="14"/>
              <w:ind w:left="2" w:right="2"/>
              <w:jc w:val="center"/>
              <w:rPr>
                <w:sz w:val="24"/>
              </w:rPr>
            </w:pPr>
            <w:r>
              <w:rPr>
                <w:spacing w:val="-2"/>
                <w:sz w:val="24"/>
              </w:rPr>
              <w:t>450.45</w:t>
            </w:r>
          </w:p>
        </w:tc>
        <w:tc>
          <w:tcPr>
            <w:tcW w:w="899" w:type="dxa"/>
          </w:tcPr>
          <w:p>
            <w:pPr>
              <w:pStyle w:val="TableParagraph"/>
              <w:spacing w:before="14"/>
              <w:ind w:left="2" w:right="45"/>
              <w:jc w:val="center"/>
              <w:rPr>
                <w:sz w:val="24"/>
              </w:rPr>
            </w:pPr>
            <w:r>
              <w:rPr>
                <w:spacing w:val="-5"/>
                <w:sz w:val="24"/>
              </w:rPr>
              <w:t>BDL</w:t>
            </w:r>
          </w:p>
        </w:tc>
        <w:tc>
          <w:tcPr>
            <w:tcW w:w="941" w:type="dxa"/>
          </w:tcPr>
          <w:p>
            <w:pPr>
              <w:pStyle w:val="TableParagraph"/>
              <w:spacing w:before="14"/>
              <w:ind w:left="73"/>
              <w:jc w:val="center"/>
              <w:rPr>
                <w:sz w:val="24"/>
              </w:rPr>
            </w:pPr>
            <w:r>
              <w:rPr>
                <w:spacing w:val="-5"/>
                <w:sz w:val="24"/>
              </w:rPr>
              <w:t>BDL</w:t>
            </w:r>
          </w:p>
        </w:tc>
        <w:tc>
          <w:tcPr>
            <w:tcW w:w="862" w:type="dxa"/>
          </w:tcPr>
          <w:p>
            <w:pPr>
              <w:pStyle w:val="TableParagraph"/>
              <w:spacing w:before="14"/>
              <w:ind w:left="18" w:right="2"/>
              <w:jc w:val="center"/>
              <w:rPr>
                <w:sz w:val="24"/>
              </w:rPr>
            </w:pPr>
            <w:r>
              <w:rPr>
                <w:spacing w:val="-4"/>
                <w:sz w:val="24"/>
              </w:rPr>
              <w:t>2.11</w:t>
            </w:r>
          </w:p>
        </w:tc>
        <w:tc>
          <w:tcPr>
            <w:tcW w:w="834" w:type="dxa"/>
          </w:tcPr>
          <w:p>
            <w:pPr>
              <w:pStyle w:val="TableParagraph"/>
              <w:spacing w:before="14"/>
              <w:ind w:right="40"/>
              <w:jc w:val="center"/>
              <w:rPr>
                <w:sz w:val="24"/>
              </w:rPr>
            </w:pPr>
            <w:r>
              <w:rPr>
                <w:spacing w:val="-4"/>
                <w:sz w:val="24"/>
              </w:rPr>
              <w:t>0.05</w:t>
            </w:r>
          </w:p>
        </w:tc>
      </w:tr>
      <w:tr>
        <w:trPr>
          <w:trHeight w:val="315" w:hRule="atLeast"/>
        </w:trPr>
        <w:tc>
          <w:tcPr>
            <w:tcW w:w="2155" w:type="dxa"/>
          </w:tcPr>
          <w:p>
            <w:pPr>
              <w:pStyle w:val="TableParagraph"/>
              <w:tabs>
                <w:tab w:pos="1495" w:val="right" w:leader="none"/>
              </w:tabs>
              <w:spacing w:line="281" w:lineRule="exact" w:before="14"/>
              <w:ind w:right="201"/>
              <w:jc w:val="right"/>
              <w:rPr>
                <w:sz w:val="24"/>
              </w:rPr>
            </w:pPr>
            <w:r>
              <w:rPr>
                <w:spacing w:val="-5"/>
                <w:position w:val="-3"/>
                <w:sz w:val="24"/>
              </w:rPr>
              <w:t>T4</w:t>
            </w:r>
            <w:r>
              <w:rPr>
                <w:position w:val="-3"/>
                <w:sz w:val="24"/>
              </w:rPr>
              <w:tab/>
            </w:r>
            <w:r>
              <w:rPr>
                <w:spacing w:val="-2"/>
                <w:sz w:val="24"/>
              </w:rPr>
              <w:t>53.46</w:t>
            </w:r>
          </w:p>
        </w:tc>
        <w:tc>
          <w:tcPr>
            <w:tcW w:w="979" w:type="dxa"/>
          </w:tcPr>
          <w:p>
            <w:pPr>
              <w:pStyle w:val="TableParagraph"/>
              <w:spacing w:before="14"/>
              <w:ind w:left="4" w:right="31"/>
              <w:jc w:val="center"/>
              <w:rPr>
                <w:sz w:val="24"/>
              </w:rPr>
            </w:pPr>
            <w:r>
              <w:rPr>
                <w:spacing w:val="-2"/>
                <w:sz w:val="24"/>
              </w:rPr>
              <w:t>170.00</w:t>
            </w:r>
          </w:p>
        </w:tc>
        <w:tc>
          <w:tcPr>
            <w:tcW w:w="1017" w:type="dxa"/>
          </w:tcPr>
          <w:p>
            <w:pPr>
              <w:pStyle w:val="TableParagraph"/>
              <w:spacing w:before="14"/>
              <w:ind w:right="2"/>
              <w:jc w:val="center"/>
              <w:rPr>
                <w:sz w:val="24"/>
              </w:rPr>
            </w:pPr>
            <w:r>
              <w:rPr>
                <w:spacing w:val="-2"/>
                <w:sz w:val="24"/>
              </w:rPr>
              <w:t>130.21</w:t>
            </w:r>
          </w:p>
        </w:tc>
        <w:tc>
          <w:tcPr>
            <w:tcW w:w="1027" w:type="dxa"/>
          </w:tcPr>
          <w:p>
            <w:pPr>
              <w:pStyle w:val="TableParagraph"/>
              <w:spacing w:before="14"/>
              <w:ind w:left="2" w:right="2"/>
              <w:jc w:val="center"/>
              <w:rPr>
                <w:sz w:val="24"/>
              </w:rPr>
            </w:pPr>
            <w:r>
              <w:rPr>
                <w:spacing w:val="-2"/>
                <w:sz w:val="24"/>
              </w:rPr>
              <w:t>85.00</w:t>
            </w:r>
          </w:p>
        </w:tc>
        <w:tc>
          <w:tcPr>
            <w:tcW w:w="899" w:type="dxa"/>
          </w:tcPr>
          <w:p>
            <w:pPr>
              <w:pStyle w:val="TableParagraph"/>
              <w:spacing w:before="14"/>
              <w:ind w:left="2" w:right="45"/>
              <w:jc w:val="center"/>
              <w:rPr>
                <w:sz w:val="24"/>
              </w:rPr>
            </w:pPr>
            <w:r>
              <w:rPr>
                <w:spacing w:val="-5"/>
                <w:sz w:val="24"/>
              </w:rPr>
              <w:t>BDL</w:t>
            </w:r>
          </w:p>
        </w:tc>
        <w:tc>
          <w:tcPr>
            <w:tcW w:w="941" w:type="dxa"/>
          </w:tcPr>
          <w:p>
            <w:pPr>
              <w:pStyle w:val="TableParagraph"/>
              <w:spacing w:before="14"/>
              <w:ind w:left="73"/>
              <w:jc w:val="center"/>
              <w:rPr>
                <w:sz w:val="24"/>
              </w:rPr>
            </w:pPr>
            <w:r>
              <w:rPr>
                <w:spacing w:val="-5"/>
                <w:sz w:val="24"/>
              </w:rPr>
              <w:t>BDL</w:t>
            </w:r>
          </w:p>
        </w:tc>
        <w:tc>
          <w:tcPr>
            <w:tcW w:w="862" w:type="dxa"/>
          </w:tcPr>
          <w:p>
            <w:pPr>
              <w:pStyle w:val="TableParagraph"/>
              <w:spacing w:before="14"/>
              <w:ind w:left="18" w:right="2"/>
              <w:jc w:val="center"/>
              <w:rPr>
                <w:sz w:val="24"/>
              </w:rPr>
            </w:pPr>
            <w:r>
              <w:rPr>
                <w:spacing w:val="-4"/>
                <w:sz w:val="24"/>
              </w:rPr>
              <w:t>2.85</w:t>
            </w:r>
          </w:p>
        </w:tc>
        <w:tc>
          <w:tcPr>
            <w:tcW w:w="834" w:type="dxa"/>
          </w:tcPr>
          <w:p>
            <w:pPr>
              <w:pStyle w:val="TableParagraph"/>
              <w:spacing w:before="14"/>
              <w:ind w:left="2" w:right="40"/>
              <w:jc w:val="center"/>
              <w:rPr>
                <w:sz w:val="24"/>
              </w:rPr>
            </w:pPr>
            <w:r>
              <w:rPr>
                <w:spacing w:val="-5"/>
                <w:sz w:val="24"/>
              </w:rPr>
              <w:t>BDL</w:t>
            </w:r>
          </w:p>
        </w:tc>
      </w:tr>
      <w:tr>
        <w:trPr>
          <w:trHeight w:val="315" w:hRule="atLeast"/>
        </w:trPr>
        <w:tc>
          <w:tcPr>
            <w:tcW w:w="2155" w:type="dxa"/>
          </w:tcPr>
          <w:p>
            <w:pPr>
              <w:pStyle w:val="TableParagraph"/>
              <w:tabs>
                <w:tab w:pos="895" w:val="left" w:leader="none"/>
              </w:tabs>
              <w:spacing w:line="280" w:lineRule="exact" w:before="15"/>
              <w:ind w:right="141"/>
              <w:jc w:val="right"/>
              <w:rPr>
                <w:sz w:val="24"/>
              </w:rPr>
            </w:pPr>
            <w:r>
              <w:rPr>
                <w:spacing w:val="-5"/>
                <w:position w:val="-3"/>
                <w:sz w:val="24"/>
              </w:rPr>
              <w:t>T8</w:t>
            </w:r>
            <w:r>
              <w:rPr>
                <w:position w:val="-3"/>
                <w:sz w:val="24"/>
              </w:rPr>
              <w:tab/>
            </w:r>
            <w:r>
              <w:rPr>
                <w:spacing w:val="-2"/>
                <w:sz w:val="24"/>
              </w:rPr>
              <w:t>170.00</w:t>
            </w:r>
          </w:p>
        </w:tc>
        <w:tc>
          <w:tcPr>
            <w:tcW w:w="979" w:type="dxa"/>
          </w:tcPr>
          <w:p>
            <w:pPr>
              <w:pStyle w:val="TableParagraph"/>
              <w:spacing w:before="15"/>
              <w:ind w:left="4" w:right="31"/>
              <w:jc w:val="center"/>
              <w:rPr>
                <w:sz w:val="24"/>
              </w:rPr>
            </w:pPr>
            <w:r>
              <w:rPr>
                <w:spacing w:val="-2"/>
                <w:sz w:val="24"/>
              </w:rPr>
              <w:t>330.12</w:t>
            </w:r>
          </w:p>
        </w:tc>
        <w:tc>
          <w:tcPr>
            <w:tcW w:w="1017" w:type="dxa"/>
          </w:tcPr>
          <w:p>
            <w:pPr>
              <w:pStyle w:val="TableParagraph"/>
              <w:spacing w:before="15"/>
              <w:ind w:right="2"/>
              <w:jc w:val="center"/>
              <w:rPr>
                <w:sz w:val="24"/>
              </w:rPr>
            </w:pPr>
            <w:r>
              <w:rPr>
                <w:spacing w:val="-2"/>
                <w:sz w:val="24"/>
              </w:rPr>
              <w:t>583.77</w:t>
            </w:r>
          </w:p>
        </w:tc>
        <w:tc>
          <w:tcPr>
            <w:tcW w:w="1027" w:type="dxa"/>
          </w:tcPr>
          <w:p>
            <w:pPr>
              <w:pStyle w:val="TableParagraph"/>
              <w:spacing w:before="15"/>
              <w:ind w:left="2" w:right="2"/>
              <w:jc w:val="center"/>
              <w:rPr>
                <w:sz w:val="24"/>
              </w:rPr>
            </w:pPr>
            <w:r>
              <w:rPr>
                <w:spacing w:val="-2"/>
                <w:sz w:val="24"/>
              </w:rPr>
              <w:t>300.00</w:t>
            </w:r>
          </w:p>
        </w:tc>
        <w:tc>
          <w:tcPr>
            <w:tcW w:w="899" w:type="dxa"/>
          </w:tcPr>
          <w:p>
            <w:pPr>
              <w:pStyle w:val="TableParagraph"/>
              <w:spacing w:before="15"/>
              <w:ind w:left="2" w:right="45"/>
              <w:jc w:val="center"/>
              <w:rPr>
                <w:sz w:val="24"/>
              </w:rPr>
            </w:pPr>
            <w:r>
              <w:rPr>
                <w:spacing w:val="-5"/>
                <w:sz w:val="24"/>
              </w:rPr>
              <w:t>BDL</w:t>
            </w:r>
          </w:p>
        </w:tc>
        <w:tc>
          <w:tcPr>
            <w:tcW w:w="941" w:type="dxa"/>
          </w:tcPr>
          <w:p>
            <w:pPr>
              <w:pStyle w:val="TableParagraph"/>
              <w:spacing w:before="15"/>
              <w:ind w:left="73" w:right="3"/>
              <w:jc w:val="center"/>
              <w:rPr>
                <w:sz w:val="24"/>
              </w:rPr>
            </w:pPr>
            <w:r>
              <w:rPr>
                <w:spacing w:val="-4"/>
                <w:sz w:val="24"/>
              </w:rPr>
              <w:t>4.12</w:t>
            </w:r>
          </w:p>
        </w:tc>
        <w:tc>
          <w:tcPr>
            <w:tcW w:w="862" w:type="dxa"/>
          </w:tcPr>
          <w:p>
            <w:pPr>
              <w:pStyle w:val="TableParagraph"/>
              <w:spacing w:before="15"/>
              <w:ind w:left="18"/>
              <w:jc w:val="center"/>
              <w:rPr>
                <w:sz w:val="24"/>
              </w:rPr>
            </w:pPr>
            <w:r>
              <w:rPr>
                <w:spacing w:val="-5"/>
                <w:sz w:val="24"/>
              </w:rPr>
              <w:t>BDL</w:t>
            </w:r>
          </w:p>
        </w:tc>
        <w:tc>
          <w:tcPr>
            <w:tcW w:w="834" w:type="dxa"/>
          </w:tcPr>
          <w:p>
            <w:pPr>
              <w:pStyle w:val="TableParagraph"/>
              <w:spacing w:before="15"/>
              <w:ind w:right="40"/>
              <w:jc w:val="center"/>
              <w:rPr>
                <w:sz w:val="24"/>
              </w:rPr>
            </w:pPr>
            <w:r>
              <w:rPr>
                <w:spacing w:val="-4"/>
                <w:sz w:val="24"/>
              </w:rPr>
              <w:t>2.60</w:t>
            </w:r>
          </w:p>
        </w:tc>
      </w:tr>
      <w:tr>
        <w:trPr>
          <w:trHeight w:val="333" w:hRule="atLeast"/>
        </w:trPr>
        <w:tc>
          <w:tcPr>
            <w:tcW w:w="2155" w:type="dxa"/>
          </w:tcPr>
          <w:p>
            <w:pPr>
              <w:pStyle w:val="TableParagraph"/>
              <w:tabs>
                <w:tab w:pos="1694" w:val="right" w:leader="none"/>
              </w:tabs>
              <w:spacing w:line="299" w:lineRule="exact" w:before="14"/>
              <w:ind w:right="141"/>
              <w:jc w:val="right"/>
              <w:rPr>
                <w:sz w:val="24"/>
              </w:rPr>
            </w:pPr>
            <w:r>
              <w:rPr>
                <w:spacing w:val="-4"/>
                <w:position w:val="-7"/>
                <w:sz w:val="24"/>
              </w:rPr>
              <w:t>Mean</w:t>
            </w:r>
            <w:r>
              <w:rPr>
                <w:position w:val="-7"/>
                <w:sz w:val="24"/>
              </w:rPr>
              <w:tab/>
            </w:r>
            <w:r>
              <w:rPr>
                <w:spacing w:val="-2"/>
                <w:sz w:val="24"/>
              </w:rPr>
              <w:t>151.14</w:t>
            </w:r>
          </w:p>
        </w:tc>
        <w:tc>
          <w:tcPr>
            <w:tcW w:w="979" w:type="dxa"/>
          </w:tcPr>
          <w:p>
            <w:pPr>
              <w:pStyle w:val="TableParagraph"/>
              <w:spacing w:before="14"/>
              <w:ind w:left="4" w:right="31"/>
              <w:jc w:val="center"/>
              <w:rPr>
                <w:sz w:val="24"/>
              </w:rPr>
            </w:pPr>
            <w:r>
              <w:rPr>
                <w:spacing w:val="-2"/>
                <w:sz w:val="24"/>
              </w:rPr>
              <w:t>230.21</w:t>
            </w:r>
          </w:p>
        </w:tc>
        <w:tc>
          <w:tcPr>
            <w:tcW w:w="1017" w:type="dxa"/>
          </w:tcPr>
          <w:p>
            <w:pPr>
              <w:pStyle w:val="TableParagraph"/>
              <w:spacing w:before="14"/>
              <w:ind w:right="2"/>
              <w:jc w:val="center"/>
              <w:rPr>
                <w:sz w:val="24"/>
              </w:rPr>
            </w:pPr>
            <w:r>
              <w:rPr>
                <w:spacing w:val="-2"/>
                <w:sz w:val="24"/>
              </w:rPr>
              <w:t>236.28</w:t>
            </w:r>
          </w:p>
        </w:tc>
        <w:tc>
          <w:tcPr>
            <w:tcW w:w="1027" w:type="dxa"/>
          </w:tcPr>
          <w:p>
            <w:pPr>
              <w:pStyle w:val="TableParagraph"/>
              <w:spacing w:before="14"/>
              <w:ind w:left="2" w:right="2"/>
              <w:jc w:val="center"/>
              <w:rPr>
                <w:sz w:val="24"/>
              </w:rPr>
            </w:pPr>
            <w:r>
              <w:rPr>
                <w:spacing w:val="-2"/>
                <w:sz w:val="24"/>
              </w:rPr>
              <w:t>235.85</w:t>
            </w:r>
          </w:p>
        </w:tc>
        <w:tc>
          <w:tcPr>
            <w:tcW w:w="899" w:type="dxa"/>
          </w:tcPr>
          <w:p>
            <w:pPr>
              <w:pStyle w:val="TableParagraph"/>
              <w:spacing w:before="14"/>
              <w:ind w:right="45"/>
              <w:jc w:val="center"/>
              <w:rPr>
                <w:sz w:val="24"/>
              </w:rPr>
            </w:pPr>
            <w:r>
              <w:rPr>
                <w:spacing w:val="-4"/>
                <w:sz w:val="24"/>
              </w:rPr>
              <w:t>3.88</w:t>
            </w:r>
          </w:p>
        </w:tc>
        <w:tc>
          <w:tcPr>
            <w:tcW w:w="941" w:type="dxa"/>
          </w:tcPr>
          <w:p>
            <w:pPr>
              <w:pStyle w:val="TableParagraph"/>
              <w:spacing w:before="14"/>
              <w:ind w:left="73" w:right="3"/>
              <w:jc w:val="center"/>
              <w:rPr>
                <w:sz w:val="24"/>
              </w:rPr>
            </w:pPr>
            <w:r>
              <w:rPr>
                <w:spacing w:val="-4"/>
                <w:sz w:val="24"/>
              </w:rPr>
              <w:t>1.93</w:t>
            </w:r>
          </w:p>
        </w:tc>
        <w:tc>
          <w:tcPr>
            <w:tcW w:w="862" w:type="dxa"/>
          </w:tcPr>
          <w:p>
            <w:pPr>
              <w:pStyle w:val="TableParagraph"/>
              <w:spacing w:before="14"/>
              <w:ind w:left="18" w:right="2"/>
              <w:jc w:val="center"/>
              <w:rPr>
                <w:sz w:val="24"/>
              </w:rPr>
            </w:pPr>
            <w:r>
              <w:rPr>
                <w:spacing w:val="-4"/>
                <w:sz w:val="24"/>
              </w:rPr>
              <w:t>1.88</w:t>
            </w:r>
          </w:p>
        </w:tc>
        <w:tc>
          <w:tcPr>
            <w:tcW w:w="834" w:type="dxa"/>
          </w:tcPr>
          <w:p>
            <w:pPr>
              <w:pStyle w:val="TableParagraph"/>
              <w:spacing w:before="14"/>
              <w:ind w:right="40"/>
              <w:jc w:val="center"/>
              <w:rPr>
                <w:sz w:val="24"/>
              </w:rPr>
            </w:pPr>
            <w:r>
              <w:rPr>
                <w:spacing w:val="-4"/>
                <w:sz w:val="24"/>
              </w:rPr>
              <w:t>0.85</w:t>
            </w:r>
          </w:p>
        </w:tc>
      </w:tr>
      <w:tr>
        <w:trPr>
          <w:trHeight w:val="629" w:hRule="atLeast"/>
        </w:trPr>
        <w:tc>
          <w:tcPr>
            <w:tcW w:w="2155" w:type="dxa"/>
          </w:tcPr>
          <w:p>
            <w:pPr>
              <w:pStyle w:val="TableParagraph"/>
              <w:spacing w:before="33"/>
              <w:ind w:left="355"/>
              <w:rPr>
                <w:sz w:val="24"/>
              </w:rPr>
            </w:pPr>
            <w:r>
              <w:rPr>
                <w:spacing w:val="-2"/>
                <w:sz w:val="24"/>
              </w:rPr>
              <w:t>(All)</w:t>
            </w:r>
          </w:p>
          <w:p>
            <w:pPr>
              <w:pStyle w:val="TableParagraph"/>
              <w:tabs>
                <w:tab w:pos="1859" w:val="right" w:leader="none"/>
              </w:tabs>
              <w:spacing w:line="301" w:lineRule="exact"/>
              <w:ind w:left="429"/>
              <w:rPr>
                <w:sz w:val="24"/>
              </w:rPr>
            </w:pPr>
            <w:r>
              <w:rPr>
                <w:spacing w:val="-5"/>
                <w:position w:val="-7"/>
                <w:sz w:val="24"/>
              </w:rPr>
              <w:t>TV</w:t>
            </w:r>
            <w:r>
              <w:rPr>
                <w:position w:val="-7"/>
                <w:sz w:val="24"/>
              </w:rPr>
              <w:tab/>
            </w:r>
            <w:r>
              <w:rPr>
                <w:spacing w:val="-5"/>
                <w:sz w:val="24"/>
              </w:rPr>
              <w:t>100</w:t>
            </w:r>
          </w:p>
        </w:tc>
        <w:tc>
          <w:tcPr>
            <w:tcW w:w="979" w:type="dxa"/>
          </w:tcPr>
          <w:p>
            <w:pPr>
              <w:pStyle w:val="TableParagraph"/>
              <w:spacing w:before="33"/>
              <w:rPr>
                <w:b/>
                <w:sz w:val="24"/>
              </w:rPr>
            </w:pPr>
          </w:p>
          <w:p>
            <w:pPr>
              <w:pStyle w:val="TableParagraph"/>
              <w:ind w:left="2" w:right="31"/>
              <w:jc w:val="center"/>
              <w:rPr>
                <w:sz w:val="24"/>
              </w:rPr>
            </w:pPr>
            <w:r>
              <w:rPr>
                <w:spacing w:val="-5"/>
                <w:sz w:val="24"/>
              </w:rPr>
              <w:t>36</w:t>
            </w:r>
          </w:p>
        </w:tc>
        <w:tc>
          <w:tcPr>
            <w:tcW w:w="1017" w:type="dxa"/>
          </w:tcPr>
          <w:p>
            <w:pPr>
              <w:pStyle w:val="TableParagraph"/>
              <w:spacing w:before="33"/>
              <w:rPr>
                <w:b/>
                <w:sz w:val="24"/>
              </w:rPr>
            </w:pPr>
          </w:p>
          <w:p>
            <w:pPr>
              <w:pStyle w:val="TableParagraph"/>
              <w:ind w:left="2" w:right="2"/>
              <w:jc w:val="center"/>
              <w:rPr>
                <w:sz w:val="24"/>
              </w:rPr>
            </w:pPr>
            <w:r>
              <w:rPr>
                <w:spacing w:val="-5"/>
                <w:sz w:val="24"/>
              </w:rPr>
              <w:t>140</w:t>
            </w:r>
          </w:p>
        </w:tc>
        <w:tc>
          <w:tcPr>
            <w:tcW w:w="1027" w:type="dxa"/>
          </w:tcPr>
          <w:p>
            <w:pPr>
              <w:pStyle w:val="TableParagraph"/>
              <w:spacing w:before="33"/>
              <w:rPr>
                <w:b/>
                <w:sz w:val="24"/>
              </w:rPr>
            </w:pPr>
          </w:p>
          <w:p>
            <w:pPr>
              <w:pStyle w:val="TableParagraph"/>
              <w:ind w:left="2" w:right="2"/>
              <w:jc w:val="center"/>
              <w:rPr>
                <w:sz w:val="24"/>
              </w:rPr>
            </w:pPr>
            <w:r>
              <w:rPr>
                <w:spacing w:val="-5"/>
                <w:sz w:val="24"/>
              </w:rPr>
              <w:t>85</w:t>
            </w:r>
          </w:p>
        </w:tc>
        <w:tc>
          <w:tcPr>
            <w:tcW w:w="899" w:type="dxa"/>
          </w:tcPr>
          <w:p>
            <w:pPr>
              <w:pStyle w:val="TableParagraph"/>
              <w:spacing w:before="33"/>
              <w:rPr>
                <w:b/>
                <w:sz w:val="24"/>
              </w:rPr>
            </w:pPr>
          </w:p>
          <w:p>
            <w:pPr>
              <w:pStyle w:val="TableParagraph"/>
              <w:ind w:left="2" w:right="45"/>
              <w:jc w:val="center"/>
              <w:rPr>
                <w:sz w:val="24"/>
              </w:rPr>
            </w:pPr>
            <w:r>
              <w:rPr>
                <w:spacing w:val="-5"/>
                <w:sz w:val="24"/>
              </w:rPr>
              <w:t>20</w:t>
            </w:r>
          </w:p>
        </w:tc>
        <w:tc>
          <w:tcPr>
            <w:tcW w:w="941" w:type="dxa"/>
          </w:tcPr>
          <w:p>
            <w:pPr>
              <w:pStyle w:val="TableParagraph"/>
              <w:spacing w:before="33"/>
              <w:rPr>
                <w:b/>
                <w:sz w:val="24"/>
              </w:rPr>
            </w:pPr>
          </w:p>
          <w:p>
            <w:pPr>
              <w:pStyle w:val="TableParagraph"/>
              <w:ind w:left="73"/>
              <w:jc w:val="center"/>
              <w:rPr>
                <w:sz w:val="24"/>
              </w:rPr>
            </w:pPr>
            <w:r>
              <w:rPr>
                <w:spacing w:val="-10"/>
                <w:sz w:val="24"/>
              </w:rPr>
              <w:t>1</w:t>
            </w:r>
          </w:p>
        </w:tc>
        <w:tc>
          <w:tcPr>
            <w:tcW w:w="862" w:type="dxa"/>
          </w:tcPr>
          <w:p>
            <w:pPr>
              <w:pStyle w:val="TableParagraph"/>
              <w:spacing w:before="33"/>
              <w:rPr>
                <w:b/>
                <w:sz w:val="24"/>
              </w:rPr>
            </w:pPr>
          </w:p>
          <w:p>
            <w:pPr>
              <w:pStyle w:val="TableParagraph"/>
              <w:ind w:left="18" w:right="2"/>
              <w:jc w:val="center"/>
              <w:rPr>
                <w:sz w:val="24"/>
              </w:rPr>
            </w:pPr>
            <w:r>
              <w:rPr>
                <w:spacing w:val="-5"/>
                <w:sz w:val="24"/>
              </w:rPr>
              <w:t>0.8</w:t>
            </w:r>
          </w:p>
        </w:tc>
        <w:tc>
          <w:tcPr>
            <w:tcW w:w="834" w:type="dxa"/>
          </w:tcPr>
          <w:p>
            <w:pPr>
              <w:pStyle w:val="TableParagraph"/>
              <w:spacing w:before="33"/>
              <w:rPr>
                <w:b/>
                <w:sz w:val="24"/>
              </w:rPr>
            </w:pPr>
          </w:p>
          <w:p>
            <w:pPr>
              <w:pStyle w:val="TableParagraph"/>
              <w:ind w:left="2" w:right="40"/>
              <w:jc w:val="center"/>
              <w:rPr>
                <w:sz w:val="24"/>
              </w:rPr>
            </w:pPr>
            <w:r>
              <w:rPr>
                <w:spacing w:val="-5"/>
                <w:sz w:val="24"/>
              </w:rPr>
              <w:t>35</w:t>
            </w:r>
          </w:p>
        </w:tc>
      </w:tr>
      <w:tr>
        <w:trPr>
          <w:trHeight w:val="364" w:hRule="atLeast"/>
        </w:trPr>
        <w:tc>
          <w:tcPr>
            <w:tcW w:w="2155" w:type="dxa"/>
          </w:tcPr>
          <w:p>
            <w:pPr>
              <w:pStyle w:val="TableParagraph"/>
              <w:spacing w:before="34"/>
              <w:ind w:left="275"/>
              <w:rPr>
                <w:sz w:val="24"/>
              </w:rPr>
            </w:pPr>
            <w:r>
              <w:rPr>
                <w:spacing w:val="-2"/>
                <w:sz w:val="24"/>
              </w:rPr>
              <w:t>(DPR)</w:t>
            </w:r>
          </w:p>
        </w:tc>
        <w:tc>
          <w:tcPr>
            <w:tcW w:w="979" w:type="dxa"/>
          </w:tcPr>
          <w:p>
            <w:pPr>
              <w:pStyle w:val="TableParagraph"/>
              <w:rPr>
                <w:sz w:val="22"/>
              </w:rPr>
            </w:pPr>
          </w:p>
        </w:tc>
        <w:tc>
          <w:tcPr>
            <w:tcW w:w="1017" w:type="dxa"/>
          </w:tcPr>
          <w:p>
            <w:pPr>
              <w:pStyle w:val="TableParagraph"/>
              <w:rPr>
                <w:sz w:val="22"/>
              </w:rPr>
            </w:pPr>
          </w:p>
        </w:tc>
        <w:tc>
          <w:tcPr>
            <w:tcW w:w="1027" w:type="dxa"/>
          </w:tcPr>
          <w:p>
            <w:pPr>
              <w:pStyle w:val="TableParagraph"/>
              <w:rPr>
                <w:sz w:val="22"/>
              </w:rPr>
            </w:pPr>
          </w:p>
        </w:tc>
        <w:tc>
          <w:tcPr>
            <w:tcW w:w="899" w:type="dxa"/>
          </w:tcPr>
          <w:p>
            <w:pPr>
              <w:pStyle w:val="TableParagraph"/>
              <w:rPr>
                <w:sz w:val="22"/>
              </w:rPr>
            </w:pPr>
          </w:p>
        </w:tc>
        <w:tc>
          <w:tcPr>
            <w:tcW w:w="941" w:type="dxa"/>
          </w:tcPr>
          <w:p>
            <w:pPr>
              <w:pStyle w:val="TableParagraph"/>
              <w:rPr>
                <w:sz w:val="22"/>
              </w:rPr>
            </w:pPr>
          </w:p>
        </w:tc>
        <w:tc>
          <w:tcPr>
            <w:tcW w:w="862" w:type="dxa"/>
          </w:tcPr>
          <w:p>
            <w:pPr>
              <w:pStyle w:val="TableParagraph"/>
              <w:rPr>
                <w:sz w:val="22"/>
              </w:rPr>
            </w:pPr>
          </w:p>
        </w:tc>
        <w:tc>
          <w:tcPr>
            <w:tcW w:w="834" w:type="dxa"/>
          </w:tcPr>
          <w:p>
            <w:pPr>
              <w:pStyle w:val="TableParagraph"/>
              <w:rPr>
                <w:sz w:val="22"/>
              </w:rPr>
            </w:pPr>
          </w:p>
        </w:tc>
      </w:tr>
      <w:tr>
        <w:trPr>
          <w:trHeight w:val="325" w:hRule="atLeast"/>
        </w:trPr>
        <w:tc>
          <w:tcPr>
            <w:tcW w:w="2155" w:type="dxa"/>
          </w:tcPr>
          <w:p>
            <w:pPr>
              <w:pStyle w:val="TableParagraph"/>
              <w:tabs>
                <w:tab w:pos="1891" w:val="right" w:leader="none"/>
              </w:tabs>
              <w:spacing w:line="262" w:lineRule="exact" w:before="43"/>
              <w:ind w:left="191"/>
              <w:rPr>
                <w:sz w:val="24"/>
              </w:rPr>
            </w:pPr>
            <w:r>
              <w:rPr>
                <w:i/>
                <w:position w:val="2"/>
                <w:sz w:val="24"/>
              </w:rPr>
              <w:t>CI</w:t>
            </w:r>
            <w:r>
              <w:rPr>
                <w:i/>
                <w:sz w:val="16"/>
              </w:rPr>
              <w:t>i </w:t>
            </w:r>
            <w:r>
              <w:rPr>
                <w:spacing w:val="-2"/>
                <w:position w:val="2"/>
                <w:sz w:val="24"/>
              </w:rPr>
              <w:t>(All)</w:t>
            </w:r>
            <w:r>
              <w:rPr>
                <w:position w:val="2"/>
                <w:sz w:val="24"/>
              </w:rPr>
              <w:tab/>
            </w:r>
            <w:r>
              <w:rPr>
                <w:spacing w:val="-4"/>
                <w:position w:val="2"/>
                <w:sz w:val="24"/>
              </w:rPr>
              <w:t>1.51</w:t>
            </w:r>
          </w:p>
        </w:tc>
        <w:tc>
          <w:tcPr>
            <w:tcW w:w="979" w:type="dxa"/>
          </w:tcPr>
          <w:p>
            <w:pPr>
              <w:pStyle w:val="TableParagraph"/>
              <w:spacing w:line="261" w:lineRule="exact" w:before="44"/>
              <w:ind w:left="4" w:right="31"/>
              <w:jc w:val="center"/>
              <w:rPr>
                <w:sz w:val="24"/>
              </w:rPr>
            </w:pPr>
            <w:r>
              <w:rPr>
                <w:spacing w:val="-4"/>
                <w:sz w:val="24"/>
              </w:rPr>
              <w:t>6.39</w:t>
            </w:r>
          </w:p>
        </w:tc>
        <w:tc>
          <w:tcPr>
            <w:tcW w:w="1017" w:type="dxa"/>
          </w:tcPr>
          <w:p>
            <w:pPr>
              <w:pStyle w:val="TableParagraph"/>
              <w:spacing w:line="261" w:lineRule="exact" w:before="44"/>
              <w:ind w:right="2"/>
              <w:jc w:val="center"/>
              <w:rPr>
                <w:sz w:val="24"/>
              </w:rPr>
            </w:pPr>
            <w:r>
              <w:rPr>
                <w:spacing w:val="-4"/>
                <w:sz w:val="24"/>
              </w:rPr>
              <w:t>1.69</w:t>
            </w:r>
          </w:p>
        </w:tc>
        <w:tc>
          <w:tcPr>
            <w:tcW w:w="1027" w:type="dxa"/>
          </w:tcPr>
          <w:p>
            <w:pPr>
              <w:pStyle w:val="TableParagraph"/>
              <w:spacing w:line="261" w:lineRule="exact" w:before="44"/>
              <w:ind w:left="3" w:right="2"/>
              <w:jc w:val="center"/>
              <w:rPr>
                <w:sz w:val="24"/>
              </w:rPr>
            </w:pPr>
            <w:r>
              <w:rPr>
                <w:spacing w:val="-4"/>
                <w:sz w:val="24"/>
              </w:rPr>
              <w:t>2.77</w:t>
            </w:r>
          </w:p>
        </w:tc>
        <w:tc>
          <w:tcPr>
            <w:tcW w:w="899" w:type="dxa"/>
          </w:tcPr>
          <w:p>
            <w:pPr>
              <w:pStyle w:val="TableParagraph"/>
              <w:spacing w:line="261" w:lineRule="exact" w:before="44"/>
              <w:ind w:right="45"/>
              <w:jc w:val="center"/>
              <w:rPr>
                <w:sz w:val="24"/>
              </w:rPr>
            </w:pPr>
            <w:r>
              <w:rPr>
                <w:spacing w:val="-4"/>
                <w:sz w:val="24"/>
              </w:rPr>
              <w:t>0.19</w:t>
            </w:r>
          </w:p>
        </w:tc>
        <w:tc>
          <w:tcPr>
            <w:tcW w:w="941" w:type="dxa"/>
          </w:tcPr>
          <w:p>
            <w:pPr>
              <w:pStyle w:val="TableParagraph"/>
              <w:spacing w:line="261" w:lineRule="exact" w:before="44"/>
              <w:ind w:left="73" w:right="3"/>
              <w:jc w:val="center"/>
              <w:rPr>
                <w:sz w:val="24"/>
              </w:rPr>
            </w:pPr>
            <w:r>
              <w:rPr>
                <w:spacing w:val="-4"/>
                <w:sz w:val="24"/>
              </w:rPr>
              <w:t>1.93</w:t>
            </w:r>
          </w:p>
        </w:tc>
        <w:tc>
          <w:tcPr>
            <w:tcW w:w="862" w:type="dxa"/>
          </w:tcPr>
          <w:p>
            <w:pPr>
              <w:pStyle w:val="TableParagraph"/>
              <w:spacing w:line="261" w:lineRule="exact" w:before="44"/>
              <w:ind w:left="18" w:right="2"/>
              <w:jc w:val="center"/>
              <w:rPr>
                <w:sz w:val="24"/>
              </w:rPr>
            </w:pPr>
            <w:r>
              <w:rPr>
                <w:spacing w:val="-4"/>
                <w:sz w:val="24"/>
              </w:rPr>
              <w:t>2.35</w:t>
            </w:r>
          </w:p>
        </w:tc>
        <w:tc>
          <w:tcPr>
            <w:tcW w:w="834" w:type="dxa"/>
          </w:tcPr>
          <w:p>
            <w:pPr>
              <w:pStyle w:val="TableParagraph"/>
              <w:spacing w:line="261" w:lineRule="exact" w:before="44"/>
              <w:ind w:right="40"/>
              <w:jc w:val="center"/>
              <w:rPr>
                <w:sz w:val="24"/>
              </w:rPr>
            </w:pPr>
            <w:r>
              <w:rPr>
                <w:spacing w:val="-4"/>
                <w:sz w:val="24"/>
              </w:rPr>
              <w:t>0.02</w:t>
            </w:r>
          </w:p>
        </w:tc>
      </w:tr>
      <w:tr>
        <w:trPr>
          <w:trHeight w:val="325" w:hRule="atLeast"/>
        </w:trPr>
        <w:tc>
          <w:tcPr>
            <w:tcW w:w="2155" w:type="dxa"/>
          </w:tcPr>
          <w:p>
            <w:pPr>
              <w:pStyle w:val="TableParagraph"/>
              <w:tabs>
                <w:tab w:pos="1739" w:val="right" w:leader="none"/>
              </w:tabs>
              <w:spacing w:line="305" w:lineRule="exact"/>
              <w:ind w:left="499"/>
              <w:rPr>
                <w:sz w:val="24"/>
              </w:rPr>
            </w:pPr>
            <w:r>
              <w:rPr>
                <w:i/>
                <w:spacing w:val="-5"/>
                <w:position w:val="2"/>
                <w:sz w:val="24"/>
              </w:rPr>
              <w:t>T</w:t>
            </w:r>
            <w:r>
              <w:rPr>
                <w:i/>
                <w:spacing w:val="-5"/>
                <w:sz w:val="16"/>
              </w:rPr>
              <w:t>i</w:t>
            </w:r>
            <w:r>
              <w:rPr>
                <w:i/>
                <w:sz w:val="16"/>
              </w:rPr>
              <w:tab/>
            </w:r>
            <w:r>
              <w:rPr>
                <w:spacing w:val="-10"/>
                <w:position w:val="12"/>
                <w:sz w:val="24"/>
              </w:rPr>
              <w:t>2</w:t>
            </w:r>
          </w:p>
        </w:tc>
        <w:tc>
          <w:tcPr>
            <w:tcW w:w="979" w:type="dxa"/>
          </w:tcPr>
          <w:p>
            <w:pPr>
              <w:pStyle w:val="TableParagraph"/>
              <w:spacing w:line="271" w:lineRule="exact"/>
              <w:ind w:left="2" w:right="31"/>
              <w:jc w:val="center"/>
              <w:rPr>
                <w:sz w:val="24"/>
              </w:rPr>
            </w:pPr>
            <w:r>
              <w:rPr>
                <w:spacing w:val="-10"/>
                <w:sz w:val="24"/>
              </w:rPr>
              <w:t>5</w:t>
            </w:r>
          </w:p>
        </w:tc>
        <w:tc>
          <w:tcPr>
            <w:tcW w:w="1017" w:type="dxa"/>
          </w:tcPr>
          <w:p>
            <w:pPr>
              <w:pStyle w:val="TableParagraph"/>
              <w:spacing w:line="271" w:lineRule="exact"/>
              <w:ind w:left="2" w:right="2"/>
              <w:jc w:val="center"/>
              <w:rPr>
                <w:sz w:val="24"/>
              </w:rPr>
            </w:pPr>
            <w:r>
              <w:rPr>
                <w:spacing w:val="-10"/>
                <w:sz w:val="24"/>
              </w:rPr>
              <w:t>1</w:t>
            </w:r>
          </w:p>
        </w:tc>
        <w:tc>
          <w:tcPr>
            <w:tcW w:w="1027" w:type="dxa"/>
          </w:tcPr>
          <w:p>
            <w:pPr>
              <w:pStyle w:val="TableParagraph"/>
              <w:spacing w:line="271" w:lineRule="exact"/>
              <w:ind w:left="2" w:right="2"/>
              <w:jc w:val="center"/>
              <w:rPr>
                <w:sz w:val="24"/>
              </w:rPr>
            </w:pPr>
            <w:r>
              <w:rPr>
                <w:spacing w:val="-10"/>
                <w:sz w:val="24"/>
              </w:rPr>
              <w:t>5</w:t>
            </w:r>
          </w:p>
        </w:tc>
        <w:tc>
          <w:tcPr>
            <w:tcW w:w="899" w:type="dxa"/>
          </w:tcPr>
          <w:p>
            <w:pPr>
              <w:pStyle w:val="TableParagraph"/>
              <w:spacing w:line="271" w:lineRule="exact"/>
              <w:ind w:left="2" w:right="45"/>
              <w:jc w:val="center"/>
              <w:rPr>
                <w:sz w:val="24"/>
              </w:rPr>
            </w:pPr>
            <w:r>
              <w:rPr>
                <w:spacing w:val="-10"/>
                <w:sz w:val="24"/>
              </w:rPr>
              <w:t>5</w:t>
            </w:r>
          </w:p>
        </w:tc>
        <w:tc>
          <w:tcPr>
            <w:tcW w:w="941" w:type="dxa"/>
          </w:tcPr>
          <w:p>
            <w:pPr>
              <w:pStyle w:val="TableParagraph"/>
              <w:spacing w:line="271" w:lineRule="exact"/>
              <w:ind w:left="73"/>
              <w:jc w:val="center"/>
              <w:rPr>
                <w:sz w:val="24"/>
              </w:rPr>
            </w:pPr>
            <w:r>
              <w:rPr>
                <w:spacing w:val="-5"/>
                <w:sz w:val="24"/>
              </w:rPr>
              <w:t>10</w:t>
            </w:r>
          </w:p>
        </w:tc>
        <w:tc>
          <w:tcPr>
            <w:tcW w:w="862" w:type="dxa"/>
          </w:tcPr>
          <w:p>
            <w:pPr>
              <w:pStyle w:val="TableParagraph"/>
              <w:spacing w:line="271" w:lineRule="exact"/>
              <w:ind w:left="18"/>
              <w:jc w:val="center"/>
              <w:rPr>
                <w:sz w:val="24"/>
              </w:rPr>
            </w:pPr>
            <w:r>
              <w:rPr>
                <w:spacing w:val="-5"/>
                <w:sz w:val="24"/>
              </w:rPr>
              <w:t>30</w:t>
            </w:r>
          </w:p>
        </w:tc>
        <w:tc>
          <w:tcPr>
            <w:tcW w:w="834" w:type="dxa"/>
          </w:tcPr>
          <w:p>
            <w:pPr>
              <w:pStyle w:val="TableParagraph"/>
              <w:spacing w:line="271" w:lineRule="exact"/>
              <w:ind w:left="2" w:right="40"/>
              <w:jc w:val="center"/>
              <w:rPr>
                <w:sz w:val="24"/>
              </w:rPr>
            </w:pPr>
            <w:r>
              <w:rPr>
                <w:spacing w:val="-10"/>
                <w:sz w:val="24"/>
              </w:rPr>
              <w:t>5</w:t>
            </w:r>
          </w:p>
        </w:tc>
      </w:tr>
      <w:tr>
        <w:trPr>
          <w:trHeight w:val="382" w:hRule="atLeast"/>
        </w:trPr>
        <w:tc>
          <w:tcPr>
            <w:tcW w:w="2155" w:type="dxa"/>
            <w:tcBorders>
              <w:bottom w:val="single" w:sz="8" w:space="0" w:color="000000"/>
            </w:tcBorders>
          </w:tcPr>
          <w:p>
            <w:pPr>
              <w:pStyle w:val="TableParagraph"/>
              <w:tabs>
                <w:tab w:pos="1891" w:val="right" w:leader="none"/>
              </w:tabs>
              <w:spacing w:line="314" w:lineRule="exact" w:before="48"/>
              <w:ind w:left="259"/>
              <w:rPr>
                <w:sz w:val="24"/>
              </w:rPr>
            </w:pPr>
            <w:r>
              <w:rPr>
                <w:i/>
                <w:spacing w:val="-2"/>
                <w:position w:val="2"/>
                <w:sz w:val="24"/>
              </w:rPr>
              <w:t>E</w:t>
            </w:r>
            <w:r>
              <w:rPr>
                <w:i/>
                <w:spacing w:val="-2"/>
                <w:sz w:val="16"/>
              </w:rPr>
              <w:t>i</w:t>
            </w:r>
            <w:r>
              <w:rPr>
                <w:spacing w:val="-2"/>
                <w:position w:val="2"/>
                <w:sz w:val="24"/>
              </w:rPr>
              <w:t>(All)</w:t>
            </w:r>
            <w:r>
              <w:rPr>
                <w:position w:val="2"/>
                <w:sz w:val="24"/>
              </w:rPr>
              <w:tab/>
            </w:r>
            <w:r>
              <w:rPr>
                <w:spacing w:val="-4"/>
                <w:position w:val="7"/>
                <w:sz w:val="24"/>
              </w:rPr>
              <w:t>3.02</w:t>
            </w:r>
          </w:p>
        </w:tc>
        <w:tc>
          <w:tcPr>
            <w:tcW w:w="979" w:type="dxa"/>
            <w:tcBorders>
              <w:bottom w:val="single" w:sz="8" w:space="0" w:color="000000"/>
            </w:tcBorders>
          </w:tcPr>
          <w:p>
            <w:pPr>
              <w:pStyle w:val="TableParagraph"/>
              <w:spacing w:before="44"/>
              <w:ind w:left="4" w:right="31"/>
              <w:jc w:val="center"/>
              <w:rPr>
                <w:sz w:val="24"/>
              </w:rPr>
            </w:pPr>
            <w:r>
              <w:rPr>
                <w:spacing w:val="-2"/>
                <w:sz w:val="24"/>
              </w:rPr>
              <w:t>31.97</w:t>
            </w:r>
          </w:p>
        </w:tc>
        <w:tc>
          <w:tcPr>
            <w:tcW w:w="1017" w:type="dxa"/>
            <w:tcBorders>
              <w:bottom w:val="single" w:sz="8" w:space="0" w:color="000000"/>
            </w:tcBorders>
          </w:tcPr>
          <w:p>
            <w:pPr>
              <w:pStyle w:val="TableParagraph"/>
              <w:spacing w:before="44"/>
              <w:ind w:right="2"/>
              <w:jc w:val="center"/>
              <w:rPr>
                <w:sz w:val="24"/>
              </w:rPr>
            </w:pPr>
            <w:r>
              <w:rPr>
                <w:spacing w:val="-4"/>
                <w:sz w:val="24"/>
              </w:rPr>
              <w:t>1.69</w:t>
            </w:r>
          </w:p>
        </w:tc>
        <w:tc>
          <w:tcPr>
            <w:tcW w:w="1027" w:type="dxa"/>
            <w:tcBorders>
              <w:bottom w:val="single" w:sz="8" w:space="0" w:color="000000"/>
            </w:tcBorders>
          </w:tcPr>
          <w:p>
            <w:pPr>
              <w:pStyle w:val="TableParagraph"/>
              <w:spacing w:before="44"/>
              <w:ind w:left="2" w:right="2"/>
              <w:jc w:val="center"/>
              <w:rPr>
                <w:sz w:val="24"/>
              </w:rPr>
            </w:pPr>
            <w:r>
              <w:rPr>
                <w:spacing w:val="-2"/>
                <w:sz w:val="24"/>
              </w:rPr>
              <w:t>13.87</w:t>
            </w:r>
          </w:p>
        </w:tc>
        <w:tc>
          <w:tcPr>
            <w:tcW w:w="899" w:type="dxa"/>
            <w:tcBorders>
              <w:bottom w:val="single" w:sz="8" w:space="0" w:color="000000"/>
            </w:tcBorders>
          </w:tcPr>
          <w:p>
            <w:pPr>
              <w:pStyle w:val="TableParagraph"/>
              <w:spacing w:before="44"/>
              <w:ind w:right="45"/>
              <w:jc w:val="center"/>
              <w:rPr>
                <w:sz w:val="24"/>
              </w:rPr>
            </w:pPr>
            <w:r>
              <w:rPr>
                <w:spacing w:val="-4"/>
                <w:sz w:val="24"/>
              </w:rPr>
              <w:t>0.97</w:t>
            </w:r>
          </w:p>
        </w:tc>
        <w:tc>
          <w:tcPr>
            <w:tcW w:w="941" w:type="dxa"/>
            <w:tcBorders>
              <w:bottom w:val="single" w:sz="8" w:space="0" w:color="000000"/>
            </w:tcBorders>
          </w:tcPr>
          <w:p>
            <w:pPr>
              <w:pStyle w:val="TableParagraph"/>
              <w:spacing w:before="44"/>
              <w:ind w:left="73" w:right="3"/>
              <w:jc w:val="center"/>
              <w:rPr>
                <w:sz w:val="24"/>
              </w:rPr>
            </w:pPr>
            <w:r>
              <w:rPr>
                <w:spacing w:val="-2"/>
                <w:sz w:val="24"/>
              </w:rPr>
              <w:t>19.30</w:t>
            </w:r>
          </w:p>
        </w:tc>
        <w:tc>
          <w:tcPr>
            <w:tcW w:w="862" w:type="dxa"/>
            <w:tcBorders>
              <w:bottom w:val="single" w:sz="8" w:space="0" w:color="000000"/>
            </w:tcBorders>
          </w:tcPr>
          <w:p>
            <w:pPr>
              <w:pStyle w:val="TableParagraph"/>
              <w:spacing w:before="44"/>
              <w:ind w:left="18" w:right="2"/>
              <w:jc w:val="center"/>
              <w:rPr>
                <w:sz w:val="24"/>
              </w:rPr>
            </w:pPr>
            <w:r>
              <w:rPr>
                <w:spacing w:val="-2"/>
                <w:sz w:val="24"/>
              </w:rPr>
              <w:t>70.59</w:t>
            </w:r>
          </w:p>
        </w:tc>
        <w:tc>
          <w:tcPr>
            <w:tcW w:w="834" w:type="dxa"/>
            <w:tcBorders>
              <w:bottom w:val="single" w:sz="8" w:space="0" w:color="000000"/>
            </w:tcBorders>
          </w:tcPr>
          <w:p>
            <w:pPr>
              <w:pStyle w:val="TableParagraph"/>
              <w:spacing w:before="44"/>
              <w:ind w:right="40"/>
              <w:jc w:val="center"/>
              <w:rPr>
                <w:sz w:val="24"/>
              </w:rPr>
            </w:pPr>
            <w:r>
              <w:rPr>
                <w:spacing w:val="-4"/>
                <w:sz w:val="24"/>
              </w:rPr>
              <w:t>0.12</w:t>
            </w:r>
          </w:p>
        </w:tc>
      </w:tr>
    </w:tbl>
    <w:p>
      <w:pPr>
        <w:pStyle w:val="BodyText"/>
        <w:spacing w:before="242"/>
        <w:ind w:left="448" w:firstLine="9"/>
        <w:jc w:val="both"/>
      </w:pPr>
      <w:r>
        <w:rPr/>
        <w:t>BDL-Below</w:t>
      </w:r>
      <w:r>
        <w:rPr>
          <w:spacing w:val="-3"/>
        </w:rPr>
        <w:t> </w:t>
      </w:r>
      <w:r>
        <w:rPr/>
        <w:t>detection</w:t>
      </w:r>
      <w:r>
        <w:rPr>
          <w:spacing w:val="-1"/>
        </w:rPr>
        <w:t> </w:t>
      </w:r>
      <w:r>
        <w:rPr/>
        <w:t>level;</w:t>
      </w:r>
      <w:r>
        <w:rPr>
          <w:spacing w:val="-2"/>
        </w:rPr>
        <w:t> </w:t>
      </w:r>
      <w:r>
        <w:rPr/>
        <w:t>TV-</w:t>
      </w:r>
      <w:r>
        <w:rPr>
          <w:spacing w:val="-1"/>
        </w:rPr>
        <w:t> </w:t>
      </w:r>
      <w:r>
        <w:rPr/>
        <w:t>Target</w:t>
      </w:r>
      <w:r>
        <w:rPr>
          <w:spacing w:val="-1"/>
        </w:rPr>
        <w:t> </w:t>
      </w:r>
      <w:r>
        <w:rPr/>
        <w:t>Value;</w:t>
      </w:r>
      <w:r>
        <w:rPr>
          <w:spacing w:val="-1"/>
        </w:rPr>
        <w:t> </w:t>
      </w:r>
      <w:r>
        <w:rPr/>
        <w:t>DPR-</w:t>
      </w:r>
      <w:r>
        <w:rPr>
          <w:spacing w:val="-2"/>
        </w:rPr>
        <w:t> </w:t>
      </w:r>
      <w:r>
        <w:rPr/>
        <w:t>Department</w:t>
      </w:r>
      <w:r>
        <w:rPr>
          <w:spacing w:val="-1"/>
        </w:rPr>
        <w:t> </w:t>
      </w:r>
      <w:r>
        <w:rPr/>
        <w:t>of</w:t>
      </w:r>
      <w:r>
        <w:rPr>
          <w:spacing w:val="-1"/>
        </w:rPr>
        <w:t> </w:t>
      </w:r>
      <w:r>
        <w:rPr/>
        <w:t>Petroleum</w:t>
      </w:r>
      <w:r>
        <w:rPr>
          <w:spacing w:val="-1"/>
        </w:rPr>
        <w:t> </w:t>
      </w:r>
      <w:r>
        <w:rPr>
          <w:spacing w:val="-2"/>
        </w:rPr>
        <w:t>Resources</w:t>
      </w:r>
    </w:p>
    <w:p>
      <w:pPr>
        <w:pStyle w:val="BodyText"/>
        <w:spacing w:before="160"/>
      </w:pPr>
    </w:p>
    <w:p>
      <w:pPr>
        <w:pStyle w:val="BodyText"/>
        <w:spacing w:line="480" w:lineRule="auto"/>
        <w:ind w:left="448" w:right="1376"/>
        <w:jc w:val="both"/>
      </w:pPr>
      <w:r>
        <w:rPr/>
        <w:t>The concentration of Cr, Cu, Zn, Pb, Co, As, Cd, and Ni in S Sample is 35.77, 296.82, 360.82, 51.43,</w:t>
      </w:r>
      <w:r>
        <w:rPr>
          <w:spacing w:val="3"/>
        </w:rPr>
        <w:t> </w:t>
      </w:r>
      <w:r>
        <w:rPr/>
        <w:t>3.80,</w:t>
      </w:r>
      <w:r>
        <w:rPr>
          <w:spacing w:val="3"/>
        </w:rPr>
        <w:t> </w:t>
      </w:r>
      <w:r>
        <w:rPr/>
        <w:t>1.84,</w:t>
      </w:r>
      <w:r>
        <w:rPr>
          <w:spacing w:val="3"/>
        </w:rPr>
        <w:t> </w:t>
      </w:r>
      <w:r>
        <w:rPr/>
        <w:t>1.29,</w:t>
      </w:r>
      <w:r>
        <w:rPr>
          <w:spacing w:val="4"/>
        </w:rPr>
        <w:t> </w:t>
      </w:r>
      <w:r>
        <w:rPr/>
        <w:t>and</w:t>
      </w:r>
      <w:r>
        <w:rPr>
          <w:spacing w:val="3"/>
        </w:rPr>
        <w:t> </w:t>
      </w:r>
      <w:r>
        <w:rPr/>
        <w:t>0.43</w:t>
      </w:r>
      <w:r>
        <w:rPr>
          <w:spacing w:val="3"/>
        </w:rPr>
        <w:t> </w:t>
      </w:r>
      <w:r>
        <w:rPr/>
        <w:t>mg/kg.</w:t>
      </w:r>
      <w:r>
        <w:rPr>
          <w:spacing w:val="2"/>
        </w:rPr>
        <w:t> </w:t>
      </w:r>
      <w:r>
        <w:rPr/>
        <w:t>The</w:t>
      </w:r>
      <w:r>
        <w:rPr>
          <w:spacing w:val="2"/>
        </w:rPr>
        <w:t> </w:t>
      </w:r>
      <w:r>
        <w:rPr/>
        <w:t>corresponding</w:t>
      </w:r>
      <w:r>
        <w:rPr>
          <w:spacing w:val="1"/>
        </w:rPr>
        <w:t> </w:t>
      </w:r>
      <w:r>
        <w:rPr/>
        <w:t>mean</w:t>
      </w:r>
      <w:r>
        <w:rPr>
          <w:spacing w:val="3"/>
        </w:rPr>
        <w:t> </w:t>
      </w:r>
      <w:r>
        <w:rPr/>
        <w:t>concentration</w:t>
      </w:r>
      <w:r>
        <w:rPr>
          <w:spacing w:val="3"/>
        </w:rPr>
        <w:t> </w:t>
      </w:r>
      <w:r>
        <w:rPr>
          <w:spacing w:val="-5"/>
        </w:rPr>
        <w:t>of</w:t>
      </w:r>
    </w:p>
    <w:p>
      <w:pPr>
        <w:pStyle w:val="BodyText"/>
        <w:ind w:left="448"/>
        <w:jc w:val="both"/>
      </w:pPr>
      <w:r>
        <w:rPr/>
        <w:t>these</w:t>
      </w:r>
      <w:r>
        <w:rPr>
          <w:spacing w:val="7"/>
        </w:rPr>
        <w:t> </w:t>
      </w:r>
      <w:r>
        <w:rPr/>
        <w:t>HM</w:t>
      </w:r>
      <w:r>
        <w:rPr>
          <w:spacing w:val="11"/>
        </w:rPr>
        <w:t> </w:t>
      </w:r>
      <w:r>
        <w:rPr/>
        <w:t>in</w:t>
      </w:r>
      <w:r>
        <w:rPr>
          <w:spacing w:val="12"/>
        </w:rPr>
        <w:t> </w:t>
      </w:r>
      <w:r>
        <w:rPr/>
        <w:t>M</w:t>
      </w:r>
      <w:r>
        <w:rPr>
          <w:spacing w:val="12"/>
        </w:rPr>
        <w:t> </w:t>
      </w:r>
      <w:r>
        <w:rPr/>
        <w:t>soils</w:t>
      </w:r>
      <w:r>
        <w:rPr>
          <w:spacing w:val="12"/>
        </w:rPr>
        <w:t> </w:t>
      </w:r>
      <w:r>
        <w:rPr/>
        <w:t>is</w:t>
      </w:r>
      <w:r>
        <w:rPr>
          <w:spacing w:val="14"/>
        </w:rPr>
        <w:t> </w:t>
      </w:r>
      <w:r>
        <w:rPr/>
        <w:t>280.58,</w:t>
      </w:r>
      <w:r>
        <w:rPr>
          <w:spacing w:val="11"/>
        </w:rPr>
        <w:t> </w:t>
      </w:r>
      <w:r>
        <w:rPr/>
        <w:t>222.62,</w:t>
      </w:r>
      <w:r>
        <w:rPr>
          <w:spacing w:val="11"/>
        </w:rPr>
        <w:t> </w:t>
      </w:r>
      <w:r>
        <w:rPr/>
        <w:t>140.96,</w:t>
      </w:r>
      <w:r>
        <w:rPr>
          <w:spacing w:val="11"/>
        </w:rPr>
        <w:t> </w:t>
      </w:r>
      <w:r>
        <w:rPr/>
        <w:t>342.19,</w:t>
      </w:r>
      <w:r>
        <w:rPr>
          <w:spacing w:val="11"/>
        </w:rPr>
        <w:t> </w:t>
      </w:r>
      <w:r>
        <w:rPr/>
        <w:t>3.91,</w:t>
      </w:r>
      <w:r>
        <w:rPr>
          <w:spacing w:val="11"/>
        </w:rPr>
        <w:t> </w:t>
      </w:r>
      <w:r>
        <w:rPr/>
        <w:t>0.88,</w:t>
      </w:r>
      <w:r>
        <w:rPr>
          <w:spacing w:val="11"/>
        </w:rPr>
        <w:t> </w:t>
      </w:r>
      <w:r>
        <w:rPr/>
        <w:t>&lt;0.01</w:t>
      </w:r>
      <w:r>
        <w:rPr>
          <w:spacing w:val="14"/>
        </w:rPr>
        <w:t> </w:t>
      </w:r>
      <w:r>
        <w:rPr/>
        <w:t>and</w:t>
      </w:r>
      <w:r>
        <w:rPr>
          <w:spacing w:val="11"/>
        </w:rPr>
        <w:t> </w:t>
      </w:r>
      <w:r>
        <w:rPr/>
        <w:t>0.79</w:t>
      </w:r>
      <w:r>
        <w:rPr>
          <w:spacing w:val="13"/>
        </w:rPr>
        <w:t> </w:t>
      </w:r>
      <w:r>
        <w:rPr>
          <w:spacing w:val="-2"/>
        </w:rPr>
        <w:t>mg/kg</w:t>
      </w:r>
    </w:p>
    <w:p>
      <w:pPr>
        <w:pStyle w:val="BodyText"/>
      </w:pPr>
    </w:p>
    <w:p>
      <w:pPr>
        <w:pStyle w:val="BodyText"/>
        <w:spacing w:line="480" w:lineRule="auto"/>
        <w:ind w:left="448" w:right="1376"/>
        <w:jc w:val="both"/>
      </w:pPr>
      <w:r>
        <w:rPr/>
        <w:t>while that of T soil is 93.93, 173.71, 239.54, 278.48, 4.12, 2.48, &lt;0.01 and 1.33 mg/kg </w:t>
      </w:r>
      <w:r>
        <w:rPr>
          <w:spacing w:val="-2"/>
        </w:rPr>
        <w:t>accordingly.</w:t>
      </w:r>
    </w:p>
    <w:p>
      <w:pPr>
        <w:pStyle w:val="Heading2"/>
        <w:numPr>
          <w:ilvl w:val="2"/>
          <w:numId w:val="25"/>
        </w:numPr>
        <w:tabs>
          <w:tab w:pos="1168" w:val="left" w:leader="none"/>
        </w:tabs>
        <w:spacing w:line="240" w:lineRule="auto" w:before="164" w:after="0"/>
        <w:ind w:left="1168" w:right="0" w:hanging="720"/>
        <w:jc w:val="left"/>
      </w:pPr>
      <w:bookmarkStart w:name="_TOC_250003" w:id="34"/>
      <w:r>
        <w:rPr/>
        <w:t>Soil</w:t>
      </w:r>
      <w:r>
        <w:rPr>
          <w:spacing w:val="-2"/>
        </w:rPr>
        <w:t> </w:t>
      </w:r>
      <w:r>
        <w:rPr/>
        <w:t>heavy</w:t>
      </w:r>
      <w:r>
        <w:rPr>
          <w:spacing w:val="-1"/>
        </w:rPr>
        <w:t> </w:t>
      </w:r>
      <w:r>
        <w:rPr/>
        <w:t>metal</w:t>
      </w:r>
      <w:r>
        <w:rPr>
          <w:spacing w:val="-1"/>
        </w:rPr>
        <w:t> </w:t>
      </w:r>
      <w:r>
        <w:rPr/>
        <w:t>pollution </w:t>
      </w:r>
      <w:bookmarkEnd w:id="34"/>
      <w:r>
        <w:rPr>
          <w:spacing w:val="-2"/>
        </w:rPr>
        <w:t>indices</w:t>
      </w:r>
    </w:p>
    <w:p>
      <w:pPr>
        <w:pStyle w:val="BodyText"/>
        <w:spacing w:before="156"/>
        <w:rPr>
          <w:b/>
        </w:rPr>
      </w:pPr>
    </w:p>
    <w:p>
      <w:pPr>
        <w:pStyle w:val="BodyText"/>
        <w:spacing w:line="480" w:lineRule="auto"/>
        <w:ind w:left="448" w:right="1378"/>
        <w:jc w:val="both"/>
      </w:pPr>
      <w:r>
        <w:rPr/>
        <w:t>In order to assess the level of contamination of each species of metals, soil and the entire mining</w:t>
      </w:r>
      <w:r>
        <w:rPr>
          <w:spacing w:val="-5"/>
        </w:rPr>
        <w:t> </w:t>
      </w:r>
      <w:r>
        <w:rPr/>
        <w:t>area,</w:t>
      </w:r>
      <w:r>
        <w:rPr>
          <w:spacing w:val="-3"/>
        </w:rPr>
        <w:t> </w:t>
      </w:r>
      <w:r>
        <w:rPr/>
        <w:t>the</w:t>
      </w:r>
      <w:r>
        <w:rPr>
          <w:spacing w:val="-3"/>
        </w:rPr>
        <w:t> </w:t>
      </w:r>
      <w:r>
        <w:rPr/>
        <w:t>HM</w:t>
      </w:r>
      <w:r>
        <w:rPr>
          <w:spacing w:val="-1"/>
        </w:rPr>
        <w:t> </w:t>
      </w:r>
      <w:r>
        <w:rPr/>
        <w:t>contamination</w:t>
      </w:r>
      <w:r>
        <w:rPr>
          <w:spacing w:val="-3"/>
        </w:rPr>
        <w:t> </w:t>
      </w:r>
      <w:r>
        <w:rPr/>
        <w:t>(CI),</w:t>
      </w:r>
      <w:r>
        <w:rPr>
          <w:spacing w:val="-3"/>
        </w:rPr>
        <w:t> </w:t>
      </w:r>
      <w:r>
        <w:rPr/>
        <w:t>pollution</w:t>
      </w:r>
      <w:r>
        <w:rPr>
          <w:spacing w:val="-3"/>
        </w:rPr>
        <w:t> </w:t>
      </w:r>
      <w:r>
        <w:rPr/>
        <w:t>load</w:t>
      </w:r>
      <w:r>
        <w:rPr>
          <w:spacing w:val="-3"/>
        </w:rPr>
        <w:t> </w:t>
      </w:r>
      <w:r>
        <w:rPr/>
        <w:t>(PI),</w:t>
      </w:r>
      <w:r>
        <w:rPr>
          <w:spacing w:val="-3"/>
        </w:rPr>
        <w:t> </w:t>
      </w:r>
      <w:r>
        <w:rPr/>
        <w:t>ecological</w:t>
      </w:r>
      <w:r>
        <w:rPr>
          <w:spacing w:val="-3"/>
        </w:rPr>
        <w:t> </w:t>
      </w:r>
      <w:r>
        <w:rPr/>
        <w:t>risk</w:t>
      </w:r>
      <w:r>
        <w:rPr>
          <w:spacing w:val="-3"/>
        </w:rPr>
        <w:t> </w:t>
      </w:r>
      <w:r>
        <w:rPr/>
        <w:t>index</w:t>
      </w:r>
      <w:r>
        <w:rPr>
          <w:spacing w:val="-2"/>
        </w:rPr>
        <w:t> </w:t>
      </w:r>
      <w:r>
        <w:rPr/>
        <w:t>(E),</w:t>
      </w:r>
      <w:r>
        <w:rPr>
          <w:spacing w:val="-3"/>
        </w:rPr>
        <w:t> </w:t>
      </w:r>
      <w:r>
        <w:rPr/>
        <w:t>and the total potential ecological risk indices were adopted.</w:t>
      </w:r>
    </w:p>
    <w:p>
      <w:pPr>
        <w:spacing w:after="0" w:line="480" w:lineRule="auto"/>
        <w:jc w:val="both"/>
        <w:sectPr>
          <w:pgSz w:w="11910" w:h="16840"/>
          <w:pgMar w:header="0" w:footer="1002" w:top="1340" w:bottom="1200" w:left="1280" w:right="60"/>
        </w:sectPr>
      </w:pPr>
    </w:p>
    <w:p>
      <w:pPr>
        <w:pStyle w:val="BodyText"/>
        <w:spacing w:line="477" w:lineRule="auto" w:before="76"/>
        <w:ind w:left="448" w:right="1435"/>
      </w:pPr>
      <w:r>
        <w:rPr/>
        <w:t>The</w:t>
      </w:r>
      <w:r>
        <w:rPr>
          <w:spacing w:val="40"/>
        </w:rPr>
        <w:t> </w:t>
      </w:r>
      <w:r>
        <w:rPr/>
        <w:t>contamination</w:t>
      </w:r>
      <w:r>
        <w:rPr>
          <w:spacing w:val="40"/>
        </w:rPr>
        <w:t> </w:t>
      </w:r>
      <w:r>
        <w:rPr/>
        <w:t>index</w:t>
      </w:r>
      <w:r>
        <w:rPr>
          <w:spacing w:val="40"/>
        </w:rPr>
        <w:t> </w:t>
      </w:r>
      <w:r>
        <w:rPr>
          <w:rFonts w:ascii="Cambria Math" w:eastAsia="Cambria Math"/>
        </w:rPr>
        <w:t>𝐶𝐼</w:t>
      </w:r>
      <w:r>
        <w:rPr>
          <w:rFonts w:ascii="Cambria Math" w:eastAsia="Cambria Math"/>
          <w:vertAlign w:val="subscript"/>
        </w:rPr>
        <w:t>𝑖</w:t>
      </w:r>
      <w:r>
        <w:rPr>
          <w:rFonts w:ascii="Cambria Math" w:eastAsia="Cambria Math"/>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i/>
          <w:vertAlign w:val="baseline"/>
        </w:rPr>
        <w:t>i</w:t>
      </w:r>
      <w:r>
        <w:rPr>
          <w:i/>
          <w:vertAlign w:val="superscript"/>
        </w:rPr>
        <w:t>th</w:t>
      </w:r>
      <w:r>
        <w:rPr>
          <w:i/>
          <w:spacing w:val="40"/>
          <w:vertAlign w:val="baseline"/>
        </w:rPr>
        <w:t> </w:t>
      </w:r>
      <w:r>
        <w:rPr>
          <w:vertAlign w:val="baseline"/>
        </w:rPr>
        <w:t>metal</w:t>
      </w:r>
      <w:r>
        <w:rPr>
          <w:spacing w:val="40"/>
          <w:vertAlign w:val="baseline"/>
        </w:rPr>
        <w:t> </w:t>
      </w:r>
      <w:r>
        <w:rPr>
          <w:vertAlign w:val="baseline"/>
        </w:rPr>
        <w:t>was</w:t>
      </w:r>
      <w:r>
        <w:rPr>
          <w:spacing w:val="40"/>
          <w:vertAlign w:val="baseline"/>
        </w:rPr>
        <w:t> </w:t>
      </w:r>
      <w:r>
        <w:rPr>
          <w:vertAlign w:val="baseline"/>
        </w:rPr>
        <w:t>computed</w:t>
      </w:r>
      <w:r>
        <w:rPr>
          <w:spacing w:val="40"/>
          <w:vertAlign w:val="baseline"/>
        </w:rPr>
        <w:t> </w:t>
      </w:r>
      <w:r>
        <w:rPr>
          <w:vertAlign w:val="baseline"/>
        </w:rPr>
        <w:t>according</w:t>
      </w:r>
      <w:r>
        <w:rPr>
          <w:spacing w:val="39"/>
          <w:vertAlign w:val="baseline"/>
        </w:rPr>
        <w:t> </w:t>
      </w:r>
      <w:r>
        <w:rPr>
          <w:vertAlign w:val="baseline"/>
        </w:rPr>
        <w:t>to</w:t>
      </w:r>
      <w:r>
        <w:rPr>
          <w:spacing w:val="40"/>
          <w:vertAlign w:val="baseline"/>
        </w:rPr>
        <w:t> </w:t>
      </w:r>
      <w:r>
        <w:rPr>
          <w:vertAlign w:val="baseline"/>
        </w:rPr>
        <w:t>the</w:t>
      </w:r>
      <w:r>
        <w:rPr>
          <w:spacing w:val="40"/>
          <w:vertAlign w:val="baseline"/>
        </w:rPr>
        <w:t> </w:t>
      </w:r>
      <w:r>
        <w:rPr>
          <w:vertAlign w:val="baseline"/>
        </w:rPr>
        <w:t>equation (Curlik and Sevcik, 1999):</w:t>
      </w:r>
    </w:p>
    <w:p>
      <w:pPr>
        <w:spacing w:after="0" w:line="477" w:lineRule="auto"/>
        <w:sectPr>
          <w:pgSz w:w="11910" w:h="16840"/>
          <w:pgMar w:header="0" w:footer="1002" w:top="1340" w:bottom="1200" w:left="1280" w:right="60"/>
        </w:sectPr>
      </w:pPr>
    </w:p>
    <w:p>
      <w:pPr>
        <w:spacing w:line="378" w:lineRule="exact" w:before="135"/>
        <w:ind w:left="1168" w:right="0" w:firstLine="0"/>
        <w:jc w:val="left"/>
        <w:rPr>
          <w:rFonts w:ascii="Cambria Math" w:hAnsi="Cambria Math" w:eastAsia="Cambria Math"/>
          <w:sz w:val="24"/>
        </w:rPr>
      </w:pPr>
      <w:r>
        <w:rPr/>
        <mc:AlternateContent>
          <mc:Choice Requires="wps">
            <w:drawing>
              <wp:anchor distT="0" distB="0" distL="0" distR="0" allowOverlap="1" layoutInCell="1" locked="0" behindDoc="0" simplePos="0" relativeHeight="15774720">
                <wp:simplePos x="0" y="0"/>
                <wp:positionH relativeFrom="page">
                  <wp:posOffset>2130805</wp:posOffset>
                </wp:positionH>
                <wp:positionV relativeFrom="paragraph">
                  <wp:posOffset>256924</wp:posOffset>
                </wp:positionV>
                <wp:extent cx="91440" cy="15240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91440" cy="152400"/>
                        </a:xfrm>
                        <a:prstGeom prst="rect">
                          <a:avLst/>
                        </a:prstGeom>
                      </wps:spPr>
                      <wps:txbx>
                        <w:txbxContent>
                          <w:p>
                            <w:pPr>
                              <w:spacing w:line="240" w:lineRule="exact" w:before="0"/>
                              <w:ind w:left="0" w:right="0" w:firstLine="0"/>
                              <w:jc w:val="left"/>
                              <w:rPr>
                                <w:rFonts w:ascii="Cambria Math" w:eastAsia="Cambria Math"/>
                                <w:sz w:val="24"/>
                              </w:rPr>
                            </w:pPr>
                            <w:r>
                              <w:rPr>
                                <w:rFonts w:ascii="Cambria Math" w:eastAsia="Cambria Math"/>
                                <w:spacing w:val="-10"/>
                                <w:sz w:val="24"/>
                              </w:rPr>
                              <w:t>𝐶</w:t>
                            </w:r>
                          </w:p>
                        </w:txbxContent>
                      </wps:txbx>
                      <wps:bodyPr wrap="square" lIns="0" tIns="0" rIns="0" bIns="0" rtlCol="0">
                        <a:noAutofit/>
                      </wps:bodyPr>
                    </wps:wsp>
                  </a:graphicData>
                </a:graphic>
              </wp:anchor>
            </w:drawing>
          </mc:Choice>
          <mc:Fallback>
            <w:pict>
              <v:shape style="position:absolute;margin-left:167.779999pt;margin-top:20.230312pt;width:7.2pt;height:12pt;mso-position-horizontal-relative:page;mso-position-vertical-relative:paragraph;z-index:15774720" type="#_x0000_t202" id="docshape590" filled="false" stroked="false">
                <v:textbox inset="0,0,0,0">
                  <w:txbxContent>
                    <w:p>
                      <w:pPr>
                        <w:spacing w:line="240" w:lineRule="exact" w:before="0"/>
                        <w:ind w:left="0" w:right="0" w:firstLine="0"/>
                        <w:jc w:val="left"/>
                        <w:rPr>
                          <w:rFonts w:ascii="Cambria Math" w:eastAsia="Cambria Math"/>
                          <w:sz w:val="24"/>
                        </w:rPr>
                      </w:pPr>
                      <w:r>
                        <w:rPr>
                          <w:rFonts w:ascii="Cambria Math" w:eastAsia="Cambria Math"/>
                          <w:spacing w:val="-10"/>
                          <w:sz w:val="24"/>
                        </w:rPr>
                        <w:t>𝐶</w:t>
                      </w:r>
                    </w:p>
                  </w:txbxContent>
                </v:textbox>
                <w10:wrap type="none"/>
              </v:shape>
            </w:pict>
          </mc:Fallback>
        </mc:AlternateContent>
      </w:r>
      <w:r>
        <w:rPr>
          <w:rFonts w:ascii="Cambria Math" w:hAnsi="Cambria Math" w:eastAsia="Cambria Math"/>
          <w:w w:val="105"/>
          <w:sz w:val="24"/>
        </w:rPr>
        <w:t>𝐶𝐼</w:t>
      </w:r>
      <w:r>
        <w:rPr>
          <w:rFonts w:ascii="Cambria Math" w:hAnsi="Cambria Math" w:eastAsia="Cambria Math"/>
          <w:w w:val="105"/>
          <w:sz w:val="24"/>
          <w:vertAlign w:val="subscript"/>
        </w:rPr>
        <w:t>𝑖</w:t>
      </w:r>
      <w:r>
        <w:rPr>
          <w:rFonts w:ascii="Cambria Math" w:hAnsi="Cambria Math" w:eastAsia="Cambria Math"/>
          <w:spacing w:val="9"/>
          <w:w w:val="105"/>
          <w:sz w:val="24"/>
          <w:vertAlign w:val="baseline"/>
        </w:rPr>
        <w:t> </w:t>
      </w:r>
      <w:r>
        <w:rPr>
          <w:rFonts w:ascii="Cambria Math" w:hAnsi="Cambria Math" w:eastAsia="Cambria Math"/>
          <w:w w:val="105"/>
          <w:sz w:val="24"/>
          <w:vertAlign w:val="baseline"/>
        </w:rPr>
        <w:t>=</w:t>
      </w:r>
      <w:r>
        <w:rPr>
          <w:rFonts w:ascii="Cambria Math" w:hAnsi="Cambria Math" w:eastAsia="Cambria Math"/>
          <w:spacing w:val="-4"/>
          <w:w w:val="105"/>
          <w:sz w:val="24"/>
          <w:vertAlign w:val="baseline"/>
        </w:rPr>
        <w:t> </w:t>
      </w:r>
      <w:r>
        <w:rPr>
          <w:rFonts w:ascii="Cambria Math" w:hAnsi="Cambria Math" w:eastAsia="Cambria Math"/>
          <w:spacing w:val="-5"/>
          <w:w w:val="105"/>
          <w:position w:val="13"/>
          <w:sz w:val="24"/>
          <w:vertAlign w:val="baseline"/>
        </w:rPr>
        <w:t>𝐶</w:t>
      </w:r>
      <w:r>
        <w:rPr>
          <w:rFonts w:ascii="Cambria Math" w:hAnsi="Cambria Math" w:eastAsia="Cambria Math"/>
          <w:spacing w:val="-5"/>
          <w:w w:val="105"/>
          <w:position w:val="8"/>
          <w:sz w:val="17"/>
          <w:vertAlign w:val="baseline"/>
        </w:rPr>
        <w:t>𝑖</w:t>
      </w:r>
      <w:r>
        <w:rPr>
          <w:rFonts w:ascii="Cambria Math" w:hAnsi="Cambria Math" w:eastAsia="Cambria Math"/>
          <w:spacing w:val="-5"/>
          <w:w w:val="105"/>
          <w:sz w:val="24"/>
          <w:vertAlign w:val="baseline"/>
        </w:rPr>
        <w:t>⁄</w:t>
      </w:r>
    </w:p>
    <w:p>
      <w:pPr>
        <w:spacing w:line="166" w:lineRule="exact" w:before="0"/>
        <w:ind w:left="0" w:right="38" w:firstLine="0"/>
        <w:jc w:val="right"/>
        <w:rPr>
          <w:rFonts w:ascii="Cambria Math" w:eastAsia="Cambria Math"/>
          <w:sz w:val="17"/>
        </w:rPr>
      </w:pPr>
      <w:r>
        <w:rPr>
          <w:rFonts w:ascii="Cambria Math" w:eastAsia="Cambria Math"/>
          <w:spacing w:val="-5"/>
          <w:w w:val="105"/>
          <w:sz w:val="17"/>
        </w:rPr>
        <w:t>0𝑖</w:t>
      </w:r>
    </w:p>
    <w:p>
      <w:pPr>
        <w:pStyle w:val="BodyText"/>
        <w:spacing w:before="269"/>
        <w:ind w:right="266"/>
        <w:jc w:val="center"/>
      </w:pPr>
      <w:r>
        <w:rPr/>
        <w:br w:type="column"/>
      </w:r>
      <w:r>
        <w:rPr>
          <w:spacing w:val="-2"/>
        </w:rPr>
        <w:t>(4.2)</w:t>
      </w:r>
    </w:p>
    <w:p>
      <w:pPr>
        <w:spacing w:after="0"/>
        <w:jc w:val="center"/>
        <w:sectPr>
          <w:type w:val="continuous"/>
          <w:pgSz w:w="11910" w:h="16840"/>
          <w:pgMar w:header="0" w:footer="1002" w:top="1360" w:bottom="280" w:left="1280" w:right="60"/>
          <w:cols w:num="2" w:equalWidth="0">
            <w:col w:w="2404" w:space="5098"/>
            <w:col w:w="3068"/>
          </w:cols>
        </w:sectPr>
      </w:pPr>
    </w:p>
    <w:p>
      <w:pPr>
        <w:pStyle w:val="BodyText"/>
        <w:spacing w:before="127"/>
      </w:pPr>
    </w:p>
    <w:p>
      <w:pPr>
        <w:pStyle w:val="BodyText"/>
        <w:spacing w:line="480" w:lineRule="auto"/>
        <w:ind w:left="448" w:right="1377"/>
        <w:jc w:val="both"/>
      </w:pPr>
      <w:r>
        <w:rPr/>
        <w:t>where </w:t>
      </w:r>
      <w:r>
        <w:rPr>
          <w:rFonts w:ascii="Cambria Math" w:eastAsia="Cambria Math"/>
        </w:rPr>
        <w:t>𝐶</w:t>
      </w:r>
      <w:r>
        <w:rPr>
          <w:rFonts w:ascii="Cambria Math" w:eastAsia="Cambria Math"/>
          <w:vertAlign w:val="subscript"/>
        </w:rPr>
        <w:t>𝑖</w:t>
      </w:r>
      <w:r>
        <w:rPr>
          <w:vertAlign w:val="baseline"/>
        </w:rPr>
        <w:t>is the measured concentration of the </w:t>
      </w:r>
      <w:r>
        <w:rPr>
          <w:i/>
          <w:vertAlign w:val="baseline"/>
        </w:rPr>
        <w:t>i</w:t>
      </w:r>
      <w:r>
        <w:rPr>
          <w:i/>
          <w:vertAlign w:val="superscript"/>
        </w:rPr>
        <w:t>th</w:t>
      </w:r>
      <w:r>
        <w:rPr>
          <w:i/>
          <w:vertAlign w:val="baseline"/>
        </w:rPr>
        <w:t> </w:t>
      </w:r>
      <w:r>
        <w:rPr>
          <w:vertAlign w:val="baseline"/>
        </w:rPr>
        <w:t>HM and </w:t>
      </w:r>
      <w:r>
        <w:rPr>
          <w:rFonts w:ascii="Cambria Math" w:eastAsia="Cambria Math"/>
          <w:vertAlign w:val="baseline"/>
        </w:rPr>
        <w:t>𝐶</w:t>
      </w:r>
      <w:r>
        <w:rPr>
          <w:rFonts w:ascii="Cambria Math" w:eastAsia="Cambria Math"/>
          <w:vertAlign w:val="subscript"/>
        </w:rPr>
        <w:t>0𝑖</w:t>
      </w:r>
      <w:r>
        <w:rPr>
          <w:rFonts w:ascii="Cambria Math" w:eastAsia="Cambria Math"/>
          <w:vertAlign w:val="baseline"/>
        </w:rPr>
        <w:t> </w:t>
      </w:r>
      <w:r>
        <w:rPr>
          <w:vertAlign w:val="baseline"/>
        </w:rPr>
        <w:t>is the concentration of background/reference value of the </w:t>
      </w:r>
      <w:r>
        <w:rPr>
          <w:i/>
          <w:vertAlign w:val="baseline"/>
        </w:rPr>
        <w:t>i</w:t>
      </w:r>
      <w:r>
        <w:rPr>
          <w:i/>
          <w:vertAlign w:val="superscript"/>
        </w:rPr>
        <w:t>th</w:t>
      </w:r>
      <w:r>
        <w:rPr>
          <w:i/>
          <w:vertAlign w:val="baseline"/>
        </w:rPr>
        <w:t> </w:t>
      </w:r>
      <w:r>
        <w:rPr>
          <w:vertAlign w:val="baseline"/>
        </w:rPr>
        <w:t>HM. For this research, the reference value adopted for the HM was the Department of Petroleum resources (DPR, 2002) reference values for maximum allowable concentration HM in Nigerian soil. The DPR background values are given in Table 4.14. Also, the values for the concentration index of the HM are given in</w:t>
      </w:r>
      <w:r>
        <w:rPr>
          <w:spacing w:val="40"/>
          <w:vertAlign w:val="baseline"/>
        </w:rPr>
        <w:t> </w:t>
      </w:r>
      <w:r>
        <w:rPr>
          <w:vertAlign w:val="baseline"/>
        </w:rPr>
        <w:t>the Table 4.14. The values showed that all the HM considered have concentrations in excess of the reference value (i.e. </w:t>
      </w:r>
      <w:r>
        <w:rPr>
          <w:rFonts w:ascii="Cambria Math" w:eastAsia="Cambria Math"/>
          <w:vertAlign w:val="baseline"/>
        </w:rPr>
        <w:t>𝐶𝐼</w:t>
      </w:r>
      <w:r>
        <w:rPr>
          <w:rFonts w:ascii="Cambria Math" w:eastAsia="Cambria Math"/>
          <w:spacing w:val="34"/>
          <w:vertAlign w:val="baseline"/>
        </w:rPr>
        <w:t> </w:t>
      </w:r>
      <w:r>
        <w:rPr>
          <w:rFonts w:ascii="Cambria Math" w:eastAsia="Cambria Math"/>
          <w:vertAlign w:val="baseline"/>
        </w:rPr>
        <w:t>&gt; 1)</w:t>
      </w:r>
      <w:r>
        <w:rPr>
          <w:vertAlign w:val="baseline"/>
        </w:rPr>
        <w:t>, except for Co and Ni.</w:t>
      </w:r>
    </w:p>
    <w:p>
      <w:pPr>
        <w:pStyle w:val="BodyText"/>
        <w:spacing w:line="480" w:lineRule="auto" w:before="159"/>
        <w:ind w:left="448" w:right="1386"/>
        <w:jc w:val="both"/>
      </w:pPr>
      <w:r>
        <w:rPr/>
        <w:t>The pollution load index for all the heavy metals in each soil samples were evaluated via the equation (Edori and Kpee, 2017; Suleiman </w:t>
      </w:r>
      <w:r>
        <w:rPr>
          <w:i/>
        </w:rPr>
        <w:t>et al</w:t>
      </w:r>
      <w:r>
        <w:rPr/>
        <w:t>., 2018):</w:t>
      </w:r>
    </w:p>
    <w:p>
      <w:pPr>
        <w:spacing w:after="0" w:line="480" w:lineRule="auto"/>
        <w:jc w:val="both"/>
        <w:sectPr>
          <w:type w:val="continuous"/>
          <w:pgSz w:w="11910" w:h="16840"/>
          <w:pgMar w:header="0" w:footer="1002" w:top="1360" w:bottom="280" w:left="1280" w:right="60"/>
        </w:sectPr>
      </w:pPr>
    </w:p>
    <w:p>
      <w:pPr>
        <w:spacing w:before="260"/>
        <w:ind w:left="806" w:right="0" w:firstLine="0"/>
        <w:jc w:val="left"/>
        <w:rPr>
          <w:rFonts w:ascii="Cambria Math" w:hAnsi="Cambria Math" w:eastAsia="Cambria Math"/>
          <w:sz w:val="24"/>
        </w:rPr>
      </w:pPr>
      <w:r>
        <w:rPr>
          <w:rFonts w:ascii="Cambria Math" w:hAnsi="Cambria Math" w:eastAsia="Cambria Math"/>
          <w:w w:val="105"/>
          <w:sz w:val="24"/>
        </w:rPr>
        <w:t>𝑃𝐼</w:t>
      </w:r>
      <w:r>
        <w:rPr>
          <w:rFonts w:ascii="Cambria Math" w:hAnsi="Cambria Math" w:eastAsia="Cambria Math"/>
          <w:spacing w:val="7"/>
          <w:w w:val="105"/>
          <w:sz w:val="24"/>
        </w:rPr>
        <w:t> </w:t>
      </w:r>
      <w:r>
        <w:rPr>
          <w:rFonts w:ascii="Cambria Math" w:hAnsi="Cambria Math" w:eastAsia="Cambria Math"/>
          <w:w w:val="105"/>
          <w:sz w:val="24"/>
        </w:rPr>
        <w:t>=</w:t>
      </w:r>
      <w:r>
        <w:rPr>
          <w:rFonts w:ascii="Cambria Math" w:hAnsi="Cambria Math" w:eastAsia="Cambria Math"/>
          <w:spacing w:val="-1"/>
          <w:w w:val="105"/>
          <w:sz w:val="24"/>
        </w:rPr>
        <w:t> </w:t>
      </w:r>
      <w:r>
        <w:rPr>
          <w:rFonts w:ascii="Cambria Math" w:hAnsi="Cambria Math" w:eastAsia="Cambria Math"/>
          <w:spacing w:val="-73"/>
          <w:w w:val="105"/>
          <w:position w:val="1"/>
          <w:sz w:val="24"/>
        </w:rPr>
        <w:t>(∏</w:t>
      </w:r>
      <w:r>
        <w:rPr>
          <w:rFonts w:ascii="Cambria Math" w:hAnsi="Cambria Math" w:eastAsia="Cambria Math"/>
          <w:spacing w:val="-73"/>
          <w:w w:val="105"/>
          <w:position w:val="1"/>
          <w:sz w:val="24"/>
          <w:vertAlign w:val="superscript"/>
        </w:rPr>
        <w:t>𝑛</w:t>
      </w:r>
    </w:p>
    <w:p>
      <w:pPr>
        <w:spacing w:line="138" w:lineRule="exact" w:before="149"/>
        <w:ind w:left="581" w:right="0" w:firstLine="0"/>
        <w:jc w:val="left"/>
        <w:rPr>
          <w:rFonts w:ascii="Cambria Math"/>
          <w:sz w:val="14"/>
        </w:rPr>
      </w:pPr>
      <w:r>
        <w:rPr/>
        <w:br w:type="column"/>
      </w:r>
      <w:r>
        <w:rPr>
          <w:rFonts w:ascii="Cambria Math"/>
          <w:spacing w:val="-10"/>
          <w:w w:val="105"/>
          <w:sz w:val="14"/>
        </w:rPr>
        <w:t>1</w:t>
      </w:r>
    </w:p>
    <w:p>
      <w:pPr>
        <w:pStyle w:val="BodyText"/>
        <w:spacing w:before="6"/>
        <w:rPr>
          <w:rFonts w:ascii="Cambria Math"/>
          <w:sz w:val="3"/>
        </w:rPr>
      </w:pPr>
    </w:p>
    <w:p>
      <w:pPr>
        <w:pStyle w:val="BodyText"/>
        <w:spacing w:line="20" w:lineRule="exact"/>
        <w:ind w:left="574"/>
        <w:rPr>
          <w:rFonts w:ascii="Cambria Math"/>
          <w:sz w:val="2"/>
        </w:rPr>
      </w:pPr>
      <w:r>
        <w:rPr>
          <w:rFonts w:ascii="Cambria Math"/>
          <w:sz w:val="2"/>
        </w:rPr>
        <mc:AlternateContent>
          <mc:Choice Requires="wps">
            <w:drawing>
              <wp:inline distT="0" distB="0" distL="0" distR="0">
                <wp:extent cx="62865" cy="7620"/>
                <wp:effectExtent l="0" t="0" r="0" b="0"/>
                <wp:docPr id="645" name="Group 645"/>
                <wp:cNvGraphicFramePr>
                  <a:graphicFrameLocks/>
                </wp:cNvGraphicFramePr>
                <a:graphic>
                  <a:graphicData uri="http://schemas.microsoft.com/office/word/2010/wordprocessingGroup">
                    <wpg:wgp>
                      <wpg:cNvPr id="645" name="Group 645"/>
                      <wpg:cNvGrpSpPr/>
                      <wpg:grpSpPr>
                        <a:xfrm>
                          <a:off x="0" y="0"/>
                          <a:ext cx="62865" cy="7620"/>
                          <a:chExt cx="62865" cy="7620"/>
                        </a:xfrm>
                      </wpg:grpSpPr>
                      <wps:wsp>
                        <wps:cNvPr id="646" name="Graphic 646"/>
                        <wps:cNvSpPr/>
                        <wps:spPr>
                          <a:xfrm>
                            <a:off x="0" y="0"/>
                            <a:ext cx="62865" cy="7620"/>
                          </a:xfrm>
                          <a:custGeom>
                            <a:avLst/>
                            <a:gdLst/>
                            <a:ahLst/>
                            <a:cxnLst/>
                            <a:rect l="l" t="t" r="r" b="b"/>
                            <a:pathLst>
                              <a:path w="62865" h="7620">
                                <a:moveTo>
                                  <a:pt x="62483" y="0"/>
                                </a:moveTo>
                                <a:lnTo>
                                  <a:pt x="0" y="0"/>
                                </a:lnTo>
                                <a:lnTo>
                                  <a:pt x="0" y="7620"/>
                                </a:lnTo>
                                <a:lnTo>
                                  <a:pt x="62483" y="7620"/>
                                </a:lnTo>
                                <a:lnTo>
                                  <a:pt x="624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5pt;height:.6pt;mso-position-horizontal-relative:char;mso-position-vertical-relative:line" id="docshapegroup591" coordorigin="0,0" coordsize="99,12">
                <v:rect style="position:absolute;left:0;top:0;width:99;height:12" id="docshape592" filled="true" fillcolor="#000000" stroked="false">
                  <v:fill type="solid"/>
                </v:rect>
              </v:group>
            </w:pict>
          </mc:Fallback>
        </mc:AlternateContent>
      </w:r>
      <w:r>
        <w:rPr>
          <w:rFonts w:ascii="Cambria Math"/>
          <w:sz w:val="2"/>
        </w:rPr>
      </w:r>
    </w:p>
    <w:p>
      <w:pPr>
        <w:pStyle w:val="BodyText"/>
        <w:tabs>
          <w:tab w:pos="6916" w:val="left" w:leader="none"/>
        </w:tabs>
        <w:spacing w:line="204" w:lineRule="exact"/>
        <w:ind w:left="175"/>
      </w:pPr>
      <w:r>
        <w:rPr>
          <w:rFonts w:ascii="Cambria Math" w:eastAsia="Cambria Math"/>
          <w:spacing w:val="-4"/>
          <w:w w:val="105"/>
        </w:rPr>
        <w:t>𝐶𝐼</w:t>
      </w:r>
      <w:r>
        <w:rPr>
          <w:rFonts w:ascii="Cambria Math" w:eastAsia="Cambria Math"/>
          <w:spacing w:val="-4"/>
          <w:w w:val="105"/>
          <w:vertAlign w:val="subscript"/>
        </w:rPr>
        <w:t>𝑖</w:t>
      </w:r>
      <w:r>
        <w:rPr>
          <w:rFonts w:ascii="Cambria Math" w:eastAsia="Cambria Math"/>
          <w:spacing w:val="-4"/>
          <w:w w:val="105"/>
          <w:position w:val="1"/>
          <w:vertAlign w:val="baseline"/>
        </w:rPr>
        <w:t>)</w:t>
      </w:r>
      <w:r>
        <w:rPr>
          <w:rFonts w:ascii="Cambria Math" w:eastAsia="Cambria Math"/>
          <w:spacing w:val="-4"/>
          <w:w w:val="105"/>
          <w:position w:val="3"/>
          <w:sz w:val="14"/>
          <w:vertAlign w:val="baseline"/>
        </w:rPr>
        <w:t>𝑛</w:t>
      </w:r>
      <w:r>
        <w:rPr>
          <w:rFonts w:ascii="Cambria Math" w:eastAsia="Cambria Math"/>
          <w:position w:val="3"/>
          <w:sz w:val="14"/>
          <w:vertAlign w:val="baseline"/>
        </w:rPr>
        <w:tab/>
      </w:r>
      <w:r>
        <w:rPr>
          <w:spacing w:val="-2"/>
          <w:w w:val="105"/>
          <w:vertAlign w:val="baseline"/>
        </w:rPr>
        <w:t>(4.3)</w:t>
      </w:r>
    </w:p>
    <w:p>
      <w:pPr>
        <w:spacing w:after="0" w:line="204" w:lineRule="exact"/>
        <w:sectPr>
          <w:type w:val="continuous"/>
          <w:pgSz w:w="11910" w:h="16840"/>
          <w:pgMar w:header="0" w:footer="1002" w:top="1360" w:bottom="280" w:left="1280" w:right="60"/>
          <w:cols w:num="2" w:equalWidth="0">
            <w:col w:w="1772" w:space="40"/>
            <w:col w:w="8758"/>
          </w:cols>
        </w:sectPr>
      </w:pPr>
    </w:p>
    <w:p>
      <w:pPr>
        <w:pStyle w:val="BodyText"/>
        <w:spacing w:before="166"/>
      </w:pPr>
    </w:p>
    <w:p>
      <w:pPr>
        <w:pStyle w:val="BodyText"/>
        <w:spacing w:line="480" w:lineRule="auto"/>
        <w:ind w:left="448" w:right="1435"/>
      </w:pPr>
      <w:r>
        <w:rPr/>
        <mc:AlternateContent>
          <mc:Choice Requires="wps">
            <w:drawing>
              <wp:anchor distT="0" distB="0" distL="0" distR="0" allowOverlap="1" layoutInCell="1" locked="0" behindDoc="1" simplePos="0" relativeHeight="483181568">
                <wp:simplePos x="0" y="0"/>
                <wp:positionH relativeFrom="page">
                  <wp:posOffset>1867154</wp:posOffset>
                </wp:positionH>
                <wp:positionV relativeFrom="paragraph">
                  <wp:posOffset>-362101</wp:posOffset>
                </wp:positionV>
                <wp:extent cx="183515" cy="108585"/>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8351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147.020004pt;margin-top:-28.511965pt;width:14.45pt;height:8.550pt;mso-position-horizontal-relative:page;mso-position-vertical-relative:paragraph;z-index:-20134912" type="#_x0000_t202" id="docshape593"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t>where</w:t>
      </w:r>
      <w:r>
        <w:rPr>
          <w:spacing w:val="-4"/>
        </w:rPr>
        <w:t> </w:t>
      </w:r>
      <w:r>
        <w:rPr>
          <w:i/>
        </w:rPr>
        <w:t>n</w:t>
      </w:r>
      <w:r>
        <w:rPr/>
        <w:t>,</w:t>
      </w:r>
      <w:r>
        <w:rPr>
          <w:spacing w:val="-2"/>
        </w:rPr>
        <w:t> </w:t>
      </w:r>
      <w:r>
        <w:rPr/>
        <w:t>is</w:t>
      </w:r>
      <w:r>
        <w:rPr>
          <w:spacing w:val="-2"/>
        </w:rPr>
        <w:t> </w:t>
      </w:r>
      <w:r>
        <w:rPr/>
        <w:t>the</w:t>
      </w:r>
      <w:r>
        <w:rPr>
          <w:spacing w:val="-3"/>
        </w:rPr>
        <w:t> </w:t>
      </w:r>
      <w:r>
        <w:rPr/>
        <w:t>number</w:t>
      </w:r>
      <w:r>
        <w:rPr>
          <w:spacing w:val="-2"/>
        </w:rPr>
        <w:t> </w:t>
      </w:r>
      <w:r>
        <w:rPr/>
        <w:t>of</w:t>
      </w:r>
      <w:r>
        <w:rPr>
          <w:spacing w:val="-2"/>
        </w:rPr>
        <w:t> </w:t>
      </w:r>
      <w:r>
        <w:rPr/>
        <w:t>associated</w:t>
      </w:r>
      <w:r>
        <w:rPr>
          <w:spacing w:val="-2"/>
        </w:rPr>
        <w:t> </w:t>
      </w:r>
      <w:r>
        <w:rPr/>
        <w:t>metals</w:t>
      </w:r>
      <w:r>
        <w:rPr>
          <w:spacing w:val="-2"/>
        </w:rPr>
        <w:t> </w:t>
      </w:r>
      <w:r>
        <w:rPr/>
        <w:t>considered.</w:t>
      </w:r>
      <w:r>
        <w:rPr>
          <w:spacing w:val="-2"/>
        </w:rPr>
        <w:t> </w:t>
      </w:r>
      <w:r>
        <w:rPr/>
        <w:t>The</w:t>
      </w:r>
      <w:r>
        <w:rPr>
          <w:spacing w:val="-3"/>
        </w:rPr>
        <w:t> </w:t>
      </w:r>
      <w:r>
        <w:rPr/>
        <w:t>value</w:t>
      </w:r>
      <w:r>
        <w:rPr>
          <w:spacing w:val="-2"/>
        </w:rPr>
        <w:t> </w:t>
      </w:r>
      <w:r>
        <w:rPr/>
        <w:t>of </w:t>
      </w:r>
      <w:r>
        <w:rPr>
          <w:i/>
        </w:rPr>
        <w:t>PI</w:t>
      </w:r>
      <w:r>
        <w:rPr>
          <w:i/>
          <w:spacing w:val="-3"/>
        </w:rPr>
        <w:t> </w:t>
      </w:r>
      <w:r>
        <w:rPr/>
        <w:t>is</w:t>
      </w:r>
      <w:r>
        <w:rPr>
          <w:spacing w:val="-2"/>
        </w:rPr>
        <w:t> </w:t>
      </w:r>
      <w:r>
        <w:rPr/>
        <w:t>used</w:t>
      </w:r>
      <w:r>
        <w:rPr>
          <w:spacing w:val="-2"/>
        </w:rPr>
        <w:t> </w:t>
      </w:r>
      <w:r>
        <w:rPr/>
        <w:t>to</w:t>
      </w:r>
      <w:r>
        <w:rPr>
          <w:spacing w:val="-2"/>
        </w:rPr>
        <w:t> </w:t>
      </w:r>
      <w:r>
        <w:rPr/>
        <w:t>classify the HM pollution according to the following categories:</w:t>
      </w:r>
    </w:p>
    <w:p>
      <w:pPr>
        <w:pStyle w:val="ListParagraph"/>
        <w:numPr>
          <w:ilvl w:val="3"/>
          <w:numId w:val="25"/>
        </w:numPr>
        <w:tabs>
          <w:tab w:pos="1888" w:val="left" w:leader="none"/>
          <w:tab w:pos="4048" w:val="left" w:leader="none"/>
        </w:tabs>
        <w:spacing w:line="240" w:lineRule="auto" w:before="164" w:after="0"/>
        <w:ind w:left="1888" w:right="0" w:hanging="487"/>
        <w:jc w:val="left"/>
        <w:rPr>
          <w:sz w:val="24"/>
        </w:rPr>
      </w:pPr>
      <w:r>
        <w:rPr>
          <w:sz w:val="24"/>
        </w:rPr>
        <w:t>For </w:t>
      </w:r>
      <w:r>
        <w:rPr>
          <w:rFonts w:ascii="Cambria Math" w:eastAsia="Cambria Math"/>
          <w:sz w:val="24"/>
        </w:rPr>
        <w:t>𝑃𝐼</w:t>
      </w:r>
      <w:r>
        <w:rPr>
          <w:rFonts w:ascii="Cambria Math" w:eastAsia="Cambria Math"/>
          <w:spacing w:val="21"/>
          <w:sz w:val="24"/>
        </w:rPr>
        <w:t> </w:t>
      </w:r>
      <w:r>
        <w:rPr>
          <w:rFonts w:ascii="Cambria Math" w:eastAsia="Cambria Math"/>
          <w:sz w:val="24"/>
        </w:rPr>
        <w:t>&lt;</w:t>
      </w:r>
      <w:r>
        <w:rPr>
          <w:rFonts w:ascii="Cambria Math" w:eastAsia="Cambria Math"/>
          <w:spacing w:val="12"/>
          <w:sz w:val="24"/>
        </w:rPr>
        <w:t> </w:t>
      </w:r>
      <w:r>
        <w:rPr>
          <w:rFonts w:ascii="Cambria Math" w:eastAsia="Cambria Math"/>
          <w:spacing w:val="-12"/>
          <w:sz w:val="24"/>
        </w:rPr>
        <w:t>1</w:t>
      </w:r>
      <w:r>
        <w:rPr>
          <w:rFonts w:ascii="Cambria Math" w:eastAsia="Cambria Math"/>
          <w:sz w:val="24"/>
        </w:rPr>
        <w:tab/>
      </w:r>
      <w:r>
        <w:rPr>
          <w:sz w:val="24"/>
        </w:rPr>
        <w:t>no </w:t>
      </w:r>
      <w:r>
        <w:rPr>
          <w:spacing w:val="-2"/>
          <w:sz w:val="24"/>
        </w:rPr>
        <w:t>pollution</w:t>
      </w:r>
    </w:p>
    <w:p>
      <w:pPr>
        <w:pStyle w:val="BodyText"/>
        <w:spacing w:before="5"/>
      </w:pPr>
    </w:p>
    <w:p>
      <w:pPr>
        <w:pStyle w:val="ListParagraph"/>
        <w:numPr>
          <w:ilvl w:val="3"/>
          <w:numId w:val="25"/>
        </w:numPr>
        <w:tabs>
          <w:tab w:pos="1888" w:val="left" w:leader="none"/>
          <w:tab w:pos="4048" w:val="left" w:leader="none"/>
        </w:tabs>
        <w:spacing w:line="240" w:lineRule="auto" w:before="0" w:after="0"/>
        <w:ind w:left="1888" w:right="0" w:hanging="555"/>
        <w:jc w:val="left"/>
        <w:rPr>
          <w:sz w:val="24"/>
        </w:rPr>
      </w:pPr>
      <w:r>
        <w:rPr>
          <w:rFonts w:ascii="Cambria Math" w:hAnsi="Cambria Math" w:eastAsia="Cambria Math"/>
          <w:sz w:val="24"/>
        </w:rPr>
        <w:t>1</w:t>
      </w:r>
      <w:r>
        <w:rPr>
          <w:rFonts w:ascii="Cambria Math" w:hAnsi="Cambria Math" w:eastAsia="Cambria Math"/>
          <w:spacing w:val="13"/>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𝑃𝐼</w:t>
      </w:r>
      <w:r>
        <w:rPr>
          <w:rFonts w:ascii="Cambria Math" w:hAnsi="Cambria Math" w:eastAsia="Cambria Math"/>
          <w:spacing w:val="22"/>
          <w:sz w:val="24"/>
        </w:rPr>
        <w:t> </w:t>
      </w:r>
      <w:r>
        <w:rPr>
          <w:rFonts w:ascii="Cambria Math" w:hAnsi="Cambria Math" w:eastAsia="Cambria Math"/>
          <w:sz w:val="24"/>
        </w:rPr>
        <w:t>&lt;</w:t>
      </w:r>
      <w:r>
        <w:rPr>
          <w:rFonts w:ascii="Cambria Math" w:hAnsi="Cambria Math" w:eastAsia="Cambria Math"/>
          <w:spacing w:val="12"/>
          <w:sz w:val="24"/>
        </w:rPr>
        <w:t> </w:t>
      </w:r>
      <w:r>
        <w:rPr>
          <w:rFonts w:ascii="Cambria Math" w:hAnsi="Cambria Math" w:eastAsia="Cambria Math"/>
          <w:spacing w:val="-10"/>
          <w:sz w:val="24"/>
        </w:rPr>
        <w:t>2</w:t>
      </w:r>
      <w:r>
        <w:rPr>
          <w:rFonts w:ascii="Cambria Math" w:hAnsi="Cambria Math" w:eastAsia="Cambria Math"/>
          <w:sz w:val="24"/>
        </w:rPr>
        <w:tab/>
      </w:r>
      <w:r>
        <w:rPr>
          <w:sz w:val="24"/>
        </w:rPr>
        <w:t>moderate</w:t>
      </w:r>
      <w:r>
        <w:rPr>
          <w:spacing w:val="-3"/>
          <w:sz w:val="24"/>
        </w:rPr>
        <w:t> </w:t>
      </w:r>
      <w:r>
        <w:rPr>
          <w:spacing w:val="-2"/>
          <w:sz w:val="24"/>
        </w:rPr>
        <w:t>pollution</w:t>
      </w:r>
    </w:p>
    <w:p>
      <w:pPr>
        <w:pStyle w:val="BodyText"/>
        <w:spacing w:before="4"/>
      </w:pPr>
    </w:p>
    <w:p>
      <w:pPr>
        <w:pStyle w:val="ListParagraph"/>
        <w:numPr>
          <w:ilvl w:val="3"/>
          <w:numId w:val="25"/>
        </w:numPr>
        <w:tabs>
          <w:tab w:pos="1888" w:val="left" w:leader="none"/>
          <w:tab w:pos="4048" w:val="left" w:leader="none"/>
        </w:tabs>
        <w:spacing w:line="240" w:lineRule="auto" w:before="1" w:after="0"/>
        <w:ind w:left="1888" w:right="0" w:hanging="619"/>
        <w:jc w:val="left"/>
        <w:rPr>
          <w:sz w:val="24"/>
        </w:rPr>
      </w:pPr>
      <w:r>
        <w:rPr>
          <w:rFonts w:ascii="Cambria Math" w:eastAsia="Cambria Math"/>
          <w:sz w:val="24"/>
        </w:rPr>
        <w:t>𝑃𝐼</w:t>
      </w:r>
      <w:r>
        <w:rPr>
          <w:rFonts w:ascii="Cambria Math" w:eastAsia="Cambria Math"/>
          <w:spacing w:val="21"/>
          <w:sz w:val="24"/>
        </w:rPr>
        <w:t> </w:t>
      </w:r>
      <w:r>
        <w:rPr>
          <w:rFonts w:ascii="Cambria Math" w:eastAsia="Cambria Math"/>
          <w:sz w:val="24"/>
        </w:rPr>
        <w:t>&gt;</w:t>
      </w:r>
      <w:r>
        <w:rPr>
          <w:rFonts w:ascii="Cambria Math" w:eastAsia="Cambria Math"/>
          <w:spacing w:val="15"/>
          <w:sz w:val="24"/>
        </w:rPr>
        <w:t> </w:t>
      </w:r>
      <w:r>
        <w:rPr>
          <w:rFonts w:ascii="Cambria Math" w:eastAsia="Cambria Math"/>
          <w:spacing w:val="-10"/>
          <w:sz w:val="24"/>
        </w:rPr>
        <w:t>2</w:t>
      </w:r>
      <w:r>
        <w:rPr>
          <w:rFonts w:ascii="Cambria Math" w:eastAsia="Cambria Math"/>
          <w:sz w:val="24"/>
        </w:rPr>
        <w:tab/>
      </w:r>
      <w:r>
        <w:rPr>
          <w:sz w:val="24"/>
        </w:rPr>
        <w:t>extreme</w:t>
      </w:r>
      <w:r>
        <w:rPr>
          <w:spacing w:val="-3"/>
          <w:sz w:val="24"/>
        </w:rPr>
        <w:t> </w:t>
      </w:r>
      <w:r>
        <w:rPr>
          <w:spacing w:val="-2"/>
          <w:sz w:val="24"/>
        </w:rPr>
        <w:t>pollution</w:t>
      </w:r>
    </w:p>
    <w:p>
      <w:pPr>
        <w:pStyle w:val="BodyText"/>
        <w:spacing w:before="167"/>
      </w:pPr>
    </w:p>
    <w:p>
      <w:pPr>
        <w:pStyle w:val="BodyText"/>
        <w:spacing w:line="475" w:lineRule="auto"/>
        <w:ind w:left="448" w:right="1380"/>
      </w:pPr>
      <w:r>
        <w:rPr/>
        <w:t>The </w:t>
      </w:r>
      <w:r>
        <w:rPr>
          <w:rFonts w:ascii="Cambria Math"/>
        </w:rPr>
        <w:t>PI</w:t>
      </w:r>
      <w:r>
        <w:rPr>
          <w:rFonts w:ascii="Cambria Math"/>
          <w:spacing w:val="19"/>
        </w:rPr>
        <w:t> </w:t>
      </w:r>
      <w:r>
        <w:rPr/>
        <w:t>is the index that is commonly used for comparing the level of HM pollution for a given</w:t>
      </w:r>
      <w:r>
        <w:rPr>
          <w:spacing w:val="17"/>
        </w:rPr>
        <w:t> </w:t>
      </w:r>
      <w:r>
        <w:rPr/>
        <w:t>site.</w:t>
      </w:r>
      <w:r>
        <w:rPr>
          <w:spacing w:val="17"/>
        </w:rPr>
        <w:t> </w:t>
      </w:r>
      <w:r>
        <w:rPr/>
        <w:t>From</w:t>
      </w:r>
      <w:r>
        <w:rPr>
          <w:spacing w:val="18"/>
        </w:rPr>
        <w:t> </w:t>
      </w:r>
      <w:r>
        <w:rPr/>
        <w:t>Figure</w:t>
      </w:r>
      <w:r>
        <w:rPr>
          <w:spacing w:val="19"/>
        </w:rPr>
        <w:t> </w:t>
      </w:r>
      <w:r>
        <w:rPr/>
        <w:t>4.10,</w:t>
      </w:r>
      <w:r>
        <w:rPr>
          <w:spacing w:val="18"/>
        </w:rPr>
        <w:t> </w:t>
      </w:r>
      <w:r>
        <w:rPr/>
        <w:t>the</w:t>
      </w:r>
      <w:r>
        <w:rPr>
          <w:spacing w:val="20"/>
        </w:rPr>
        <w:t> </w:t>
      </w:r>
      <w:r>
        <w:rPr>
          <w:i/>
        </w:rPr>
        <w:t>PI</w:t>
      </w:r>
      <w:r>
        <w:rPr>
          <w:i/>
          <w:spacing w:val="20"/>
        </w:rPr>
        <w:t> </w:t>
      </w:r>
      <w:r>
        <w:rPr/>
        <w:t>of</w:t>
      </w:r>
      <w:r>
        <w:rPr>
          <w:spacing w:val="17"/>
        </w:rPr>
        <w:t> </w:t>
      </w:r>
      <w:r>
        <w:rPr/>
        <w:t>the</w:t>
      </w:r>
      <w:r>
        <w:rPr>
          <w:spacing w:val="19"/>
        </w:rPr>
        <w:t> </w:t>
      </w:r>
      <w:r>
        <w:rPr/>
        <w:t>considered</w:t>
      </w:r>
      <w:r>
        <w:rPr>
          <w:spacing w:val="21"/>
        </w:rPr>
        <w:t> </w:t>
      </w:r>
      <w:r>
        <w:rPr/>
        <w:t>HM</w:t>
      </w:r>
      <w:r>
        <w:rPr>
          <w:spacing w:val="17"/>
        </w:rPr>
        <w:t> </w:t>
      </w:r>
      <w:r>
        <w:rPr/>
        <w:t>were</w:t>
      </w:r>
      <w:r>
        <w:rPr>
          <w:spacing w:val="19"/>
        </w:rPr>
        <w:t> </w:t>
      </w:r>
      <w:r>
        <w:rPr/>
        <w:t>low</w:t>
      </w:r>
      <w:r>
        <w:rPr>
          <w:spacing w:val="17"/>
        </w:rPr>
        <w:t> </w:t>
      </w:r>
      <w:r>
        <w:rPr/>
        <w:t>in</w:t>
      </w:r>
      <w:r>
        <w:rPr>
          <w:spacing w:val="19"/>
        </w:rPr>
        <w:t> </w:t>
      </w:r>
      <w:r>
        <w:rPr/>
        <w:t>both</w:t>
      </w:r>
      <w:r>
        <w:rPr>
          <w:spacing w:val="18"/>
        </w:rPr>
        <w:t> </w:t>
      </w:r>
      <w:r>
        <w:rPr/>
        <w:t>normal</w:t>
      </w:r>
      <w:r>
        <w:rPr>
          <w:spacing w:val="19"/>
        </w:rPr>
        <w:t> </w:t>
      </w:r>
      <w:r>
        <w:rPr>
          <w:spacing w:val="-4"/>
        </w:rPr>
        <w:t>soil</w:t>
      </w:r>
    </w:p>
    <w:p>
      <w:pPr>
        <w:pStyle w:val="BodyText"/>
        <w:spacing w:before="7"/>
        <w:ind w:left="448"/>
      </w:pPr>
      <w:r>
        <w:rPr/>
        <w:t>(S)</w:t>
      </w:r>
      <w:r>
        <w:rPr>
          <w:spacing w:val="22"/>
        </w:rPr>
        <w:t> </w:t>
      </w:r>
      <w:r>
        <w:rPr/>
        <w:t>and</w:t>
      </w:r>
      <w:r>
        <w:rPr>
          <w:spacing w:val="26"/>
        </w:rPr>
        <w:t> </w:t>
      </w:r>
      <w:r>
        <w:rPr/>
        <w:t>mineral</w:t>
      </w:r>
      <w:r>
        <w:rPr>
          <w:spacing w:val="25"/>
        </w:rPr>
        <w:t> </w:t>
      </w:r>
      <w:r>
        <w:rPr/>
        <w:t>soil</w:t>
      </w:r>
      <w:r>
        <w:rPr>
          <w:spacing w:val="27"/>
        </w:rPr>
        <w:t> </w:t>
      </w:r>
      <w:r>
        <w:rPr/>
        <w:t>(M)</w:t>
      </w:r>
      <w:r>
        <w:rPr>
          <w:spacing w:val="27"/>
        </w:rPr>
        <w:t> </w:t>
      </w:r>
      <w:r>
        <w:rPr/>
        <w:t>while</w:t>
      </w:r>
      <w:r>
        <w:rPr>
          <w:spacing w:val="24"/>
        </w:rPr>
        <w:t> </w:t>
      </w:r>
      <w:r>
        <w:rPr/>
        <w:t>in</w:t>
      </w:r>
      <w:r>
        <w:rPr>
          <w:spacing w:val="26"/>
        </w:rPr>
        <w:t> </w:t>
      </w:r>
      <w:r>
        <w:rPr/>
        <w:t>the</w:t>
      </w:r>
      <w:r>
        <w:rPr>
          <w:spacing w:val="25"/>
        </w:rPr>
        <w:t> </w:t>
      </w:r>
      <w:r>
        <w:rPr/>
        <w:t>tailings</w:t>
      </w:r>
      <w:r>
        <w:rPr>
          <w:spacing w:val="30"/>
        </w:rPr>
        <w:t> </w:t>
      </w:r>
      <w:r>
        <w:rPr/>
        <w:t>samples,</w:t>
      </w:r>
      <w:r>
        <w:rPr>
          <w:spacing w:val="26"/>
        </w:rPr>
        <w:t> </w:t>
      </w:r>
      <w:r>
        <w:rPr/>
        <w:t>the</w:t>
      </w:r>
      <w:r>
        <w:rPr>
          <w:spacing w:val="25"/>
        </w:rPr>
        <w:t> </w:t>
      </w:r>
      <w:r>
        <w:rPr/>
        <w:t>HM</w:t>
      </w:r>
      <w:r>
        <w:rPr>
          <w:spacing w:val="24"/>
        </w:rPr>
        <w:t> </w:t>
      </w:r>
      <w:r>
        <w:rPr/>
        <w:t>pollution</w:t>
      </w:r>
      <w:r>
        <w:rPr>
          <w:spacing w:val="26"/>
        </w:rPr>
        <w:t> </w:t>
      </w:r>
      <w:r>
        <w:rPr/>
        <w:t>was</w:t>
      </w:r>
      <w:r>
        <w:rPr>
          <w:spacing w:val="26"/>
        </w:rPr>
        <w:t> </w:t>
      </w:r>
      <w:r>
        <w:rPr>
          <w:spacing w:val="-2"/>
        </w:rPr>
        <w:t>moderate.</w:t>
      </w:r>
    </w:p>
    <w:p>
      <w:pPr>
        <w:pStyle w:val="BodyText"/>
      </w:pPr>
    </w:p>
    <w:p>
      <w:pPr>
        <w:pStyle w:val="BodyText"/>
        <w:ind w:left="448"/>
      </w:pPr>
      <w:r>
        <w:rPr/>
        <w:t>This</w:t>
      </w:r>
      <w:r>
        <w:rPr>
          <w:spacing w:val="21"/>
        </w:rPr>
        <w:t> </w:t>
      </w:r>
      <w:r>
        <w:rPr/>
        <w:t>also</w:t>
      </w:r>
      <w:r>
        <w:rPr>
          <w:spacing w:val="23"/>
        </w:rPr>
        <w:t> </w:t>
      </w:r>
      <w:r>
        <w:rPr/>
        <w:t>is</w:t>
      </w:r>
      <w:r>
        <w:rPr>
          <w:spacing w:val="24"/>
        </w:rPr>
        <w:t> </w:t>
      </w:r>
      <w:r>
        <w:rPr/>
        <w:t>an</w:t>
      </w:r>
      <w:r>
        <w:rPr>
          <w:spacing w:val="22"/>
        </w:rPr>
        <w:t> </w:t>
      </w:r>
      <w:r>
        <w:rPr/>
        <w:t>indication</w:t>
      </w:r>
      <w:r>
        <w:rPr>
          <w:spacing w:val="23"/>
        </w:rPr>
        <w:t> </w:t>
      </w:r>
      <w:r>
        <w:rPr/>
        <w:t>of</w:t>
      </w:r>
      <w:r>
        <w:rPr>
          <w:spacing w:val="22"/>
        </w:rPr>
        <w:t> </w:t>
      </w:r>
      <w:r>
        <w:rPr/>
        <w:t>possible</w:t>
      </w:r>
      <w:r>
        <w:rPr>
          <w:spacing w:val="22"/>
        </w:rPr>
        <w:t> </w:t>
      </w:r>
      <w:r>
        <w:rPr/>
        <w:t>concentration</w:t>
      </w:r>
      <w:r>
        <w:rPr>
          <w:spacing w:val="23"/>
        </w:rPr>
        <w:t> </w:t>
      </w:r>
      <w:r>
        <w:rPr/>
        <w:t>of</w:t>
      </w:r>
      <w:r>
        <w:rPr>
          <w:spacing w:val="22"/>
        </w:rPr>
        <w:t> </w:t>
      </w:r>
      <w:r>
        <w:rPr/>
        <w:t>heavy</w:t>
      </w:r>
      <w:r>
        <w:rPr>
          <w:spacing w:val="16"/>
        </w:rPr>
        <w:t> </w:t>
      </w:r>
      <w:r>
        <w:rPr/>
        <w:t>metal</w:t>
      </w:r>
      <w:r>
        <w:rPr>
          <w:spacing w:val="23"/>
        </w:rPr>
        <w:t> </w:t>
      </w:r>
      <w:r>
        <w:rPr/>
        <w:t>in</w:t>
      </w:r>
      <w:r>
        <w:rPr>
          <w:spacing w:val="24"/>
        </w:rPr>
        <w:t> </w:t>
      </w:r>
      <w:r>
        <w:rPr/>
        <w:t>the</w:t>
      </w:r>
      <w:r>
        <w:rPr>
          <w:spacing w:val="22"/>
        </w:rPr>
        <w:t> </w:t>
      </w:r>
      <w:r>
        <w:rPr/>
        <w:t>tailings</w:t>
      </w:r>
      <w:r>
        <w:rPr>
          <w:spacing w:val="24"/>
        </w:rPr>
        <w:t> </w:t>
      </w:r>
      <w:r>
        <w:rPr>
          <w:spacing w:val="-2"/>
        </w:rPr>
        <w:t>during</w:t>
      </w:r>
    </w:p>
    <w:p>
      <w:pPr>
        <w:spacing w:after="0"/>
        <w:sectPr>
          <w:type w:val="continuous"/>
          <w:pgSz w:w="11910" w:h="16840"/>
          <w:pgMar w:header="0" w:footer="1002" w:top="1360" w:bottom="280" w:left="1280" w:right="60"/>
        </w:sectPr>
      </w:pPr>
    </w:p>
    <w:p>
      <w:pPr>
        <w:pStyle w:val="BodyText"/>
        <w:spacing w:line="480" w:lineRule="auto" w:before="73"/>
        <w:ind w:left="448" w:right="1380"/>
      </w:pPr>
      <w:r>
        <w:rPr/>
        <mc:AlternateContent>
          <mc:Choice Requires="wps">
            <w:drawing>
              <wp:anchor distT="0" distB="0" distL="0" distR="0" allowOverlap="1" layoutInCell="1" locked="0" behindDoc="0" simplePos="0" relativeHeight="15777792">
                <wp:simplePos x="0" y="0"/>
                <wp:positionH relativeFrom="page">
                  <wp:posOffset>1784604</wp:posOffset>
                </wp:positionH>
                <wp:positionV relativeFrom="paragraph">
                  <wp:posOffset>1144524</wp:posOffset>
                </wp:positionV>
                <wp:extent cx="4360545" cy="2275840"/>
                <wp:effectExtent l="0" t="0" r="0" b="0"/>
                <wp:wrapNone/>
                <wp:docPr id="648" name="Group 648"/>
                <wp:cNvGraphicFramePr>
                  <a:graphicFrameLocks/>
                </wp:cNvGraphicFramePr>
                <a:graphic>
                  <a:graphicData uri="http://schemas.microsoft.com/office/word/2010/wordprocessingGroup">
                    <wpg:wgp>
                      <wpg:cNvPr id="648" name="Group 648"/>
                      <wpg:cNvGrpSpPr/>
                      <wpg:grpSpPr>
                        <a:xfrm>
                          <a:off x="0" y="0"/>
                          <a:ext cx="4360545" cy="2275840"/>
                          <a:chExt cx="4360545" cy="2275840"/>
                        </a:xfrm>
                      </wpg:grpSpPr>
                      <wps:wsp>
                        <wps:cNvPr id="649" name="Graphic 649"/>
                        <wps:cNvSpPr/>
                        <wps:spPr>
                          <a:xfrm>
                            <a:off x="333756" y="970787"/>
                            <a:ext cx="3700779" cy="1298575"/>
                          </a:xfrm>
                          <a:custGeom>
                            <a:avLst/>
                            <a:gdLst/>
                            <a:ahLst/>
                            <a:cxnLst/>
                            <a:rect l="l" t="t" r="r" b="b"/>
                            <a:pathLst>
                              <a:path w="3700779" h="1298575">
                                <a:moveTo>
                                  <a:pt x="434340" y="708660"/>
                                </a:moveTo>
                                <a:lnTo>
                                  <a:pt x="0" y="708660"/>
                                </a:lnTo>
                                <a:lnTo>
                                  <a:pt x="0" y="1298448"/>
                                </a:lnTo>
                                <a:lnTo>
                                  <a:pt x="434340" y="1298448"/>
                                </a:lnTo>
                                <a:lnTo>
                                  <a:pt x="434340" y="708660"/>
                                </a:lnTo>
                                <a:close/>
                              </a:path>
                              <a:path w="3700779" h="1298575">
                                <a:moveTo>
                                  <a:pt x="1524000" y="0"/>
                                </a:moveTo>
                                <a:lnTo>
                                  <a:pt x="1088136" y="0"/>
                                </a:lnTo>
                                <a:lnTo>
                                  <a:pt x="1088136" y="1298448"/>
                                </a:lnTo>
                                <a:lnTo>
                                  <a:pt x="1524000" y="1298448"/>
                                </a:lnTo>
                                <a:lnTo>
                                  <a:pt x="1524000" y="0"/>
                                </a:lnTo>
                                <a:close/>
                              </a:path>
                              <a:path w="3700779" h="1298575">
                                <a:moveTo>
                                  <a:pt x="2612136" y="544068"/>
                                </a:moveTo>
                                <a:lnTo>
                                  <a:pt x="2176272" y="544068"/>
                                </a:lnTo>
                                <a:lnTo>
                                  <a:pt x="2176272" y="1298448"/>
                                </a:lnTo>
                                <a:lnTo>
                                  <a:pt x="2612136" y="1298448"/>
                                </a:lnTo>
                                <a:lnTo>
                                  <a:pt x="2612136" y="544068"/>
                                </a:lnTo>
                                <a:close/>
                              </a:path>
                              <a:path w="3700779" h="1298575">
                                <a:moveTo>
                                  <a:pt x="3700272" y="394716"/>
                                </a:moveTo>
                                <a:lnTo>
                                  <a:pt x="3264408" y="394716"/>
                                </a:lnTo>
                                <a:lnTo>
                                  <a:pt x="3264408" y="1298448"/>
                                </a:lnTo>
                                <a:lnTo>
                                  <a:pt x="3700272" y="1298448"/>
                                </a:lnTo>
                                <a:lnTo>
                                  <a:pt x="3700272" y="394716"/>
                                </a:lnTo>
                                <a:close/>
                              </a:path>
                            </a:pathLst>
                          </a:custGeom>
                          <a:solidFill>
                            <a:srgbClr val="5B9BD4"/>
                          </a:solidFill>
                        </wps:spPr>
                        <wps:bodyPr wrap="square" lIns="0" tIns="0" rIns="0" bIns="0" rtlCol="0">
                          <a:prstTxWarp prst="textNoShape">
                            <a:avLst/>
                          </a:prstTxWarp>
                          <a:noAutofit/>
                        </wps:bodyPr>
                      </wps:wsp>
                      <wps:wsp>
                        <wps:cNvPr id="650" name="Graphic 650"/>
                        <wps:cNvSpPr/>
                        <wps:spPr>
                          <a:xfrm>
                            <a:off x="6095" y="0"/>
                            <a:ext cx="4354195" cy="2269490"/>
                          </a:xfrm>
                          <a:custGeom>
                            <a:avLst/>
                            <a:gdLst/>
                            <a:ahLst/>
                            <a:cxnLst/>
                            <a:rect l="l" t="t" r="r" b="b"/>
                            <a:pathLst>
                              <a:path w="4354195" h="2269490">
                                <a:moveTo>
                                  <a:pt x="0" y="2269236"/>
                                </a:moveTo>
                                <a:lnTo>
                                  <a:pt x="0" y="0"/>
                                </a:lnTo>
                              </a:path>
                              <a:path w="4354195" h="2269490">
                                <a:moveTo>
                                  <a:pt x="0" y="2269236"/>
                                </a:moveTo>
                                <a:lnTo>
                                  <a:pt x="4354068" y="2269236"/>
                                </a:lnTo>
                              </a:path>
                            </a:pathLst>
                          </a:custGeom>
                          <a:ln w="12192">
                            <a:solidFill>
                              <a:srgbClr val="000000"/>
                            </a:solidFill>
                            <a:prstDash val="solid"/>
                          </a:ln>
                        </wps:spPr>
                        <wps:bodyPr wrap="square" lIns="0" tIns="0" rIns="0" bIns="0" rtlCol="0">
                          <a:prstTxWarp prst="textNoShape">
                            <a:avLst/>
                          </a:prstTxWarp>
                          <a:noAutofit/>
                        </wps:bodyPr>
                      </wps:wsp>
                      <wps:wsp>
                        <wps:cNvPr id="651" name="Graphic 651"/>
                        <wps:cNvSpPr/>
                        <wps:spPr>
                          <a:xfrm>
                            <a:off x="551687" y="1360932"/>
                            <a:ext cx="3264535" cy="1270"/>
                          </a:xfrm>
                          <a:custGeom>
                            <a:avLst/>
                            <a:gdLst/>
                            <a:ahLst/>
                            <a:cxnLst/>
                            <a:rect l="l" t="t" r="r" b="b"/>
                            <a:pathLst>
                              <a:path w="3264535" h="0">
                                <a:moveTo>
                                  <a:pt x="0" y="0"/>
                                </a:moveTo>
                                <a:lnTo>
                                  <a:pt x="1088135" y="0"/>
                                </a:lnTo>
                                <a:lnTo>
                                  <a:pt x="2176272" y="0"/>
                                </a:lnTo>
                                <a:lnTo>
                                  <a:pt x="3264407" y="0"/>
                                </a:lnTo>
                              </a:path>
                            </a:pathLst>
                          </a:custGeom>
                          <a:ln w="27432">
                            <a:solidFill>
                              <a:srgbClr val="00AF50"/>
                            </a:solidFill>
                            <a:prstDash val="solid"/>
                          </a:ln>
                        </wps:spPr>
                        <wps:bodyPr wrap="square" lIns="0" tIns="0" rIns="0" bIns="0" rtlCol="0">
                          <a:prstTxWarp prst="textNoShape">
                            <a:avLst/>
                          </a:prstTxWarp>
                          <a:noAutofit/>
                        </wps:bodyPr>
                      </wps:wsp>
                      <wps:wsp>
                        <wps:cNvPr id="652" name="Graphic 652"/>
                        <wps:cNvSpPr/>
                        <wps:spPr>
                          <a:xfrm>
                            <a:off x="551687" y="454151"/>
                            <a:ext cx="3264535" cy="1270"/>
                          </a:xfrm>
                          <a:custGeom>
                            <a:avLst/>
                            <a:gdLst/>
                            <a:ahLst/>
                            <a:cxnLst/>
                            <a:rect l="l" t="t" r="r" b="b"/>
                            <a:pathLst>
                              <a:path w="3264535" h="0">
                                <a:moveTo>
                                  <a:pt x="0" y="0"/>
                                </a:moveTo>
                                <a:lnTo>
                                  <a:pt x="1088135" y="0"/>
                                </a:lnTo>
                                <a:lnTo>
                                  <a:pt x="2176272" y="0"/>
                                </a:lnTo>
                                <a:lnTo>
                                  <a:pt x="3264407" y="0"/>
                                </a:lnTo>
                              </a:path>
                            </a:pathLst>
                          </a:custGeom>
                          <a:ln w="2743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0.520004pt;margin-top:90.120003pt;width:343.35pt;height:179.2pt;mso-position-horizontal-relative:page;mso-position-vertical-relative:paragraph;z-index:15777792" id="docshapegroup594" coordorigin="2810,1802" coordsize="6867,3584">
                <v:shape style="position:absolute;left:3336;top:3331;width:5828;height:2045" id="docshape595" coordorigin="3336,3331" coordsize="5828,2045" path="m4020,4447l3336,4447,3336,5376,4020,5376,4020,4447xm5736,3331l5050,3331,5050,5376,5736,5376,5736,3331xm7450,4188l6763,4188,6763,5376,7450,5376,7450,4188xm9163,3953l8477,3953,8477,5376,9163,5376,9163,3953xe" filled="true" fillcolor="#5b9bd4" stroked="false">
                  <v:path arrowok="t"/>
                  <v:fill type="solid"/>
                </v:shape>
                <v:shape style="position:absolute;left:2820;top:1802;width:6857;height:3574" id="docshape596" coordorigin="2820,1802" coordsize="6857,3574" path="m2820,5376l2820,1802m2820,5376l9677,5376e" filled="false" stroked="true" strokeweight=".96pt" strokecolor="#000000">
                  <v:path arrowok="t"/>
                  <v:stroke dashstyle="solid"/>
                </v:shape>
                <v:shape style="position:absolute;left:3679;top:3945;width:5141;height:2" id="docshape597" coordorigin="3679,3946" coordsize="5141,0" path="m3679,3946l5393,3946,7106,3946,8820,3946e" filled="false" stroked="true" strokeweight="2.16pt" strokecolor="#00af50">
                  <v:path arrowok="t"/>
                  <v:stroke dashstyle="solid"/>
                </v:shape>
                <v:shape style="position:absolute;left:3679;top:2517;width:5141;height:2" id="docshape598" coordorigin="3679,2518" coordsize="5141,0" path="m3679,2518l5393,2518,7106,2518,8820,2518e" filled="false" stroked="true" strokeweight="2.16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1603502</wp:posOffset>
                </wp:positionH>
                <wp:positionV relativeFrom="page">
                  <wp:posOffset>3312794</wp:posOffset>
                </wp:positionV>
                <wp:extent cx="40005" cy="103505"/>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40005" cy="103505"/>
                        </a:xfrm>
                        <a:custGeom>
                          <a:avLst/>
                          <a:gdLst/>
                          <a:ahLst/>
                          <a:cxnLst/>
                          <a:rect l="l" t="t" r="r" b="b"/>
                          <a:pathLst>
                            <a:path w="40005" h="103505">
                              <a:moveTo>
                                <a:pt x="24510" y="0"/>
                              </a:moveTo>
                              <a:lnTo>
                                <a:pt x="26923" y="0"/>
                              </a:lnTo>
                              <a:lnTo>
                                <a:pt x="26923" y="85217"/>
                              </a:lnTo>
                              <a:lnTo>
                                <a:pt x="26923" y="90932"/>
                              </a:lnTo>
                              <a:lnTo>
                                <a:pt x="27178" y="94488"/>
                              </a:lnTo>
                              <a:lnTo>
                                <a:pt x="27685" y="95885"/>
                              </a:lnTo>
                              <a:lnTo>
                                <a:pt x="28193" y="97282"/>
                              </a:lnTo>
                              <a:lnTo>
                                <a:pt x="39623" y="100330"/>
                              </a:lnTo>
                              <a:lnTo>
                                <a:pt x="39623" y="102997"/>
                              </a:lnTo>
                              <a:lnTo>
                                <a:pt x="1778" y="102997"/>
                              </a:lnTo>
                              <a:lnTo>
                                <a:pt x="1778" y="100330"/>
                              </a:lnTo>
                              <a:lnTo>
                                <a:pt x="6476" y="100203"/>
                              </a:lnTo>
                              <a:lnTo>
                                <a:pt x="9525" y="99822"/>
                              </a:lnTo>
                              <a:lnTo>
                                <a:pt x="10921" y="99060"/>
                              </a:lnTo>
                              <a:lnTo>
                                <a:pt x="12318" y="98298"/>
                              </a:lnTo>
                              <a:lnTo>
                                <a:pt x="13334" y="97409"/>
                              </a:lnTo>
                              <a:lnTo>
                                <a:pt x="13842" y="96139"/>
                              </a:lnTo>
                              <a:lnTo>
                                <a:pt x="14350" y="94996"/>
                              </a:lnTo>
                              <a:lnTo>
                                <a:pt x="14731" y="91313"/>
                              </a:lnTo>
                              <a:lnTo>
                                <a:pt x="14731" y="85217"/>
                              </a:lnTo>
                              <a:lnTo>
                                <a:pt x="14731" y="30734"/>
                              </a:lnTo>
                              <a:lnTo>
                                <a:pt x="14731" y="23495"/>
                              </a:lnTo>
                              <a:lnTo>
                                <a:pt x="14478" y="18796"/>
                              </a:lnTo>
                              <a:lnTo>
                                <a:pt x="13969" y="16637"/>
                              </a:lnTo>
                              <a:lnTo>
                                <a:pt x="13588" y="15113"/>
                              </a:lnTo>
                              <a:lnTo>
                                <a:pt x="12953" y="13843"/>
                              </a:lnTo>
                              <a:lnTo>
                                <a:pt x="12064" y="13208"/>
                              </a:lnTo>
                              <a:lnTo>
                                <a:pt x="11175" y="12446"/>
                              </a:lnTo>
                              <a:lnTo>
                                <a:pt x="10032" y="12065"/>
                              </a:lnTo>
                              <a:lnTo>
                                <a:pt x="8762" y="12065"/>
                              </a:lnTo>
                              <a:lnTo>
                                <a:pt x="6857" y="12065"/>
                              </a:lnTo>
                              <a:lnTo>
                                <a:pt x="4317" y="12827"/>
                              </a:lnTo>
                              <a:lnTo>
                                <a:pt x="1015" y="14350"/>
                              </a:lnTo>
                              <a:lnTo>
                                <a:pt x="0" y="12065"/>
                              </a:lnTo>
                              <a:lnTo>
                                <a:pt x="2451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6.260002pt;margin-top:260.849976pt;width:3.15pt;height:8.15pt;mso-position-horizontal-relative:page;mso-position-vertical-relative:page;z-index:15779328" id="docshape599" coordorigin="2525,5217" coordsize="63,163" path="m2564,5217l2568,5217,2568,5351,2568,5360,2568,5366,2569,5368,2570,5370,2588,5375,2588,5379,2528,5379,2528,5375,2535,5375,2540,5374,2542,5373,2545,5372,2546,5370,2547,5368,2548,5367,2548,5361,2548,5351,2548,5265,2548,5254,2548,5247,2547,5243,2547,5241,2546,5239,2544,5238,2543,5237,2541,5236,2539,5236,2536,5236,2532,5237,2527,5240,2525,5236,2564,5217xe" filled="false" stroked="true" strokeweight=".72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1484630</wp:posOffset>
                </wp:positionH>
                <wp:positionV relativeFrom="paragraph">
                  <wp:posOffset>1991867</wp:posOffset>
                </wp:positionV>
                <wp:extent cx="172085" cy="11430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172085" cy="114300"/>
                          <a:chExt cx="172085" cy="114300"/>
                        </a:xfrm>
                      </wpg:grpSpPr>
                      <pic:pic>
                        <pic:nvPicPr>
                          <pic:cNvPr id="655" name="Image 655"/>
                          <pic:cNvPicPr/>
                        </pic:nvPicPr>
                        <pic:blipFill>
                          <a:blip r:embed="rId189" cstate="print"/>
                          <a:stretch>
                            <a:fillRect/>
                          </a:stretch>
                        </pic:blipFill>
                        <pic:spPr>
                          <a:xfrm>
                            <a:off x="69088" y="2031"/>
                            <a:ext cx="102616" cy="112141"/>
                          </a:xfrm>
                          <a:prstGeom prst="rect">
                            <a:avLst/>
                          </a:prstGeom>
                        </pic:spPr>
                      </pic:pic>
                      <wps:wsp>
                        <wps:cNvPr id="656" name="Graphic 656"/>
                        <wps:cNvSpPr/>
                        <wps:spPr>
                          <a:xfrm>
                            <a:off x="4572" y="4572"/>
                            <a:ext cx="40005" cy="103505"/>
                          </a:xfrm>
                          <a:custGeom>
                            <a:avLst/>
                            <a:gdLst/>
                            <a:ahLst/>
                            <a:cxnLst/>
                            <a:rect l="l" t="t" r="r" b="b"/>
                            <a:pathLst>
                              <a:path w="40005" h="103505">
                                <a:moveTo>
                                  <a:pt x="24510" y="0"/>
                                </a:moveTo>
                                <a:lnTo>
                                  <a:pt x="26923" y="0"/>
                                </a:lnTo>
                                <a:lnTo>
                                  <a:pt x="26923" y="85216"/>
                                </a:lnTo>
                                <a:lnTo>
                                  <a:pt x="26923" y="90804"/>
                                </a:lnTo>
                                <a:lnTo>
                                  <a:pt x="39623" y="100202"/>
                                </a:lnTo>
                                <a:lnTo>
                                  <a:pt x="39623" y="102996"/>
                                </a:lnTo>
                                <a:lnTo>
                                  <a:pt x="1778" y="102996"/>
                                </a:lnTo>
                                <a:lnTo>
                                  <a:pt x="1778" y="100202"/>
                                </a:lnTo>
                                <a:lnTo>
                                  <a:pt x="6476" y="100075"/>
                                </a:lnTo>
                                <a:lnTo>
                                  <a:pt x="9525" y="99694"/>
                                </a:lnTo>
                                <a:lnTo>
                                  <a:pt x="14731" y="91185"/>
                                </a:lnTo>
                                <a:lnTo>
                                  <a:pt x="14731" y="85216"/>
                                </a:lnTo>
                                <a:lnTo>
                                  <a:pt x="14731" y="30733"/>
                                </a:lnTo>
                                <a:lnTo>
                                  <a:pt x="14731" y="23367"/>
                                </a:lnTo>
                                <a:lnTo>
                                  <a:pt x="14478" y="18668"/>
                                </a:lnTo>
                                <a:lnTo>
                                  <a:pt x="13969" y="16636"/>
                                </a:lnTo>
                                <a:lnTo>
                                  <a:pt x="13588" y="14985"/>
                                </a:lnTo>
                                <a:lnTo>
                                  <a:pt x="12953" y="13842"/>
                                </a:lnTo>
                                <a:lnTo>
                                  <a:pt x="12064" y="13080"/>
                                </a:lnTo>
                                <a:lnTo>
                                  <a:pt x="11175" y="12318"/>
                                </a:lnTo>
                                <a:lnTo>
                                  <a:pt x="10032" y="11937"/>
                                </a:lnTo>
                                <a:lnTo>
                                  <a:pt x="8762" y="11937"/>
                                </a:lnTo>
                                <a:lnTo>
                                  <a:pt x="6857" y="11937"/>
                                </a:lnTo>
                                <a:lnTo>
                                  <a:pt x="4317" y="12700"/>
                                </a:lnTo>
                                <a:lnTo>
                                  <a:pt x="1015" y="14224"/>
                                </a:lnTo>
                                <a:lnTo>
                                  <a:pt x="0" y="11937"/>
                                </a:lnTo>
                                <a:lnTo>
                                  <a:pt x="2451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900002pt;margin-top:156.839996pt;width:13.55pt;height:9pt;mso-position-horizontal-relative:page;mso-position-vertical-relative:paragraph;z-index:15779840" id="docshapegroup600" coordorigin="2338,3137" coordsize="271,180">
                <v:shape style="position:absolute;left:2446;top:3140;width:162;height:177" type="#_x0000_t75" id="docshape601" stroked="false">
                  <v:imagedata r:id="rId189" o:title=""/>
                </v:shape>
                <v:shape style="position:absolute;left:2345;top:3144;width:63;height:163" id="docshape602" coordorigin="2345,3144" coordsize="63,163" path="m2384,3144l2388,3144,2388,3278,2388,3287,2408,3302,2408,3306,2348,3306,2348,3302,2355,3302,2360,3301,2368,3288,2368,3278,2368,3192,2368,3181,2368,3173,2367,3170,2367,3168,2366,3166,2364,3165,2363,3163,2361,3163,2359,3163,2356,3163,2352,3164,2347,3166,2345,3163,2384,3144xe" filled="false" stroked="true" strokeweight=".72pt" strokecolor="#000000">
                  <v:path arrowok="t"/>
                  <v:stroke dashstyle="solid"/>
                </v:shape>
                <w10:wrap type="none"/>
              </v:group>
            </w:pict>
          </mc:Fallback>
        </mc:AlternateContent>
      </w:r>
      <w:r>
        <w:rPr/>
        <w:drawing>
          <wp:anchor distT="0" distB="0" distL="0" distR="0" allowOverlap="1" layoutInCell="1" locked="0" behindDoc="0" simplePos="0" relativeHeight="15780352">
            <wp:simplePos x="0" y="0"/>
            <wp:positionH relativeFrom="page">
              <wp:posOffset>1584325</wp:posOffset>
            </wp:positionH>
            <wp:positionV relativeFrom="paragraph">
              <wp:posOffset>1537969</wp:posOffset>
            </wp:positionV>
            <wp:extent cx="75413" cy="111728"/>
            <wp:effectExtent l="0" t="0" r="0" b="0"/>
            <wp:wrapNone/>
            <wp:docPr id="657" name="Image 657"/>
            <wp:cNvGraphicFramePr>
              <a:graphicFrameLocks/>
            </wp:cNvGraphicFramePr>
            <a:graphic>
              <a:graphicData uri="http://schemas.openxmlformats.org/drawingml/2006/picture">
                <pic:pic>
                  <pic:nvPicPr>
                    <pic:cNvPr id="657" name="Image 657"/>
                    <pic:cNvPicPr/>
                  </pic:nvPicPr>
                  <pic:blipFill>
                    <a:blip r:embed="rId190" cstate="print"/>
                    <a:stretch>
                      <a:fillRect/>
                    </a:stretch>
                  </pic:blipFill>
                  <pic:spPr>
                    <a:xfrm>
                      <a:off x="0" y="0"/>
                      <a:ext cx="75413" cy="111728"/>
                    </a:xfrm>
                    <a:prstGeom prst="rect">
                      <a:avLst/>
                    </a:prstGeom>
                  </pic:spPr>
                </pic:pic>
              </a:graphicData>
            </a:graphic>
          </wp:anchor>
        </w:drawing>
      </w:r>
      <w:r>
        <w:rPr/>
        <w:drawing>
          <wp:anchor distT="0" distB="0" distL="0" distR="0" allowOverlap="1" layoutInCell="1" locked="0" behindDoc="0" simplePos="0" relativeHeight="15780864">
            <wp:simplePos x="0" y="0"/>
            <wp:positionH relativeFrom="page">
              <wp:posOffset>1470025</wp:posOffset>
            </wp:positionH>
            <wp:positionV relativeFrom="paragraph">
              <wp:posOffset>1084199</wp:posOffset>
            </wp:positionV>
            <wp:extent cx="186516" cy="114300"/>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191" cstate="print"/>
                    <a:stretch>
                      <a:fillRect/>
                    </a:stretch>
                  </pic:blipFill>
                  <pic:spPr>
                    <a:xfrm>
                      <a:off x="0" y="0"/>
                      <a:ext cx="186516" cy="114300"/>
                    </a:xfrm>
                    <a:prstGeom prst="rect">
                      <a:avLst/>
                    </a:prstGeom>
                  </pic:spPr>
                </pic:pic>
              </a:graphicData>
            </a:graphic>
          </wp:anchor>
        </w:drawing>
      </w:r>
      <w:r>
        <w:rPr/>
        <mc:AlternateContent>
          <mc:Choice Requires="wps">
            <w:drawing>
              <wp:anchor distT="0" distB="0" distL="0" distR="0" allowOverlap="1" layoutInCell="1" locked="0" behindDoc="0" simplePos="0" relativeHeight="15782400">
                <wp:simplePos x="0" y="0"/>
                <wp:positionH relativeFrom="page">
                  <wp:posOffset>1251415</wp:posOffset>
                </wp:positionH>
                <wp:positionV relativeFrom="paragraph">
                  <wp:posOffset>1621234</wp:posOffset>
                </wp:positionV>
                <wp:extent cx="194310" cy="131889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194310" cy="1318895"/>
                        </a:xfrm>
                        <a:prstGeom prst="rect">
                          <a:avLst/>
                        </a:prstGeom>
                      </wps:spPr>
                      <wps:txbx>
                        <w:txbxContent>
                          <w:p>
                            <w:pPr>
                              <w:spacing w:before="10"/>
                              <w:ind w:left="20" w:right="0" w:firstLine="0"/>
                              <w:jc w:val="left"/>
                              <w:rPr>
                                <w:b/>
                                <w:sz w:val="24"/>
                              </w:rPr>
                            </w:pPr>
                            <w:r>
                              <w:rPr>
                                <w:b/>
                                <w:sz w:val="24"/>
                              </w:rPr>
                              <w:t>Pollution</w:t>
                            </w:r>
                            <w:r>
                              <w:rPr>
                                <w:b/>
                                <w:spacing w:val="-4"/>
                                <w:sz w:val="24"/>
                              </w:rPr>
                              <w:t> </w:t>
                            </w:r>
                            <w:r>
                              <w:rPr>
                                <w:b/>
                                <w:sz w:val="24"/>
                              </w:rPr>
                              <w:t>Index</w:t>
                            </w:r>
                            <w:r>
                              <w:rPr>
                                <w:b/>
                                <w:spacing w:val="-2"/>
                                <w:sz w:val="24"/>
                              </w:rPr>
                              <w:t> </w:t>
                            </w:r>
                            <w:r>
                              <w:rPr>
                                <w:b/>
                                <w:spacing w:val="-4"/>
                                <w:sz w:val="24"/>
                              </w:rPr>
                              <w:t>(PI)</w:t>
                            </w:r>
                          </w:p>
                        </w:txbxContent>
                      </wps:txbx>
                      <wps:bodyPr wrap="square" lIns="0" tIns="0" rIns="0" bIns="0" rtlCol="0" vert="vert270">
                        <a:noAutofit/>
                      </wps:bodyPr>
                    </wps:wsp>
                  </a:graphicData>
                </a:graphic>
              </wp:anchor>
            </w:drawing>
          </mc:Choice>
          <mc:Fallback>
            <w:pict>
              <v:shape style="position:absolute;margin-left:98.536636pt;margin-top:127.656273pt;width:15.3pt;height:103.85pt;mso-position-horizontal-relative:page;mso-position-vertical-relative:paragraph;z-index:15782400" type="#_x0000_t202" id="docshape603" filled="false" stroked="false">
                <v:textbox inset="0,0,0,0" style="layout-flow:vertical;mso-layout-flow-alt:bottom-to-top">
                  <w:txbxContent>
                    <w:p>
                      <w:pPr>
                        <w:spacing w:before="10"/>
                        <w:ind w:left="20" w:right="0" w:firstLine="0"/>
                        <w:jc w:val="left"/>
                        <w:rPr>
                          <w:b/>
                          <w:sz w:val="24"/>
                        </w:rPr>
                      </w:pPr>
                      <w:r>
                        <w:rPr>
                          <w:b/>
                          <w:sz w:val="24"/>
                        </w:rPr>
                        <w:t>Pollution</w:t>
                      </w:r>
                      <w:r>
                        <w:rPr>
                          <w:b/>
                          <w:spacing w:val="-4"/>
                          <w:sz w:val="24"/>
                        </w:rPr>
                        <w:t> </w:t>
                      </w:r>
                      <w:r>
                        <w:rPr>
                          <w:b/>
                          <w:sz w:val="24"/>
                        </w:rPr>
                        <w:t>Index</w:t>
                      </w:r>
                      <w:r>
                        <w:rPr>
                          <w:b/>
                          <w:spacing w:val="-2"/>
                          <w:sz w:val="24"/>
                        </w:rPr>
                        <w:t> </w:t>
                      </w:r>
                      <w:r>
                        <w:rPr>
                          <w:b/>
                          <w:spacing w:val="-4"/>
                          <w:sz w:val="24"/>
                        </w:rPr>
                        <w:t>(PI)</w:t>
                      </w:r>
                    </w:p>
                  </w:txbxContent>
                </v:textbox>
                <w10:wrap type="none"/>
              </v:shape>
            </w:pict>
          </mc:Fallback>
        </mc:AlternateContent>
      </w:r>
      <w:r>
        <w:rPr/>
        <w:t>the</w:t>
      </w:r>
      <w:r>
        <w:rPr>
          <w:spacing w:val="26"/>
        </w:rPr>
        <w:t> </w:t>
      </w:r>
      <w:r>
        <w:rPr/>
        <w:t>mineral</w:t>
      </w:r>
      <w:r>
        <w:rPr>
          <w:spacing w:val="27"/>
        </w:rPr>
        <w:t> </w:t>
      </w:r>
      <w:r>
        <w:rPr/>
        <w:t>extraction</w:t>
      </w:r>
      <w:r>
        <w:rPr>
          <w:spacing w:val="26"/>
        </w:rPr>
        <w:t> </w:t>
      </w:r>
      <w:r>
        <w:rPr/>
        <w:t>processes.</w:t>
      </w:r>
      <w:r>
        <w:rPr>
          <w:spacing w:val="26"/>
        </w:rPr>
        <w:t> </w:t>
      </w:r>
      <w:r>
        <w:rPr/>
        <w:t>For</w:t>
      </w:r>
      <w:r>
        <w:rPr>
          <w:spacing w:val="25"/>
        </w:rPr>
        <w:t> </w:t>
      </w:r>
      <w:r>
        <w:rPr/>
        <w:t>the</w:t>
      </w:r>
      <w:r>
        <w:rPr>
          <w:spacing w:val="26"/>
        </w:rPr>
        <w:t> </w:t>
      </w:r>
      <w:r>
        <w:rPr/>
        <w:t>mine,</w:t>
      </w:r>
      <w:r>
        <w:rPr>
          <w:spacing w:val="26"/>
        </w:rPr>
        <w:t> </w:t>
      </w:r>
      <w:r>
        <w:rPr/>
        <w:t>the</w:t>
      </w:r>
      <w:r>
        <w:rPr>
          <w:spacing w:val="30"/>
        </w:rPr>
        <w:t> </w:t>
      </w:r>
      <w:r>
        <w:rPr/>
        <w:t>PI</w:t>
      </w:r>
      <w:r>
        <w:rPr>
          <w:spacing w:val="21"/>
        </w:rPr>
        <w:t> </w:t>
      </w:r>
      <w:r>
        <w:rPr/>
        <w:t>is</w:t>
      </w:r>
      <w:r>
        <w:rPr>
          <w:spacing w:val="27"/>
        </w:rPr>
        <w:t> </w:t>
      </w:r>
      <w:r>
        <w:rPr/>
        <w:t>slightly</w:t>
      </w:r>
      <w:r>
        <w:rPr>
          <w:spacing w:val="21"/>
        </w:rPr>
        <w:t> </w:t>
      </w:r>
      <w:r>
        <w:rPr/>
        <w:t>below</w:t>
      </w:r>
      <w:r>
        <w:rPr>
          <w:spacing w:val="26"/>
        </w:rPr>
        <w:t> </w:t>
      </w:r>
      <w:r>
        <w:rPr/>
        <w:t>1</w:t>
      </w:r>
      <w:r>
        <w:rPr>
          <w:spacing w:val="26"/>
        </w:rPr>
        <w:t> </w:t>
      </w:r>
      <w:r>
        <w:rPr/>
        <w:t>and</w:t>
      </w:r>
      <w:r>
        <w:rPr>
          <w:spacing w:val="26"/>
        </w:rPr>
        <w:t> </w:t>
      </w:r>
      <w:r>
        <w:rPr/>
        <w:t>thus,</w:t>
      </w:r>
      <w:r>
        <w:rPr>
          <w:spacing w:val="27"/>
        </w:rPr>
        <w:t> </w:t>
      </w:r>
      <w:r>
        <w:rPr/>
        <w:t>it</w:t>
      </w:r>
      <w:r>
        <w:rPr>
          <w:spacing w:val="27"/>
        </w:rPr>
        <w:t> </w:t>
      </w:r>
      <w:r>
        <w:rPr/>
        <w:t>is concluded that that there is no heavy metal pollution of the mine.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7"/>
        <w:rPr>
          <w:sz w:val="20"/>
        </w:rPr>
      </w:pPr>
      <w:r>
        <w:rPr/>
        <w:drawing>
          <wp:anchor distT="0" distB="0" distL="0" distR="0" allowOverlap="1" layoutInCell="1" locked="0" behindDoc="1" simplePos="0" relativeHeight="487634944">
            <wp:simplePos x="0" y="0"/>
            <wp:positionH relativeFrom="page">
              <wp:posOffset>2298192</wp:posOffset>
            </wp:positionH>
            <wp:positionV relativeFrom="paragraph">
              <wp:posOffset>302276</wp:posOffset>
            </wp:positionV>
            <wp:extent cx="76031" cy="114300"/>
            <wp:effectExtent l="0" t="0" r="0" b="0"/>
            <wp:wrapTopAndBottom/>
            <wp:docPr id="660" name="Image 660"/>
            <wp:cNvGraphicFramePr>
              <a:graphicFrameLocks/>
            </wp:cNvGraphicFramePr>
            <a:graphic>
              <a:graphicData uri="http://schemas.openxmlformats.org/drawingml/2006/picture">
                <pic:pic>
                  <pic:nvPicPr>
                    <pic:cNvPr id="660" name="Image 660"/>
                    <pic:cNvPicPr/>
                  </pic:nvPicPr>
                  <pic:blipFill>
                    <a:blip r:embed="rId192" cstate="print"/>
                    <a:stretch>
                      <a:fillRect/>
                    </a:stretch>
                  </pic:blipFill>
                  <pic:spPr>
                    <a:xfrm>
                      <a:off x="0" y="0"/>
                      <a:ext cx="76031" cy="114300"/>
                    </a:xfrm>
                    <a:prstGeom prst="rect">
                      <a:avLst/>
                    </a:prstGeom>
                  </pic:spPr>
                </pic:pic>
              </a:graphicData>
            </a:graphic>
          </wp:anchor>
        </w:drawing>
      </w:r>
      <w:r>
        <w:rPr/>
        <w:drawing>
          <wp:anchor distT="0" distB="0" distL="0" distR="0" allowOverlap="1" layoutInCell="1" locked="0" behindDoc="1" simplePos="0" relativeHeight="487635456">
            <wp:simplePos x="0" y="0"/>
            <wp:positionH relativeFrom="page">
              <wp:posOffset>3377438</wp:posOffset>
            </wp:positionH>
            <wp:positionV relativeFrom="paragraph">
              <wp:posOffset>304562</wp:posOffset>
            </wp:positionV>
            <wp:extent cx="93473" cy="109537"/>
            <wp:effectExtent l="0" t="0" r="0" b="0"/>
            <wp:wrapTopAndBottom/>
            <wp:docPr id="661" name="Image 661"/>
            <wp:cNvGraphicFramePr>
              <a:graphicFrameLocks/>
            </wp:cNvGraphicFramePr>
            <a:graphic>
              <a:graphicData uri="http://schemas.openxmlformats.org/drawingml/2006/picture">
                <pic:pic>
                  <pic:nvPicPr>
                    <pic:cNvPr id="661" name="Image 661"/>
                    <pic:cNvPicPr/>
                  </pic:nvPicPr>
                  <pic:blipFill>
                    <a:blip r:embed="rId193" cstate="print"/>
                    <a:stretch>
                      <a:fillRect/>
                    </a:stretch>
                  </pic:blipFill>
                  <pic:spPr>
                    <a:xfrm>
                      <a:off x="0" y="0"/>
                      <a:ext cx="93473" cy="109537"/>
                    </a:xfrm>
                    <a:prstGeom prst="rect">
                      <a:avLst/>
                    </a:prstGeom>
                  </pic:spPr>
                </pic:pic>
              </a:graphicData>
            </a:graphic>
          </wp:anchor>
        </w:drawing>
      </w:r>
      <w:r>
        <w:rPr/>
        <w:drawing>
          <wp:anchor distT="0" distB="0" distL="0" distR="0" allowOverlap="1" layoutInCell="1" locked="0" behindDoc="1" simplePos="0" relativeHeight="487635968">
            <wp:simplePos x="0" y="0"/>
            <wp:positionH relativeFrom="page">
              <wp:posOffset>4442586</wp:posOffset>
            </wp:positionH>
            <wp:positionV relativeFrom="paragraph">
              <wp:posOffset>304562</wp:posOffset>
            </wp:positionV>
            <wp:extent cx="138376" cy="109537"/>
            <wp:effectExtent l="0" t="0" r="0" b="0"/>
            <wp:wrapTopAndBottom/>
            <wp:docPr id="662" name="Image 662"/>
            <wp:cNvGraphicFramePr>
              <a:graphicFrameLocks/>
            </wp:cNvGraphicFramePr>
            <a:graphic>
              <a:graphicData uri="http://schemas.openxmlformats.org/drawingml/2006/picture">
                <pic:pic>
                  <pic:nvPicPr>
                    <pic:cNvPr id="662" name="Image 662"/>
                    <pic:cNvPicPr/>
                  </pic:nvPicPr>
                  <pic:blipFill>
                    <a:blip r:embed="rId194" cstate="print"/>
                    <a:stretch>
                      <a:fillRect/>
                    </a:stretch>
                  </pic:blipFill>
                  <pic:spPr>
                    <a:xfrm>
                      <a:off x="0" y="0"/>
                      <a:ext cx="138376" cy="109537"/>
                    </a:xfrm>
                    <a:prstGeom prst="rect">
                      <a:avLst/>
                    </a:prstGeom>
                  </pic:spPr>
                </pic:pic>
              </a:graphicData>
            </a:graphic>
          </wp:anchor>
        </w:drawing>
      </w:r>
      <w:r>
        <w:rPr/>
        <w:drawing>
          <wp:anchor distT="0" distB="0" distL="0" distR="0" allowOverlap="1" layoutInCell="1" locked="0" behindDoc="1" simplePos="0" relativeHeight="487636480">
            <wp:simplePos x="0" y="0"/>
            <wp:positionH relativeFrom="page">
              <wp:posOffset>5499989</wp:posOffset>
            </wp:positionH>
            <wp:positionV relativeFrom="paragraph">
              <wp:posOffset>299609</wp:posOffset>
            </wp:positionV>
            <wp:extent cx="198414" cy="114300"/>
            <wp:effectExtent l="0" t="0" r="0" b="0"/>
            <wp:wrapTopAndBottom/>
            <wp:docPr id="663" name="Image 663"/>
            <wp:cNvGraphicFramePr>
              <a:graphicFrameLocks/>
            </wp:cNvGraphicFramePr>
            <a:graphic>
              <a:graphicData uri="http://schemas.openxmlformats.org/drawingml/2006/picture">
                <pic:pic>
                  <pic:nvPicPr>
                    <pic:cNvPr id="663" name="Image 663"/>
                    <pic:cNvPicPr/>
                  </pic:nvPicPr>
                  <pic:blipFill>
                    <a:blip r:embed="rId195" cstate="print"/>
                    <a:stretch>
                      <a:fillRect/>
                    </a:stretch>
                  </pic:blipFill>
                  <pic:spPr>
                    <a:xfrm>
                      <a:off x="0" y="0"/>
                      <a:ext cx="198414" cy="114300"/>
                    </a:xfrm>
                    <a:prstGeom prst="rect">
                      <a:avLst/>
                    </a:prstGeom>
                  </pic:spPr>
                </pic:pic>
              </a:graphicData>
            </a:graphic>
          </wp:anchor>
        </w:drawing>
      </w:r>
    </w:p>
    <w:p>
      <w:pPr>
        <w:pStyle w:val="BodyText"/>
        <w:tabs>
          <w:tab w:pos="3175" w:val="left" w:leader="none"/>
          <w:tab w:pos="5770" w:val="left" w:leader="none"/>
        </w:tabs>
        <w:spacing w:before="214"/>
        <w:ind w:left="1803"/>
      </w:pPr>
      <w:r>
        <w:rPr>
          <w:position w:val="2"/>
        </w:rPr>
        <w:drawing>
          <wp:inline distT="0" distB="0" distL="0" distR="0">
            <wp:extent cx="243839" cy="76200"/>
            <wp:effectExtent l="0" t="0" r="0" b="0"/>
            <wp:docPr id="664" name="Image 664"/>
            <wp:cNvGraphicFramePr>
              <a:graphicFrameLocks/>
            </wp:cNvGraphicFramePr>
            <a:graphic>
              <a:graphicData uri="http://schemas.openxmlformats.org/drawingml/2006/picture">
                <pic:pic>
                  <pic:nvPicPr>
                    <pic:cNvPr id="664" name="Image 664"/>
                    <pic:cNvPicPr/>
                  </pic:nvPicPr>
                  <pic:blipFill>
                    <a:blip r:embed="rId196" cstate="print"/>
                    <a:stretch>
                      <a:fillRect/>
                    </a:stretch>
                  </pic:blipFill>
                  <pic:spPr>
                    <a:xfrm>
                      <a:off x="0" y="0"/>
                      <a:ext cx="243839" cy="76200"/>
                    </a:xfrm>
                    <a:prstGeom prst="rect">
                      <a:avLst/>
                    </a:prstGeom>
                  </pic:spPr>
                </pic:pic>
              </a:graphicData>
            </a:graphic>
          </wp:inline>
        </w:drawing>
      </w:r>
      <w:r>
        <w:rPr>
          <w:position w:val="2"/>
        </w:rPr>
      </w:r>
      <w:r>
        <w:rPr>
          <w:spacing w:val="-11"/>
          <w:sz w:val="20"/>
        </w:rPr>
        <w:t> </w:t>
      </w:r>
      <w:r>
        <w:rPr/>
        <w:t>PI</w:t>
        <w:tab/>
        <w:t>Moderate</w:t>
      </w:r>
      <w:r>
        <w:rPr>
          <w:spacing w:val="-3"/>
        </w:rPr>
        <w:t> </w:t>
      </w:r>
      <w:r>
        <w:rPr>
          <w:spacing w:val="-2"/>
        </w:rPr>
        <w:t>Pollution</w:t>
      </w:r>
      <w:r>
        <w:rPr/>
        <w:tab/>
        <w:t>Heavy</w:t>
      </w:r>
      <w:r>
        <w:rPr>
          <w:spacing w:val="-3"/>
        </w:rPr>
        <w:t> </w:t>
      </w:r>
      <w:r>
        <w:rPr>
          <w:spacing w:val="-2"/>
        </w:rPr>
        <w:t>Pollution</w:t>
      </w:r>
    </w:p>
    <w:p>
      <w:pPr>
        <w:spacing w:before="178"/>
        <w:ind w:left="1958" w:right="0" w:firstLine="0"/>
        <w:jc w:val="left"/>
        <w:rPr>
          <w:sz w:val="24"/>
        </w:rPr>
      </w:pPr>
      <w:r>
        <w:rPr/>
        <w:drawing>
          <wp:anchor distT="0" distB="0" distL="0" distR="0" allowOverlap="1" layoutInCell="1" locked="0" behindDoc="0" simplePos="0" relativeHeight="15778304">
            <wp:simplePos x="0" y="0"/>
            <wp:positionH relativeFrom="page">
              <wp:posOffset>1586483</wp:posOffset>
            </wp:positionH>
            <wp:positionV relativeFrom="paragraph">
              <wp:posOffset>-604251</wp:posOffset>
            </wp:positionV>
            <wp:extent cx="74670" cy="114300"/>
            <wp:effectExtent l="0" t="0" r="0" b="0"/>
            <wp:wrapNone/>
            <wp:docPr id="665" name="Image 665"/>
            <wp:cNvGraphicFramePr>
              <a:graphicFrameLocks/>
            </wp:cNvGraphicFramePr>
            <a:graphic>
              <a:graphicData uri="http://schemas.openxmlformats.org/drawingml/2006/picture">
                <pic:pic>
                  <pic:nvPicPr>
                    <pic:cNvPr id="665" name="Image 665"/>
                    <pic:cNvPicPr/>
                  </pic:nvPicPr>
                  <pic:blipFill>
                    <a:blip r:embed="rId197" cstate="print"/>
                    <a:stretch>
                      <a:fillRect/>
                    </a:stretch>
                  </pic:blipFill>
                  <pic:spPr>
                    <a:xfrm>
                      <a:off x="0" y="0"/>
                      <a:ext cx="74670" cy="114300"/>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1472183</wp:posOffset>
            </wp:positionH>
            <wp:positionV relativeFrom="paragraph">
              <wp:posOffset>-1058149</wp:posOffset>
            </wp:positionV>
            <wp:extent cx="184354" cy="114300"/>
            <wp:effectExtent l="0" t="0" r="0" b="0"/>
            <wp:wrapNone/>
            <wp:docPr id="666" name="Image 666"/>
            <wp:cNvGraphicFramePr>
              <a:graphicFrameLocks/>
            </wp:cNvGraphicFramePr>
            <a:graphic>
              <a:graphicData uri="http://schemas.openxmlformats.org/drawingml/2006/picture">
                <pic:pic>
                  <pic:nvPicPr>
                    <pic:cNvPr id="666" name="Image 666"/>
                    <pic:cNvPicPr/>
                  </pic:nvPicPr>
                  <pic:blipFill>
                    <a:blip r:embed="rId198" cstate="print"/>
                    <a:stretch>
                      <a:fillRect/>
                    </a:stretch>
                  </pic:blipFill>
                  <pic:spPr>
                    <a:xfrm>
                      <a:off x="0" y="0"/>
                      <a:ext cx="184354" cy="114300"/>
                    </a:xfrm>
                    <a:prstGeom prst="rect">
                      <a:avLst/>
                    </a:prstGeom>
                  </pic:spPr>
                </pic:pic>
              </a:graphicData>
            </a:graphic>
          </wp:anchor>
        </w:drawing>
      </w:r>
      <w:r>
        <w:rPr/>
        <mc:AlternateContent>
          <mc:Choice Requires="wps">
            <w:drawing>
              <wp:anchor distT="0" distB="0" distL="0" distR="0" allowOverlap="1" layoutInCell="1" locked="0" behindDoc="1" simplePos="0" relativeHeight="483187712">
                <wp:simplePos x="0" y="0"/>
                <wp:positionH relativeFrom="page">
                  <wp:posOffset>2558795</wp:posOffset>
                </wp:positionH>
                <wp:positionV relativeFrom="paragraph">
                  <wp:posOffset>-80630</wp:posOffset>
                </wp:positionV>
                <wp:extent cx="243840" cy="1270"/>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243840" cy="1270"/>
                        </a:xfrm>
                        <a:custGeom>
                          <a:avLst/>
                          <a:gdLst/>
                          <a:ahLst/>
                          <a:cxnLst/>
                          <a:rect l="l" t="t" r="r" b="b"/>
                          <a:pathLst>
                            <a:path w="243840" h="0">
                              <a:moveTo>
                                <a:pt x="0" y="0"/>
                              </a:moveTo>
                              <a:lnTo>
                                <a:pt x="243840" y="0"/>
                              </a:lnTo>
                            </a:path>
                          </a:pathLst>
                        </a:custGeom>
                        <a:ln w="27432">
                          <a:solidFill>
                            <a:srgbClr val="00AF5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28768" from="201.479996pt,-6.348828pt" to="220.679996pt,-6.348828pt" stroked="true" strokeweight="2.16pt" strokecolor="#00af50">
                <v:stroke dashstyle="solid"/>
                <w10:wrap type="none"/>
              </v:line>
            </w:pict>
          </mc:Fallback>
        </mc:AlternateContent>
      </w:r>
      <w:r>
        <w:rPr/>
        <mc:AlternateContent>
          <mc:Choice Requires="wps">
            <w:drawing>
              <wp:anchor distT="0" distB="0" distL="0" distR="0" allowOverlap="1" layoutInCell="1" locked="0" behindDoc="1" simplePos="0" relativeHeight="483188224">
                <wp:simplePos x="0" y="0"/>
                <wp:positionH relativeFrom="page">
                  <wp:posOffset>4206240</wp:posOffset>
                </wp:positionH>
                <wp:positionV relativeFrom="paragraph">
                  <wp:posOffset>-80630</wp:posOffset>
                </wp:positionV>
                <wp:extent cx="243840" cy="1270"/>
                <wp:effectExtent l="0" t="0" r="0" b="0"/>
                <wp:wrapNone/>
                <wp:docPr id="668" name="Graphic 668"/>
                <wp:cNvGraphicFramePr>
                  <a:graphicFrameLocks/>
                </wp:cNvGraphicFramePr>
                <a:graphic>
                  <a:graphicData uri="http://schemas.microsoft.com/office/word/2010/wordprocessingShape">
                    <wps:wsp>
                      <wps:cNvPr id="668" name="Graphic 668"/>
                      <wps:cNvSpPr/>
                      <wps:spPr>
                        <a:xfrm>
                          <a:off x="0" y="0"/>
                          <a:ext cx="243840" cy="1270"/>
                        </a:xfrm>
                        <a:custGeom>
                          <a:avLst/>
                          <a:gdLst/>
                          <a:ahLst/>
                          <a:cxnLst/>
                          <a:rect l="l" t="t" r="r" b="b"/>
                          <a:pathLst>
                            <a:path w="243840" h="0">
                              <a:moveTo>
                                <a:pt x="0" y="0"/>
                              </a:moveTo>
                              <a:lnTo>
                                <a:pt x="243839" y="0"/>
                              </a:lnTo>
                            </a:path>
                          </a:pathLst>
                        </a:custGeom>
                        <a:ln w="27432">
                          <a:solidFill>
                            <a:srgbClr val="FF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28256" from="331.200012pt,-6.348828pt" to="350.400012pt,-6.348828pt" stroked="true" strokeweight="2.16pt" strokecolor="#ff0000">
                <v:stroke dashstyle="solid"/>
                <w10:wrap type="none"/>
              </v:line>
            </w:pict>
          </mc:Fallback>
        </mc:AlternateContent>
      </w:r>
      <w:r>
        <w:rPr>
          <w:b/>
          <w:sz w:val="24"/>
        </w:rPr>
        <w:t>Figure</w:t>
      </w:r>
      <w:r>
        <w:rPr>
          <w:b/>
          <w:spacing w:val="-2"/>
          <w:sz w:val="24"/>
        </w:rPr>
        <w:t> </w:t>
      </w:r>
      <w:r>
        <w:rPr>
          <w:b/>
          <w:sz w:val="24"/>
        </w:rPr>
        <w:t>4.10:</w:t>
      </w:r>
      <w:r>
        <w:rPr>
          <w:b/>
          <w:spacing w:val="-1"/>
          <w:sz w:val="24"/>
        </w:rPr>
        <w:t> </w:t>
      </w:r>
      <w:r>
        <w:rPr>
          <w:sz w:val="24"/>
        </w:rPr>
        <w:t>Pollution index</w:t>
      </w:r>
      <w:r>
        <w:rPr>
          <w:spacing w:val="1"/>
          <w:sz w:val="24"/>
        </w:rPr>
        <w:t> </w:t>
      </w:r>
      <w:r>
        <w:rPr>
          <w:sz w:val="24"/>
        </w:rPr>
        <w:t>of HM</w:t>
      </w:r>
      <w:r>
        <w:rPr>
          <w:spacing w:val="-1"/>
          <w:sz w:val="24"/>
        </w:rPr>
        <w:t> </w:t>
      </w:r>
      <w:r>
        <w:rPr>
          <w:sz w:val="24"/>
        </w:rPr>
        <w:t>in</w:t>
      </w:r>
      <w:r>
        <w:rPr>
          <w:spacing w:val="-1"/>
          <w:sz w:val="24"/>
        </w:rPr>
        <w:t> </w:t>
      </w:r>
      <w:r>
        <w:rPr>
          <w:sz w:val="24"/>
        </w:rPr>
        <w:t>the S,</w:t>
      </w:r>
      <w:r>
        <w:rPr>
          <w:spacing w:val="-1"/>
          <w:sz w:val="24"/>
        </w:rPr>
        <w:t> </w:t>
      </w:r>
      <w:r>
        <w:rPr>
          <w:sz w:val="24"/>
        </w:rPr>
        <w:t>T and</w:t>
      </w:r>
      <w:r>
        <w:rPr>
          <w:spacing w:val="-1"/>
          <w:sz w:val="24"/>
        </w:rPr>
        <w:t> </w:t>
      </w:r>
      <w:r>
        <w:rPr>
          <w:sz w:val="24"/>
        </w:rPr>
        <w:t>M </w:t>
      </w:r>
      <w:r>
        <w:rPr>
          <w:spacing w:val="-2"/>
          <w:sz w:val="24"/>
        </w:rPr>
        <w:t>soils</w:t>
      </w:r>
    </w:p>
    <w:p>
      <w:pPr>
        <w:pStyle w:val="BodyText"/>
        <w:spacing w:line="480" w:lineRule="auto" w:before="258"/>
        <w:ind w:left="448" w:right="1375"/>
        <w:jc w:val="both"/>
      </w:pPr>
      <w:r>
        <w:rPr>
          <w:position w:val="2"/>
        </w:rPr>
        <w:t>The ecological risk factor (</w:t>
      </w:r>
      <w:r>
        <w:rPr>
          <w:i/>
          <w:position w:val="2"/>
        </w:rPr>
        <w:t>E</w:t>
      </w:r>
      <w:r>
        <w:rPr>
          <w:i/>
          <w:sz w:val="16"/>
        </w:rPr>
        <w:t>i </w:t>
      </w:r>
      <w:r>
        <w:rPr>
          <w:position w:val="2"/>
        </w:rPr>
        <w:t>) due to a particular heavy metal pollution refers to </w:t>
      </w:r>
      <w:r>
        <w:rPr/>
        <w:t>concentration level that might affect soil biological processes, and plant functional </w:t>
      </w:r>
      <w:r>
        <w:rPr>
          <w:position w:val="2"/>
        </w:rPr>
        <w:t>structure. According to Hakanson (1980); and Edori and Kpee (2017), the </w:t>
      </w:r>
      <w:r>
        <w:rPr>
          <w:i/>
          <w:position w:val="2"/>
        </w:rPr>
        <w:t>E</w:t>
      </w:r>
      <w:r>
        <w:rPr>
          <w:i/>
          <w:sz w:val="16"/>
        </w:rPr>
        <w:t>i</w:t>
      </w:r>
      <w:r>
        <w:rPr>
          <w:i/>
          <w:spacing w:val="40"/>
          <w:sz w:val="16"/>
        </w:rPr>
        <w:t> </w:t>
      </w:r>
      <w:r>
        <w:rPr>
          <w:position w:val="2"/>
        </w:rPr>
        <w:t>can be </w:t>
      </w:r>
      <w:r>
        <w:rPr/>
        <w:t>calculated via the equation:</w:t>
      </w:r>
    </w:p>
    <w:p>
      <w:pPr>
        <w:pStyle w:val="BodyText"/>
        <w:tabs>
          <w:tab w:pos="8727" w:val="left" w:leader="none"/>
        </w:tabs>
        <w:spacing w:before="158"/>
        <w:ind w:left="806"/>
      </w:pPr>
      <w:r>
        <w:rPr>
          <w:rFonts w:ascii="Cambria Math" w:eastAsia="Cambria Math"/>
          <w:w w:val="105"/>
        </w:rPr>
        <w:t>𝐸</w:t>
      </w:r>
      <w:r>
        <w:rPr>
          <w:rFonts w:ascii="Cambria Math" w:eastAsia="Cambria Math"/>
          <w:w w:val="105"/>
          <w:vertAlign w:val="subscript"/>
        </w:rPr>
        <w:t>𝑖</w:t>
      </w:r>
      <w:r>
        <w:rPr>
          <w:rFonts w:ascii="Cambria Math" w:eastAsia="Cambria Math"/>
          <w:spacing w:val="12"/>
          <w:w w:val="105"/>
          <w:vertAlign w:val="baseline"/>
        </w:rPr>
        <w:t> </w:t>
      </w:r>
      <w:r>
        <w:rPr>
          <w:rFonts w:ascii="Cambria Math" w:eastAsia="Cambria Math"/>
          <w:w w:val="105"/>
          <w:vertAlign w:val="baseline"/>
        </w:rPr>
        <w:t>=</w:t>
      </w:r>
      <w:r>
        <w:rPr>
          <w:rFonts w:ascii="Cambria Math" w:eastAsia="Cambria Math"/>
          <w:spacing w:val="1"/>
          <w:w w:val="105"/>
          <w:vertAlign w:val="baseline"/>
        </w:rPr>
        <w:t> </w:t>
      </w:r>
      <w:r>
        <w:rPr>
          <w:rFonts w:ascii="Cambria Math" w:eastAsia="Cambria Math"/>
          <w:spacing w:val="-4"/>
          <w:w w:val="105"/>
          <w:vertAlign w:val="baseline"/>
        </w:rPr>
        <w:t>𝑇</w:t>
      </w:r>
      <w:r>
        <w:rPr>
          <w:rFonts w:ascii="Cambria Math" w:eastAsia="Cambria Math"/>
          <w:spacing w:val="-4"/>
          <w:w w:val="105"/>
          <w:vertAlign w:val="subscript"/>
        </w:rPr>
        <w:t>𝑖</w:t>
      </w:r>
      <w:r>
        <w:rPr>
          <w:rFonts w:ascii="Cambria Math" w:eastAsia="Cambria Math"/>
          <w:spacing w:val="-4"/>
          <w:w w:val="105"/>
          <w:vertAlign w:val="baseline"/>
        </w:rPr>
        <w:t>𝐶</w:t>
      </w:r>
      <w:r>
        <w:rPr>
          <w:rFonts w:ascii="Cambria Math" w:eastAsia="Cambria Math"/>
          <w:spacing w:val="-4"/>
          <w:w w:val="105"/>
          <w:vertAlign w:val="subscript"/>
        </w:rPr>
        <w:t>𝑖</w:t>
      </w:r>
      <w:r>
        <w:rPr>
          <w:rFonts w:ascii="Cambria Math" w:eastAsia="Cambria Math"/>
          <w:vertAlign w:val="baseline"/>
        </w:rPr>
        <w:tab/>
      </w:r>
      <w:r>
        <w:rPr>
          <w:spacing w:val="-2"/>
          <w:w w:val="105"/>
          <w:vertAlign w:val="baseline"/>
        </w:rPr>
        <w:t>(4.4)</w:t>
      </w:r>
    </w:p>
    <w:p>
      <w:pPr>
        <w:pStyle w:val="BodyText"/>
        <w:spacing w:before="165"/>
      </w:pPr>
    </w:p>
    <w:p>
      <w:pPr>
        <w:pStyle w:val="BodyText"/>
        <w:spacing w:line="480" w:lineRule="auto"/>
        <w:ind w:left="448" w:right="1374"/>
        <w:jc w:val="both"/>
      </w:pPr>
      <w:r>
        <w:rPr/>
        <w:t>here, </w:t>
      </w:r>
      <w:r>
        <w:rPr>
          <w:rFonts w:ascii="Cambria Math" w:hAnsi="Cambria Math" w:eastAsia="Cambria Math"/>
        </w:rPr>
        <w:t>𝑇</w:t>
      </w:r>
      <w:r>
        <w:rPr>
          <w:rFonts w:ascii="Cambria Math" w:hAnsi="Cambria Math" w:eastAsia="Cambria Math"/>
          <w:vertAlign w:val="subscript"/>
        </w:rPr>
        <w:t>𝑖</w:t>
      </w:r>
      <w:r>
        <w:rPr>
          <w:rFonts w:ascii="Cambria Math" w:hAnsi="Cambria Math" w:eastAsia="Cambria Math"/>
          <w:spacing w:val="21"/>
          <w:vertAlign w:val="baseline"/>
        </w:rPr>
        <w:t> </w:t>
      </w:r>
      <w:r>
        <w:rPr>
          <w:vertAlign w:val="baseline"/>
        </w:rPr>
        <w:t>is</w:t>
      </w:r>
      <w:r>
        <w:rPr>
          <w:spacing w:val="-1"/>
          <w:vertAlign w:val="baseline"/>
        </w:rPr>
        <w:t> </w:t>
      </w:r>
      <w:r>
        <w:rPr>
          <w:vertAlign w:val="baseline"/>
        </w:rPr>
        <w:t>the</w:t>
      </w:r>
      <w:r>
        <w:rPr>
          <w:spacing w:val="-3"/>
          <w:vertAlign w:val="baseline"/>
        </w:rPr>
        <w:t> </w:t>
      </w:r>
      <w:r>
        <w:rPr>
          <w:vertAlign w:val="baseline"/>
        </w:rPr>
        <w:t>toxic</w:t>
      </w:r>
      <w:r>
        <w:rPr>
          <w:spacing w:val="-2"/>
          <w:vertAlign w:val="baseline"/>
        </w:rPr>
        <w:t> </w:t>
      </w:r>
      <w:r>
        <w:rPr>
          <w:vertAlign w:val="baseline"/>
        </w:rPr>
        <w:t>response</w:t>
      </w:r>
      <w:r>
        <w:rPr>
          <w:spacing w:val="-2"/>
          <w:vertAlign w:val="baseline"/>
        </w:rPr>
        <w:t> </w:t>
      </w:r>
      <w:r>
        <w:rPr>
          <w:vertAlign w:val="baseline"/>
        </w:rPr>
        <w:t>factor</w:t>
      </w:r>
      <w:r>
        <w:rPr>
          <w:spacing w:val="-2"/>
          <w:vertAlign w:val="baseline"/>
        </w:rPr>
        <w:t> </w:t>
      </w:r>
      <w:r>
        <w:rPr>
          <w:vertAlign w:val="baseline"/>
        </w:rPr>
        <w:t>for</w:t>
      </w:r>
      <w:r>
        <w:rPr>
          <w:spacing w:val="-2"/>
          <w:vertAlign w:val="baseline"/>
        </w:rPr>
        <w:t> </w:t>
      </w:r>
      <w:r>
        <w:rPr>
          <w:vertAlign w:val="baseline"/>
        </w:rPr>
        <w:t>a</w:t>
      </w:r>
      <w:r>
        <w:rPr>
          <w:spacing w:val="-2"/>
          <w:vertAlign w:val="baseline"/>
        </w:rPr>
        <w:t> </w:t>
      </w:r>
      <w:r>
        <w:rPr>
          <w:vertAlign w:val="baseline"/>
        </w:rPr>
        <w:t>specific</w:t>
      </w:r>
      <w:r>
        <w:rPr>
          <w:spacing w:val="-2"/>
          <w:vertAlign w:val="baseline"/>
        </w:rPr>
        <w:t> </w:t>
      </w:r>
      <w:r>
        <w:rPr>
          <w:vertAlign w:val="baseline"/>
        </w:rPr>
        <w:t>HM.</w:t>
      </w:r>
      <w:r>
        <w:rPr>
          <w:spacing w:val="-1"/>
          <w:vertAlign w:val="baseline"/>
        </w:rPr>
        <w:t> </w:t>
      </w:r>
      <w:r>
        <w:rPr>
          <w:vertAlign w:val="baseline"/>
        </w:rPr>
        <w:t>The</w:t>
      </w:r>
      <w:r>
        <w:rPr>
          <w:spacing w:val="-3"/>
          <w:vertAlign w:val="baseline"/>
        </w:rPr>
        <w:t> </w:t>
      </w:r>
      <w:r>
        <w:rPr>
          <w:vertAlign w:val="baseline"/>
        </w:rPr>
        <w:t>values</w:t>
      </w:r>
      <w:r>
        <w:rPr>
          <w:spacing w:val="-2"/>
          <w:vertAlign w:val="baseline"/>
        </w:rPr>
        <w:t> </w:t>
      </w:r>
      <w:r>
        <w:rPr>
          <w:vertAlign w:val="baseline"/>
        </w:rPr>
        <w:t>of</w:t>
      </w:r>
      <w:r>
        <w:rPr>
          <w:spacing w:val="-2"/>
          <w:vertAlign w:val="baseline"/>
        </w:rPr>
        <w:t> </w:t>
      </w:r>
      <w:r>
        <w:rPr>
          <w:vertAlign w:val="baseline"/>
        </w:rPr>
        <w:t>the</w:t>
      </w:r>
      <w:r>
        <w:rPr>
          <w:spacing w:val="-2"/>
          <w:vertAlign w:val="baseline"/>
        </w:rPr>
        <w:t> </w:t>
      </w:r>
      <w:r>
        <w:rPr>
          <w:vertAlign w:val="baseline"/>
        </w:rPr>
        <w:t>toxic</w:t>
      </w:r>
      <w:r>
        <w:rPr>
          <w:spacing w:val="-2"/>
          <w:vertAlign w:val="baseline"/>
        </w:rPr>
        <w:t> </w:t>
      </w:r>
      <w:r>
        <w:rPr>
          <w:vertAlign w:val="baseline"/>
        </w:rPr>
        <w:t>factors</w:t>
      </w:r>
      <w:r>
        <w:rPr>
          <w:spacing w:val="-1"/>
          <w:vertAlign w:val="baseline"/>
        </w:rPr>
        <w:t> </w:t>
      </w:r>
      <w:r>
        <w:rPr>
          <w:vertAlign w:val="baseline"/>
        </w:rPr>
        <w:t>of</w:t>
      </w:r>
      <w:r>
        <w:rPr>
          <w:spacing w:val="-2"/>
          <w:vertAlign w:val="baseline"/>
        </w:rPr>
        <w:t> </w:t>
      </w:r>
      <w:r>
        <w:rPr>
          <w:vertAlign w:val="baseline"/>
        </w:rPr>
        <w:t>all the metals considered are presented in Table 4.14, the </w:t>
      </w:r>
      <w:r>
        <w:rPr>
          <w:rFonts w:ascii="Cambria Math" w:hAnsi="Cambria Math" w:eastAsia="Cambria Math"/>
          <w:vertAlign w:val="baseline"/>
        </w:rPr>
        <w:t>𝐸</w:t>
      </w:r>
      <w:r>
        <w:rPr>
          <w:rFonts w:ascii="Cambria Math" w:hAnsi="Cambria Math" w:eastAsia="Cambria Math"/>
          <w:vertAlign w:val="subscript"/>
        </w:rPr>
        <w:t>𝑖</w:t>
      </w:r>
      <w:r>
        <w:rPr>
          <w:rFonts w:ascii="Cambria Math" w:hAnsi="Cambria Math" w:eastAsia="Cambria Math"/>
          <w:spacing w:val="26"/>
          <w:vertAlign w:val="baseline"/>
        </w:rPr>
        <w:t> </w:t>
      </w:r>
      <w:r>
        <w:rPr>
          <w:vertAlign w:val="baseline"/>
        </w:rPr>
        <w:t>values are categorized according to</w:t>
      </w:r>
      <w:r>
        <w:rPr>
          <w:spacing w:val="33"/>
          <w:vertAlign w:val="baseline"/>
        </w:rPr>
        <w:t> </w:t>
      </w:r>
      <w:r>
        <w:rPr>
          <w:vertAlign w:val="baseline"/>
        </w:rPr>
        <w:t>the</w:t>
      </w:r>
      <w:r>
        <w:rPr>
          <w:spacing w:val="32"/>
          <w:vertAlign w:val="baseline"/>
        </w:rPr>
        <w:t> </w:t>
      </w:r>
      <w:r>
        <w:rPr>
          <w:vertAlign w:val="baseline"/>
        </w:rPr>
        <w:t>following</w:t>
      </w:r>
      <w:r>
        <w:rPr>
          <w:spacing w:val="30"/>
          <w:vertAlign w:val="baseline"/>
        </w:rPr>
        <w:t> </w:t>
      </w:r>
      <w:r>
        <w:rPr>
          <w:vertAlign w:val="baseline"/>
        </w:rPr>
        <w:t>tiers:</w:t>
      </w:r>
      <w:r>
        <w:rPr>
          <w:spacing w:val="32"/>
          <w:vertAlign w:val="baseline"/>
        </w:rPr>
        <w:t> </w:t>
      </w:r>
      <w:r>
        <w:rPr>
          <w:vertAlign w:val="baseline"/>
        </w:rPr>
        <w:t>for</w:t>
      </w:r>
      <w:r>
        <w:rPr>
          <w:spacing w:val="34"/>
          <w:vertAlign w:val="baseline"/>
        </w:rPr>
        <w:t> </w:t>
      </w:r>
      <w:r>
        <w:rPr>
          <w:rFonts w:ascii="Cambria Math" w:hAnsi="Cambria Math" w:eastAsia="Cambria Math"/>
          <w:vertAlign w:val="baseline"/>
        </w:rPr>
        <w:t>𝐸</w:t>
      </w:r>
      <w:r>
        <w:rPr>
          <w:rFonts w:ascii="Cambria Math" w:hAnsi="Cambria Math" w:eastAsia="Cambria Math"/>
          <w:vertAlign w:val="subscript"/>
        </w:rPr>
        <w:t>𝑖</w:t>
      </w:r>
      <w:r>
        <w:rPr>
          <w:rFonts w:ascii="Cambria Math" w:hAnsi="Cambria Math" w:eastAsia="Cambria Math"/>
          <w:spacing w:val="27"/>
          <w:vertAlign w:val="baseline"/>
        </w:rPr>
        <w:t> </w:t>
      </w:r>
      <w:r>
        <w:rPr>
          <w:rFonts w:ascii="Cambria Math" w:hAnsi="Cambria Math" w:eastAsia="Cambria Math"/>
          <w:vertAlign w:val="baseline"/>
        </w:rPr>
        <w:t>&lt; 40</w:t>
      </w:r>
      <w:r>
        <w:rPr>
          <w:vertAlign w:val="baseline"/>
        </w:rPr>
        <w:t>,</w:t>
      </w:r>
      <w:r>
        <w:rPr>
          <w:spacing w:val="32"/>
          <w:vertAlign w:val="baseline"/>
        </w:rPr>
        <w:t> </w:t>
      </w:r>
      <w:r>
        <w:rPr>
          <w:vertAlign w:val="baseline"/>
        </w:rPr>
        <w:t>the</w:t>
      </w:r>
      <w:r>
        <w:rPr>
          <w:spacing w:val="32"/>
          <w:vertAlign w:val="baseline"/>
        </w:rPr>
        <w:t> </w:t>
      </w:r>
      <w:r>
        <w:rPr>
          <w:vertAlign w:val="baseline"/>
        </w:rPr>
        <w:t>potential</w:t>
      </w:r>
      <w:r>
        <w:rPr>
          <w:spacing w:val="32"/>
          <w:vertAlign w:val="baseline"/>
        </w:rPr>
        <w:t> </w:t>
      </w:r>
      <w:r>
        <w:rPr>
          <w:vertAlign w:val="baseline"/>
        </w:rPr>
        <w:t>ecological</w:t>
      </w:r>
      <w:r>
        <w:rPr>
          <w:spacing w:val="33"/>
          <w:vertAlign w:val="baseline"/>
        </w:rPr>
        <w:t> </w:t>
      </w:r>
      <w:r>
        <w:rPr>
          <w:vertAlign w:val="baseline"/>
        </w:rPr>
        <w:t>risk</w:t>
      </w:r>
      <w:r>
        <w:rPr>
          <w:spacing w:val="32"/>
          <w:vertAlign w:val="baseline"/>
        </w:rPr>
        <w:t> </w:t>
      </w:r>
      <w:r>
        <w:rPr>
          <w:vertAlign w:val="baseline"/>
        </w:rPr>
        <w:t>is</w:t>
      </w:r>
      <w:r>
        <w:rPr>
          <w:spacing w:val="33"/>
          <w:vertAlign w:val="baseline"/>
        </w:rPr>
        <w:t> </w:t>
      </w:r>
      <w:r>
        <w:rPr>
          <w:vertAlign w:val="baseline"/>
        </w:rPr>
        <w:t>regarded</w:t>
      </w:r>
      <w:r>
        <w:rPr>
          <w:spacing w:val="32"/>
          <w:vertAlign w:val="baseline"/>
        </w:rPr>
        <w:t> </w:t>
      </w:r>
      <w:r>
        <w:rPr>
          <w:vertAlign w:val="baseline"/>
        </w:rPr>
        <w:t>as</w:t>
      </w:r>
      <w:r>
        <w:rPr>
          <w:spacing w:val="33"/>
          <w:vertAlign w:val="baseline"/>
        </w:rPr>
        <w:t> </w:t>
      </w:r>
      <w:r>
        <w:rPr>
          <w:vertAlign w:val="baseline"/>
        </w:rPr>
        <w:t>low;</w:t>
      </w:r>
      <w:r>
        <w:rPr>
          <w:spacing w:val="33"/>
          <w:vertAlign w:val="baseline"/>
        </w:rPr>
        <w:t> </w:t>
      </w:r>
      <w:r>
        <w:rPr>
          <w:vertAlign w:val="baseline"/>
        </w:rPr>
        <w:t>for </w:t>
      </w:r>
      <w:r>
        <w:rPr>
          <w:rFonts w:ascii="Cambria Math" w:hAnsi="Cambria Math" w:eastAsia="Cambria Math"/>
          <w:vertAlign w:val="baseline"/>
        </w:rPr>
        <w:t>40 ≤ 𝐸</w:t>
      </w:r>
      <w:r>
        <w:rPr>
          <w:rFonts w:ascii="Cambria Math" w:hAnsi="Cambria Math" w:eastAsia="Cambria Math"/>
          <w:vertAlign w:val="subscript"/>
        </w:rPr>
        <w:t>𝑖</w:t>
      </w:r>
      <w:r>
        <w:rPr>
          <w:rFonts w:ascii="Cambria Math" w:hAnsi="Cambria Math" w:eastAsia="Cambria Math"/>
          <w:spacing w:val="26"/>
          <w:vertAlign w:val="baseline"/>
        </w:rPr>
        <w:t> </w:t>
      </w:r>
      <w:r>
        <w:rPr>
          <w:rFonts w:ascii="Cambria Math" w:hAnsi="Cambria Math" w:eastAsia="Cambria Math"/>
          <w:vertAlign w:val="baseline"/>
        </w:rPr>
        <w:t>&lt; 80</w:t>
      </w:r>
      <w:r>
        <w:rPr>
          <w:vertAlign w:val="baseline"/>
        </w:rPr>
        <w:t>, the risk is said to be moderate; for </w:t>
      </w:r>
      <w:r>
        <w:rPr>
          <w:rFonts w:ascii="Cambria Math" w:hAnsi="Cambria Math" w:eastAsia="Cambria Math"/>
          <w:vertAlign w:val="baseline"/>
        </w:rPr>
        <w:t>160 ≤ 𝐸</w:t>
      </w:r>
      <w:r>
        <w:rPr>
          <w:rFonts w:ascii="Cambria Math" w:hAnsi="Cambria Math" w:eastAsia="Cambria Math"/>
          <w:vertAlign w:val="subscript"/>
        </w:rPr>
        <w:t>𝑖</w:t>
      </w:r>
      <w:r>
        <w:rPr>
          <w:rFonts w:ascii="Cambria Math" w:hAnsi="Cambria Math" w:eastAsia="Cambria Math"/>
          <w:spacing w:val="26"/>
          <w:vertAlign w:val="baseline"/>
        </w:rPr>
        <w:t> </w:t>
      </w:r>
      <w:r>
        <w:rPr>
          <w:rFonts w:ascii="Cambria Math" w:hAnsi="Cambria Math" w:eastAsia="Cambria Math"/>
          <w:vertAlign w:val="baseline"/>
        </w:rPr>
        <w:t>&lt; 320</w:t>
      </w:r>
      <w:r>
        <w:rPr>
          <w:vertAlign w:val="baseline"/>
        </w:rPr>
        <w:t>, the risk is said to be very high. The ecological risk of the considered heavy metals in each category of soil and site can be assessed via the use of the total potential ecological risk index (</w:t>
      </w:r>
      <w:r>
        <w:rPr>
          <w:i/>
          <w:vertAlign w:val="baseline"/>
        </w:rPr>
        <w:t>RI</w:t>
      </w:r>
      <w:r>
        <w:rPr>
          <w:vertAlign w:val="baseline"/>
        </w:rPr>
        <w:t>). The RI can be calculated according to the equation (Curlik and Sefcik, 1999):</w:t>
      </w:r>
    </w:p>
    <w:p>
      <w:pPr>
        <w:spacing w:after="0" w:line="480" w:lineRule="auto"/>
        <w:jc w:val="both"/>
        <w:sectPr>
          <w:pgSz w:w="11910" w:h="16840"/>
          <w:pgMar w:header="0" w:footer="1002" w:top="1340" w:bottom="1200" w:left="1280" w:right="60"/>
        </w:sectPr>
      </w:pPr>
    </w:p>
    <w:p>
      <w:pPr>
        <w:spacing w:before="69"/>
        <w:ind w:left="858" w:right="0" w:firstLine="0"/>
        <w:jc w:val="left"/>
        <w:rPr>
          <w:rFonts w:ascii="Cambria Math" w:hAnsi="Cambria Math" w:eastAsia="Cambria Math"/>
          <w:sz w:val="24"/>
        </w:rPr>
      </w:pPr>
      <w:r>
        <w:rPr/>
        <mc:AlternateContent>
          <mc:Choice Requires="wps">
            <w:drawing>
              <wp:anchor distT="0" distB="0" distL="0" distR="0" allowOverlap="1" layoutInCell="1" locked="0" behindDoc="1" simplePos="0" relativeHeight="483191296">
                <wp:simplePos x="0" y="0"/>
                <wp:positionH relativeFrom="page">
                  <wp:posOffset>1824482</wp:posOffset>
                </wp:positionH>
                <wp:positionV relativeFrom="paragraph">
                  <wp:posOffset>147483</wp:posOffset>
                </wp:positionV>
                <wp:extent cx="183515" cy="10858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18351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143.660004pt;margin-top:11.612871pt;width:14.45pt;height:8.550pt;mso-position-horizontal-relative:page;mso-position-vertical-relative:paragraph;z-index:-20125184" type="#_x0000_t202" id="docshape604"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rFonts w:ascii="Cambria Math" w:hAnsi="Cambria Math" w:eastAsia="Cambria Math"/>
          <w:w w:val="105"/>
          <w:sz w:val="24"/>
        </w:rPr>
        <w:t>𝑅𝐼</w:t>
      </w:r>
      <w:r>
        <w:rPr>
          <w:rFonts w:ascii="Cambria Math" w:hAnsi="Cambria Math" w:eastAsia="Cambria Math"/>
          <w:spacing w:val="7"/>
          <w:w w:val="105"/>
          <w:sz w:val="24"/>
        </w:rPr>
        <w:t> </w:t>
      </w:r>
      <w:r>
        <w:rPr>
          <w:rFonts w:ascii="Cambria Math" w:hAnsi="Cambria Math" w:eastAsia="Cambria Math"/>
          <w:w w:val="105"/>
          <w:sz w:val="24"/>
        </w:rPr>
        <w:t>=</w:t>
      </w:r>
      <w:r>
        <w:rPr>
          <w:rFonts w:ascii="Cambria Math" w:hAnsi="Cambria Math" w:eastAsia="Cambria Math"/>
          <w:spacing w:val="-1"/>
          <w:w w:val="105"/>
          <w:sz w:val="24"/>
        </w:rPr>
        <w:t> </w:t>
      </w:r>
      <w:r>
        <w:rPr>
          <w:rFonts w:ascii="Cambria Math" w:hAnsi="Cambria Math" w:eastAsia="Cambria Math"/>
          <w:spacing w:val="-97"/>
          <w:w w:val="105"/>
          <w:position w:val="1"/>
          <w:sz w:val="24"/>
        </w:rPr>
        <w:t>∑</w:t>
      </w:r>
      <w:r>
        <w:rPr>
          <w:rFonts w:ascii="Cambria Math" w:hAnsi="Cambria Math" w:eastAsia="Cambria Math"/>
          <w:spacing w:val="-97"/>
          <w:w w:val="105"/>
          <w:position w:val="1"/>
          <w:sz w:val="24"/>
          <w:vertAlign w:val="superscript"/>
        </w:rPr>
        <w:t>𝑛</w:t>
      </w:r>
    </w:p>
    <w:p>
      <w:pPr>
        <w:spacing w:before="79"/>
        <w:ind w:left="175" w:right="0" w:firstLine="0"/>
        <w:jc w:val="left"/>
        <w:rPr>
          <w:rFonts w:ascii="Cambria Math" w:eastAsia="Cambria Math"/>
          <w:sz w:val="24"/>
        </w:rPr>
      </w:pPr>
      <w:r>
        <w:rPr/>
        <w:br w:type="column"/>
      </w:r>
      <w:r>
        <w:rPr>
          <w:rFonts w:ascii="Cambria Math" w:eastAsia="Cambria Math"/>
          <w:spacing w:val="-5"/>
          <w:w w:val="110"/>
          <w:sz w:val="24"/>
        </w:rPr>
        <w:t>𝐸</w:t>
      </w:r>
      <w:r>
        <w:rPr>
          <w:rFonts w:ascii="Cambria Math" w:eastAsia="Cambria Math"/>
          <w:spacing w:val="-5"/>
          <w:w w:val="110"/>
          <w:sz w:val="24"/>
          <w:vertAlign w:val="subscript"/>
        </w:rPr>
        <w:t>𝑖</w:t>
      </w:r>
    </w:p>
    <w:p>
      <w:pPr>
        <w:pStyle w:val="BodyText"/>
        <w:spacing w:before="83"/>
        <w:ind w:left="858"/>
      </w:pPr>
      <w:r>
        <w:rPr/>
        <w:br w:type="column"/>
      </w:r>
      <w:r>
        <w:rPr>
          <w:spacing w:val="-2"/>
        </w:rPr>
        <w:t>(4.5)</w:t>
      </w:r>
    </w:p>
    <w:p>
      <w:pPr>
        <w:spacing w:after="0"/>
        <w:sectPr>
          <w:pgSz w:w="11910" w:h="16840"/>
          <w:pgMar w:header="0" w:footer="1002" w:top="1340" w:bottom="1200" w:left="1280" w:right="60"/>
          <w:cols w:num="3" w:equalWidth="0">
            <w:col w:w="1704" w:space="40"/>
            <w:col w:w="413" w:space="5712"/>
            <w:col w:w="2701"/>
          </w:cols>
        </w:sectPr>
      </w:pPr>
    </w:p>
    <w:p>
      <w:pPr>
        <w:pStyle w:val="BodyText"/>
        <w:spacing w:before="170"/>
      </w:pPr>
    </w:p>
    <w:p>
      <w:pPr>
        <w:pStyle w:val="BodyText"/>
        <w:spacing w:line="480" w:lineRule="auto"/>
        <w:ind w:left="448" w:right="1377"/>
        <w:jc w:val="both"/>
      </w:pPr>
      <w:r>
        <w:rPr/>
        <w:t>The RI are graduated also according to the following rules: for </w:t>
      </w:r>
      <w:r>
        <w:rPr>
          <w:rFonts w:ascii="Cambria Math" w:hAnsi="Cambria Math" w:eastAsia="Cambria Math"/>
        </w:rPr>
        <w:t>𝑅𝐼 &lt; 150</w:t>
      </w:r>
      <w:r>
        <w:rPr/>
        <w:t>, the risk is low; </w:t>
      </w:r>
      <w:r>
        <w:rPr>
          <w:rFonts w:ascii="Cambria Math" w:hAnsi="Cambria Math" w:eastAsia="Cambria Math"/>
        </w:rPr>
        <w:t>150 ≤ 𝑅𝐼 &lt; 300</w:t>
      </w:r>
      <w:r>
        <w:rPr/>
        <w:t>; the ecological risk is moderate; while for </w:t>
      </w:r>
      <w:r>
        <w:rPr>
          <w:rFonts w:ascii="Cambria Math" w:hAnsi="Cambria Math" w:eastAsia="Cambria Math"/>
        </w:rPr>
        <w:t>300 ≤ 𝑅𝐼 &lt; 600</w:t>
      </w:r>
      <w:r>
        <w:rPr/>
        <w:t>, the risk is considerable and for </w:t>
      </w:r>
      <w:r>
        <w:rPr>
          <w:rFonts w:ascii="Cambria Math" w:hAnsi="Cambria Math" w:eastAsia="Cambria Math"/>
        </w:rPr>
        <w:t>𝑅𝐼</w:t>
      </w:r>
      <w:r>
        <w:rPr>
          <w:rFonts w:ascii="Cambria Math" w:hAnsi="Cambria Math" w:eastAsia="Cambria Math"/>
          <w:spacing w:val="34"/>
        </w:rPr>
        <w:t> </w:t>
      </w:r>
      <w:r>
        <w:rPr>
          <w:rFonts w:ascii="Cambria Math" w:hAnsi="Cambria Math" w:eastAsia="Cambria Math"/>
        </w:rPr>
        <w:t>&gt; 600</w:t>
      </w:r>
      <w:r>
        <w:rPr/>
        <w:t>, the risk is said to be very high.</w:t>
      </w:r>
    </w:p>
    <w:p>
      <w:pPr>
        <w:pStyle w:val="BodyText"/>
        <w:spacing w:line="480" w:lineRule="auto" w:before="157"/>
        <w:ind w:left="448" w:right="1380"/>
        <w:jc w:val="both"/>
      </w:pPr>
      <w:r>
        <w:rPr/>
        <w:t>The potential ecological risk of all the HM considered were found to be low except for Cd which has a moderate risk value Table 4.14. Also the total </w:t>
      </w:r>
      <w:r>
        <w:rPr>
          <w:rFonts w:ascii="Cambria Math" w:eastAsia="Cambria Math"/>
        </w:rPr>
        <w:t>𝑃𝐼 </w:t>
      </w:r>
      <w:r>
        <w:rPr/>
        <w:t>result (Figure 4.11), showed that its value in S and M samples can be categorised as low risk while, its value in the T sample can be categorized as moderate. Hence the potential ecological risk of the HM species considered can be regarded as low.</w:t>
      </w:r>
    </w:p>
    <w:p>
      <w:pPr>
        <w:pStyle w:val="BodyText"/>
      </w:pPr>
    </w:p>
    <w:p>
      <w:pPr>
        <w:pStyle w:val="BodyText"/>
        <w:spacing w:before="153"/>
      </w:pPr>
    </w:p>
    <w:p>
      <w:pPr>
        <w:pStyle w:val="BodyText"/>
        <w:ind w:right="8619"/>
        <w:jc w:val="right"/>
      </w:pPr>
      <w:r>
        <w:rPr/>
        <mc:AlternateContent>
          <mc:Choice Requires="wps">
            <w:drawing>
              <wp:anchor distT="0" distB="0" distL="0" distR="0" allowOverlap="1" layoutInCell="1" locked="0" behindDoc="0" simplePos="0" relativeHeight="15782912">
                <wp:simplePos x="0" y="0"/>
                <wp:positionH relativeFrom="page">
                  <wp:posOffset>2173223</wp:posOffset>
                </wp:positionH>
                <wp:positionV relativeFrom="paragraph">
                  <wp:posOffset>94585</wp:posOffset>
                </wp:positionV>
                <wp:extent cx="4154804" cy="2308860"/>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4154804" cy="2308860"/>
                          <a:chExt cx="4154804" cy="2308860"/>
                        </a:xfrm>
                      </wpg:grpSpPr>
                      <wps:wsp>
                        <wps:cNvPr id="671" name="Graphic 671"/>
                        <wps:cNvSpPr/>
                        <wps:spPr>
                          <a:xfrm>
                            <a:off x="359664" y="1132331"/>
                            <a:ext cx="3439795" cy="1172210"/>
                          </a:xfrm>
                          <a:custGeom>
                            <a:avLst/>
                            <a:gdLst/>
                            <a:ahLst/>
                            <a:cxnLst/>
                            <a:rect l="l" t="t" r="r" b="b"/>
                            <a:pathLst>
                              <a:path w="3439795" h="1172210">
                                <a:moveTo>
                                  <a:pt x="326136" y="414528"/>
                                </a:moveTo>
                                <a:lnTo>
                                  <a:pt x="0" y="414528"/>
                                </a:lnTo>
                                <a:lnTo>
                                  <a:pt x="0" y="1171956"/>
                                </a:lnTo>
                                <a:lnTo>
                                  <a:pt x="326136" y="1171956"/>
                                </a:lnTo>
                                <a:lnTo>
                                  <a:pt x="326136" y="414528"/>
                                </a:lnTo>
                                <a:close/>
                              </a:path>
                              <a:path w="3439795" h="1172210">
                                <a:moveTo>
                                  <a:pt x="1363980" y="0"/>
                                </a:moveTo>
                                <a:lnTo>
                                  <a:pt x="1037844" y="0"/>
                                </a:lnTo>
                                <a:lnTo>
                                  <a:pt x="1037844" y="1171956"/>
                                </a:lnTo>
                                <a:lnTo>
                                  <a:pt x="1363980" y="1171956"/>
                                </a:lnTo>
                                <a:lnTo>
                                  <a:pt x="1363980" y="0"/>
                                </a:lnTo>
                                <a:close/>
                              </a:path>
                              <a:path w="3439795" h="1172210">
                                <a:moveTo>
                                  <a:pt x="2401824" y="723900"/>
                                </a:moveTo>
                                <a:lnTo>
                                  <a:pt x="2075688" y="723900"/>
                                </a:lnTo>
                                <a:lnTo>
                                  <a:pt x="2075688" y="1171956"/>
                                </a:lnTo>
                                <a:lnTo>
                                  <a:pt x="2401824" y="1171956"/>
                                </a:lnTo>
                                <a:lnTo>
                                  <a:pt x="2401824" y="723900"/>
                                </a:lnTo>
                                <a:close/>
                              </a:path>
                              <a:path w="3439795" h="1172210">
                                <a:moveTo>
                                  <a:pt x="3439668" y="237744"/>
                                </a:moveTo>
                                <a:lnTo>
                                  <a:pt x="3113532" y="237744"/>
                                </a:lnTo>
                                <a:lnTo>
                                  <a:pt x="3113532" y="1171956"/>
                                </a:lnTo>
                                <a:lnTo>
                                  <a:pt x="3439668" y="1171956"/>
                                </a:lnTo>
                                <a:lnTo>
                                  <a:pt x="3439668" y="237744"/>
                                </a:lnTo>
                                <a:close/>
                              </a:path>
                            </a:pathLst>
                          </a:custGeom>
                          <a:solidFill>
                            <a:srgbClr val="5B9BD4"/>
                          </a:solidFill>
                        </wps:spPr>
                        <wps:bodyPr wrap="square" lIns="0" tIns="0" rIns="0" bIns="0" rtlCol="0">
                          <a:prstTxWarp prst="textNoShape">
                            <a:avLst/>
                          </a:prstTxWarp>
                          <a:noAutofit/>
                        </wps:bodyPr>
                      </wps:wsp>
                      <wps:wsp>
                        <wps:cNvPr id="672" name="Graphic 672"/>
                        <wps:cNvSpPr/>
                        <wps:spPr>
                          <a:xfrm>
                            <a:off x="3047" y="0"/>
                            <a:ext cx="1270" cy="2304415"/>
                          </a:xfrm>
                          <a:custGeom>
                            <a:avLst/>
                            <a:gdLst/>
                            <a:ahLst/>
                            <a:cxnLst/>
                            <a:rect l="l" t="t" r="r" b="b"/>
                            <a:pathLst>
                              <a:path w="0" h="2304415">
                                <a:moveTo>
                                  <a:pt x="0" y="2304288"/>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73" name="Graphic 673"/>
                        <wps:cNvSpPr/>
                        <wps:spPr>
                          <a:xfrm>
                            <a:off x="3047" y="2304288"/>
                            <a:ext cx="4151629" cy="1270"/>
                          </a:xfrm>
                          <a:custGeom>
                            <a:avLst/>
                            <a:gdLst/>
                            <a:ahLst/>
                            <a:cxnLst/>
                            <a:rect l="l" t="t" r="r" b="b"/>
                            <a:pathLst>
                              <a:path w="4151629" h="0">
                                <a:moveTo>
                                  <a:pt x="0" y="0"/>
                                </a:moveTo>
                                <a:lnTo>
                                  <a:pt x="4151376" y="0"/>
                                </a:lnTo>
                              </a:path>
                            </a:pathLst>
                          </a:custGeom>
                          <a:ln w="9144">
                            <a:solidFill>
                              <a:srgbClr val="000000"/>
                            </a:solidFill>
                            <a:prstDash val="solid"/>
                          </a:ln>
                        </wps:spPr>
                        <wps:bodyPr wrap="square" lIns="0" tIns="0" rIns="0" bIns="0" rtlCol="0">
                          <a:prstTxWarp prst="textNoShape">
                            <a:avLst/>
                          </a:prstTxWarp>
                          <a:noAutofit/>
                        </wps:bodyPr>
                      </wps:wsp>
                      <wps:wsp>
                        <wps:cNvPr id="674" name="Graphic 674"/>
                        <wps:cNvSpPr/>
                        <wps:spPr>
                          <a:xfrm>
                            <a:off x="522731" y="1316736"/>
                            <a:ext cx="3114040" cy="1270"/>
                          </a:xfrm>
                          <a:custGeom>
                            <a:avLst/>
                            <a:gdLst/>
                            <a:ahLst/>
                            <a:cxnLst/>
                            <a:rect l="l" t="t" r="r" b="b"/>
                            <a:pathLst>
                              <a:path w="3114040" h="0">
                                <a:moveTo>
                                  <a:pt x="0" y="0"/>
                                </a:moveTo>
                                <a:lnTo>
                                  <a:pt x="1037844" y="0"/>
                                </a:lnTo>
                                <a:lnTo>
                                  <a:pt x="2075688" y="0"/>
                                </a:lnTo>
                                <a:lnTo>
                                  <a:pt x="3113532" y="0"/>
                                </a:lnTo>
                              </a:path>
                            </a:pathLst>
                          </a:custGeom>
                          <a:ln w="27432">
                            <a:solidFill>
                              <a:srgbClr val="00AF50"/>
                            </a:solidFill>
                            <a:prstDash val="solid"/>
                          </a:ln>
                        </wps:spPr>
                        <wps:bodyPr wrap="square" lIns="0" tIns="0" rIns="0" bIns="0" rtlCol="0">
                          <a:prstTxWarp prst="textNoShape">
                            <a:avLst/>
                          </a:prstTxWarp>
                          <a:noAutofit/>
                        </wps:bodyPr>
                      </wps:wsp>
                      <wps:wsp>
                        <wps:cNvPr id="675" name="Graphic 675"/>
                        <wps:cNvSpPr/>
                        <wps:spPr>
                          <a:xfrm>
                            <a:off x="522731" y="329184"/>
                            <a:ext cx="3114040" cy="1270"/>
                          </a:xfrm>
                          <a:custGeom>
                            <a:avLst/>
                            <a:gdLst/>
                            <a:ahLst/>
                            <a:cxnLst/>
                            <a:rect l="l" t="t" r="r" b="b"/>
                            <a:pathLst>
                              <a:path w="3114040" h="0">
                                <a:moveTo>
                                  <a:pt x="0" y="0"/>
                                </a:moveTo>
                                <a:lnTo>
                                  <a:pt x="1037844" y="0"/>
                                </a:lnTo>
                                <a:lnTo>
                                  <a:pt x="2075688" y="0"/>
                                </a:lnTo>
                                <a:lnTo>
                                  <a:pt x="3113532" y="0"/>
                                </a:lnTo>
                              </a:path>
                            </a:pathLst>
                          </a:custGeom>
                          <a:ln w="27432">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1.119995pt;margin-top:7.447656pt;width:327.150pt;height:181.8pt;mso-position-horizontal-relative:page;mso-position-vertical-relative:paragraph;z-index:15782912" id="docshapegroup605" coordorigin="3422,149" coordsize="6543,3636">
                <v:shape style="position:absolute;left:3988;top:1932;width:5417;height:1846" id="docshape606" coordorigin="3989,1932" coordsize="5417,1846" path="m4502,2585l3989,2585,3989,3778,4502,3778,4502,2585xm6137,1932l5623,1932,5623,3778,6137,3778,6137,1932xm7771,3072l7258,3072,7258,3778,7771,3778,7771,3072xm9406,2307l8892,2307,8892,3778,9406,3778,9406,2307xe" filled="true" fillcolor="#5b9bd4" stroked="false">
                  <v:path arrowok="t"/>
                  <v:fill type="solid"/>
                </v:shape>
                <v:line style="position:absolute" from="3427,3778" to="3427,149" stroked="true" strokeweight=".48pt" strokecolor="#000000">
                  <v:stroke dashstyle="solid"/>
                </v:line>
                <v:line style="position:absolute" from="3427,3778" to="9965,3778" stroked="true" strokeweight=".72pt" strokecolor="#000000">
                  <v:stroke dashstyle="solid"/>
                </v:line>
                <v:shape style="position:absolute;left:4245;top:2222;width:4904;height:2" id="docshape607" coordorigin="4246,2223" coordsize="4904,0" path="m4246,2223l5880,2223,7514,2223,9149,2223e" filled="false" stroked="true" strokeweight="2.16pt" strokecolor="#00af50">
                  <v:path arrowok="t"/>
                  <v:stroke dashstyle="solid"/>
                </v:shape>
                <v:shape style="position:absolute;left:4245;top:667;width:4904;height:2" id="docshape608" coordorigin="4246,667" coordsize="4904,0" path="m4246,667l5880,667,7514,667,9149,667e" filled="false" stroked="true" strokeweight="2.16pt" strokecolor="#ff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84448">
                <wp:simplePos x="0" y="0"/>
                <wp:positionH relativeFrom="page">
                  <wp:posOffset>1423627</wp:posOffset>
                </wp:positionH>
                <wp:positionV relativeFrom="paragraph">
                  <wp:posOffset>122602</wp:posOffset>
                </wp:positionV>
                <wp:extent cx="369570" cy="243205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369570" cy="2432050"/>
                        </a:xfrm>
                        <a:prstGeom prst="rect">
                          <a:avLst/>
                        </a:prstGeom>
                      </wps:spPr>
                      <wps:txbx>
                        <w:txbxContent>
                          <w:p>
                            <w:pPr>
                              <w:spacing w:before="10"/>
                              <w:ind w:left="1702" w:right="18" w:hanging="1683"/>
                              <w:jc w:val="left"/>
                              <w:rPr>
                                <w:b/>
                                <w:sz w:val="24"/>
                              </w:rPr>
                            </w:pPr>
                            <w:r>
                              <w:rPr>
                                <w:b/>
                                <w:sz w:val="24"/>
                              </w:rPr>
                              <w:t>Total</w:t>
                            </w:r>
                            <w:r>
                              <w:rPr>
                                <w:b/>
                                <w:spacing w:val="-15"/>
                                <w:sz w:val="24"/>
                              </w:rPr>
                              <w:t> </w:t>
                            </w:r>
                            <w:r>
                              <w:rPr>
                                <w:b/>
                                <w:sz w:val="24"/>
                              </w:rPr>
                              <w:t>Potential</w:t>
                            </w:r>
                            <w:r>
                              <w:rPr>
                                <w:b/>
                                <w:spacing w:val="-15"/>
                                <w:sz w:val="24"/>
                              </w:rPr>
                              <w:t> </w:t>
                            </w:r>
                            <w:r>
                              <w:rPr>
                                <w:b/>
                                <w:sz w:val="24"/>
                              </w:rPr>
                              <w:t>Ecological</w:t>
                            </w:r>
                            <w:r>
                              <w:rPr>
                                <w:b/>
                                <w:spacing w:val="-15"/>
                                <w:sz w:val="24"/>
                              </w:rPr>
                              <w:t> </w:t>
                            </w:r>
                            <w:r>
                              <w:rPr>
                                <w:b/>
                                <w:sz w:val="24"/>
                              </w:rPr>
                              <w:t>Risk</w:t>
                            </w:r>
                            <w:r>
                              <w:rPr>
                                <w:b/>
                                <w:spacing w:val="-15"/>
                                <w:sz w:val="24"/>
                              </w:rPr>
                              <w:t> </w:t>
                            </w:r>
                            <w:r>
                              <w:rPr>
                                <w:b/>
                                <w:sz w:val="24"/>
                              </w:rPr>
                              <w:t>Index </w:t>
                            </w:r>
                            <w:r>
                              <w:rPr>
                                <w:b/>
                                <w:spacing w:val="-4"/>
                                <w:sz w:val="24"/>
                              </w:rPr>
                              <w:t>(RI)</w:t>
                            </w:r>
                          </w:p>
                        </w:txbxContent>
                      </wps:txbx>
                      <wps:bodyPr wrap="square" lIns="0" tIns="0" rIns="0" bIns="0" rtlCol="0" vert="vert270">
                        <a:noAutofit/>
                      </wps:bodyPr>
                    </wps:wsp>
                  </a:graphicData>
                </a:graphic>
              </wp:anchor>
            </w:drawing>
          </mc:Choice>
          <mc:Fallback>
            <w:pict>
              <v:shape style="position:absolute;margin-left:112.096634pt;margin-top:9.653717pt;width:29.1pt;height:191.5pt;mso-position-horizontal-relative:page;mso-position-vertical-relative:paragraph;z-index:15784448" type="#_x0000_t202" id="docshape609" filled="false" stroked="false">
                <v:textbox inset="0,0,0,0" style="layout-flow:vertical;mso-layout-flow-alt:bottom-to-top">
                  <w:txbxContent>
                    <w:p>
                      <w:pPr>
                        <w:spacing w:before="10"/>
                        <w:ind w:left="1702" w:right="18" w:hanging="1683"/>
                        <w:jc w:val="left"/>
                        <w:rPr>
                          <w:b/>
                          <w:sz w:val="24"/>
                        </w:rPr>
                      </w:pPr>
                      <w:r>
                        <w:rPr>
                          <w:b/>
                          <w:sz w:val="24"/>
                        </w:rPr>
                        <w:t>Total</w:t>
                      </w:r>
                      <w:r>
                        <w:rPr>
                          <w:b/>
                          <w:spacing w:val="-15"/>
                          <w:sz w:val="24"/>
                        </w:rPr>
                        <w:t> </w:t>
                      </w:r>
                      <w:r>
                        <w:rPr>
                          <w:b/>
                          <w:sz w:val="24"/>
                        </w:rPr>
                        <w:t>Potential</w:t>
                      </w:r>
                      <w:r>
                        <w:rPr>
                          <w:b/>
                          <w:spacing w:val="-15"/>
                          <w:sz w:val="24"/>
                        </w:rPr>
                        <w:t> </w:t>
                      </w:r>
                      <w:r>
                        <w:rPr>
                          <w:b/>
                          <w:sz w:val="24"/>
                        </w:rPr>
                        <w:t>Ecological</w:t>
                      </w:r>
                      <w:r>
                        <w:rPr>
                          <w:b/>
                          <w:spacing w:val="-15"/>
                          <w:sz w:val="24"/>
                        </w:rPr>
                        <w:t> </w:t>
                      </w:r>
                      <w:r>
                        <w:rPr>
                          <w:b/>
                          <w:sz w:val="24"/>
                        </w:rPr>
                        <w:t>Risk</w:t>
                      </w:r>
                      <w:r>
                        <w:rPr>
                          <w:b/>
                          <w:spacing w:val="-15"/>
                          <w:sz w:val="24"/>
                        </w:rPr>
                        <w:t> </w:t>
                      </w:r>
                      <w:r>
                        <w:rPr>
                          <w:b/>
                          <w:sz w:val="24"/>
                        </w:rPr>
                        <w:t>Index </w:t>
                      </w:r>
                      <w:r>
                        <w:rPr>
                          <w:b/>
                          <w:spacing w:val="-4"/>
                          <w:sz w:val="24"/>
                        </w:rPr>
                        <w:t>(RI)</w:t>
                      </w:r>
                    </w:p>
                  </w:txbxContent>
                </v:textbox>
                <w10:wrap type="none"/>
              </v:shape>
            </w:pict>
          </mc:Fallback>
        </mc:AlternateContent>
      </w:r>
      <w:r>
        <w:rPr>
          <w:spacing w:val="-5"/>
        </w:rPr>
        <w:t>350</w:t>
      </w:r>
    </w:p>
    <w:p>
      <w:pPr>
        <w:pStyle w:val="BodyText"/>
        <w:spacing w:before="242"/>
        <w:ind w:right="8619"/>
        <w:jc w:val="right"/>
      </w:pPr>
      <w:r>
        <w:rPr>
          <w:spacing w:val="-5"/>
        </w:rPr>
        <w:t>300</w:t>
      </w:r>
    </w:p>
    <w:p>
      <w:pPr>
        <w:pStyle w:val="BodyText"/>
        <w:spacing w:before="243"/>
        <w:ind w:right="8619"/>
        <w:jc w:val="right"/>
      </w:pPr>
      <w:r>
        <w:rPr>
          <w:spacing w:val="-5"/>
        </w:rPr>
        <w:t>250</w:t>
      </w:r>
    </w:p>
    <w:p>
      <w:pPr>
        <w:pStyle w:val="BodyText"/>
        <w:spacing w:before="242"/>
        <w:ind w:right="8619"/>
        <w:jc w:val="right"/>
      </w:pPr>
      <w:r>
        <w:rPr>
          <w:spacing w:val="-5"/>
        </w:rPr>
        <w:t>200</w:t>
      </w:r>
    </w:p>
    <w:p>
      <w:pPr>
        <w:pStyle w:val="BodyText"/>
        <w:spacing w:before="243"/>
        <w:ind w:right="8619"/>
        <w:jc w:val="right"/>
      </w:pPr>
      <w:r>
        <w:rPr>
          <w:spacing w:val="-5"/>
        </w:rPr>
        <w:t>150</w:t>
      </w:r>
    </w:p>
    <w:p>
      <w:pPr>
        <w:pStyle w:val="BodyText"/>
        <w:spacing w:before="243"/>
        <w:ind w:right="8619"/>
        <w:jc w:val="right"/>
      </w:pPr>
      <w:r>
        <w:rPr>
          <w:spacing w:val="-5"/>
        </w:rPr>
        <w:t>100</w:t>
      </w:r>
    </w:p>
    <w:p>
      <w:pPr>
        <w:pStyle w:val="BodyText"/>
        <w:spacing w:before="242"/>
        <w:ind w:right="8619"/>
        <w:jc w:val="right"/>
      </w:pPr>
      <w:r>
        <w:rPr>
          <w:spacing w:val="-5"/>
        </w:rPr>
        <w:t>50</w:t>
      </w:r>
    </w:p>
    <w:p>
      <w:pPr>
        <w:pStyle w:val="BodyText"/>
        <w:spacing w:before="242"/>
        <w:ind w:right="8619"/>
        <w:jc w:val="right"/>
      </w:pPr>
      <w:r>
        <w:rPr>
          <w:spacing w:val="-10"/>
        </w:rPr>
        <w:t>0</w:t>
      </w:r>
    </w:p>
    <w:p>
      <w:pPr>
        <w:pStyle w:val="Heading2"/>
        <w:tabs>
          <w:tab w:pos="4142" w:val="left" w:leader="none"/>
          <w:tab w:pos="4520" w:val="left" w:leader="none"/>
          <w:tab w:pos="5593" w:val="left" w:leader="none"/>
          <w:tab w:pos="6122" w:val="left" w:leader="none"/>
          <w:tab w:pos="7717" w:val="left" w:leader="none"/>
        </w:tabs>
        <w:spacing w:line="388" w:lineRule="auto" w:before="6"/>
        <w:ind w:left="2780" w:right="2540" w:firstLine="118"/>
      </w:pPr>
      <w:r>
        <w:rPr/>
        <mc:AlternateContent>
          <mc:Choice Requires="wps">
            <w:drawing>
              <wp:anchor distT="0" distB="0" distL="0" distR="0" allowOverlap="1" layoutInCell="1" locked="0" behindDoc="1" simplePos="0" relativeHeight="483189760">
                <wp:simplePos x="0" y="0"/>
                <wp:positionH relativeFrom="page">
                  <wp:posOffset>3172967</wp:posOffset>
                </wp:positionH>
                <wp:positionV relativeFrom="paragraph">
                  <wp:posOffset>382613</wp:posOffset>
                </wp:positionV>
                <wp:extent cx="243840" cy="127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243840" cy="1270"/>
                        </a:xfrm>
                        <a:custGeom>
                          <a:avLst/>
                          <a:gdLst/>
                          <a:ahLst/>
                          <a:cxnLst/>
                          <a:rect l="l" t="t" r="r" b="b"/>
                          <a:pathLst>
                            <a:path w="243840" h="0">
                              <a:moveTo>
                                <a:pt x="0" y="0"/>
                              </a:moveTo>
                              <a:lnTo>
                                <a:pt x="243840" y="0"/>
                              </a:lnTo>
                            </a:path>
                          </a:pathLst>
                        </a:custGeom>
                        <a:ln w="27432">
                          <a:solidFill>
                            <a:srgbClr val="00AF5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26720" from="249.839996pt,30.127031pt" to="269.039996pt,30.127031pt" stroked="true" strokeweight="2.16pt" strokecolor="#00af50">
                <v:stroke dashstyle="solid"/>
                <w10:wrap type="none"/>
              </v:line>
            </w:pict>
          </mc:Fallback>
        </mc:AlternateContent>
      </w:r>
      <w:r>
        <w:rPr/>
        <mc:AlternateContent>
          <mc:Choice Requires="wps">
            <w:drawing>
              <wp:anchor distT="0" distB="0" distL="0" distR="0" allowOverlap="1" layoutInCell="1" locked="0" behindDoc="1" simplePos="0" relativeHeight="483190272">
                <wp:simplePos x="0" y="0"/>
                <wp:positionH relativeFrom="page">
                  <wp:posOffset>4094988</wp:posOffset>
                </wp:positionH>
                <wp:positionV relativeFrom="paragraph">
                  <wp:posOffset>382613</wp:posOffset>
                </wp:positionV>
                <wp:extent cx="243840" cy="1270"/>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243840" cy="1270"/>
                        </a:xfrm>
                        <a:custGeom>
                          <a:avLst/>
                          <a:gdLst/>
                          <a:ahLst/>
                          <a:cxnLst/>
                          <a:rect l="l" t="t" r="r" b="b"/>
                          <a:pathLst>
                            <a:path w="243840" h="0">
                              <a:moveTo>
                                <a:pt x="0" y="0"/>
                              </a:moveTo>
                              <a:lnTo>
                                <a:pt x="243839" y="0"/>
                              </a:lnTo>
                            </a:path>
                          </a:pathLst>
                        </a:custGeom>
                        <a:ln w="27432">
                          <a:solidFill>
                            <a:srgbClr val="FF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0126208" from="322.440002pt,30.127031pt" to="341.640002pt,30.127031pt" stroked="true" strokeweight="2.16pt" strokecolor="#ff0000">
                <v:stroke dashstyle="solid"/>
                <w10:wrap type="none"/>
              </v:line>
            </w:pict>
          </mc:Fallback>
        </mc:AlternateContent>
      </w:r>
      <w:r>
        <w:rPr>
          <w:spacing w:val="-10"/>
        </w:rPr>
        <w:t>S</w:t>
      </w:r>
      <w:r>
        <w:rPr/>
        <w:tab/>
        <w:tab/>
      </w:r>
      <w:r>
        <w:rPr>
          <w:spacing w:val="-10"/>
        </w:rPr>
        <w:t>T</w:t>
      </w:r>
      <w:r>
        <w:rPr/>
        <w:tab/>
        <w:tab/>
      </w:r>
      <w:r>
        <w:rPr>
          <w:spacing w:val="-10"/>
        </w:rPr>
        <w:t>M</w:t>
      </w:r>
      <w:r>
        <w:rPr/>
        <w:tab/>
      </w:r>
      <w:r>
        <w:rPr>
          <w:spacing w:val="-4"/>
        </w:rPr>
        <w:t>Al</w:t>
      </w:r>
      <w:r>
        <w:rPr>
          <w:spacing w:val="-4"/>
        </w:rPr>
        <w:t>l</w:t>
      </w:r>
      <w:r>
        <w:rPr>
          <w:spacing w:val="-4"/>
        </w:rPr>
        <w:t> </w:t>
      </w:r>
      <w:r>
        <w:rPr>
          <w:position w:val="2"/>
        </w:rPr>
        <w:drawing>
          <wp:inline distT="0" distB="0" distL="0" distR="0">
            <wp:extent cx="243839" cy="76200"/>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199" cstate="print"/>
                    <a:stretch>
                      <a:fillRect/>
                    </a:stretch>
                  </pic:blipFill>
                  <pic:spPr>
                    <a:xfrm>
                      <a:off x="0" y="0"/>
                      <a:ext cx="243839" cy="76200"/>
                    </a:xfrm>
                    <a:prstGeom prst="rect">
                      <a:avLst/>
                    </a:prstGeom>
                  </pic:spPr>
                </pic:pic>
              </a:graphicData>
            </a:graphic>
          </wp:inline>
        </w:drawing>
      </w:r>
      <w:r>
        <w:rPr>
          <w:position w:val="2"/>
        </w:rPr>
      </w:r>
      <w:r>
        <w:rPr>
          <w:b w:val="0"/>
          <w:spacing w:val="-20"/>
        </w:rPr>
        <w:t> </w:t>
      </w:r>
      <w:r>
        <w:rPr/>
        <w:t>RI</w:t>
        <w:tab/>
        <w:t>Low IR</w:t>
        <w:tab/>
        <w:t>Moderate IR</w:t>
      </w:r>
    </w:p>
    <w:p>
      <w:pPr>
        <w:spacing w:before="186"/>
        <w:ind w:left="1823" w:right="0" w:firstLine="0"/>
        <w:jc w:val="left"/>
        <w:rPr>
          <w:sz w:val="24"/>
        </w:rPr>
      </w:pPr>
      <w:r>
        <w:rPr>
          <w:b/>
          <w:sz w:val="24"/>
        </w:rPr>
        <w:t>Figure</w:t>
      </w:r>
      <w:r>
        <w:rPr>
          <w:b/>
          <w:spacing w:val="-2"/>
          <w:sz w:val="24"/>
        </w:rPr>
        <w:t> </w:t>
      </w:r>
      <w:r>
        <w:rPr>
          <w:b/>
          <w:sz w:val="24"/>
        </w:rPr>
        <w:t>4.11:</w:t>
      </w:r>
      <w:r>
        <w:rPr>
          <w:b/>
          <w:spacing w:val="-1"/>
          <w:sz w:val="24"/>
        </w:rPr>
        <w:t> </w:t>
      </w:r>
      <w:r>
        <w:rPr>
          <w:sz w:val="24"/>
        </w:rPr>
        <w:t>Potential ecological</w:t>
      </w:r>
      <w:r>
        <w:rPr>
          <w:spacing w:val="-1"/>
          <w:sz w:val="24"/>
        </w:rPr>
        <w:t> </w:t>
      </w:r>
      <w:r>
        <w:rPr>
          <w:sz w:val="24"/>
        </w:rPr>
        <w:t>risk index</w:t>
      </w:r>
      <w:r>
        <w:rPr>
          <w:spacing w:val="1"/>
          <w:sz w:val="24"/>
        </w:rPr>
        <w:t> </w:t>
      </w:r>
      <w:r>
        <w:rPr>
          <w:sz w:val="24"/>
        </w:rPr>
        <w:t>of</w:t>
      </w:r>
      <w:r>
        <w:rPr>
          <w:spacing w:val="-1"/>
          <w:sz w:val="24"/>
        </w:rPr>
        <w:t> </w:t>
      </w:r>
      <w:r>
        <w:rPr>
          <w:sz w:val="24"/>
        </w:rPr>
        <w:t>the HM</w:t>
      </w:r>
      <w:r>
        <w:rPr>
          <w:spacing w:val="-1"/>
          <w:sz w:val="24"/>
        </w:rPr>
        <w:t> </w:t>
      </w:r>
      <w:r>
        <w:rPr>
          <w:sz w:val="24"/>
        </w:rPr>
        <w:t>in </w:t>
      </w:r>
      <w:r>
        <w:rPr>
          <w:spacing w:val="-2"/>
          <w:sz w:val="24"/>
        </w:rPr>
        <w:t>soil.</w:t>
      </w:r>
    </w:p>
    <w:p>
      <w:pPr>
        <w:spacing w:after="0"/>
        <w:jc w:val="left"/>
        <w:rPr>
          <w:sz w:val="24"/>
        </w:rPr>
        <w:sectPr>
          <w:type w:val="continuous"/>
          <w:pgSz w:w="11910" w:h="16840"/>
          <w:pgMar w:header="0" w:footer="1002" w:top="1360" w:bottom="280" w:left="1280" w:right="60"/>
        </w:sectPr>
      </w:pPr>
    </w:p>
    <w:p>
      <w:pPr>
        <w:pStyle w:val="Heading1"/>
        <w:spacing w:line="619" w:lineRule="auto" w:before="78"/>
        <w:ind w:left="2510" w:right="3242" w:firstLine="1404"/>
        <w:jc w:val="left"/>
      </w:pPr>
      <w:r>
        <w:rPr/>
        <w:t>CHAPTER FIVE CONCLUSION</w:t>
      </w:r>
      <w:r>
        <w:rPr>
          <w:spacing w:val="-15"/>
        </w:rPr>
        <w:t> </w:t>
      </w:r>
      <w:r>
        <w:rPr/>
        <w:t>AND</w:t>
      </w:r>
      <w:r>
        <w:rPr>
          <w:spacing w:val="-15"/>
        </w:rPr>
        <w:t> </w:t>
      </w:r>
      <w:r>
        <w:rPr/>
        <w:t>RECOMENDATIONS</w:t>
      </w:r>
    </w:p>
    <w:p>
      <w:pPr>
        <w:pStyle w:val="Heading2"/>
        <w:numPr>
          <w:ilvl w:val="1"/>
          <w:numId w:val="26"/>
        </w:numPr>
        <w:tabs>
          <w:tab w:pos="807" w:val="left" w:leader="none"/>
        </w:tabs>
        <w:spacing w:line="240" w:lineRule="auto" w:before="0" w:after="0"/>
        <w:ind w:left="807" w:right="0" w:hanging="359"/>
        <w:jc w:val="left"/>
      </w:pPr>
      <w:bookmarkStart w:name="_TOC_250002" w:id="35"/>
      <w:bookmarkEnd w:id="35"/>
      <w:r>
        <w:rPr>
          <w:spacing w:val="-2"/>
        </w:rPr>
        <w:t>Conclusion</w:t>
      </w:r>
    </w:p>
    <w:p>
      <w:pPr>
        <w:pStyle w:val="BodyText"/>
        <w:spacing w:before="155"/>
        <w:rPr>
          <w:b/>
        </w:rPr>
      </w:pPr>
    </w:p>
    <w:p>
      <w:pPr>
        <w:pStyle w:val="BodyText"/>
        <w:spacing w:line="480" w:lineRule="auto" w:before="1"/>
        <w:ind w:left="448" w:right="1373"/>
        <w:jc w:val="both"/>
      </w:pPr>
      <w:r>
        <w:rPr/>
        <w:t>In this study, the level of terrestrial gamma radiation, NORM specific activities, absorbed dose to human and nonhuman components and other radiation hazard indices of soil, samples collected at Rayfield – Du area of Jos Plateau Nigeria were measured and analysed. The measured in-situ terrestrial background dose rate in the mine site were</w:t>
      </w:r>
      <w:r>
        <w:rPr>
          <w:spacing w:val="40"/>
        </w:rPr>
        <w:t> </w:t>
      </w:r>
      <w:r>
        <w:rPr/>
        <w:t>found to be above recommended safety limits. All derived radiological hazard index from the measured in-situ dose were mostly found to be in excess of world average and regulatory limits. In order to ascertain radioisotope distribution in the mine site, three groups of soil samples (soil, tailings and mineral) were collected and analysed for their </w:t>
      </w:r>
      <w:r>
        <w:rPr>
          <w:vertAlign w:val="superscript"/>
        </w:rPr>
        <w:t>40</w:t>
      </w:r>
      <w:r>
        <w:rPr>
          <w:vertAlign w:val="baseline"/>
        </w:rPr>
        <w:t>K, </w:t>
      </w:r>
      <w:r>
        <w:rPr>
          <w:vertAlign w:val="superscript"/>
        </w:rPr>
        <w:t>232</w:t>
      </w:r>
      <w:r>
        <w:rPr>
          <w:vertAlign w:val="baseline"/>
        </w:rPr>
        <w:t>Th and </w:t>
      </w:r>
      <w:r>
        <w:rPr>
          <w:vertAlign w:val="superscript"/>
        </w:rPr>
        <w:t>238</w:t>
      </w:r>
      <w:r>
        <w:rPr>
          <w:vertAlign w:val="baseline"/>
        </w:rPr>
        <w:t>U content using a well calibrated HPGe detector. The mean activity concentration of </w:t>
      </w:r>
      <w:r>
        <w:rPr>
          <w:vertAlign w:val="superscript"/>
        </w:rPr>
        <w:t>40</w:t>
      </w:r>
      <w:r>
        <w:rPr>
          <w:vertAlign w:val="baseline"/>
        </w:rPr>
        <w:t>K, </w:t>
      </w:r>
      <w:r>
        <w:rPr>
          <w:vertAlign w:val="superscript"/>
        </w:rPr>
        <w:t>232</w:t>
      </w:r>
      <w:r>
        <w:rPr>
          <w:vertAlign w:val="baseline"/>
        </w:rPr>
        <w:t>Th and </w:t>
      </w:r>
      <w:r>
        <w:rPr>
          <w:vertAlign w:val="superscript"/>
        </w:rPr>
        <w:t>238</w:t>
      </w:r>
      <w:r>
        <w:rPr>
          <w:vertAlign w:val="baseline"/>
        </w:rPr>
        <w:t>U together with their corresponding absorbed dose rate, annual effective dose rate, and estimated life cancer risk were greater than the world average and safety limits. The high value of radioisotopes and calculated mean value of radiological hazard indices were attributed to the geology, and geochemical definition of the area. The influence of the mining activities of the mine is another factor responsible</w:t>
      </w:r>
      <w:r>
        <w:rPr>
          <w:spacing w:val="80"/>
          <w:vertAlign w:val="baseline"/>
        </w:rPr>
        <w:t> </w:t>
      </w:r>
      <w:r>
        <w:rPr>
          <w:vertAlign w:val="baseline"/>
        </w:rPr>
        <w:t>for the evaluated radioisotope level. The activities of primordial radioisotope level obtained in the mine were comparable with those obtained in similar research in Jos area and areas designated as high background radiation areas by the UNSCEAR (2000). Furthermore, a strong correlation existed between </w:t>
      </w:r>
      <w:r>
        <w:rPr>
          <w:vertAlign w:val="superscript"/>
        </w:rPr>
        <w:t>232</w:t>
      </w:r>
      <w:r>
        <w:rPr>
          <w:vertAlign w:val="baseline"/>
        </w:rPr>
        <w:t>Th and </w:t>
      </w:r>
      <w:r>
        <w:rPr>
          <w:vertAlign w:val="superscript"/>
        </w:rPr>
        <w:t>238</w:t>
      </w:r>
      <w:r>
        <w:rPr>
          <w:vertAlign w:val="baseline"/>
        </w:rPr>
        <w:t>U in mineral soil, tailings and mine soil indicated common ore bearing sources.</w:t>
      </w:r>
    </w:p>
    <w:p>
      <w:pPr>
        <w:pStyle w:val="BodyText"/>
        <w:spacing w:line="480" w:lineRule="auto" w:before="161"/>
        <w:ind w:left="448" w:right="1383"/>
        <w:jc w:val="both"/>
      </w:pPr>
      <w:r>
        <w:rPr/>
        <w:t>The radio ecological dose rate estimated for non-human biota in the mine revealed that all non-human</w:t>
      </w:r>
      <w:r>
        <w:rPr>
          <w:spacing w:val="20"/>
        </w:rPr>
        <w:t> </w:t>
      </w:r>
      <w:r>
        <w:rPr/>
        <w:t>species</w:t>
      </w:r>
      <w:r>
        <w:rPr>
          <w:spacing w:val="23"/>
        </w:rPr>
        <w:t> </w:t>
      </w:r>
      <w:r>
        <w:rPr/>
        <w:t>except</w:t>
      </w:r>
      <w:r>
        <w:rPr>
          <w:spacing w:val="23"/>
        </w:rPr>
        <w:t> </w:t>
      </w:r>
      <w:r>
        <w:rPr/>
        <w:t>lichen</w:t>
      </w:r>
      <w:r>
        <w:rPr>
          <w:spacing w:val="22"/>
        </w:rPr>
        <w:t> </w:t>
      </w:r>
      <w:r>
        <w:rPr/>
        <w:t>and</w:t>
      </w:r>
      <w:r>
        <w:rPr>
          <w:spacing w:val="22"/>
        </w:rPr>
        <w:t> </w:t>
      </w:r>
      <w:r>
        <w:rPr/>
        <w:t>bryophyte</w:t>
      </w:r>
      <w:r>
        <w:rPr>
          <w:spacing w:val="24"/>
        </w:rPr>
        <w:t> </w:t>
      </w:r>
      <w:r>
        <w:rPr/>
        <w:t>had</w:t>
      </w:r>
      <w:r>
        <w:rPr>
          <w:spacing w:val="23"/>
        </w:rPr>
        <w:t> </w:t>
      </w:r>
      <w:r>
        <w:rPr/>
        <w:t>absorbed</w:t>
      </w:r>
      <w:r>
        <w:rPr>
          <w:spacing w:val="22"/>
        </w:rPr>
        <w:t> </w:t>
      </w:r>
      <w:r>
        <w:rPr/>
        <w:t>dose</w:t>
      </w:r>
      <w:r>
        <w:rPr>
          <w:spacing w:val="24"/>
        </w:rPr>
        <w:t> </w:t>
      </w:r>
      <w:r>
        <w:rPr/>
        <w:t>rate</w:t>
      </w:r>
      <w:r>
        <w:rPr>
          <w:spacing w:val="24"/>
        </w:rPr>
        <w:t> </w:t>
      </w:r>
      <w:r>
        <w:rPr/>
        <w:t>less</w:t>
      </w:r>
      <w:r>
        <w:rPr>
          <w:spacing w:val="22"/>
        </w:rPr>
        <w:t> </w:t>
      </w:r>
      <w:r>
        <w:rPr/>
        <w:t>than</w:t>
      </w:r>
      <w:r>
        <w:rPr>
          <w:spacing w:val="22"/>
        </w:rPr>
        <w:t> </w:t>
      </w:r>
      <w:r>
        <w:rPr/>
        <w:t>the</w:t>
      </w:r>
      <w:r>
        <w:rPr>
          <w:spacing w:val="23"/>
        </w:rPr>
        <w:t> </w:t>
      </w:r>
      <w:r>
        <w:rPr>
          <w:spacing w:val="-5"/>
        </w:rPr>
        <w:t>10</w:t>
      </w:r>
    </w:p>
    <w:p>
      <w:pPr>
        <w:spacing w:after="0" w:line="480" w:lineRule="auto"/>
        <w:jc w:val="both"/>
        <w:sectPr>
          <w:pgSz w:w="11910" w:h="16840"/>
          <w:pgMar w:header="0" w:footer="1002" w:top="1340" w:bottom="1200" w:left="1280" w:right="60"/>
        </w:sectPr>
      </w:pPr>
    </w:p>
    <w:p>
      <w:pPr>
        <w:pStyle w:val="BodyText"/>
        <w:spacing w:line="480" w:lineRule="auto" w:before="93"/>
        <w:ind w:left="448" w:right="1378"/>
        <w:jc w:val="both"/>
      </w:pPr>
      <w:r>
        <w:rPr/>
        <w:t>µGyh</w:t>
      </w:r>
      <w:r>
        <w:rPr>
          <w:vertAlign w:val="superscript"/>
        </w:rPr>
        <w:t>-1</w:t>
      </w:r>
      <w:r>
        <w:rPr>
          <w:vertAlign w:val="baseline"/>
        </w:rPr>
        <w:t> screening dose. Consequently, all considered organisms except lichen and bigophytes are radiologically safe within the mining area from radiation induced defects.</w:t>
      </w:r>
    </w:p>
    <w:p>
      <w:pPr>
        <w:pStyle w:val="BodyText"/>
        <w:spacing w:line="480" w:lineRule="auto" w:before="162"/>
        <w:ind w:left="448" w:right="1378"/>
        <w:jc w:val="both"/>
      </w:pPr>
      <w:r>
        <w:rPr/>
        <w:t>Generally, the potential of developing radiation induced health defects (such as cataract and cancer) as a result of high absorbed dose rate to the miners, and other categories of people living or working in the mine is very high.</w:t>
      </w:r>
    </w:p>
    <w:p>
      <w:pPr>
        <w:pStyle w:val="BodyText"/>
        <w:spacing w:line="480" w:lineRule="auto" w:before="158"/>
        <w:ind w:left="448" w:right="1376"/>
        <w:jc w:val="both"/>
      </w:pPr>
      <w:r>
        <w:rPr/>
        <w:t>The analysis of eight heavy metals (Cr, Cu, Zn, Pb, Co, As, Cd, and Ni) concentrations showed that they are above the Nigerian reference level except for Co and Ni. Also employing the index model, the pollution and ecological risk indices of the heavy metals concentrations were classified as low for the Rayfield-Du mine in Jos, Nigeria.</w:t>
      </w:r>
    </w:p>
    <w:p>
      <w:pPr>
        <w:pStyle w:val="Heading2"/>
        <w:numPr>
          <w:ilvl w:val="1"/>
          <w:numId w:val="26"/>
        </w:numPr>
        <w:tabs>
          <w:tab w:pos="808" w:val="left" w:leader="none"/>
        </w:tabs>
        <w:spacing w:line="240" w:lineRule="auto" w:before="166" w:after="0"/>
        <w:ind w:left="808" w:right="0" w:hanging="360"/>
        <w:jc w:val="both"/>
      </w:pPr>
      <w:bookmarkStart w:name="_TOC_250001" w:id="36"/>
      <w:bookmarkEnd w:id="36"/>
      <w:r>
        <w:rPr>
          <w:spacing w:val="-2"/>
        </w:rPr>
        <w:t>Recommendations</w:t>
      </w:r>
    </w:p>
    <w:p>
      <w:pPr>
        <w:pStyle w:val="BodyText"/>
        <w:spacing w:before="154"/>
        <w:rPr>
          <w:b/>
        </w:rPr>
      </w:pPr>
    </w:p>
    <w:p>
      <w:pPr>
        <w:pStyle w:val="BodyText"/>
        <w:spacing w:line="480" w:lineRule="auto"/>
        <w:ind w:left="448" w:right="1373"/>
        <w:jc w:val="both"/>
      </w:pPr>
      <w:r>
        <w:rPr/>
        <w:t>In view of the high level of radiation recorded within the mining field studied in this research, remedial actions towards reducing the absorbed radiation dose rates in the area</w:t>
      </w:r>
      <w:r>
        <w:rPr>
          <w:spacing w:val="40"/>
        </w:rPr>
        <w:t> </w:t>
      </w:r>
      <w:r>
        <w:rPr/>
        <w:t>by local authorities are urgently required. This would protect both man and the environment from the dangers associated with exposure to high level of ionising</w:t>
      </w:r>
      <w:r>
        <w:rPr>
          <w:spacing w:val="-1"/>
        </w:rPr>
        <w:t> </w:t>
      </w:r>
      <w:r>
        <w:rPr/>
        <w:t>radiation. On the part of government, stakeholders, mine authorities, and regulatory bodies such as the Nigerian Nuclear Regulatory Authority (NNRA), the following recommendations are </w:t>
      </w:r>
      <w:r>
        <w:rPr>
          <w:spacing w:val="-2"/>
        </w:rPr>
        <w:t>suggested:</w:t>
      </w:r>
    </w:p>
    <w:p>
      <w:pPr>
        <w:pStyle w:val="ListParagraph"/>
        <w:numPr>
          <w:ilvl w:val="2"/>
          <w:numId w:val="26"/>
        </w:numPr>
        <w:tabs>
          <w:tab w:pos="1528" w:val="left" w:leader="none"/>
        </w:tabs>
        <w:spacing w:line="480" w:lineRule="auto" w:before="162" w:after="0"/>
        <w:ind w:left="1528" w:right="1376" w:hanging="720"/>
        <w:jc w:val="both"/>
        <w:rPr>
          <w:sz w:val="24"/>
        </w:rPr>
      </w:pPr>
      <w:r>
        <w:rPr>
          <w:sz w:val="24"/>
        </w:rPr>
        <w:t>Proper tailing management disposal should be encouraged at the mine sites to prevent local population around the mine who are presently using the waste (tailings) for building and farming from doing so.</w:t>
      </w:r>
    </w:p>
    <w:p>
      <w:pPr>
        <w:pStyle w:val="ListParagraph"/>
        <w:numPr>
          <w:ilvl w:val="2"/>
          <w:numId w:val="26"/>
        </w:numPr>
        <w:tabs>
          <w:tab w:pos="1528" w:val="left" w:leader="none"/>
        </w:tabs>
        <w:spacing w:line="480" w:lineRule="auto" w:before="0" w:after="0"/>
        <w:ind w:left="1528" w:right="1377" w:hanging="720"/>
        <w:jc w:val="both"/>
        <w:rPr>
          <w:sz w:val="24"/>
        </w:rPr>
      </w:pPr>
      <w:r>
        <w:rPr>
          <w:sz w:val="24"/>
        </w:rPr>
        <w:t>Due to weather and human factors, particles carrying significant amount of radioisotopes can be inhaled or deposited in food items. Thus mining activities in</w:t>
      </w:r>
      <w:r>
        <w:rPr>
          <w:spacing w:val="-2"/>
          <w:sz w:val="24"/>
        </w:rPr>
        <w:t> </w:t>
      </w:r>
      <w:r>
        <w:rPr>
          <w:sz w:val="24"/>
        </w:rPr>
        <w:t>the</w:t>
      </w:r>
      <w:r>
        <w:rPr>
          <w:spacing w:val="-3"/>
          <w:sz w:val="24"/>
        </w:rPr>
        <w:t> </w:t>
      </w:r>
      <w:r>
        <w:rPr>
          <w:sz w:val="24"/>
        </w:rPr>
        <w:t>area</w:t>
      </w:r>
      <w:r>
        <w:rPr>
          <w:spacing w:val="-1"/>
          <w:sz w:val="24"/>
        </w:rPr>
        <w:t> </w:t>
      </w:r>
      <w:r>
        <w:rPr>
          <w:sz w:val="24"/>
        </w:rPr>
        <w:t>under</w:t>
      </w:r>
      <w:r>
        <w:rPr>
          <w:spacing w:val="-1"/>
          <w:sz w:val="24"/>
        </w:rPr>
        <w:t> </w:t>
      </w:r>
      <w:r>
        <w:rPr>
          <w:sz w:val="24"/>
        </w:rPr>
        <w:t>study</w:t>
      </w:r>
      <w:r>
        <w:rPr>
          <w:spacing w:val="-7"/>
          <w:sz w:val="24"/>
        </w:rPr>
        <w:t> </w:t>
      </w:r>
      <w:r>
        <w:rPr>
          <w:sz w:val="24"/>
        </w:rPr>
        <w:t>needs</w:t>
      </w:r>
      <w:r>
        <w:rPr>
          <w:spacing w:val="-2"/>
          <w:sz w:val="24"/>
        </w:rPr>
        <w:t> </w:t>
      </w:r>
      <w:r>
        <w:rPr>
          <w:sz w:val="24"/>
        </w:rPr>
        <w:t>to</w:t>
      </w:r>
      <w:r>
        <w:rPr>
          <w:spacing w:val="-2"/>
          <w:sz w:val="24"/>
        </w:rPr>
        <w:t> </w:t>
      </w:r>
      <w:r>
        <w:rPr>
          <w:sz w:val="24"/>
        </w:rPr>
        <w:t>be</w:t>
      </w:r>
      <w:r>
        <w:rPr>
          <w:spacing w:val="-1"/>
          <w:sz w:val="24"/>
        </w:rPr>
        <w:t> </w:t>
      </w:r>
      <w:r>
        <w:rPr>
          <w:sz w:val="24"/>
        </w:rPr>
        <w:t>regulated by</w:t>
      </w:r>
      <w:r>
        <w:rPr>
          <w:spacing w:val="-5"/>
          <w:sz w:val="24"/>
        </w:rPr>
        <w:t> </w:t>
      </w:r>
      <w:r>
        <w:rPr>
          <w:sz w:val="24"/>
        </w:rPr>
        <w:t>appropriate</w:t>
      </w:r>
      <w:r>
        <w:rPr>
          <w:spacing w:val="-1"/>
          <w:sz w:val="24"/>
        </w:rPr>
        <w:t> </w:t>
      </w:r>
      <w:r>
        <w:rPr>
          <w:sz w:val="24"/>
        </w:rPr>
        <w:t>authorities</w:t>
      </w:r>
      <w:r>
        <w:rPr>
          <w:spacing w:val="-2"/>
          <w:sz w:val="24"/>
        </w:rPr>
        <w:t> </w:t>
      </w:r>
      <w:r>
        <w:rPr>
          <w:sz w:val="24"/>
        </w:rPr>
        <w:t>with</w:t>
      </w:r>
      <w:r>
        <w:rPr>
          <w:spacing w:val="-2"/>
          <w:sz w:val="24"/>
        </w:rPr>
        <w:t> </w:t>
      </w:r>
      <w:r>
        <w:rPr>
          <w:sz w:val="24"/>
        </w:rPr>
        <w:t>the</w:t>
      </w:r>
    </w:p>
    <w:p>
      <w:pPr>
        <w:spacing w:after="0" w:line="480" w:lineRule="auto"/>
        <w:jc w:val="both"/>
        <w:rPr>
          <w:sz w:val="24"/>
        </w:rPr>
        <w:sectPr>
          <w:pgSz w:w="11910" w:h="16840"/>
          <w:pgMar w:header="0" w:footer="1002" w:top="1320" w:bottom="1200" w:left="1280" w:right="60"/>
        </w:sectPr>
      </w:pPr>
    </w:p>
    <w:p>
      <w:pPr>
        <w:pStyle w:val="BodyText"/>
        <w:spacing w:line="480" w:lineRule="auto" w:before="73"/>
        <w:ind w:left="1528" w:right="1384"/>
        <w:jc w:val="both"/>
      </w:pPr>
      <w:r>
        <w:rPr/>
        <w:t>cardinal principles of reclamation, rehabilitation and restoration so as to ensure the retention of biodiversity and sustainability of public health.</w:t>
      </w:r>
    </w:p>
    <w:p>
      <w:pPr>
        <w:pStyle w:val="BodyText"/>
        <w:spacing w:line="480" w:lineRule="auto" w:before="162"/>
        <w:ind w:left="448" w:right="1379"/>
        <w:jc w:val="both"/>
      </w:pPr>
      <w:r>
        <w:rPr/>
        <w:t>Although the present study did not address the potential risk related to contamination of human diet in the area due to radionuclides, the high level of NORM and subsequent radiation level obtained in this research present such possibility. Consequently, further research on the impact of the mining activities on the food grown and consumed in the</w:t>
      </w:r>
      <w:r>
        <w:rPr>
          <w:spacing w:val="40"/>
        </w:rPr>
        <w:t> </w:t>
      </w:r>
      <w:r>
        <w:rPr/>
        <w:t>area is recommended. In addition to this, the following recommendations are also suggested for further research.</w:t>
      </w:r>
    </w:p>
    <w:p>
      <w:pPr>
        <w:pStyle w:val="ListParagraph"/>
        <w:numPr>
          <w:ilvl w:val="0"/>
          <w:numId w:val="27"/>
        </w:numPr>
        <w:tabs>
          <w:tab w:pos="1235" w:val="left" w:leader="none"/>
        </w:tabs>
        <w:spacing w:line="480" w:lineRule="auto" w:before="159" w:after="0"/>
        <w:ind w:left="1235" w:right="1372" w:hanging="360"/>
        <w:jc w:val="both"/>
        <w:rPr>
          <w:sz w:val="24"/>
        </w:rPr>
      </w:pPr>
      <w:r>
        <w:rPr>
          <w:sz w:val="24"/>
        </w:rPr>
        <w:t>The extent of surface and underground water pollution by radionuclides, and</w:t>
      </w:r>
      <w:r>
        <w:rPr>
          <w:spacing w:val="40"/>
          <w:sz w:val="24"/>
        </w:rPr>
        <w:t> </w:t>
      </w:r>
      <w:r>
        <w:rPr>
          <w:sz w:val="24"/>
        </w:rPr>
        <w:t>heavy metal released and possibly leached from the mine soil needs to be </w:t>
      </w:r>
      <w:r>
        <w:rPr>
          <w:spacing w:val="-2"/>
          <w:sz w:val="24"/>
        </w:rPr>
        <w:t>investigated.</w:t>
      </w:r>
    </w:p>
    <w:p>
      <w:pPr>
        <w:pStyle w:val="ListParagraph"/>
        <w:numPr>
          <w:ilvl w:val="0"/>
          <w:numId w:val="27"/>
        </w:numPr>
        <w:tabs>
          <w:tab w:pos="1235" w:val="left" w:leader="none"/>
        </w:tabs>
        <w:spacing w:line="480" w:lineRule="auto" w:before="0" w:after="0"/>
        <w:ind w:left="1235" w:right="1376" w:hanging="360"/>
        <w:jc w:val="both"/>
        <w:rPr>
          <w:sz w:val="24"/>
        </w:rPr>
      </w:pPr>
      <w:r>
        <w:rPr>
          <w:sz w:val="24"/>
        </w:rPr>
        <w:t>In order to assess the radiological risk to dwellers around the mine, the internal absorbed dose rates in houses close to the mine and those built with tailings from the mine need to be evaluated.</w:t>
      </w:r>
    </w:p>
    <w:p>
      <w:pPr>
        <w:pStyle w:val="ListParagraph"/>
        <w:numPr>
          <w:ilvl w:val="0"/>
          <w:numId w:val="27"/>
        </w:numPr>
        <w:tabs>
          <w:tab w:pos="1235" w:val="left" w:leader="none"/>
          <w:tab w:pos="1294" w:val="left" w:leader="none"/>
        </w:tabs>
        <w:spacing w:line="480" w:lineRule="auto" w:before="0" w:after="0"/>
        <w:ind w:left="1235" w:right="1375" w:hanging="360"/>
        <w:jc w:val="both"/>
        <w:rPr>
          <w:sz w:val="24"/>
        </w:rPr>
      </w:pPr>
      <w:r>
        <w:rPr>
          <w:sz w:val="24"/>
        </w:rPr>
        <w:tab/>
        <w:t>Mine workers and dwellers around the mine are potential candidate for high</w:t>
      </w:r>
      <w:r>
        <w:rPr>
          <w:spacing w:val="40"/>
          <w:sz w:val="24"/>
        </w:rPr>
        <w:t> </w:t>
      </w:r>
      <w:r>
        <w:rPr>
          <w:sz w:val="24"/>
        </w:rPr>
        <w:t>radon gas inhalation which is the leading cause of lung cancer among non- smokers. Since high uranium and thorium activities implies high radon gas concentration; thus radon gas measurement and inhalation is required within and around the mine so as to evaluate the level of internal radiological contamination of the public.</w:t>
      </w:r>
    </w:p>
    <w:p>
      <w:pPr>
        <w:pStyle w:val="ListParagraph"/>
        <w:numPr>
          <w:ilvl w:val="0"/>
          <w:numId w:val="27"/>
        </w:numPr>
        <w:tabs>
          <w:tab w:pos="1235" w:val="left" w:leader="none"/>
        </w:tabs>
        <w:spacing w:line="480" w:lineRule="auto" w:before="1" w:after="0"/>
        <w:ind w:left="1235" w:right="1379" w:hanging="360"/>
        <w:jc w:val="both"/>
        <w:rPr>
          <w:sz w:val="24"/>
        </w:rPr>
      </w:pPr>
      <w:r>
        <w:rPr>
          <w:sz w:val="24"/>
        </w:rPr>
        <w:t>Because of the high level of radiation in the mine, as a matter of urgency, epidemiological study</w:t>
      </w:r>
      <w:r>
        <w:rPr>
          <w:spacing w:val="-1"/>
          <w:sz w:val="24"/>
        </w:rPr>
        <w:t> </w:t>
      </w:r>
      <w:r>
        <w:rPr>
          <w:sz w:val="24"/>
        </w:rPr>
        <w:t>of radiation induced sickness is recommended to be carried out on the population of Rayfield-Du area of Jos.</w:t>
      </w:r>
    </w:p>
    <w:p>
      <w:pPr>
        <w:spacing w:after="0" w:line="480" w:lineRule="auto"/>
        <w:jc w:val="both"/>
        <w:rPr>
          <w:sz w:val="24"/>
        </w:rPr>
        <w:sectPr>
          <w:pgSz w:w="11910" w:h="16840"/>
          <w:pgMar w:header="0" w:footer="1002" w:top="1340" w:bottom="1200" w:left="1280" w:right="60"/>
        </w:sectPr>
      </w:pPr>
    </w:p>
    <w:p>
      <w:pPr>
        <w:pStyle w:val="Heading1"/>
        <w:spacing w:before="78"/>
        <w:ind w:left="0" w:right="931"/>
      </w:pPr>
      <w:bookmarkStart w:name="_TOC_250000" w:id="37"/>
      <w:bookmarkEnd w:id="37"/>
      <w:r>
        <w:rPr>
          <w:spacing w:val="-2"/>
        </w:rPr>
        <w:t>REFERENCES</w:t>
      </w:r>
    </w:p>
    <w:p>
      <w:pPr>
        <w:spacing w:before="3"/>
        <w:ind w:left="448" w:right="0" w:firstLine="0"/>
        <w:jc w:val="left"/>
        <w:rPr>
          <w:rFonts w:ascii="Cambria"/>
          <w:sz w:val="17"/>
        </w:rPr>
      </w:pPr>
      <w:r>
        <w:rPr>
          <w:rFonts w:ascii="Cambria"/>
          <w:spacing w:val="-10"/>
          <w:sz w:val="17"/>
        </w:rPr>
        <w:t>.</w:t>
      </w:r>
    </w:p>
    <w:p>
      <w:pPr>
        <w:spacing w:line="240" w:lineRule="auto" w:before="0"/>
        <w:ind w:left="1259" w:right="1373" w:hanging="812"/>
        <w:jc w:val="both"/>
        <w:rPr>
          <w:sz w:val="24"/>
        </w:rPr>
      </w:pPr>
      <w:r>
        <w:rPr>
          <w:color w:val="221F1F"/>
          <w:sz w:val="24"/>
        </w:rPr>
        <w:t>Abba, H. T., Hassan, W. M., &amp; Saleh, M. A. (2018). Evaluation of environmental natural radioactivity levels in soils and ground water of Baarkin Ladi, Plateau State. </w:t>
      </w:r>
      <w:r>
        <w:rPr>
          <w:i/>
          <w:color w:val="221F1F"/>
          <w:sz w:val="24"/>
        </w:rPr>
        <w:t>Malaysian Journal of Fundamental and Applied Science, </w:t>
      </w:r>
      <w:r>
        <w:rPr>
          <w:color w:val="221F1F"/>
          <w:sz w:val="24"/>
        </w:rPr>
        <w:t>14(3), 338-342.</w:t>
      </w:r>
    </w:p>
    <w:p>
      <w:pPr>
        <w:pStyle w:val="BodyText"/>
        <w:spacing w:before="153"/>
        <w:ind w:left="1259" w:right="1382" w:hanging="812"/>
        <w:jc w:val="both"/>
      </w:pPr>
      <w:r>
        <w:rPr/>
        <w:t>Abdulahi, M. A. (2009). Gamma-ray spectrometry of naturally occurring radioactive materials (NORM) from Birnin Gwari artisanal goldmine of Kaduna State, Nigeria. M. Sc. Thesis, Department of Physics, Ahmadu Bello University, Zaria, Nigeria. </w:t>
      </w:r>
      <w:hyperlink r:id="rId200">
        <w:r>
          <w:rPr/>
          <w:t>http://kubanni.abu.edu.ng/jspui/handle/123456789</w:t>
        </w:r>
      </w:hyperlink>
    </w:p>
    <w:p>
      <w:pPr>
        <w:spacing w:before="159"/>
        <w:ind w:left="1259" w:right="1374" w:hanging="812"/>
        <w:jc w:val="both"/>
        <w:rPr>
          <w:sz w:val="24"/>
        </w:rPr>
      </w:pPr>
      <w:r>
        <w:rPr>
          <w:sz w:val="24"/>
        </w:rPr>
        <w:t>Adegboye. M. A. (2012). Effect of mining on farming in Jos South Local Government Area of Plateau State. </w:t>
      </w:r>
      <w:r>
        <w:rPr>
          <w:i/>
          <w:sz w:val="24"/>
        </w:rPr>
        <w:t>Journal of soil science and Environment Management </w:t>
      </w:r>
      <w:r>
        <w:rPr>
          <w:sz w:val="24"/>
        </w:rPr>
        <w:t>3(4); 77- 83.</w:t>
      </w:r>
    </w:p>
    <w:p>
      <w:pPr>
        <w:spacing w:before="161"/>
        <w:ind w:left="1259" w:right="1379" w:hanging="812"/>
        <w:jc w:val="both"/>
        <w:rPr>
          <w:sz w:val="24"/>
        </w:rPr>
      </w:pPr>
      <w:r>
        <w:rPr>
          <w:color w:val="221F1F"/>
          <w:sz w:val="24"/>
        </w:rPr>
        <w:t>Adekoya, J. A. (2003). Environmental effect of solid minerals mining in Kenya. </w:t>
      </w:r>
      <w:r>
        <w:rPr>
          <w:i/>
          <w:color w:val="221F1F"/>
          <w:sz w:val="24"/>
        </w:rPr>
        <w:t>Journal</w:t>
      </w:r>
      <w:r>
        <w:rPr>
          <w:i/>
          <w:color w:val="221F1F"/>
          <w:spacing w:val="40"/>
          <w:sz w:val="24"/>
        </w:rPr>
        <w:t> </w:t>
      </w:r>
      <w:r>
        <w:rPr>
          <w:i/>
          <w:color w:val="221F1F"/>
          <w:sz w:val="24"/>
        </w:rPr>
        <w:t>of Physical Science</w:t>
      </w:r>
      <w:r>
        <w:rPr>
          <w:color w:val="221F1F"/>
          <w:sz w:val="24"/>
        </w:rPr>
        <w:t>. PP 625-640.</w:t>
      </w:r>
    </w:p>
    <w:p>
      <w:pPr>
        <w:pStyle w:val="BodyText"/>
        <w:spacing w:before="161"/>
        <w:ind w:left="1259" w:right="1374" w:hanging="812"/>
        <w:jc w:val="both"/>
      </w:pPr>
      <w:r>
        <w:rPr>
          <w:color w:val="221F1F"/>
        </w:rPr>
        <w:t>Ademola, J. A., &amp; Farai, I. P. (2006). Gamma activity and radiation dose in concrete building blocks used for construction of dwellings in Jos, Nigeria. </w:t>
      </w:r>
      <w:r>
        <w:rPr>
          <w:i/>
          <w:color w:val="221F1F"/>
        </w:rPr>
        <w:t>Radiation Protection Dosimetry </w:t>
      </w:r>
      <w:r>
        <w:rPr>
          <w:color w:val="221F1F"/>
        </w:rPr>
        <w:t>121 (4), 395–398.</w:t>
      </w:r>
    </w:p>
    <w:p>
      <w:pPr>
        <w:pStyle w:val="BodyText"/>
        <w:spacing w:before="159"/>
        <w:ind w:left="1259" w:right="1379" w:hanging="812"/>
        <w:jc w:val="both"/>
      </w:pPr>
      <w:r>
        <w:rPr/>
        <w:t>Ademola, J. A. (2008). Exposure to high background radiation level in the tin mining area of Jos, Plateau, Nigeria. </w:t>
      </w:r>
      <w:r>
        <w:rPr>
          <w:i/>
        </w:rPr>
        <w:t>Journal of Radiation Protection </w:t>
      </w:r>
      <w:r>
        <w:rPr/>
        <w:t>28, 93 – 99.</w:t>
      </w:r>
    </w:p>
    <w:p>
      <w:pPr>
        <w:pStyle w:val="BodyText"/>
        <w:spacing w:before="161"/>
        <w:ind w:left="1259" w:right="1373" w:hanging="812"/>
        <w:jc w:val="both"/>
      </w:pPr>
      <w:r>
        <w:rPr/>
        <w:t>Adewale, O. O., Tubosun, I. A., &amp; Go, J. O. (2015). Assessment of terrestrial naturally occurring radioactive material in soil and mine tailings of Awo and Ede, Osun – State, Nigeria. </w:t>
      </w:r>
      <w:r>
        <w:rPr>
          <w:i/>
        </w:rPr>
        <w:t>Ife Journal of Science </w:t>
      </w:r>
      <w:r>
        <w:rPr/>
        <w:t>17(1), 199 – 209.</w:t>
      </w:r>
    </w:p>
    <w:p>
      <w:pPr>
        <w:spacing w:line="240" w:lineRule="auto" w:before="161"/>
        <w:ind w:left="1259" w:right="1376" w:hanging="812"/>
        <w:jc w:val="both"/>
        <w:rPr>
          <w:sz w:val="24"/>
        </w:rPr>
      </w:pPr>
      <w:r>
        <w:rPr>
          <w:sz w:val="24"/>
        </w:rPr>
        <w:t>Adiuku-Brown, M. E., &amp; Ogezi, A. E. (2004). The utilization of mill tailings on Jos Plateau: A need to exercise some restraint. </w:t>
      </w:r>
      <w:r>
        <w:rPr>
          <w:i/>
          <w:sz w:val="24"/>
        </w:rPr>
        <w:t>African Journal of Natural Science </w:t>
      </w:r>
      <w:r>
        <w:rPr>
          <w:sz w:val="24"/>
        </w:rPr>
        <w:t>7: </w:t>
      </w:r>
      <w:r>
        <w:rPr>
          <w:spacing w:val="-4"/>
          <w:sz w:val="24"/>
        </w:rPr>
        <w:t>1-8.</w:t>
      </w:r>
    </w:p>
    <w:p>
      <w:pPr>
        <w:pStyle w:val="BodyText"/>
        <w:spacing w:before="158"/>
        <w:ind w:left="1259" w:right="1383" w:hanging="812"/>
        <w:jc w:val="both"/>
      </w:pPr>
      <w:r>
        <w:rPr/>
        <w:t>Agbalagba, E. O., &amp; Onoja, R. A. (2011). Evaluation of natural radioactivity in soil, sediment</w:t>
      </w:r>
      <w:r>
        <w:rPr>
          <w:spacing w:val="80"/>
        </w:rPr>
        <w:t>  </w:t>
      </w:r>
      <w:r>
        <w:rPr/>
        <w:t>and</w:t>
      </w:r>
      <w:r>
        <w:rPr>
          <w:spacing w:val="40"/>
        </w:rPr>
        <w:t> </w:t>
      </w:r>
      <w:r>
        <w:rPr/>
        <w:t>water</w:t>
      </w:r>
      <w:r>
        <w:rPr>
          <w:spacing w:val="40"/>
        </w:rPr>
        <w:t> </w:t>
      </w:r>
      <w:r>
        <w:rPr/>
        <w:t>samples</w:t>
      </w:r>
      <w:r>
        <w:rPr>
          <w:spacing w:val="40"/>
        </w:rPr>
        <w:t> </w:t>
      </w:r>
      <w:r>
        <w:rPr/>
        <w:t>of</w:t>
      </w:r>
      <w:r>
        <w:rPr>
          <w:spacing w:val="40"/>
        </w:rPr>
        <w:t> </w:t>
      </w:r>
      <w:r>
        <w:rPr/>
        <w:t>Niger</w:t>
      </w:r>
      <w:r>
        <w:rPr>
          <w:spacing w:val="40"/>
        </w:rPr>
        <w:t> </w:t>
      </w:r>
      <w:r>
        <w:rPr/>
        <w:t>Delta</w:t>
      </w:r>
      <w:r>
        <w:rPr>
          <w:spacing w:val="40"/>
        </w:rPr>
        <w:t> </w:t>
      </w:r>
      <w:r>
        <w:rPr/>
        <w:t>(Biseni)</w:t>
      </w:r>
      <w:r>
        <w:rPr>
          <w:spacing w:val="40"/>
        </w:rPr>
        <w:t> </w:t>
      </w:r>
      <w:r>
        <w:rPr/>
        <w:t>flood</w:t>
      </w:r>
      <w:r>
        <w:rPr>
          <w:spacing w:val="40"/>
        </w:rPr>
        <w:t> </w:t>
      </w:r>
      <w:r>
        <w:rPr/>
        <w:t>plain</w:t>
      </w:r>
      <w:r>
        <w:rPr>
          <w:spacing w:val="40"/>
        </w:rPr>
        <w:t> </w:t>
      </w:r>
      <w:r>
        <w:rPr/>
        <w:t>lakes, Nigeria. </w:t>
      </w:r>
      <w:r>
        <w:rPr>
          <w:i/>
        </w:rPr>
        <w:t>Journal of Environmental Radioactivity</w:t>
      </w:r>
      <w:r>
        <w:rPr/>
        <w:t>, </w:t>
      </w:r>
      <w:r>
        <w:rPr>
          <w:i/>
        </w:rPr>
        <w:t>102</w:t>
      </w:r>
      <w:r>
        <w:rPr/>
        <w:t>(7), 667–71.</w:t>
      </w:r>
    </w:p>
    <w:p>
      <w:pPr>
        <w:pStyle w:val="BodyText"/>
        <w:spacing w:before="161"/>
        <w:ind w:left="1259" w:right="1378" w:hanging="812"/>
        <w:jc w:val="both"/>
      </w:pPr>
      <w:r>
        <w:rPr>
          <w:color w:val="221F1F"/>
        </w:rPr>
        <w:t>Ajayi, I.</w:t>
      </w:r>
      <w:r>
        <w:rPr>
          <w:color w:val="221F1F"/>
          <w:spacing w:val="-2"/>
        </w:rPr>
        <w:t> </w:t>
      </w:r>
      <w:r>
        <w:rPr>
          <w:color w:val="221F1F"/>
        </w:rPr>
        <w:t>R.</w:t>
      </w:r>
      <w:r>
        <w:rPr>
          <w:color w:val="221F1F"/>
          <w:spacing w:val="40"/>
        </w:rPr>
        <w:t> </w:t>
      </w:r>
      <w:r>
        <w:rPr>
          <w:color w:val="221F1F"/>
        </w:rPr>
        <w:t>(2008).</w:t>
      </w:r>
      <w:r>
        <w:rPr>
          <w:color w:val="221F1F"/>
          <w:spacing w:val="-2"/>
        </w:rPr>
        <w:t> </w:t>
      </w:r>
      <w:r>
        <w:rPr>
          <w:color w:val="221F1F"/>
        </w:rPr>
        <w:t>An evaluation</w:t>
      </w:r>
      <w:r>
        <w:rPr>
          <w:color w:val="221F1F"/>
          <w:spacing w:val="-2"/>
        </w:rPr>
        <w:t> </w:t>
      </w:r>
      <w:r>
        <w:rPr>
          <w:color w:val="221F1F"/>
        </w:rPr>
        <w:t>of</w:t>
      </w:r>
      <w:r>
        <w:rPr>
          <w:color w:val="221F1F"/>
          <w:spacing w:val="-2"/>
        </w:rPr>
        <w:t> </w:t>
      </w:r>
      <w:r>
        <w:rPr>
          <w:color w:val="221F1F"/>
        </w:rPr>
        <w:t>the</w:t>
      </w:r>
      <w:r>
        <w:rPr>
          <w:color w:val="221F1F"/>
          <w:spacing w:val="-1"/>
        </w:rPr>
        <w:t> </w:t>
      </w:r>
      <w:r>
        <w:rPr>
          <w:color w:val="221F1F"/>
        </w:rPr>
        <w:t>equivalent</w:t>
      </w:r>
      <w:r>
        <w:rPr>
          <w:color w:val="221F1F"/>
          <w:spacing w:val="-2"/>
        </w:rPr>
        <w:t> </w:t>
      </w:r>
      <w:r>
        <w:rPr>
          <w:color w:val="221F1F"/>
        </w:rPr>
        <w:t>dose</w:t>
      </w:r>
      <w:r>
        <w:rPr>
          <w:color w:val="221F1F"/>
          <w:spacing w:val="-3"/>
        </w:rPr>
        <w:t> </w:t>
      </w:r>
      <w:r>
        <w:rPr>
          <w:color w:val="221F1F"/>
        </w:rPr>
        <w:t>due</w:t>
      </w:r>
      <w:r>
        <w:rPr>
          <w:color w:val="221F1F"/>
          <w:spacing w:val="-3"/>
        </w:rPr>
        <w:t> </w:t>
      </w:r>
      <w:r>
        <w:rPr>
          <w:color w:val="221F1F"/>
        </w:rPr>
        <w:t>to</w:t>
      </w:r>
      <w:r>
        <w:rPr>
          <w:color w:val="221F1F"/>
          <w:spacing w:val="-2"/>
        </w:rPr>
        <w:t> </w:t>
      </w:r>
      <w:r>
        <w:rPr>
          <w:color w:val="221F1F"/>
        </w:rPr>
        <w:t>natural</w:t>
      </w:r>
      <w:r>
        <w:rPr>
          <w:color w:val="221F1F"/>
          <w:spacing w:val="-2"/>
        </w:rPr>
        <w:t> </w:t>
      </w:r>
      <w:r>
        <w:rPr>
          <w:color w:val="221F1F"/>
        </w:rPr>
        <w:t>radioactivity</w:t>
      </w:r>
      <w:r>
        <w:rPr>
          <w:color w:val="221F1F"/>
          <w:spacing w:val="-7"/>
        </w:rPr>
        <w:t> </w:t>
      </w:r>
      <w:r>
        <w:rPr>
          <w:color w:val="221F1F"/>
        </w:rPr>
        <w:t>in</w:t>
      </w:r>
      <w:r>
        <w:rPr>
          <w:color w:val="221F1F"/>
          <w:spacing w:val="-2"/>
        </w:rPr>
        <w:t> </w:t>
      </w:r>
      <w:r>
        <w:rPr>
          <w:color w:val="221F1F"/>
        </w:rPr>
        <w:t>the soil</w:t>
      </w:r>
      <w:r>
        <w:rPr>
          <w:color w:val="221F1F"/>
          <w:spacing w:val="80"/>
          <w:w w:val="150"/>
        </w:rPr>
        <w:t> </w:t>
      </w:r>
      <w:r>
        <w:rPr>
          <w:color w:val="221F1F"/>
        </w:rPr>
        <w:t>around he consolidated tin mine in Baukuru-Jos, plateau state of Nigeria. </w:t>
      </w:r>
      <w:r>
        <w:rPr>
          <w:i/>
          <w:color w:val="221F1F"/>
        </w:rPr>
        <w:t>Iran Journal</w:t>
      </w:r>
      <w:r>
        <w:rPr>
          <w:i/>
          <w:color w:val="221F1F"/>
          <w:spacing w:val="40"/>
        </w:rPr>
        <w:t> </w:t>
      </w:r>
      <w:r>
        <w:rPr>
          <w:i/>
          <w:color w:val="221F1F"/>
        </w:rPr>
        <w:t>of Radiation Research. </w:t>
      </w:r>
      <w:r>
        <w:rPr>
          <w:color w:val="221F1F"/>
        </w:rPr>
        <w:t>5:203–206.</w:t>
      </w:r>
    </w:p>
    <w:p>
      <w:pPr>
        <w:pStyle w:val="BodyText"/>
        <w:spacing w:before="159"/>
        <w:ind w:left="1259" w:right="1375" w:hanging="812"/>
        <w:jc w:val="both"/>
      </w:pPr>
      <w:r>
        <w:rPr/>
        <w:t>Akanbi, E. S. (2014).</w:t>
      </w:r>
      <w:r>
        <w:rPr>
          <w:spacing w:val="40"/>
        </w:rPr>
        <w:t> </w:t>
      </w:r>
      <w:r>
        <w:rPr/>
        <w:t>Map Integration to Locate Potential Cassiterite Deposits in Parts of North Central Nigeria. Naraguta Sheet 168, PhD Thesis, University of Jos, </w:t>
      </w:r>
      <w:r>
        <w:rPr>
          <w:spacing w:val="-2"/>
        </w:rPr>
        <w:t>Nigeria.</w:t>
      </w:r>
    </w:p>
    <w:p>
      <w:pPr>
        <w:pStyle w:val="BodyText"/>
        <w:spacing w:before="161"/>
        <w:ind w:left="1259" w:right="1381" w:hanging="812"/>
        <w:jc w:val="both"/>
      </w:pPr>
      <w:r>
        <w:rPr/>
        <w:t>Aliyu, A. S., &amp; Ramli, A. T. (2015). The world’s high background natural radiation areas (HBNRAs) revisited: A broad overview of the dosimetric, epidemiological and radiobiological issues. </w:t>
      </w:r>
      <w:r>
        <w:rPr>
          <w:i/>
        </w:rPr>
        <w:t>Radiation Measurements </w:t>
      </w:r>
      <w:r>
        <w:rPr/>
        <w:t>73: 51–59.</w:t>
      </w:r>
    </w:p>
    <w:p>
      <w:pPr>
        <w:pStyle w:val="BodyText"/>
        <w:spacing w:before="161"/>
        <w:ind w:left="1259" w:right="1377" w:hanging="812"/>
        <w:jc w:val="both"/>
      </w:pPr>
      <w:r>
        <w:rPr/>
        <w:t>Amaral, E. C. S., Rochedo, E. R. R., Paretzke, H. G. &amp; Franca, E. P. (1992). The radiological impact of agricultural activities in an area of high natural radioactivity. </w:t>
      </w:r>
      <w:r>
        <w:rPr>
          <w:i/>
        </w:rPr>
        <w:t>Radiation Protection Dosimetry </w:t>
      </w:r>
      <w:r>
        <w:rPr/>
        <w:t>45: 289–292.</w:t>
      </w:r>
    </w:p>
    <w:p>
      <w:pPr>
        <w:pStyle w:val="BodyText"/>
        <w:spacing w:before="158"/>
        <w:ind w:left="1259" w:right="1379" w:hanging="812"/>
        <w:jc w:val="both"/>
      </w:pPr>
      <w:r>
        <w:rPr/>
        <w:t>Arogunjo, A. M., Hollriegl, V., Gusseni. A., Leopold, K., Gesstmaan, U., Veroneses I., &amp; Deh,</w:t>
      </w:r>
      <w:r>
        <w:rPr>
          <w:spacing w:val="39"/>
        </w:rPr>
        <w:t> </w:t>
      </w:r>
      <w:r>
        <w:rPr/>
        <w:t>U.</w:t>
      </w:r>
      <w:r>
        <w:rPr>
          <w:spacing w:val="42"/>
        </w:rPr>
        <w:t> </w:t>
      </w:r>
      <w:r>
        <w:rPr/>
        <w:t>(2009).</w:t>
      </w:r>
      <w:r>
        <w:rPr>
          <w:spacing w:val="42"/>
        </w:rPr>
        <w:t> </w:t>
      </w:r>
      <w:r>
        <w:rPr/>
        <w:t>Uranium</w:t>
      </w:r>
      <w:r>
        <w:rPr>
          <w:spacing w:val="42"/>
        </w:rPr>
        <w:t> </w:t>
      </w:r>
      <w:r>
        <w:rPr/>
        <w:t>and</w:t>
      </w:r>
      <w:r>
        <w:rPr>
          <w:spacing w:val="42"/>
        </w:rPr>
        <w:t> </w:t>
      </w:r>
      <w:r>
        <w:rPr/>
        <w:t>thorium</w:t>
      </w:r>
      <w:r>
        <w:rPr>
          <w:spacing w:val="43"/>
        </w:rPr>
        <w:t> </w:t>
      </w:r>
      <w:r>
        <w:rPr/>
        <w:t>in</w:t>
      </w:r>
      <w:r>
        <w:rPr>
          <w:spacing w:val="42"/>
        </w:rPr>
        <w:t> </w:t>
      </w:r>
      <w:r>
        <w:rPr/>
        <w:t>soils,</w:t>
      </w:r>
      <w:r>
        <w:rPr>
          <w:spacing w:val="43"/>
        </w:rPr>
        <w:t> </w:t>
      </w:r>
      <w:r>
        <w:rPr/>
        <w:t>mineral</w:t>
      </w:r>
      <w:r>
        <w:rPr>
          <w:spacing w:val="43"/>
        </w:rPr>
        <w:t> </w:t>
      </w:r>
      <w:r>
        <w:rPr/>
        <w:t>sands,</w:t>
      </w:r>
      <w:r>
        <w:rPr>
          <w:spacing w:val="42"/>
        </w:rPr>
        <w:t> </w:t>
      </w:r>
      <w:r>
        <w:rPr/>
        <w:t>water</w:t>
      </w:r>
      <w:r>
        <w:rPr>
          <w:spacing w:val="44"/>
        </w:rPr>
        <w:t> </w:t>
      </w:r>
      <w:r>
        <w:rPr/>
        <w:t>and</w:t>
      </w:r>
      <w:r>
        <w:rPr>
          <w:spacing w:val="42"/>
        </w:rPr>
        <w:t> </w:t>
      </w:r>
      <w:r>
        <w:rPr>
          <w:spacing w:val="-4"/>
        </w:rPr>
        <w:t>food</w:t>
      </w:r>
    </w:p>
    <w:p>
      <w:pPr>
        <w:spacing w:after="0"/>
        <w:jc w:val="both"/>
        <w:sectPr>
          <w:pgSz w:w="11910" w:h="16840"/>
          <w:pgMar w:header="0" w:footer="1002" w:top="1340" w:bottom="1200" w:left="1280" w:right="60"/>
        </w:sectPr>
      </w:pPr>
    </w:p>
    <w:p>
      <w:pPr>
        <w:spacing w:before="73"/>
        <w:ind w:left="1259" w:right="1374" w:firstLine="0"/>
        <w:jc w:val="both"/>
        <w:rPr>
          <w:sz w:val="24"/>
        </w:rPr>
      </w:pPr>
      <w:r>
        <w:rPr>
          <w:sz w:val="24"/>
        </w:rPr>
        <w:t>samples in a tin mining area in Nigeria with elevated activity. </w:t>
      </w:r>
      <w:r>
        <w:rPr>
          <w:i/>
          <w:sz w:val="24"/>
        </w:rPr>
        <w:t>Journal of Environmental Radioactivity </w:t>
      </w:r>
      <w:r>
        <w:rPr>
          <w:sz w:val="24"/>
        </w:rPr>
        <w:t>100, 232-240</w:t>
      </w:r>
    </w:p>
    <w:p>
      <w:pPr>
        <w:pStyle w:val="BodyText"/>
        <w:spacing w:before="161"/>
        <w:ind w:left="1259" w:right="1385" w:hanging="812"/>
        <w:jc w:val="both"/>
      </w:pPr>
      <w:r>
        <w:rPr>
          <w:color w:val="221F1F"/>
        </w:rPr>
        <w:t>Badejo, T. A. (1975). Evidence of magmatic differentiation in the origin of the younger granites of Nigeria </w:t>
      </w:r>
      <w:r>
        <w:rPr>
          <w:i/>
          <w:color w:val="221F1F"/>
        </w:rPr>
        <w:t>Journal of Mining Geology. </w:t>
      </w:r>
      <w:r>
        <w:rPr>
          <w:color w:val="221F1F"/>
        </w:rPr>
        <w:t>10, 67.</w:t>
      </w:r>
    </w:p>
    <w:p>
      <w:pPr>
        <w:pStyle w:val="BodyText"/>
        <w:spacing w:before="159"/>
        <w:ind w:left="1259" w:right="1381" w:hanging="812"/>
        <w:jc w:val="both"/>
      </w:pPr>
      <w:r>
        <w:rPr>
          <w:color w:val="221F1F"/>
        </w:rPr>
        <w:t>Beir, V.</w:t>
      </w:r>
      <w:r>
        <w:rPr>
          <w:color w:val="221F1F"/>
          <w:spacing w:val="-1"/>
        </w:rPr>
        <w:t> </w:t>
      </w:r>
      <w:r>
        <w:rPr>
          <w:color w:val="221F1F"/>
        </w:rPr>
        <w:t>(1970). Health effects of</w:t>
      </w:r>
      <w:r>
        <w:rPr>
          <w:color w:val="221F1F"/>
          <w:spacing w:val="-1"/>
        </w:rPr>
        <w:t> </w:t>
      </w:r>
      <w:r>
        <w:rPr>
          <w:color w:val="221F1F"/>
        </w:rPr>
        <w:t>exposure</w:t>
      </w:r>
      <w:r>
        <w:rPr>
          <w:color w:val="221F1F"/>
          <w:spacing w:val="-2"/>
        </w:rPr>
        <w:t> </w:t>
      </w:r>
      <w:r>
        <w:rPr>
          <w:color w:val="221F1F"/>
        </w:rPr>
        <w:t>to low level of</w:t>
      </w:r>
      <w:r>
        <w:rPr>
          <w:color w:val="221F1F"/>
          <w:spacing w:val="-1"/>
        </w:rPr>
        <w:t> </w:t>
      </w:r>
      <w:r>
        <w:rPr>
          <w:color w:val="221F1F"/>
        </w:rPr>
        <w:t>ionizing radiation committee</w:t>
      </w:r>
      <w:r>
        <w:rPr>
          <w:color w:val="221F1F"/>
          <w:spacing w:val="-2"/>
        </w:rPr>
        <w:t> </w:t>
      </w:r>
      <w:r>
        <w:rPr>
          <w:color w:val="221F1F"/>
        </w:rPr>
        <w:t>on the Biological Effects of Ionizing Radiation National Research Council National Academy Press Washington, DC.</w:t>
      </w:r>
    </w:p>
    <w:p>
      <w:pPr>
        <w:pStyle w:val="BodyText"/>
        <w:spacing w:before="161"/>
        <w:ind w:left="1259" w:right="1374" w:hanging="812"/>
        <w:jc w:val="both"/>
      </w:pPr>
      <w:r>
        <w:rPr>
          <w:color w:val="221F1F"/>
        </w:rPr>
        <w:t>Bek-Uzarov G. N., Teterin, Y. A. &amp; Vukchevich, K. E. (2003). Human body internal radionuclide contamination measurement protocol. </w:t>
      </w:r>
      <w:r>
        <w:rPr>
          <w:i/>
          <w:color w:val="221F1F"/>
        </w:rPr>
        <w:t>Rom Journal of Physics </w:t>
      </w:r>
      <w:r>
        <w:rPr>
          <w:color w:val="221F1F"/>
        </w:rPr>
        <w:t>vol. 48, No. 1 – 4: 59 – 66.</w:t>
      </w:r>
    </w:p>
    <w:p>
      <w:pPr>
        <w:pStyle w:val="BodyText"/>
        <w:spacing w:before="161"/>
        <w:ind w:left="448"/>
        <w:jc w:val="both"/>
      </w:pPr>
      <w:r>
        <w:rPr/>
        <w:t>Beresford, N. A.,</w:t>
      </w:r>
      <w:r>
        <w:rPr>
          <w:spacing w:val="-1"/>
        </w:rPr>
        <w:t> </w:t>
      </w:r>
      <w:r>
        <w:rPr/>
        <w:t>Gaschak,</w:t>
      </w:r>
      <w:r>
        <w:rPr>
          <w:spacing w:val="1"/>
        </w:rPr>
        <w:t> </w:t>
      </w:r>
      <w:r>
        <w:rPr/>
        <w:t>S., Barnett, C.</w:t>
      </w:r>
      <w:r>
        <w:rPr>
          <w:spacing w:val="1"/>
        </w:rPr>
        <w:t> </w:t>
      </w:r>
      <w:r>
        <w:rPr/>
        <w:t>L., Howard,</w:t>
      </w:r>
      <w:r>
        <w:rPr>
          <w:spacing w:val="-1"/>
        </w:rPr>
        <w:t> </w:t>
      </w:r>
      <w:r>
        <w:rPr/>
        <w:t>B. J. Chizhevsky,</w:t>
      </w:r>
      <w:r>
        <w:rPr>
          <w:spacing w:val="2"/>
        </w:rPr>
        <w:t> </w:t>
      </w:r>
      <w:r>
        <w:rPr/>
        <w:t>I., Strømman,</w:t>
      </w:r>
      <w:r>
        <w:rPr>
          <w:spacing w:val="2"/>
        </w:rPr>
        <w:t> </w:t>
      </w:r>
      <w:r>
        <w:rPr>
          <w:spacing w:val="-5"/>
        </w:rPr>
        <w:t>G.,</w:t>
      </w:r>
    </w:p>
    <w:p>
      <w:pPr>
        <w:pStyle w:val="BodyText"/>
        <w:ind w:left="1259" w:right="1378"/>
        <w:jc w:val="both"/>
      </w:pPr>
      <w:r>
        <w:rPr/>
        <w:t>… Copplestone, D. (2008). Estimating the exposure of small mammals at three sites</w:t>
      </w:r>
      <w:r>
        <w:rPr>
          <w:spacing w:val="-3"/>
        </w:rPr>
        <w:t> </w:t>
      </w:r>
      <w:r>
        <w:rPr/>
        <w:t>within</w:t>
      </w:r>
      <w:r>
        <w:rPr>
          <w:spacing w:val="-3"/>
        </w:rPr>
        <w:t> </w:t>
      </w:r>
      <w:r>
        <w:rPr/>
        <w:t>the</w:t>
      </w:r>
      <w:r>
        <w:rPr>
          <w:spacing w:val="-3"/>
        </w:rPr>
        <w:t> </w:t>
      </w:r>
      <w:r>
        <w:rPr/>
        <w:t>Chernobyl exclusion</w:t>
      </w:r>
      <w:r>
        <w:rPr>
          <w:spacing w:val="-3"/>
        </w:rPr>
        <w:t> </w:t>
      </w:r>
      <w:r>
        <w:rPr/>
        <w:t>zone—A</w:t>
      </w:r>
      <w:r>
        <w:rPr>
          <w:spacing w:val="-3"/>
        </w:rPr>
        <w:t> </w:t>
      </w:r>
      <w:r>
        <w:rPr/>
        <w:t>test</w:t>
      </w:r>
      <w:r>
        <w:rPr>
          <w:spacing w:val="-3"/>
        </w:rPr>
        <w:t> </w:t>
      </w:r>
      <w:r>
        <w:rPr/>
        <w:t>application</w:t>
      </w:r>
      <w:r>
        <w:rPr>
          <w:spacing w:val="-3"/>
        </w:rPr>
        <w:t> </w:t>
      </w:r>
      <w:r>
        <w:rPr/>
        <w:t>of</w:t>
      </w:r>
      <w:r>
        <w:rPr>
          <w:spacing w:val="-4"/>
        </w:rPr>
        <w:t> </w:t>
      </w:r>
      <w:r>
        <w:rPr/>
        <w:t>the</w:t>
      </w:r>
      <w:r>
        <w:rPr>
          <w:spacing w:val="-4"/>
        </w:rPr>
        <w:t> </w:t>
      </w:r>
      <w:r>
        <w:rPr/>
        <w:t>ERICA</w:t>
      </w:r>
      <w:r>
        <w:rPr>
          <w:spacing w:val="-3"/>
        </w:rPr>
        <w:t> </w:t>
      </w:r>
      <w:r>
        <w:rPr/>
        <w:t>Tool. </w:t>
      </w:r>
      <w:r>
        <w:rPr>
          <w:i/>
        </w:rPr>
        <w:t>Journal of Environmental Radioactivity </w:t>
      </w:r>
      <w:r>
        <w:rPr/>
        <w:t>99, 1496–1502.</w:t>
      </w:r>
    </w:p>
    <w:p>
      <w:pPr>
        <w:pStyle w:val="BodyText"/>
        <w:spacing w:before="159"/>
        <w:ind w:left="1259" w:right="1380" w:hanging="812"/>
      </w:pPr>
      <w:r>
        <w:rPr/>
        <w:t>Beretka, J., &amp;</w:t>
      </w:r>
      <w:r>
        <w:rPr>
          <w:spacing w:val="-1"/>
        </w:rPr>
        <w:t> </w:t>
      </w:r>
      <w:r>
        <w:rPr/>
        <w:t>Mathew, P. J.</w:t>
      </w:r>
      <w:r>
        <w:rPr>
          <w:spacing w:val="-1"/>
        </w:rPr>
        <w:t> </w:t>
      </w:r>
      <w:r>
        <w:rPr/>
        <w:t>(1985). Natural radioactivity</w:t>
      </w:r>
      <w:r>
        <w:rPr>
          <w:spacing w:val="-4"/>
        </w:rPr>
        <w:t> </w:t>
      </w:r>
      <w:r>
        <w:rPr/>
        <w:t>of Australian building</w:t>
      </w:r>
      <w:r>
        <w:rPr>
          <w:spacing w:val="-1"/>
        </w:rPr>
        <w:t> </w:t>
      </w:r>
      <w:r>
        <w:rPr/>
        <w:t>materials, industrial wastes and by-products. </w:t>
      </w:r>
      <w:r>
        <w:rPr>
          <w:i/>
        </w:rPr>
        <w:t>Health Physics. </w:t>
      </w:r>
      <w:r>
        <w:rPr/>
        <w:t>48 87–95</w:t>
      </w:r>
    </w:p>
    <w:p>
      <w:pPr>
        <w:pStyle w:val="BodyText"/>
        <w:spacing w:line="430" w:lineRule="atLeast" w:before="7"/>
        <w:ind w:left="448" w:right="1380"/>
      </w:pPr>
      <w:r>
        <w:rPr/>
        <w:t>CDC. (2015). Centres for Disease Control and Prevention reviewed December 7, 20015 Cember,</w:t>
      </w:r>
      <w:r>
        <w:rPr>
          <w:spacing w:val="25"/>
        </w:rPr>
        <w:t> </w:t>
      </w:r>
      <w:r>
        <w:rPr/>
        <w:t>H.</w:t>
      </w:r>
      <w:r>
        <w:rPr>
          <w:spacing w:val="25"/>
        </w:rPr>
        <w:t> </w:t>
      </w:r>
      <w:r>
        <w:rPr/>
        <w:t>(1996).</w:t>
      </w:r>
      <w:r>
        <w:rPr>
          <w:spacing w:val="26"/>
        </w:rPr>
        <w:t> </w:t>
      </w:r>
      <w:r>
        <w:rPr>
          <w:i/>
        </w:rPr>
        <w:t>Introduction</w:t>
      </w:r>
      <w:r>
        <w:rPr>
          <w:i/>
          <w:spacing w:val="25"/>
        </w:rPr>
        <w:t> </w:t>
      </w:r>
      <w:r>
        <w:rPr>
          <w:i/>
        </w:rPr>
        <w:t>to</w:t>
      </w:r>
      <w:r>
        <w:rPr>
          <w:i/>
          <w:spacing w:val="26"/>
        </w:rPr>
        <w:t> </w:t>
      </w:r>
      <w:r>
        <w:rPr>
          <w:i/>
        </w:rPr>
        <w:t>Health</w:t>
      </w:r>
      <w:r>
        <w:rPr>
          <w:i/>
          <w:spacing w:val="25"/>
        </w:rPr>
        <w:t> </w:t>
      </w:r>
      <w:r>
        <w:rPr>
          <w:i/>
        </w:rPr>
        <w:t>Physics</w:t>
      </w:r>
      <w:r>
        <w:rPr>
          <w:i/>
          <w:spacing w:val="27"/>
        </w:rPr>
        <w:t> </w:t>
      </w:r>
      <w:r>
        <w:rPr/>
        <w:t>(3rd</w:t>
      </w:r>
      <w:r>
        <w:rPr>
          <w:spacing w:val="24"/>
        </w:rPr>
        <w:t> </w:t>
      </w:r>
      <w:r>
        <w:rPr/>
        <w:t>Edition).</w:t>
      </w:r>
      <w:r>
        <w:rPr>
          <w:spacing w:val="24"/>
        </w:rPr>
        <w:t> </w:t>
      </w:r>
      <w:r>
        <w:rPr/>
        <w:t>New</w:t>
      </w:r>
      <w:r>
        <w:rPr>
          <w:spacing w:val="27"/>
        </w:rPr>
        <w:t> </w:t>
      </w:r>
      <w:r>
        <w:rPr/>
        <w:t>York:</w:t>
      </w:r>
      <w:r>
        <w:rPr>
          <w:spacing w:val="27"/>
        </w:rPr>
        <w:t> </w:t>
      </w:r>
      <w:r>
        <w:rPr/>
        <w:t>McGraw–</w:t>
      </w:r>
    </w:p>
    <w:p>
      <w:pPr>
        <w:pStyle w:val="BodyText"/>
        <w:spacing w:before="4"/>
        <w:ind w:left="1259"/>
      </w:pPr>
      <w:r>
        <w:rPr/>
        <w:t>Hill</w:t>
      </w:r>
      <w:r>
        <w:rPr>
          <w:spacing w:val="1"/>
        </w:rPr>
        <w:t> </w:t>
      </w:r>
      <w:r>
        <w:rPr>
          <w:spacing w:val="-2"/>
        </w:rPr>
        <w:t>Medical.</w:t>
      </w:r>
    </w:p>
    <w:p>
      <w:pPr>
        <w:spacing w:before="161"/>
        <w:ind w:left="1259" w:right="1372" w:hanging="812"/>
        <w:jc w:val="left"/>
        <w:rPr>
          <w:sz w:val="24"/>
        </w:rPr>
      </w:pPr>
      <w:r>
        <w:rPr>
          <w:color w:val="221F1F"/>
          <w:sz w:val="24"/>
        </w:rPr>
        <w:t>Choppin,</w:t>
      </w:r>
      <w:r>
        <w:rPr>
          <w:color w:val="221F1F"/>
          <w:spacing w:val="80"/>
          <w:sz w:val="24"/>
        </w:rPr>
        <w:t> </w:t>
      </w:r>
      <w:r>
        <w:rPr>
          <w:color w:val="221F1F"/>
          <w:sz w:val="24"/>
        </w:rPr>
        <w:t>G,</w:t>
      </w:r>
      <w:r>
        <w:rPr>
          <w:color w:val="221F1F"/>
          <w:spacing w:val="80"/>
          <w:sz w:val="24"/>
        </w:rPr>
        <w:t> </w:t>
      </w:r>
      <w:r>
        <w:rPr>
          <w:color w:val="221F1F"/>
          <w:sz w:val="24"/>
        </w:rPr>
        <w:t>Liljenzin,</w:t>
      </w:r>
      <w:r>
        <w:rPr>
          <w:color w:val="221F1F"/>
          <w:spacing w:val="80"/>
          <w:sz w:val="24"/>
        </w:rPr>
        <w:t> </w:t>
      </w:r>
      <w:r>
        <w:rPr>
          <w:color w:val="221F1F"/>
          <w:sz w:val="24"/>
        </w:rPr>
        <w:t>J.</w:t>
      </w:r>
      <w:r>
        <w:rPr>
          <w:color w:val="221F1F"/>
          <w:spacing w:val="80"/>
          <w:sz w:val="24"/>
        </w:rPr>
        <w:t> </w:t>
      </w:r>
      <w:r>
        <w:rPr>
          <w:color w:val="221F1F"/>
          <w:sz w:val="24"/>
        </w:rPr>
        <w:t>O,</w:t>
      </w:r>
      <w:r>
        <w:rPr>
          <w:color w:val="221F1F"/>
          <w:spacing w:val="80"/>
          <w:sz w:val="24"/>
        </w:rPr>
        <w:t> </w:t>
      </w:r>
      <w:r>
        <w:rPr>
          <w:color w:val="221F1F"/>
          <w:sz w:val="24"/>
        </w:rPr>
        <w:t>&amp;</w:t>
      </w:r>
      <w:r>
        <w:rPr>
          <w:color w:val="221F1F"/>
          <w:spacing w:val="80"/>
          <w:sz w:val="24"/>
        </w:rPr>
        <w:t> </w:t>
      </w:r>
      <w:r>
        <w:rPr>
          <w:color w:val="221F1F"/>
          <w:sz w:val="24"/>
        </w:rPr>
        <w:t>Rydberg,</w:t>
      </w:r>
      <w:r>
        <w:rPr>
          <w:color w:val="221F1F"/>
          <w:spacing w:val="80"/>
          <w:sz w:val="24"/>
        </w:rPr>
        <w:t> </w:t>
      </w:r>
      <w:r>
        <w:rPr>
          <w:color w:val="221F1F"/>
          <w:sz w:val="24"/>
        </w:rPr>
        <w:t>J.</w:t>
      </w:r>
      <w:r>
        <w:rPr>
          <w:color w:val="221F1F"/>
          <w:spacing w:val="80"/>
          <w:sz w:val="24"/>
        </w:rPr>
        <w:t> </w:t>
      </w:r>
      <w:r>
        <w:rPr>
          <w:color w:val="221F1F"/>
          <w:sz w:val="24"/>
        </w:rPr>
        <w:t>(2006).</w:t>
      </w:r>
      <w:r>
        <w:rPr>
          <w:color w:val="221F1F"/>
          <w:spacing w:val="80"/>
          <w:sz w:val="24"/>
        </w:rPr>
        <w:t> </w:t>
      </w:r>
      <w:r>
        <w:rPr>
          <w:i/>
          <w:color w:val="221F1F"/>
          <w:sz w:val="24"/>
        </w:rPr>
        <w:t>Radiochemistry</w:t>
      </w:r>
      <w:r>
        <w:rPr>
          <w:i/>
          <w:color w:val="221F1F"/>
          <w:spacing w:val="80"/>
          <w:sz w:val="24"/>
        </w:rPr>
        <w:t> </w:t>
      </w:r>
      <w:r>
        <w:rPr>
          <w:i/>
          <w:color w:val="221F1F"/>
          <w:sz w:val="24"/>
        </w:rPr>
        <w:t>and</w:t>
      </w:r>
      <w:r>
        <w:rPr>
          <w:i/>
          <w:color w:val="221F1F"/>
          <w:spacing w:val="80"/>
          <w:sz w:val="24"/>
        </w:rPr>
        <w:t> </w:t>
      </w:r>
      <w:r>
        <w:rPr>
          <w:i/>
          <w:color w:val="221F1F"/>
          <w:sz w:val="24"/>
        </w:rPr>
        <w:t>Nuclear Chemistry</w:t>
      </w:r>
      <w:r>
        <w:rPr>
          <w:color w:val="221F1F"/>
          <w:sz w:val="24"/>
        </w:rPr>
        <w:t>. United Kingdom: Elsevier Press, Oxford.</w:t>
      </w:r>
    </w:p>
    <w:p>
      <w:pPr>
        <w:pStyle w:val="BodyText"/>
        <w:spacing w:before="161"/>
        <w:ind w:left="1259" w:right="1372" w:hanging="812"/>
      </w:pPr>
      <w:r>
        <w:rPr/>
        <w:t>Cooper, N. (2002). Tin mining in the Jos Plateau. Open educational resources 230. http:// scholarworks.uni.edu/oermaterials/230. Accessed 24</w:t>
      </w:r>
      <w:r>
        <w:rPr>
          <w:vertAlign w:val="superscript"/>
        </w:rPr>
        <w:t>th</w:t>
      </w:r>
      <w:r>
        <w:rPr>
          <w:vertAlign w:val="baseline"/>
        </w:rPr>
        <w:t> May, 2019).</w:t>
      </w:r>
    </w:p>
    <w:p>
      <w:pPr>
        <w:pStyle w:val="BodyText"/>
        <w:spacing w:before="159"/>
        <w:ind w:left="1259" w:right="1372" w:hanging="812"/>
      </w:pPr>
      <w:r>
        <w:rPr/>
        <w:t>Deng, W., Tian, K., Zhang, Y.,</w:t>
      </w:r>
      <w:r>
        <w:rPr>
          <w:spacing w:val="24"/>
        </w:rPr>
        <w:t> </w:t>
      </w:r>
      <w:r>
        <w:rPr/>
        <w:t>&amp; Chen, D. (1997). Radioactivity in zircon and building</w:t>
      </w:r>
      <w:r>
        <w:rPr>
          <w:spacing w:val="80"/>
        </w:rPr>
        <w:t> </w:t>
      </w:r>
      <w:r>
        <w:rPr/>
        <w:t>tiles. </w:t>
      </w:r>
      <w:r>
        <w:rPr>
          <w:i/>
        </w:rPr>
        <w:t>Health Physics </w:t>
      </w:r>
      <w:r>
        <w:rPr/>
        <w:t>73, 369–372.</w:t>
      </w:r>
    </w:p>
    <w:p>
      <w:pPr>
        <w:pStyle w:val="BodyText"/>
        <w:spacing w:before="160"/>
        <w:ind w:left="1259" w:right="1379" w:hanging="812"/>
        <w:jc w:val="both"/>
      </w:pPr>
      <w:r>
        <w:rPr>
          <w:color w:val="221F1F"/>
        </w:rPr>
        <w:t>De-Wet, P. D. (1996). The occurrence and bio-accumulating of Selected metals and radionuclides in aquatic and terrestrial ecosystem on the water sand, Unpublished PhD. Thesis, and Africans University, Johannesburg.</w:t>
      </w:r>
    </w:p>
    <w:p>
      <w:pPr>
        <w:pStyle w:val="BodyText"/>
        <w:spacing w:before="161"/>
        <w:ind w:left="1259" w:right="1376" w:hanging="812"/>
        <w:jc w:val="both"/>
      </w:pPr>
      <w:r>
        <w:rPr/>
        <w:t>Douglas, M. N. (2008). Measurement of heavy metals and natural radioactivity levels in soils around the titanium mining site in Kwale district. M.Sc. Thesis, Institute of Nuclear Science and</w:t>
      </w:r>
      <w:r>
        <w:rPr>
          <w:spacing w:val="40"/>
        </w:rPr>
        <w:t> </w:t>
      </w:r>
      <w:r>
        <w:rPr/>
        <w:t>Technology, University of Nairobi.</w:t>
      </w:r>
    </w:p>
    <w:p>
      <w:pPr>
        <w:pStyle w:val="BodyText"/>
        <w:spacing w:before="159"/>
        <w:ind w:left="1259" w:right="1373" w:hanging="812"/>
        <w:jc w:val="both"/>
      </w:pPr>
      <w:r>
        <w:rPr/>
        <w:t>Dowdall, M., Vicat, K., Frearson, I., Gerland, S., Lind, B., &amp; Shaw, G. (2004).</w:t>
      </w:r>
      <w:r>
        <w:rPr>
          <w:spacing w:val="40"/>
        </w:rPr>
        <w:t> </w:t>
      </w:r>
      <w:r>
        <w:rPr/>
        <w:t>Assessment of</w:t>
      </w:r>
      <w:r>
        <w:rPr>
          <w:spacing w:val="-1"/>
        </w:rPr>
        <w:t> </w:t>
      </w:r>
      <w:r>
        <w:rPr/>
        <w:t>the radiological impacts of</w:t>
      </w:r>
      <w:r>
        <w:rPr>
          <w:spacing w:val="-1"/>
        </w:rPr>
        <w:t> </w:t>
      </w:r>
      <w:r>
        <w:rPr/>
        <w:t>historical coal mining operations on the environment of Ny-Alesund, Svalbard. </w:t>
      </w:r>
      <w:r>
        <w:rPr>
          <w:i/>
        </w:rPr>
        <w:t>Journal of Environmental Radioactivity </w:t>
      </w:r>
      <w:r>
        <w:rPr/>
        <w:t>71(2): 101-114</w:t>
      </w:r>
    </w:p>
    <w:p>
      <w:pPr>
        <w:pStyle w:val="BodyText"/>
        <w:spacing w:before="161"/>
        <w:ind w:left="1259" w:right="1378" w:hanging="812"/>
        <w:jc w:val="both"/>
      </w:pPr>
      <w:r>
        <w:rPr/>
        <w:t>DPR (2002). Environmental guidelines and Standards for the petroleum industries in Nigeria. Department of Petroleum Resources, Ministry of Petroleum and Mineral Resources Abuja, Nigeria</w:t>
      </w:r>
    </w:p>
    <w:p>
      <w:pPr>
        <w:pStyle w:val="BodyText"/>
        <w:spacing w:line="376" w:lineRule="auto" w:before="161"/>
        <w:ind w:left="448" w:right="1608"/>
        <w:jc w:val="both"/>
      </w:pPr>
      <w:r>
        <w:rPr>
          <w:color w:val="221F1F"/>
        </w:rPr>
        <w:t>Eric, J. H. (1984). </w:t>
      </w:r>
      <w:r>
        <w:rPr>
          <w:i/>
          <w:color w:val="221F1F"/>
        </w:rPr>
        <w:t>Radiation and Life </w:t>
      </w:r>
      <w:r>
        <w:rPr>
          <w:color w:val="221F1F"/>
        </w:rPr>
        <w:t>(2</w:t>
      </w:r>
      <w:r>
        <w:rPr>
          <w:color w:val="221F1F"/>
          <w:vertAlign w:val="superscript"/>
        </w:rPr>
        <w:t>nd</w:t>
      </w:r>
      <w:r>
        <w:rPr>
          <w:color w:val="221F1F"/>
          <w:vertAlign w:val="baseline"/>
        </w:rPr>
        <w:t> Edition). New York: Pergamon Press. </w:t>
      </w:r>
      <w:r>
        <w:rPr>
          <w:vertAlign w:val="baseline"/>
        </w:rPr>
        <w:t>Falconer,</w:t>
      </w:r>
      <w:r>
        <w:rPr>
          <w:spacing w:val="-3"/>
          <w:vertAlign w:val="baseline"/>
        </w:rPr>
        <w:t> </w:t>
      </w:r>
      <w:r>
        <w:rPr>
          <w:vertAlign w:val="baseline"/>
        </w:rPr>
        <w:t>J. D.</w:t>
      </w:r>
      <w:r>
        <w:rPr>
          <w:spacing w:val="-1"/>
          <w:vertAlign w:val="baseline"/>
        </w:rPr>
        <w:t> </w:t>
      </w:r>
      <w:r>
        <w:rPr>
          <w:vertAlign w:val="baseline"/>
        </w:rPr>
        <w:t>(1921): The</w:t>
      </w:r>
      <w:r>
        <w:rPr>
          <w:spacing w:val="-2"/>
          <w:vertAlign w:val="baseline"/>
        </w:rPr>
        <w:t> </w:t>
      </w:r>
      <w:r>
        <w:rPr>
          <w:vertAlign w:val="baseline"/>
        </w:rPr>
        <w:t>Geology</w:t>
      </w:r>
      <w:r>
        <w:rPr>
          <w:spacing w:val="-5"/>
          <w:vertAlign w:val="baseline"/>
        </w:rPr>
        <w:t> </w:t>
      </w:r>
      <w:r>
        <w:rPr>
          <w:vertAlign w:val="baseline"/>
        </w:rPr>
        <w:t>of</w:t>
      </w:r>
      <w:r>
        <w:rPr>
          <w:spacing w:val="-1"/>
          <w:vertAlign w:val="baseline"/>
        </w:rPr>
        <w:t> </w:t>
      </w:r>
      <w:r>
        <w:rPr>
          <w:vertAlign w:val="baseline"/>
        </w:rPr>
        <w:t>Plateau</w:t>
      </w:r>
      <w:r>
        <w:rPr>
          <w:spacing w:val="2"/>
          <w:vertAlign w:val="baseline"/>
        </w:rPr>
        <w:t> </w:t>
      </w:r>
      <w:r>
        <w:rPr>
          <w:vertAlign w:val="baseline"/>
        </w:rPr>
        <w:t>Tin</w:t>
      </w:r>
      <w:r>
        <w:rPr>
          <w:spacing w:val="-1"/>
          <w:vertAlign w:val="baseline"/>
        </w:rPr>
        <w:t> </w:t>
      </w:r>
      <w:r>
        <w:rPr>
          <w:vertAlign w:val="baseline"/>
        </w:rPr>
        <w:t>Fields. Geological</w:t>
      </w:r>
      <w:r>
        <w:rPr>
          <w:spacing w:val="-1"/>
          <w:vertAlign w:val="baseline"/>
        </w:rPr>
        <w:t> </w:t>
      </w:r>
      <w:r>
        <w:rPr>
          <w:vertAlign w:val="baseline"/>
        </w:rPr>
        <w:t>Survey</w:t>
      </w:r>
      <w:r>
        <w:rPr>
          <w:spacing w:val="-5"/>
          <w:vertAlign w:val="baseline"/>
        </w:rPr>
        <w:t> </w:t>
      </w:r>
      <w:r>
        <w:rPr>
          <w:vertAlign w:val="baseline"/>
        </w:rPr>
        <w:t>of </w:t>
      </w:r>
      <w:r>
        <w:rPr>
          <w:spacing w:val="-2"/>
          <w:vertAlign w:val="baseline"/>
        </w:rPr>
        <w:t>Nigeria</w:t>
      </w:r>
    </w:p>
    <w:p>
      <w:pPr>
        <w:spacing w:after="0" w:line="376" w:lineRule="auto"/>
        <w:jc w:val="both"/>
        <w:sectPr>
          <w:pgSz w:w="11910" w:h="16840"/>
          <w:pgMar w:header="0" w:footer="1002" w:top="1340" w:bottom="1200" w:left="1280" w:right="60"/>
        </w:sectPr>
      </w:pPr>
    </w:p>
    <w:p>
      <w:pPr>
        <w:pStyle w:val="BodyText"/>
        <w:spacing w:before="73"/>
        <w:ind w:left="448"/>
      </w:pPr>
      <w:r>
        <w:rPr/>
        <w:t>Falconer,</w:t>
      </w:r>
      <w:r>
        <w:rPr>
          <w:spacing w:val="-3"/>
        </w:rPr>
        <w:t> </w:t>
      </w:r>
      <w:r>
        <w:rPr/>
        <w:t>J.</w:t>
      </w:r>
      <w:r>
        <w:rPr>
          <w:spacing w:val="-1"/>
        </w:rPr>
        <w:t> </w:t>
      </w:r>
      <w:r>
        <w:rPr/>
        <w:t>D., Raeburn, C., &amp;</w:t>
      </w:r>
      <w:r>
        <w:rPr>
          <w:spacing w:val="-3"/>
        </w:rPr>
        <w:t> </w:t>
      </w:r>
      <w:r>
        <w:rPr/>
        <w:t>Bain, A.</w:t>
      </w:r>
      <w:r>
        <w:rPr>
          <w:spacing w:val="-1"/>
        </w:rPr>
        <w:t> </w:t>
      </w:r>
      <w:r>
        <w:rPr/>
        <w:t>D.</w:t>
      </w:r>
      <w:r>
        <w:rPr>
          <w:spacing w:val="-1"/>
        </w:rPr>
        <w:t> </w:t>
      </w:r>
      <w:r>
        <w:rPr/>
        <w:t>(1926). The</w:t>
      </w:r>
      <w:r>
        <w:rPr>
          <w:spacing w:val="-3"/>
        </w:rPr>
        <w:t> </w:t>
      </w:r>
      <w:r>
        <w:rPr/>
        <w:t>Southern Plateau</w:t>
      </w:r>
      <w:r>
        <w:rPr>
          <w:spacing w:val="-1"/>
        </w:rPr>
        <w:t> </w:t>
      </w:r>
      <w:r>
        <w:rPr/>
        <w:t>Tin </w:t>
      </w:r>
      <w:r>
        <w:rPr>
          <w:spacing w:val="-2"/>
        </w:rPr>
        <w:t>Fields.</w:t>
      </w:r>
    </w:p>
    <w:p>
      <w:pPr>
        <w:pStyle w:val="BodyText"/>
        <w:spacing w:before="161"/>
        <w:ind w:left="1259" w:right="1384" w:hanging="812"/>
        <w:jc w:val="both"/>
      </w:pPr>
      <w:r>
        <w:rPr/>
        <w:t>Felix, B. M., Paulus, L. M., &amp; Jwanbot, I. D. (2015). Natural radioactivity concentration and effective dose rate from Jos tin mining dumpsites in Rayfield, Nigeria; </w:t>
      </w:r>
      <w:r>
        <w:rPr>
          <w:i/>
        </w:rPr>
        <w:t>Journal of Environment and Earth Science </w:t>
      </w:r>
      <w:r>
        <w:rPr/>
        <w:t>5, 12-25.</w:t>
      </w:r>
    </w:p>
    <w:p>
      <w:pPr>
        <w:spacing w:before="159"/>
        <w:ind w:left="1259" w:right="1377" w:hanging="812"/>
        <w:jc w:val="both"/>
        <w:rPr>
          <w:sz w:val="24"/>
        </w:rPr>
      </w:pPr>
      <w:r>
        <w:rPr>
          <w:sz w:val="24"/>
        </w:rPr>
        <w:t>Forster, L., Forster, P., Lutz-Bonengel, S., Willkomm, H. &amp; Brinkmann, B. (2002).</w:t>
      </w:r>
      <w:r>
        <w:rPr>
          <w:spacing w:val="40"/>
          <w:sz w:val="24"/>
        </w:rPr>
        <w:t> </w:t>
      </w:r>
      <w:r>
        <w:rPr>
          <w:sz w:val="24"/>
        </w:rPr>
        <w:t>Natural radioactivity and human mitochondrial DNA mutations. </w:t>
      </w:r>
      <w:r>
        <w:rPr>
          <w:i/>
          <w:sz w:val="24"/>
        </w:rPr>
        <w:t>Proceedings of the National Academy of Sciences </w:t>
      </w:r>
      <w:r>
        <w:rPr>
          <w:sz w:val="24"/>
        </w:rPr>
        <w:t>99: 13950–13954.</w:t>
      </w:r>
    </w:p>
    <w:p>
      <w:pPr>
        <w:spacing w:before="161"/>
        <w:ind w:left="1259" w:right="1375" w:hanging="812"/>
        <w:jc w:val="both"/>
        <w:rPr>
          <w:sz w:val="24"/>
        </w:rPr>
      </w:pPr>
      <w:r>
        <w:rPr>
          <w:color w:val="221F1F"/>
          <w:sz w:val="24"/>
        </w:rPr>
        <w:t>Fred, A. M., &amp; Robert, D. M. (1985). </w:t>
      </w:r>
      <w:r>
        <w:rPr>
          <w:i/>
          <w:color w:val="221F1F"/>
          <w:sz w:val="24"/>
        </w:rPr>
        <w:t>Medical Effect of Ionizing Radiation</w:t>
      </w:r>
      <w:r>
        <w:rPr>
          <w:color w:val="221F1F"/>
          <w:sz w:val="24"/>
        </w:rPr>
        <w:t>. Orlando, Florida: Grune and Stratton.</w:t>
      </w:r>
    </w:p>
    <w:p>
      <w:pPr>
        <w:pStyle w:val="BodyText"/>
        <w:spacing w:before="161"/>
        <w:ind w:left="1259" w:right="1376" w:hanging="812"/>
        <w:jc w:val="both"/>
      </w:pPr>
      <w:r>
        <w:rPr>
          <w:color w:val="221F1F"/>
        </w:rPr>
        <w:t>Funtua, I. I., &amp; Elegba, S. B. (2005). Radiation exposure from high-level radiation area</w:t>
      </w:r>
      <w:r>
        <w:rPr>
          <w:color w:val="221F1F"/>
          <w:spacing w:val="40"/>
        </w:rPr>
        <w:t> </w:t>
      </w:r>
      <w:r>
        <w:rPr>
          <w:color w:val="221F1F"/>
        </w:rPr>
        <w:t>and related mining and processing activities of Jos Plateau, Central Nigeria. </w:t>
      </w:r>
      <w:r>
        <w:rPr>
          <w:i/>
          <w:color w:val="221F1F"/>
        </w:rPr>
        <w:t>International Congress Series </w:t>
      </w:r>
      <w:r>
        <w:rPr>
          <w:color w:val="221F1F"/>
        </w:rPr>
        <w:t>1276: 401-412</w:t>
      </w:r>
    </w:p>
    <w:p>
      <w:pPr>
        <w:pStyle w:val="BodyText"/>
        <w:spacing w:before="159"/>
        <w:ind w:left="448"/>
      </w:pPr>
      <w:r>
        <w:rPr/>
        <w:t>Geological</w:t>
      </w:r>
      <w:r>
        <w:rPr>
          <w:spacing w:val="-1"/>
        </w:rPr>
        <w:t> </w:t>
      </w:r>
      <w:r>
        <w:rPr/>
        <w:t>Survey</w:t>
      </w:r>
      <w:r>
        <w:rPr>
          <w:spacing w:val="-6"/>
        </w:rPr>
        <w:t> </w:t>
      </w:r>
      <w:r>
        <w:rPr/>
        <w:t>of</w:t>
      </w:r>
      <w:r>
        <w:rPr>
          <w:spacing w:val="1"/>
        </w:rPr>
        <w:t> </w:t>
      </w:r>
      <w:r>
        <w:rPr/>
        <w:t>Nigeria</w:t>
      </w:r>
      <w:r>
        <w:rPr>
          <w:spacing w:val="-3"/>
        </w:rPr>
        <w:t> </w:t>
      </w:r>
      <w:r>
        <w:rPr/>
        <w:t>(1963).</w:t>
      </w:r>
      <w:r>
        <w:rPr>
          <w:spacing w:val="1"/>
        </w:rPr>
        <w:t> </w:t>
      </w:r>
      <w:r>
        <w:rPr/>
        <w:t>Geology</w:t>
      </w:r>
      <w:r>
        <w:rPr>
          <w:spacing w:val="-6"/>
        </w:rPr>
        <w:t> </w:t>
      </w:r>
      <w:r>
        <w:rPr/>
        <w:t>map</w:t>
      </w:r>
      <w:r>
        <w:rPr>
          <w:spacing w:val="-1"/>
        </w:rPr>
        <w:t> </w:t>
      </w:r>
      <w:r>
        <w:rPr/>
        <w:t>of Naraguta,</w:t>
      </w:r>
      <w:r>
        <w:rPr>
          <w:spacing w:val="-1"/>
        </w:rPr>
        <w:t> </w:t>
      </w:r>
      <w:r>
        <w:rPr/>
        <w:t>sheet </w:t>
      </w:r>
      <w:r>
        <w:rPr>
          <w:spacing w:val="-4"/>
        </w:rPr>
        <w:t>168.</w:t>
      </w:r>
    </w:p>
    <w:p>
      <w:pPr>
        <w:spacing w:before="161"/>
        <w:ind w:left="1259" w:right="1378" w:hanging="812"/>
        <w:jc w:val="both"/>
        <w:rPr>
          <w:sz w:val="24"/>
        </w:rPr>
      </w:pPr>
      <w:r>
        <w:rPr>
          <w:sz w:val="24"/>
        </w:rPr>
        <w:t>Hakonson-Hayes, A. C., Fresquez, P., &amp; Whicker, F. (2002). Assessing potential risks from exposure to natural uranium in well water. </w:t>
      </w:r>
      <w:r>
        <w:rPr>
          <w:i/>
          <w:sz w:val="24"/>
        </w:rPr>
        <w:t>Journal of Environmental Radioactivity, 59</w:t>
      </w:r>
      <w:r>
        <w:rPr>
          <w:sz w:val="24"/>
        </w:rPr>
        <w:t>(1), 29-40.</w:t>
      </w:r>
    </w:p>
    <w:p>
      <w:pPr>
        <w:spacing w:line="240" w:lineRule="auto" w:before="160"/>
        <w:ind w:left="1259" w:right="1374" w:hanging="812"/>
        <w:jc w:val="both"/>
        <w:rPr>
          <w:sz w:val="24"/>
        </w:rPr>
      </w:pPr>
      <w:r>
        <w:rPr>
          <w:sz w:val="24"/>
        </w:rPr>
        <w:t>Haridasan, P. P., Paul, A. C., &amp; Desai, M. V. M. (2001). Natural radionuclides in the aquatic environment of a phosphogypsum disposal area. </w:t>
      </w:r>
      <w:r>
        <w:rPr>
          <w:i/>
          <w:sz w:val="24"/>
        </w:rPr>
        <w:t>Journal of</w:t>
      </w:r>
      <w:r>
        <w:rPr>
          <w:i/>
          <w:spacing w:val="80"/>
          <w:sz w:val="24"/>
        </w:rPr>
        <w:t> </w:t>
      </w:r>
      <w:r>
        <w:rPr>
          <w:i/>
          <w:sz w:val="24"/>
        </w:rPr>
        <w:t>Environmental Radioactivity </w:t>
      </w:r>
      <w:r>
        <w:rPr>
          <w:sz w:val="24"/>
        </w:rPr>
        <w:t>53, 155–165.</w:t>
      </w:r>
    </w:p>
    <w:p>
      <w:pPr>
        <w:pStyle w:val="BodyText"/>
        <w:spacing w:before="159"/>
        <w:ind w:left="1259" w:right="1379" w:hanging="812"/>
        <w:jc w:val="both"/>
      </w:pPr>
      <w:r>
        <w:rPr/>
        <w:t>Hartley, B. M. (2001). The measurement of radiation levels in Australian zircon milling plants. </w:t>
      </w:r>
      <w:r>
        <w:rPr>
          <w:i/>
        </w:rPr>
        <w:t>Health Physics</w:t>
      </w:r>
      <w:r>
        <w:rPr/>
        <w:t>, 80(1), 16–23.</w:t>
      </w:r>
    </w:p>
    <w:p>
      <w:pPr>
        <w:spacing w:before="161"/>
        <w:ind w:left="448" w:right="0" w:firstLine="0"/>
        <w:jc w:val="left"/>
        <w:rPr>
          <w:sz w:val="24"/>
        </w:rPr>
      </w:pPr>
      <w:r>
        <w:rPr>
          <w:sz w:val="24"/>
        </w:rPr>
        <w:t>Herman,</w:t>
      </w:r>
      <w:r>
        <w:rPr>
          <w:spacing w:val="-2"/>
          <w:sz w:val="24"/>
        </w:rPr>
        <w:t> </w:t>
      </w:r>
      <w:r>
        <w:rPr>
          <w:sz w:val="24"/>
        </w:rPr>
        <w:t>C.</w:t>
      </w:r>
      <w:r>
        <w:rPr>
          <w:spacing w:val="-1"/>
          <w:sz w:val="24"/>
        </w:rPr>
        <w:t> </w:t>
      </w:r>
      <w:r>
        <w:rPr>
          <w:sz w:val="24"/>
        </w:rPr>
        <w:t>(1996).</w:t>
      </w:r>
      <w:r>
        <w:rPr>
          <w:spacing w:val="1"/>
          <w:sz w:val="24"/>
        </w:rPr>
        <w:t> </w:t>
      </w:r>
      <w:r>
        <w:rPr>
          <w:i/>
          <w:sz w:val="24"/>
        </w:rPr>
        <w:t>Introduction</w:t>
      </w:r>
      <w:r>
        <w:rPr>
          <w:i/>
          <w:spacing w:val="-1"/>
          <w:sz w:val="24"/>
        </w:rPr>
        <w:t> </w:t>
      </w:r>
      <w:r>
        <w:rPr>
          <w:i/>
          <w:sz w:val="24"/>
        </w:rPr>
        <w:t>to</w:t>
      </w:r>
      <w:r>
        <w:rPr>
          <w:i/>
          <w:spacing w:val="-1"/>
          <w:sz w:val="24"/>
        </w:rPr>
        <w:t> </w:t>
      </w:r>
      <w:r>
        <w:rPr>
          <w:i/>
          <w:sz w:val="24"/>
        </w:rPr>
        <w:t>Health</w:t>
      </w:r>
      <w:r>
        <w:rPr>
          <w:i/>
          <w:spacing w:val="-2"/>
          <w:sz w:val="24"/>
        </w:rPr>
        <w:t> </w:t>
      </w:r>
      <w:r>
        <w:rPr>
          <w:i/>
          <w:sz w:val="24"/>
        </w:rPr>
        <w:t>Physics </w:t>
      </w:r>
      <w:r>
        <w:rPr>
          <w:sz w:val="24"/>
        </w:rPr>
        <w:t>(3rd</w:t>
      </w:r>
      <w:r>
        <w:rPr>
          <w:spacing w:val="-1"/>
          <w:sz w:val="24"/>
        </w:rPr>
        <w:t> </w:t>
      </w:r>
      <w:r>
        <w:rPr>
          <w:sz w:val="24"/>
        </w:rPr>
        <w:t>Ed.).</w:t>
      </w:r>
      <w:r>
        <w:rPr>
          <w:spacing w:val="-1"/>
          <w:sz w:val="24"/>
        </w:rPr>
        <w:t> </w:t>
      </w:r>
      <w:r>
        <w:rPr>
          <w:sz w:val="24"/>
        </w:rPr>
        <w:t>New</w:t>
      </w:r>
      <w:r>
        <w:rPr>
          <w:spacing w:val="-1"/>
          <w:sz w:val="24"/>
        </w:rPr>
        <w:t> </w:t>
      </w:r>
      <w:r>
        <w:rPr>
          <w:sz w:val="24"/>
        </w:rPr>
        <w:t>York:</w:t>
      </w:r>
      <w:r>
        <w:rPr>
          <w:spacing w:val="1"/>
          <w:sz w:val="24"/>
        </w:rPr>
        <w:t> </w:t>
      </w:r>
      <w:r>
        <w:rPr>
          <w:spacing w:val="-2"/>
          <w:sz w:val="24"/>
        </w:rPr>
        <w:t>Megrano.</w:t>
      </w:r>
    </w:p>
    <w:p>
      <w:pPr>
        <w:pStyle w:val="BodyText"/>
        <w:spacing w:before="159"/>
        <w:ind w:left="1259" w:right="1375" w:hanging="812"/>
        <w:jc w:val="both"/>
      </w:pPr>
      <w:r>
        <w:rPr/>
        <w:t>Hiroshima and Nagasaki committee for the compilation of materials on damage caused by the atomic Bombs in Hiroshima and Nagasaki, Ed, Hiroshima and Nagasaki. (1981) (Basic Books, New York)</w:t>
      </w:r>
    </w:p>
    <w:p>
      <w:pPr>
        <w:pStyle w:val="BodyText"/>
        <w:spacing w:before="160"/>
        <w:ind w:left="1259" w:right="1378" w:hanging="812"/>
        <w:jc w:val="both"/>
      </w:pPr>
      <w:r>
        <w:rPr>
          <w:color w:val="221F1F"/>
        </w:rPr>
        <w:t>Hodder, B. W. (1959). Tin mining in the Jos Plateau of Nigeria. </w:t>
      </w:r>
      <w:r>
        <w:rPr>
          <w:i/>
          <w:color w:val="221F1F"/>
        </w:rPr>
        <w:t>Economic Geography</w:t>
      </w:r>
      <w:r>
        <w:rPr>
          <w:color w:val="221F1F"/>
        </w:rPr>
        <w:t>, 35 (2), 109 – 122.</w:t>
      </w:r>
    </w:p>
    <w:p>
      <w:pPr>
        <w:pStyle w:val="BodyText"/>
        <w:spacing w:before="161"/>
        <w:ind w:left="1259" w:right="1375" w:hanging="812"/>
        <w:jc w:val="both"/>
      </w:pPr>
      <w:r>
        <w:rPr>
          <w:color w:val="221F1F"/>
        </w:rPr>
        <w:t>Hofman, J., Leicht, R., Wingender, H. J., Worner, J. (2000). Natural radionuclide concentrations in materials processed in the chemical industry and the relatedradiological impact. </w:t>
      </w:r>
      <w:r>
        <w:rPr>
          <w:i/>
          <w:color w:val="221F1F"/>
        </w:rPr>
        <w:t>Report EUR 19264</w:t>
      </w:r>
      <w:r>
        <w:rPr>
          <w:color w:val="221F1F"/>
        </w:rPr>
        <w:t>.</w:t>
      </w:r>
    </w:p>
    <w:p>
      <w:pPr>
        <w:pStyle w:val="BodyText"/>
        <w:spacing w:before="159"/>
        <w:ind w:left="448"/>
      </w:pPr>
      <w:hyperlink r:id="rId201">
        <w:r>
          <w:rPr>
            <w:color w:val="221F1F"/>
          </w:rPr>
          <w:t>Http://www.jsttor.org/stable/142.394.</w:t>
        </w:r>
      </w:hyperlink>
      <w:r>
        <w:rPr>
          <w:color w:val="221F1F"/>
          <w:spacing w:val="-1"/>
        </w:rPr>
        <w:t> </w:t>
      </w:r>
      <w:r>
        <w:rPr>
          <w:color w:val="221F1F"/>
        </w:rPr>
        <w:t>Accessed</w:t>
      </w:r>
      <w:r>
        <w:rPr>
          <w:color w:val="221F1F"/>
          <w:spacing w:val="-1"/>
        </w:rPr>
        <w:t> </w:t>
      </w:r>
      <w:r>
        <w:rPr>
          <w:color w:val="221F1F"/>
        </w:rPr>
        <w:t>on</w:t>
      </w:r>
      <w:r>
        <w:rPr>
          <w:color w:val="221F1F"/>
          <w:spacing w:val="-1"/>
        </w:rPr>
        <w:t> </w:t>
      </w:r>
      <w:r>
        <w:rPr>
          <w:color w:val="221F1F"/>
        </w:rPr>
        <w:t>October,</w:t>
      </w:r>
      <w:r>
        <w:rPr>
          <w:color w:val="221F1F"/>
          <w:spacing w:val="-1"/>
        </w:rPr>
        <w:t> </w:t>
      </w:r>
      <w:r>
        <w:rPr>
          <w:color w:val="221F1F"/>
        </w:rPr>
        <w:t>30,</w:t>
      </w:r>
      <w:r>
        <w:rPr>
          <w:color w:val="221F1F"/>
          <w:spacing w:val="-1"/>
        </w:rPr>
        <w:t> </w:t>
      </w:r>
      <w:r>
        <w:rPr>
          <w:color w:val="221F1F"/>
        </w:rPr>
        <w:t>2015,</w:t>
      </w:r>
      <w:r>
        <w:rPr>
          <w:color w:val="221F1F"/>
          <w:spacing w:val="-1"/>
        </w:rPr>
        <w:t> </w:t>
      </w:r>
      <w:r>
        <w:rPr>
          <w:color w:val="221F1F"/>
        </w:rPr>
        <w:t>15:20</w:t>
      </w:r>
      <w:r>
        <w:rPr>
          <w:color w:val="221F1F"/>
          <w:spacing w:val="-1"/>
        </w:rPr>
        <w:t> </w:t>
      </w:r>
      <w:r>
        <w:rPr>
          <w:color w:val="221F1F"/>
          <w:spacing w:val="-4"/>
        </w:rPr>
        <w:t>UTC.</w:t>
      </w:r>
    </w:p>
    <w:p>
      <w:pPr>
        <w:pStyle w:val="BodyText"/>
        <w:spacing w:before="161"/>
        <w:ind w:left="1259" w:right="1385" w:hanging="812"/>
        <w:jc w:val="both"/>
      </w:pPr>
      <w:r>
        <w:rPr/>
        <w:t>IAEA (1974) Activities of the International Laboratory of Marine Radioactivity Report </w:t>
      </w:r>
      <w:r>
        <w:rPr>
          <w:spacing w:val="-4"/>
        </w:rPr>
        <w:t>IAEA.</w:t>
      </w:r>
    </w:p>
    <w:p>
      <w:pPr>
        <w:pStyle w:val="BodyText"/>
        <w:spacing w:before="161"/>
        <w:ind w:left="1259" w:right="1383" w:hanging="812"/>
        <w:jc w:val="both"/>
        <w:rPr>
          <w:i/>
        </w:rPr>
      </w:pPr>
      <w:r>
        <w:rPr/>
        <w:t>IAEA (1983b). Safety Standards Series Occupational Radiation Protection Technical Document Pp. 100 No. RS-G1.1 </w:t>
      </w:r>
      <w:r>
        <w:rPr>
          <w:i/>
        </w:rPr>
        <w:t>Vienna.</w:t>
      </w:r>
    </w:p>
    <w:p>
      <w:pPr>
        <w:pStyle w:val="BodyText"/>
        <w:spacing w:before="158"/>
        <w:ind w:left="1259" w:right="1375" w:hanging="812"/>
        <w:jc w:val="both"/>
      </w:pPr>
      <w:r>
        <w:rPr/>
        <w:t>IAEA (1996). International Basic Safety Standard for protection against Ionising</w:t>
      </w:r>
      <w:r>
        <w:rPr>
          <w:spacing w:val="40"/>
        </w:rPr>
        <w:t> </w:t>
      </w:r>
      <w:r>
        <w:rPr/>
        <w:t>Radiation and for the safety of radiation sources, safety series No 115, </w:t>
      </w:r>
      <w:r>
        <w:rPr>
          <w:i/>
        </w:rPr>
        <w:t>IAEA </w:t>
      </w:r>
      <w:r>
        <w:rPr>
          <w:i/>
          <w:spacing w:val="-2"/>
        </w:rPr>
        <w:t>Vienna</w:t>
      </w:r>
      <w:r>
        <w:rPr>
          <w:spacing w:val="-2"/>
        </w:rPr>
        <w:t>.</w:t>
      </w:r>
    </w:p>
    <w:p>
      <w:pPr>
        <w:spacing w:after="0"/>
        <w:jc w:val="both"/>
        <w:sectPr>
          <w:pgSz w:w="11910" w:h="16840"/>
          <w:pgMar w:header="0" w:footer="1002" w:top="1340" w:bottom="1200" w:left="1280" w:right="60"/>
        </w:sectPr>
      </w:pPr>
    </w:p>
    <w:p>
      <w:pPr>
        <w:pStyle w:val="BodyText"/>
        <w:spacing w:before="73"/>
        <w:ind w:left="1259" w:right="1376" w:hanging="812"/>
        <w:jc w:val="both"/>
      </w:pPr>
      <w:r>
        <w:rPr/>
        <w:t>IAEA (1992). Effects of ionising radiation on plants and animals at levels implied by current radiation protection standards. Technical Reports Series No. 332. Vienna: International Atomic Energy Agency.</w:t>
      </w:r>
    </w:p>
    <w:p>
      <w:pPr>
        <w:pStyle w:val="BodyText"/>
        <w:spacing w:before="162"/>
        <w:ind w:left="1259" w:right="1381" w:hanging="812"/>
        <w:jc w:val="both"/>
      </w:pPr>
      <w:r>
        <w:rPr/>
        <w:t>IAEA (2006 b). Remediation of Sites with Dispersed Radioactive Contamination Technical Reports Series No 424.</w:t>
      </w:r>
    </w:p>
    <w:p>
      <w:pPr>
        <w:pStyle w:val="BodyText"/>
        <w:spacing w:before="158"/>
        <w:ind w:left="1259" w:right="1386" w:hanging="812"/>
        <w:jc w:val="both"/>
      </w:pPr>
      <w:r>
        <w:rPr/>
        <w:t>IAEA (2005). Naturally occurring radioactive materials (iv), Proceedings of an International Conference held in Szezyrk, </w:t>
      </w:r>
      <w:r>
        <w:rPr>
          <w:i/>
        </w:rPr>
        <w:t>IAEA TEC DOC-1472, Poland</w:t>
      </w:r>
      <w:r>
        <w:rPr/>
        <w:t>.</w:t>
      </w:r>
    </w:p>
    <w:p>
      <w:pPr>
        <w:pStyle w:val="BodyText"/>
        <w:spacing w:before="161"/>
        <w:ind w:left="448"/>
      </w:pPr>
      <w:r>
        <w:rPr/>
        <w:t>IAEA</w:t>
      </w:r>
      <w:r>
        <w:rPr>
          <w:spacing w:val="-5"/>
        </w:rPr>
        <w:t> </w:t>
      </w:r>
      <w:r>
        <w:rPr/>
        <w:t>(2011). Basic</w:t>
      </w:r>
      <w:r>
        <w:rPr>
          <w:spacing w:val="-2"/>
        </w:rPr>
        <w:t> </w:t>
      </w:r>
      <w:r>
        <w:rPr/>
        <w:t>Safety</w:t>
      </w:r>
      <w:r>
        <w:rPr>
          <w:spacing w:val="-6"/>
        </w:rPr>
        <w:t> </w:t>
      </w:r>
      <w:r>
        <w:rPr/>
        <w:t>Standard. Vienna: International</w:t>
      </w:r>
      <w:r>
        <w:rPr>
          <w:spacing w:val="-1"/>
        </w:rPr>
        <w:t> </w:t>
      </w:r>
      <w:r>
        <w:rPr/>
        <w:t>Atomic</w:t>
      </w:r>
      <w:r>
        <w:rPr>
          <w:spacing w:val="-1"/>
        </w:rPr>
        <w:t> </w:t>
      </w:r>
      <w:r>
        <w:rPr/>
        <w:t>Energy</w:t>
      </w:r>
      <w:r>
        <w:rPr>
          <w:spacing w:val="-4"/>
        </w:rPr>
        <w:t> </w:t>
      </w:r>
      <w:r>
        <w:rPr>
          <w:spacing w:val="-2"/>
        </w:rPr>
        <w:t>Agency.</w:t>
      </w:r>
    </w:p>
    <w:p>
      <w:pPr>
        <w:pStyle w:val="BodyText"/>
        <w:spacing w:before="161"/>
        <w:ind w:left="1259" w:right="1375" w:hanging="812"/>
        <w:jc w:val="both"/>
      </w:pPr>
      <w:r>
        <w:rPr/>
        <w:t>IAEA (2012). Modelling Radiation Exposure and Radionuclide Transfer for Non-human Species Report of the Biota Working Group of EMRAS Theme 3.</w:t>
      </w:r>
    </w:p>
    <w:p>
      <w:pPr>
        <w:pStyle w:val="BodyText"/>
        <w:spacing w:before="159"/>
        <w:ind w:left="448"/>
      </w:pPr>
      <w:r>
        <w:rPr>
          <w:color w:val="221F1F"/>
        </w:rPr>
        <w:t>IARC</w:t>
      </w:r>
      <w:r>
        <w:rPr>
          <w:color w:val="221F1F"/>
          <w:spacing w:val="11"/>
        </w:rPr>
        <w:t> </w:t>
      </w:r>
      <w:r>
        <w:rPr>
          <w:color w:val="221F1F"/>
        </w:rPr>
        <w:t>(2012).</w:t>
      </w:r>
      <w:r>
        <w:rPr>
          <w:color w:val="221F1F"/>
          <w:spacing w:val="11"/>
        </w:rPr>
        <w:t> </w:t>
      </w:r>
      <w:r>
        <w:rPr>
          <w:color w:val="221F1F"/>
        </w:rPr>
        <w:t>A</w:t>
      </w:r>
      <w:r>
        <w:rPr>
          <w:color w:val="221F1F"/>
          <w:spacing w:val="11"/>
        </w:rPr>
        <w:t> </w:t>
      </w:r>
      <w:r>
        <w:rPr>
          <w:color w:val="221F1F"/>
        </w:rPr>
        <w:t>specific</w:t>
      </w:r>
      <w:r>
        <w:rPr>
          <w:color w:val="221F1F"/>
          <w:spacing w:val="12"/>
        </w:rPr>
        <w:t> </w:t>
      </w:r>
      <w:r>
        <w:rPr>
          <w:color w:val="221F1F"/>
        </w:rPr>
        <w:t>spectrum</w:t>
      </w:r>
      <w:r>
        <w:rPr>
          <w:color w:val="221F1F"/>
          <w:spacing w:val="12"/>
        </w:rPr>
        <w:t> </w:t>
      </w:r>
      <w:r>
        <w:rPr>
          <w:color w:val="221F1F"/>
        </w:rPr>
        <w:t>of</w:t>
      </w:r>
      <w:r>
        <w:rPr>
          <w:color w:val="221F1F"/>
          <w:spacing w:val="11"/>
        </w:rPr>
        <w:t> </w:t>
      </w:r>
      <w:r>
        <w:rPr>
          <w:color w:val="221F1F"/>
        </w:rPr>
        <w:t>Pp53</w:t>
      </w:r>
      <w:r>
        <w:rPr>
          <w:color w:val="221F1F"/>
          <w:spacing w:val="10"/>
        </w:rPr>
        <w:t> </w:t>
      </w:r>
      <w:r>
        <w:rPr>
          <w:color w:val="221F1F"/>
        </w:rPr>
        <w:t>Mutations</w:t>
      </w:r>
      <w:r>
        <w:rPr>
          <w:color w:val="221F1F"/>
          <w:spacing w:val="12"/>
        </w:rPr>
        <w:t> </w:t>
      </w:r>
      <w:r>
        <w:rPr>
          <w:color w:val="221F1F"/>
        </w:rPr>
        <w:t>in</w:t>
      </w:r>
      <w:r>
        <w:rPr>
          <w:color w:val="221F1F"/>
          <w:spacing w:val="11"/>
        </w:rPr>
        <w:t> </w:t>
      </w:r>
      <w:r>
        <w:rPr>
          <w:color w:val="221F1F"/>
        </w:rPr>
        <w:t>Long</w:t>
      </w:r>
      <w:r>
        <w:rPr>
          <w:color w:val="221F1F"/>
          <w:spacing w:val="9"/>
        </w:rPr>
        <w:t> </w:t>
      </w:r>
      <w:r>
        <w:rPr>
          <w:color w:val="221F1F"/>
        </w:rPr>
        <w:t>Cancer</w:t>
      </w:r>
      <w:r>
        <w:rPr>
          <w:color w:val="221F1F"/>
          <w:spacing w:val="11"/>
        </w:rPr>
        <w:t> </w:t>
      </w:r>
      <w:r>
        <w:rPr>
          <w:color w:val="221F1F"/>
        </w:rPr>
        <w:t>from</w:t>
      </w:r>
      <w:r>
        <w:rPr>
          <w:color w:val="221F1F"/>
          <w:spacing w:val="12"/>
        </w:rPr>
        <w:t> </w:t>
      </w:r>
      <w:r>
        <w:rPr>
          <w:color w:val="221F1F"/>
        </w:rPr>
        <w:t>non-</w:t>
      </w:r>
      <w:r>
        <w:rPr>
          <w:color w:val="221F1F"/>
          <w:spacing w:val="-2"/>
        </w:rPr>
        <w:t>smokers.</w:t>
      </w:r>
    </w:p>
    <w:p>
      <w:pPr>
        <w:spacing w:before="0"/>
        <w:ind w:left="1259" w:right="0" w:firstLine="0"/>
        <w:jc w:val="left"/>
        <w:rPr>
          <w:i/>
          <w:sz w:val="24"/>
        </w:rPr>
      </w:pPr>
      <w:r>
        <w:rPr>
          <w:i/>
          <w:color w:val="221F1F"/>
          <w:sz w:val="24"/>
        </w:rPr>
        <w:t>Science</w:t>
      </w:r>
      <w:r>
        <w:rPr>
          <w:i/>
          <w:color w:val="221F1F"/>
          <w:spacing w:val="-3"/>
          <w:sz w:val="24"/>
        </w:rPr>
        <w:t> </w:t>
      </w:r>
      <w:r>
        <w:rPr>
          <w:i/>
          <w:color w:val="221F1F"/>
          <w:sz w:val="24"/>
        </w:rPr>
        <w:t>Publication</w:t>
      </w:r>
      <w:r>
        <w:rPr>
          <w:i/>
          <w:color w:val="221F1F"/>
          <w:spacing w:val="-1"/>
          <w:sz w:val="24"/>
        </w:rPr>
        <w:t> </w:t>
      </w:r>
      <w:r>
        <w:rPr>
          <w:i/>
          <w:color w:val="221F1F"/>
          <w:sz w:val="24"/>
        </w:rPr>
        <w:t>No.</w:t>
      </w:r>
      <w:r>
        <w:rPr>
          <w:i/>
          <w:color w:val="221F1F"/>
          <w:spacing w:val="1"/>
          <w:sz w:val="24"/>
        </w:rPr>
        <w:t> </w:t>
      </w:r>
      <w:r>
        <w:rPr>
          <w:i/>
          <w:color w:val="221F1F"/>
          <w:spacing w:val="-4"/>
          <w:sz w:val="24"/>
        </w:rPr>
        <w:t>161.</w:t>
      </w:r>
    </w:p>
    <w:p>
      <w:pPr>
        <w:pStyle w:val="BodyText"/>
        <w:spacing w:before="161"/>
        <w:ind w:left="1259" w:right="1380" w:hanging="812"/>
        <w:jc w:val="both"/>
      </w:pPr>
      <w:r>
        <w:rPr/>
        <w:t>Ibeanu, I. (1999). Assessment of radiological hazards of tin mining and ore processing in Jos, Nigeria. International Symposium on Restoration of Environments with Radioactive Residues. </w:t>
      </w:r>
      <w:r>
        <w:rPr>
          <w:i/>
        </w:rPr>
        <w:t>International Atomic Energy Agency SM</w:t>
      </w:r>
      <w:r>
        <w:rPr/>
        <w:t>-359, 86-91.</w:t>
      </w:r>
    </w:p>
    <w:p>
      <w:pPr>
        <w:spacing w:before="160"/>
        <w:ind w:left="1259" w:right="1377" w:hanging="812"/>
        <w:jc w:val="both"/>
        <w:rPr>
          <w:sz w:val="24"/>
        </w:rPr>
      </w:pPr>
      <w:r>
        <w:rPr>
          <w:color w:val="221F1F"/>
          <w:sz w:val="24"/>
        </w:rPr>
        <w:t>Ibeanu, I. (2003). Tin mining and processing in Nigeria: Cause for concern. </w:t>
      </w:r>
      <w:r>
        <w:rPr>
          <w:i/>
          <w:color w:val="221F1F"/>
          <w:sz w:val="24"/>
        </w:rPr>
        <w:t>Journal of Environmental Radioactivity </w:t>
      </w:r>
      <w:r>
        <w:rPr>
          <w:color w:val="221F1F"/>
          <w:sz w:val="24"/>
        </w:rPr>
        <w:t>64, 59–66.</w:t>
      </w:r>
    </w:p>
    <w:p>
      <w:pPr>
        <w:pStyle w:val="BodyText"/>
        <w:spacing w:before="159"/>
        <w:ind w:left="1259" w:right="1378" w:hanging="812"/>
        <w:jc w:val="both"/>
      </w:pPr>
      <w:r>
        <w:rPr>
          <w:color w:val="221F1F"/>
        </w:rPr>
        <w:t>ICRP (1977). Radiation Protection in Uranium and other mines, Vol. 1, No. 1, Pergamon Press, Oxford. Pp. 71-90.</w:t>
      </w:r>
    </w:p>
    <w:p>
      <w:pPr>
        <w:pStyle w:val="BodyText"/>
        <w:spacing w:before="161"/>
        <w:ind w:left="1259" w:right="1378" w:hanging="812"/>
        <w:jc w:val="both"/>
      </w:pPr>
      <w:r>
        <w:rPr>
          <w:color w:val="221F1F"/>
        </w:rPr>
        <w:t>ICRP (1991). 1990 recommendations of the International Commission on Radiological Protection, ICRP Publication 60, Pergamon Press, Oxford.</w:t>
      </w:r>
    </w:p>
    <w:p>
      <w:pPr>
        <w:pStyle w:val="BodyText"/>
        <w:spacing w:before="159"/>
        <w:ind w:left="1259" w:right="1379" w:hanging="812"/>
        <w:jc w:val="both"/>
      </w:pPr>
      <w:r>
        <w:rPr>
          <w:color w:val="221F1F"/>
        </w:rPr>
        <w:t>ICRP (1996) International Commission for Radiation Protection Age-dependent doses to members of the public from intake of radionuclides. Ingestion and inhalation coefficients, ICRP Publication 72 (Ann. ICRP 26 (1)) (Oxford: Pergamon), 1996.</w:t>
      </w:r>
    </w:p>
    <w:p>
      <w:pPr>
        <w:pStyle w:val="BodyText"/>
        <w:spacing w:before="160"/>
        <w:ind w:left="1259" w:right="1379" w:hanging="812"/>
        <w:jc w:val="both"/>
      </w:pPr>
      <w:r>
        <w:rPr>
          <w:color w:val="221F1F"/>
        </w:rPr>
        <w:t>ICRP (2003). Dose Coefficients for Non-human Biota Environmentally Exposed to Radiation. ICRP Publication IXX.</w:t>
      </w:r>
    </w:p>
    <w:p>
      <w:pPr>
        <w:pStyle w:val="BodyText"/>
        <w:spacing w:before="161"/>
        <w:ind w:left="1259" w:right="1373" w:hanging="812"/>
        <w:jc w:val="both"/>
      </w:pPr>
      <w:r>
        <w:rPr>
          <w:color w:val="221F1F"/>
        </w:rPr>
        <w:t>ICRP (2003). A framework for assessing the impact of ionising radiation on non-human species. Publication 91. Amsterdam: Elsevier.</w:t>
      </w:r>
    </w:p>
    <w:p>
      <w:pPr>
        <w:pStyle w:val="BodyText"/>
        <w:spacing w:before="159"/>
        <w:ind w:left="1259" w:right="1384" w:hanging="812"/>
        <w:jc w:val="both"/>
      </w:pPr>
      <w:r>
        <w:rPr/>
        <w:t>ICRP (2007). 2006 Recommendations of the International commission on Radiological protection, ICRP publication 103, pergamon press, Oxford.</w:t>
      </w:r>
    </w:p>
    <w:p>
      <w:pPr>
        <w:pStyle w:val="BodyText"/>
        <w:spacing w:before="161"/>
        <w:ind w:left="1259" w:right="1379" w:hanging="812"/>
        <w:jc w:val="both"/>
      </w:pPr>
      <w:r>
        <w:rPr/>
        <w:t>ICRP (2009). Environmental protection: The concept and use of reference animals and plants [dosimetry and effects]. Publication 108. Amsterdam: Elsevier.</w:t>
      </w:r>
    </w:p>
    <w:p>
      <w:pPr>
        <w:pStyle w:val="BodyText"/>
        <w:spacing w:before="161"/>
        <w:ind w:left="1259" w:right="1376" w:hanging="812"/>
        <w:jc w:val="both"/>
      </w:pPr>
      <w:r>
        <w:rPr>
          <w:color w:val="221F1F"/>
        </w:rPr>
        <w:t>Idowu, O. O. (2013). Mineral Prospecting and Exploration; Resource Mining Utilization and Disaster, Disaster Risk Management University of Ibadan Pp 1- 9.</w:t>
      </w:r>
    </w:p>
    <w:p>
      <w:pPr>
        <w:pStyle w:val="BodyText"/>
        <w:spacing w:before="158"/>
        <w:ind w:left="1259" w:right="1376" w:hanging="812"/>
        <w:jc w:val="both"/>
      </w:pPr>
      <w:r>
        <w:rPr/>
        <w:t>International Atomic Energy Agency, (IAEA) (1982). Generic Models and Parameters for Assessing</w:t>
      </w:r>
      <w:r>
        <w:rPr>
          <w:spacing w:val="80"/>
          <w:w w:val="150"/>
        </w:rPr>
        <w:t> </w:t>
      </w:r>
      <w:r>
        <w:rPr/>
        <w:t>the</w:t>
      </w:r>
      <w:r>
        <w:rPr>
          <w:spacing w:val="40"/>
        </w:rPr>
        <w:t> </w:t>
      </w:r>
      <w:r>
        <w:rPr/>
        <w:t>Environmental</w:t>
      </w:r>
      <w:r>
        <w:rPr>
          <w:spacing w:val="40"/>
        </w:rPr>
        <w:t> </w:t>
      </w:r>
      <w:r>
        <w:rPr/>
        <w:t>Transfer</w:t>
      </w:r>
      <w:r>
        <w:rPr>
          <w:spacing w:val="40"/>
        </w:rPr>
        <w:t> </w:t>
      </w:r>
      <w:r>
        <w:rPr/>
        <w:t>of</w:t>
      </w:r>
      <w:r>
        <w:rPr>
          <w:spacing w:val="40"/>
        </w:rPr>
        <w:t> </w:t>
      </w:r>
      <w:r>
        <w:rPr/>
        <w:t>Radionuclides</w:t>
      </w:r>
      <w:r>
        <w:rPr>
          <w:spacing w:val="40"/>
        </w:rPr>
        <w:t> </w:t>
      </w:r>
      <w:r>
        <w:rPr/>
        <w:t>from</w:t>
      </w:r>
      <w:r>
        <w:rPr>
          <w:spacing w:val="40"/>
        </w:rPr>
        <w:t> </w:t>
      </w:r>
      <w:r>
        <w:rPr/>
        <w:t>Routine Releases, Exposure of Critical Groups. Safety Series No. 57, IAEA, Vienna.</w:t>
      </w:r>
    </w:p>
    <w:p>
      <w:pPr>
        <w:pStyle w:val="BodyText"/>
        <w:spacing w:before="161"/>
        <w:ind w:left="1259" w:right="1378" w:hanging="812"/>
        <w:jc w:val="both"/>
      </w:pPr>
      <w:r>
        <w:rPr/>
        <w:t>International Commission for Radiation Protection (ICRP) (1990). Annual limits of intake of</w:t>
      </w:r>
      <w:r>
        <w:rPr>
          <w:spacing w:val="17"/>
        </w:rPr>
        <w:t> </w:t>
      </w:r>
      <w:r>
        <w:rPr/>
        <w:t>radionuclides</w:t>
      </w:r>
      <w:r>
        <w:rPr>
          <w:spacing w:val="19"/>
        </w:rPr>
        <w:t> </w:t>
      </w:r>
      <w:r>
        <w:rPr/>
        <w:t>by</w:t>
      </w:r>
      <w:r>
        <w:rPr>
          <w:spacing w:val="16"/>
        </w:rPr>
        <w:t> </w:t>
      </w:r>
      <w:r>
        <w:rPr/>
        <w:t>workers</w:t>
      </w:r>
      <w:r>
        <w:rPr>
          <w:spacing w:val="18"/>
        </w:rPr>
        <w:t> </w:t>
      </w:r>
      <w:r>
        <w:rPr/>
        <w:t>based</w:t>
      </w:r>
      <w:r>
        <w:rPr>
          <w:spacing w:val="18"/>
        </w:rPr>
        <w:t> </w:t>
      </w:r>
      <w:r>
        <w:rPr/>
        <w:t>on</w:t>
      </w:r>
      <w:r>
        <w:rPr>
          <w:spacing w:val="20"/>
        </w:rPr>
        <w:t> </w:t>
      </w:r>
      <w:r>
        <w:rPr/>
        <w:t>the</w:t>
      </w:r>
      <w:r>
        <w:rPr>
          <w:spacing w:val="18"/>
        </w:rPr>
        <w:t> </w:t>
      </w:r>
      <w:r>
        <w:rPr/>
        <w:t>1990</w:t>
      </w:r>
      <w:r>
        <w:rPr>
          <w:spacing w:val="21"/>
        </w:rPr>
        <w:t> </w:t>
      </w:r>
      <w:r>
        <w:rPr/>
        <w:t>recommendations.</w:t>
      </w:r>
      <w:r>
        <w:rPr>
          <w:spacing w:val="19"/>
        </w:rPr>
        <w:t> </w:t>
      </w:r>
      <w:r>
        <w:rPr/>
        <w:t>A</w:t>
      </w:r>
      <w:r>
        <w:rPr>
          <w:spacing w:val="20"/>
        </w:rPr>
        <w:t> </w:t>
      </w:r>
      <w:r>
        <w:rPr/>
        <w:t>report</w:t>
      </w:r>
      <w:r>
        <w:rPr>
          <w:spacing w:val="18"/>
        </w:rPr>
        <w:t> </w:t>
      </w:r>
      <w:r>
        <w:rPr>
          <w:spacing w:val="-4"/>
        </w:rPr>
        <w:t>from</w:t>
      </w:r>
    </w:p>
    <w:p>
      <w:pPr>
        <w:spacing w:after="0"/>
        <w:jc w:val="both"/>
        <w:sectPr>
          <w:pgSz w:w="11910" w:h="16840"/>
          <w:pgMar w:header="0" w:footer="1002" w:top="1340" w:bottom="1200" w:left="1280" w:right="60"/>
        </w:sectPr>
      </w:pPr>
    </w:p>
    <w:p>
      <w:pPr>
        <w:pStyle w:val="BodyText"/>
        <w:spacing w:before="73"/>
        <w:ind w:left="1259" w:right="1383"/>
        <w:jc w:val="both"/>
      </w:pPr>
      <w:r>
        <w:rPr/>
        <w:t>Committee 2 of the ICRP, ICRP Publication 61 (Ann. ICRP 21 (4)) (Oxford: </w:t>
      </w:r>
      <w:r>
        <w:rPr>
          <w:spacing w:val="-2"/>
        </w:rPr>
        <w:t>Pergamon).</w:t>
      </w:r>
    </w:p>
    <w:p>
      <w:pPr>
        <w:pStyle w:val="BodyText"/>
        <w:spacing w:before="161"/>
        <w:ind w:left="1259" w:right="1375" w:hanging="812"/>
        <w:jc w:val="both"/>
      </w:pPr>
      <w:r>
        <w:rPr/>
        <w:t>International Commission for Radiation Protection (ICRP). Report of task group on reference man, ICRP Publication 23 (Ann.ICRP 4 (3-4) p III) (Oxford:</w:t>
      </w:r>
      <w:r>
        <w:rPr>
          <w:spacing w:val="40"/>
        </w:rPr>
        <w:t> </w:t>
      </w:r>
      <w:r>
        <w:rPr/>
        <w:t>Pergamon),</w:t>
      </w:r>
      <w:r>
        <w:rPr>
          <w:spacing w:val="80"/>
          <w:w w:val="150"/>
        </w:rPr>
        <w:t> </w:t>
      </w:r>
      <w:r>
        <w:rPr/>
        <w:t>1975.</w:t>
      </w:r>
    </w:p>
    <w:p>
      <w:pPr>
        <w:pStyle w:val="BodyText"/>
        <w:spacing w:before="159"/>
        <w:ind w:left="1259" w:right="1383" w:hanging="812"/>
        <w:jc w:val="both"/>
      </w:pPr>
      <w:r>
        <w:rPr/>
        <w:t>Isikalu, M. R., Anoka, O. C., &amp; Balogun, F. A. (2011). Radioactivity</w:t>
      </w:r>
      <w:r>
        <w:rPr>
          <w:spacing w:val="-3"/>
        </w:rPr>
        <w:t> </w:t>
      </w:r>
      <w:r>
        <w:rPr/>
        <w:t>measurements of the Jos tin mine tailing</w:t>
      </w:r>
      <w:r>
        <w:rPr>
          <w:spacing w:val="-2"/>
        </w:rPr>
        <w:t> </w:t>
      </w:r>
      <w:r>
        <w:rPr/>
        <w:t>in Northern Nigeria. </w:t>
      </w:r>
      <w:r>
        <w:rPr>
          <w:i/>
        </w:rPr>
        <w:t>Archives of Physics Research </w:t>
      </w:r>
      <w:r>
        <w:rPr/>
        <w:t>2(2) 80-86.</w:t>
      </w:r>
    </w:p>
    <w:p>
      <w:pPr>
        <w:pStyle w:val="BodyText"/>
        <w:spacing w:before="161"/>
        <w:ind w:left="1259" w:right="1381" w:hanging="812"/>
        <w:jc w:val="both"/>
      </w:pPr>
      <w:r>
        <w:rPr/>
        <w:t>Jacobson, R.R.E., Webb, J.S., 1946. The pegmatites of central Nigeria. Geological Survey of Nigeria Bulletin 17.</w:t>
      </w:r>
    </w:p>
    <w:p>
      <w:pPr>
        <w:spacing w:before="161"/>
        <w:ind w:left="1259" w:right="1376" w:hanging="812"/>
        <w:jc w:val="both"/>
        <w:rPr>
          <w:sz w:val="24"/>
        </w:rPr>
      </w:pPr>
      <w:r>
        <w:rPr>
          <w:color w:val="221F1F"/>
          <w:sz w:val="24"/>
        </w:rPr>
        <w:t>James, E. T. (1995). </w:t>
      </w:r>
      <w:r>
        <w:rPr>
          <w:i/>
          <w:color w:val="221F1F"/>
          <w:sz w:val="24"/>
        </w:rPr>
        <w:t>Atoms Radiation and Radiation Protection </w:t>
      </w:r>
      <w:r>
        <w:rPr>
          <w:color w:val="221F1F"/>
          <w:sz w:val="24"/>
        </w:rPr>
        <w:t>(2nd Edition). Weinheim: John Wiley and Sons.</w:t>
      </w:r>
    </w:p>
    <w:p>
      <w:pPr>
        <w:pStyle w:val="BodyText"/>
        <w:spacing w:before="159"/>
        <w:ind w:left="1259" w:right="1381" w:hanging="812"/>
        <w:jc w:val="both"/>
      </w:pPr>
      <w:r>
        <w:rPr/>
        <w:t>Jibiri, N. N., Alausa, S. K., &amp; Farai, I. P. (2009). Assessment of external and internal</w:t>
      </w:r>
      <w:r>
        <w:rPr>
          <w:spacing w:val="40"/>
        </w:rPr>
        <w:t> </w:t>
      </w:r>
      <w:r>
        <w:rPr/>
        <w:t>doses due to farming in high background radiation areas in old tin mining localities in Jos-Plateau, Nigeria. </w:t>
      </w:r>
      <w:r>
        <w:rPr>
          <w:i/>
        </w:rPr>
        <w:t>Radioprotection, </w:t>
      </w:r>
      <w:r>
        <w:rPr/>
        <w:t>44 (2), 139 -151.</w:t>
      </w:r>
    </w:p>
    <w:p>
      <w:pPr>
        <w:spacing w:before="161"/>
        <w:ind w:left="1259" w:right="1372" w:hanging="812"/>
        <w:jc w:val="both"/>
        <w:rPr>
          <w:sz w:val="24"/>
        </w:rPr>
      </w:pPr>
      <w:r>
        <w:rPr>
          <w:sz w:val="24"/>
        </w:rPr>
        <w:t>Jibiri, N. N., Alausa, S. K., Owofolaju, A. E., &amp; Adeniran, A. A. (2011). Terrestrial gamma dose rate and physic-chemical properties of form soil from ex-tin mining locations in Jos-Plateau, Nigeria. </w:t>
      </w:r>
      <w:r>
        <w:rPr>
          <w:i/>
          <w:sz w:val="24"/>
        </w:rPr>
        <w:t>African Journal of Environmental. Science and Techology </w:t>
      </w:r>
      <w:r>
        <w:rPr>
          <w:sz w:val="24"/>
        </w:rPr>
        <w:t>5(12), 9-17.</w:t>
      </w:r>
    </w:p>
    <w:p>
      <w:pPr>
        <w:spacing w:before="158"/>
        <w:ind w:left="1259" w:right="1377" w:hanging="812"/>
        <w:jc w:val="both"/>
        <w:rPr>
          <w:i/>
          <w:sz w:val="24"/>
        </w:rPr>
      </w:pPr>
      <w:r>
        <w:rPr>
          <w:color w:val="221F1F"/>
          <w:sz w:val="24"/>
        </w:rPr>
        <w:t>Jibiri,</w:t>
      </w:r>
      <w:r>
        <w:rPr>
          <w:color w:val="221F1F"/>
          <w:spacing w:val="-2"/>
          <w:sz w:val="24"/>
        </w:rPr>
        <w:t> </w:t>
      </w:r>
      <w:r>
        <w:rPr>
          <w:color w:val="221F1F"/>
          <w:sz w:val="24"/>
        </w:rPr>
        <w:t>N.</w:t>
      </w:r>
      <w:r>
        <w:rPr>
          <w:color w:val="221F1F"/>
          <w:spacing w:val="-2"/>
          <w:sz w:val="24"/>
        </w:rPr>
        <w:t> </w:t>
      </w:r>
      <w:r>
        <w:rPr>
          <w:color w:val="221F1F"/>
          <w:sz w:val="24"/>
        </w:rPr>
        <w:t>N.,</w:t>
      </w:r>
      <w:r>
        <w:rPr>
          <w:color w:val="221F1F"/>
          <w:spacing w:val="-1"/>
          <w:sz w:val="24"/>
        </w:rPr>
        <w:t> </w:t>
      </w:r>
      <w:r>
        <w:rPr>
          <w:color w:val="221F1F"/>
          <w:sz w:val="24"/>
        </w:rPr>
        <w:t>Farai, I.</w:t>
      </w:r>
      <w:r>
        <w:rPr>
          <w:color w:val="221F1F"/>
          <w:spacing w:val="-2"/>
          <w:sz w:val="24"/>
        </w:rPr>
        <w:t> </w:t>
      </w:r>
      <w:r>
        <w:rPr>
          <w:color w:val="221F1F"/>
          <w:sz w:val="24"/>
        </w:rPr>
        <w:t>P., &amp;</w:t>
      </w:r>
      <w:r>
        <w:rPr>
          <w:color w:val="221F1F"/>
          <w:spacing w:val="-3"/>
          <w:sz w:val="24"/>
        </w:rPr>
        <w:t> </w:t>
      </w:r>
      <w:r>
        <w:rPr>
          <w:color w:val="221F1F"/>
          <w:sz w:val="24"/>
        </w:rPr>
        <w:t>Alausa,</w:t>
      </w:r>
      <w:r>
        <w:rPr>
          <w:color w:val="221F1F"/>
          <w:spacing w:val="-2"/>
          <w:sz w:val="24"/>
        </w:rPr>
        <w:t> </w:t>
      </w:r>
      <w:r>
        <w:rPr>
          <w:color w:val="221F1F"/>
          <w:sz w:val="24"/>
        </w:rPr>
        <w:t>S. K.</w:t>
      </w:r>
      <w:r>
        <w:rPr>
          <w:color w:val="221F1F"/>
          <w:spacing w:val="-1"/>
          <w:sz w:val="24"/>
        </w:rPr>
        <w:t> </w:t>
      </w:r>
      <w:r>
        <w:rPr>
          <w:color w:val="221F1F"/>
          <w:sz w:val="24"/>
        </w:rPr>
        <w:t>(2007</w:t>
      </w:r>
      <w:r>
        <w:rPr>
          <w:i/>
          <w:color w:val="221F1F"/>
          <w:sz w:val="24"/>
        </w:rPr>
        <w:t>)</w:t>
      </w:r>
      <w:r>
        <w:rPr>
          <w:i/>
          <w:color w:val="221F1F"/>
          <w:spacing w:val="-5"/>
          <w:sz w:val="24"/>
        </w:rPr>
        <w:t> </w:t>
      </w:r>
      <w:r>
        <w:rPr>
          <w:color w:val="221F1F"/>
          <w:sz w:val="24"/>
        </w:rPr>
        <w:t>Estimation</w:t>
      </w:r>
      <w:r>
        <w:rPr>
          <w:color w:val="221F1F"/>
          <w:spacing w:val="-1"/>
          <w:sz w:val="24"/>
        </w:rPr>
        <w:t> </w:t>
      </w:r>
      <w:r>
        <w:rPr>
          <w:color w:val="221F1F"/>
          <w:sz w:val="24"/>
        </w:rPr>
        <w:t>of</w:t>
      </w:r>
      <w:r>
        <w:rPr>
          <w:color w:val="221F1F"/>
          <w:spacing w:val="-2"/>
          <w:sz w:val="24"/>
        </w:rPr>
        <w:t> </w:t>
      </w:r>
      <w:r>
        <w:rPr>
          <w:color w:val="221F1F"/>
          <w:sz w:val="24"/>
        </w:rPr>
        <w:t>annual effective</w:t>
      </w:r>
      <w:r>
        <w:rPr>
          <w:color w:val="221F1F"/>
          <w:spacing w:val="-2"/>
          <w:sz w:val="24"/>
        </w:rPr>
        <w:t> </w:t>
      </w:r>
      <w:r>
        <w:rPr>
          <w:color w:val="221F1F"/>
          <w:sz w:val="24"/>
        </w:rPr>
        <w:t>dose</w:t>
      </w:r>
      <w:r>
        <w:rPr>
          <w:color w:val="221F1F"/>
          <w:spacing w:val="-3"/>
          <w:sz w:val="24"/>
        </w:rPr>
        <w:t> </w:t>
      </w:r>
      <w:r>
        <w:rPr>
          <w:color w:val="221F1F"/>
          <w:sz w:val="24"/>
        </w:rPr>
        <w:t>due</w:t>
      </w:r>
      <w:r>
        <w:rPr>
          <w:color w:val="221F1F"/>
          <w:spacing w:val="-2"/>
          <w:sz w:val="24"/>
        </w:rPr>
        <w:t> </w:t>
      </w:r>
      <w:r>
        <w:rPr>
          <w:color w:val="221F1F"/>
          <w:sz w:val="24"/>
        </w:rPr>
        <w:t>to natural radioactive elements in ingestion of foodstuffs in tin mining area of Jos Plateau, </w:t>
      </w:r>
      <w:r>
        <w:rPr>
          <w:i/>
          <w:color w:val="221F1F"/>
          <w:sz w:val="24"/>
        </w:rPr>
        <w:t>Nigeria. Journal of Environmental Radioactive, 94, 31–40.</w:t>
      </w:r>
    </w:p>
    <w:p>
      <w:pPr>
        <w:pStyle w:val="BodyText"/>
        <w:spacing w:before="161"/>
        <w:ind w:left="1259" w:right="1373" w:hanging="812"/>
        <w:jc w:val="both"/>
      </w:pPr>
      <w:r>
        <w:rPr/>
        <w:t>Jwanbot, D. I., Izam, M. M., &amp; Gambo, M. (2012). Measurement of Indoor Background Ionizing Radiation in Some Science Laboratories in University Of Jos, Jos – Nigeria; </w:t>
      </w:r>
      <w:r>
        <w:rPr>
          <w:i/>
        </w:rPr>
        <w:t>Science World Journal, 7 </w:t>
      </w:r>
      <w:r>
        <w:rPr/>
        <w:t>(2), 5-8</w:t>
      </w:r>
    </w:p>
    <w:p>
      <w:pPr>
        <w:pStyle w:val="BodyText"/>
        <w:spacing w:before="161"/>
        <w:ind w:left="1259" w:right="1374" w:hanging="812"/>
        <w:jc w:val="both"/>
      </w:pPr>
      <w:r>
        <w:rPr>
          <w:color w:val="221F1F"/>
        </w:rPr>
        <w:t>Knoll, G. F. (2010). Radiation Detection and Measurement John Wiley and Sons Incorporation Fourth Edition PP 219, 365.</w:t>
      </w:r>
    </w:p>
    <w:p>
      <w:pPr>
        <w:pStyle w:val="BodyText"/>
        <w:spacing w:before="159"/>
        <w:ind w:left="1259" w:right="1376" w:hanging="812"/>
        <w:jc w:val="both"/>
      </w:pPr>
      <w:r>
        <w:rPr>
          <w:color w:val="221F1F"/>
        </w:rPr>
        <w:t>Kolo, M. T., Khandaker, M. U., &amp; Shuaibu, H. K. (2019). Naturally radioactivity in soils around mega coal-fired cement factory in Nigeria and its implication on human health and environment. </w:t>
      </w:r>
      <w:r>
        <w:rPr>
          <w:i/>
          <w:color w:val="221F1F"/>
        </w:rPr>
        <w:t>Arabian Journal of Geosciences, </w:t>
      </w:r>
      <w:r>
        <w:rPr>
          <w:i/>
          <w:color w:val="221F1F"/>
        </w:rPr>
        <w:t>12</w:t>
      </w:r>
      <w:r>
        <w:rPr>
          <w:color w:val="221F1F"/>
        </w:rPr>
        <w:t>(15), </w:t>
      </w:r>
      <w:r>
        <w:rPr>
          <w:color w:val="221F1F"/>
          <w:spacing w:val="-2"/>
        </w:rPr>
        <w:t>https://doi.org/10.1007/s12517-019-4607-6</w:t>
      </w:r>
    </w:p>
    <w:p>
      <w:pPr>
        <w:pStyle w:val="BodyText"/>
        <w:spacing w:before="161"/>
        <w:ind w:left="1259" w:right="1379" w:hanging="812"/>
        <w:jc w:val="both"/>
      </w:pPr>
      <w:r>
        <w:rPr>
          <w:color w:val="221F1F"/>
        </w:rPr>
        <w:t>Loveland, W., Morrissey, D. J., &amp; Seaborg G. T. (2006). Modern Nuclear Chemistry, Wiley, New Jersey.</w:t>
      </w:r>
    </w:p>
    <w:p>
      <w:pPr>
        <w:pStyle w:val="BodyText"/>
        <w:spacing w:before="161"/>
        <w:ind w:left="448"/>
        <w:jc w:val="both"/>
      </w:pPr>
      <w:r>
        <w:rPr>
          <w:color w:val="221F1F"/>
        </w:rPr>
        <w:t>Lind,</w:t>
      </w:r>
      <w:r>
        <w:rPr>
          <w:color w:val="221F1F"/>
          <w:spacing w:val="8"/>
        </w:rPr>
        <w:t> </w:t>
      </w:r>
      <w:r>
        <w:rPr>
          <w:color w:val="221F1F"/>
        </w:rPr>
        <w:t>O.</w:t>
      </w:r>
      <w:r>
        <w:rPr>
          <w:color w:val="221F1F"/>
          <w:spacing w:val="10"/>
        </w:rPr>
        <w:t> </w:t>
      </w:r>
      <w:r>
        <w:rPr>
          <w:color w:val="221F1F"/>
        </w:rPr>
        <w:t>C.,</w:t>
      </w:r>
      <w:r>
        <w:rPr>
          <w:color w:val="221F1F"/>
          <w:spacing w:val="9"/>
        </w:rPr>
        <w:t> </w:t>
      </w:r>
      <w:r>
        <w:rPr>
          <w:color w:val="221F1F"/>
        </w:rPr>
        <w:t>Stegnar,</w:t>
      </w:r>
      <w:r>
        <w:rPr>
          <w:color w:val="221F1F"/>
          <w:spacing w:val="12"/>
        </w:rPr>
        <w:t> </w:t>
      </w:r>
      <w:r>
        <w:rPr>
          <w:color w:val="221F1F"/>
        </w:rPr>
        <w:t>P.,</w:t>
      </w:r>
      <w:r>
        <w:rPr>
          <w:color w:val="221F1F"/>
          <w:spacing w:val="10"/>
        </w:rPr>
        <w:t> </w:t>
      </w:r>
      <w:r>
        <w:rPr>
          <w:color w:val="221F1F"/>
        </w:rPr>
        <w:t>Tolongutov,</w:t>
      </w:r>
      <w:r>
        <w:rPr>
          <w:color w:val="221F1F"/>
          <w:spacing w:val="11"/>
        </w:rPr>
        <w:t> </w:t>
      </w:r>
      <w:r>
        <w:rPr>
          <w:color w:val="221F1F"/>
        </w:rPr>
        <w:t>B.,</w:t>
      </w:r>
      <w:r>
        <w:rPr>
          <w:color w:val="221F1F"/>
          <w:spacing w:val="12"/>
        </w:rPr>
        <w:t> </w:t>
      </w:r>
      <w:r>
        <w:rPr>
          <w:color w:val="221F1F"/>
        </w:rPr>
        <w:t>Rosseland,</w:t>
      </w:r>
      <w:r>
        <w:rPr>
          <w:color w:val="221F1F"/>
          <w:spacing w:val="11"/>
        </w:rPr>
        <w:t> </w:t>
      </w:r>
      <w:r>
        <w:rPr>
          <w:color w:val="221F1F"/>
        </w:rPr>
        <w:t>B.</w:t>
      </w:r>
      <w:r>
        <w:rPr>
          <w:color w:val="221F1F"/>
          <w:spacing w:val="10"/>
        </w:rPr>
        <w:t> </w:t>
      </w:r>
      <w:r>
        <w:rPr>
          <w:color w:val="221F1F"/>
        </w:rPr>
        <w:t>O.,</w:t>
      </w:r>
      <w:r>
        <w:rPr>
          <w:color w:val="221F1F"/>
          <w:spacing w:val="11"/>
        </w:rPr>
        <w:t> </w:t>
      </w:r>
      <w:r>
        <w:rPr>
          <w:color w:val="221F1F"/>
        </w:rPr>
        <w:t>Strømman,</w:t>
      </w:r>
      <w:r>
        <w:rPr>
          <w:color w:val="221F1F"/>
          <w:spacing w:val="11"/>
        </w:rPr>
        <w:t> </w:t>
      </w:r>
      <w:r>
        <w:rPr>
          <w:color w:val="221F1F"/>
        </w:rPr>
        <w:t>G.,</w:t>
      </w:r>
      <w:r>
        <w:rPr>
          <w:color w:val="221F1F"/>
          <w:spacing w:val="13"/>
        </w:rPr>
        <w:t> </w:t>
      </w:r>
      <w:r>
        <w:rPr>
          <w:color w:val="221F1F"/>
        </w:rPr>
        <w:t>Uralbekov,</w:t>
      </w:r>
      <w:r>
        <w:rPr>
          <w:color w:val="221F1F"/>
          <w:spacing w:val="13"/>
        </w:rPr>
        <w:t> </w:t>
      </w:r>
      <w:r>
        <w:rPr>
          <w:color w:val="221F1F"/>
          <w:spacing w:val="-5"/>
        </w:rPr>
        <w:t>B.,</w:t>
      </w:r>
    </w:p>
    <w:p>
      <w:pPr>
        <w:spacing w:before="0"/>
        <w:ind w:left="1259" w:right="1374" w:firstLine="0"/>
        <w:jc w:val="both"/>
        <w:rPr>
          <w:sz w:val="24"/>
        </w:rPr>
      </w:pPr>
      <w:r>
        <w:rPr>
          <w:color w:val="221F1F"/>
          <w:sz w:val="24"/>
        </w:rPr>
        <w:t>… B. Salbu. (2013). Environmental impact assessment of radionuclide and metal contamination at the former U site at Kadji Sai, Kyrgyzstan. </w:t>
      </w:r>
      <w:r>
        <w:rPr>
          <w:i/>
          <w:color w:val="221F1F"/>
          <w:sz w:val="24"/>
        </w:rPr>
        <w:t>Journal of Environmental Radioactivity </w:t>
      </w:r>
      <w:r>
        <w:rPr>
          <w:color w:val="221F1F"/>
          <w:sz w:val="24"/>
        </w:rPr>
        <w:t>123: 37–49.</w:t>
      </w:r>
    </w:p>
    <w:p>
      <w:pPr>
        <w:spacing w:before="158"/>
        <w:ind w:left="1259" w:right="1374" w:hanging="812"/>
        <w:jc w:val="both"/>
        <w:rPr>
          <w:sz w:val="24"/>
        </w:rPr>
      </w:pPr>
      <w:r>
        <w:rPr>
          <w:sz w:val="24"/>
        </w:rPr>
        <w:t>Mackay, R. A., Greenwood, R., &amp; Rockingham J. E. (1949). </w:t>
      </w:r>
      <w:r>
        <w:rPr>
          <w:i/>
          <w:sz w:val="24"/>
        </w:rPr>
        <w:t>The Geology of the Plateau Tinfields</w:t>
      </w:r>
      <w:r>
        <w:rPr>
          <w:sz w:val="24"/>
        </w:rPr>
        <w:t>. Kaduna: Geological Survey of Nigeria.</w:t>
      </w:r>
    </w:p>
    <w:p>
      <w:pPr>
        <w:spacing w:before="161"/>
        <w:ind w:left="448" w:right="0" w:firstLine="0"/>
        <w:jc w:val="both"/>
        <w:rPr>
          <w:sz w:val="24"/>
        </w:rPr>
      </w:pPr>
      <w:r>
        <w:rPr>
          <w:sz w:val="24"/>
        </w:rPr>
        <w:t>Macleod,</w:t>
      </w:r>
      <w:r>
        <w:rPr>
          <w:spacing w:val="15"/>
          <w:sz w:val="24"/>
        </w:rPr>
        <w:t> </w:t>
      </w:r>
      <w:r>
        <w:rPr>
          <w:sz w:val="24"/>
        </w:rPr>
        <w:t>W.</w:t>
      </w:r>
      <w:r>
        <w:rPr>
          <w:spacing w:val="16"/>
          <w:sz w:val="24"/>
        </w:rPr>
        <w:t> </w:t>
      </w:r>
      <w:r>
        <w:rPr>
          <w:sz w:val="24"/>
        </w:rPr>
        <w:t>N.,</w:t>
      </w:r>
      <w:r>
        <w:rPr>
          <w:spacing w:val="15"/>
          <w:sz w:val="24"/>
        </w:rPr>
        <w:t> </w:t>
      </w:r>
      <w:r>
        <w:rPr>
          <w:sz w:val="24"/>
        </w:rPr>
        <w:t>Turner,</w:t>
      </w:r>
      <w:r>
        <w:rPr>
          <w:spacing w:val="18"/>
          <w:sz w:val="24"/>
        </w:rPr>
        <w:t> </w:t>
      </w:r>
      <w:r>
        <w:rPr>
          <w:sz w:val="24"/>
        </w:rPr>
        <w:t>D.</w:t>
      </w:r>
      <w:r>
        <w:rPr>
          <w:spacing w:val="15"/>
          <w:sz w:val="24"/>
        </w:rPr>
        <w:t> </w:t>
      </w:r>
      <w:r>
        <w:rPr>
          <w:sz w:val="24"/>
        </w:rPr>
        <w:t>C.,</w:t>
      </w:r>
      <w:r>
        <w:rPr>
          <w:spacing w:val="16"/>
          <w:sz w:val="24"/>
        </w:rPr>
        <w:t> </w:t>
      </w:r>
      <w:r>
        <w:rPr>
          <w:sz w:val="24"/>
        </w:rPr>
        <w:t>&amp;</w:t>
      </w:r>
      <w:r>
        <w:rPr>
          <w:spacing w:val="13"/>
          <w:sz w:val="24"/>
        </w:rPr>
        <w:t> </w:t>
      </w:r>
      <w:r>
        <w:rPr>
          <w:sz w:val="24"/>
        </w:rPr>
        <w:t>Wright,</w:t>
      </w:r>
      <w:r>
        <w:rPr>
          <w:spacing w:val="17"/>
          <w:sz w:val="24"/>
        </w:rPr>
        <w:t> </w:t>
      </w:r>
      <w:r>
        <w:rPr>
          <w:sz w:val="24"/>
        </w:rPr>
        <w:t>E.</w:t>
      </w:r>
      <w:r>
        <w:rPr>
          <w:spacing w:val="16"/>
          <w:sz w:val="24"/>
        </w:rPr>
        <w:t> </w:t>
      </w:r>
      <w:r>
        <w:rPr>
          <w:sz w:val="24"/>
        </w:rPr>
        <w:t>P.</w:t>
      </w:r>
      <w:r>
        <w:rPr>
          <w:spacing w:val="15"/>
          <w:sz w:val="24"/>
        </w:rPr>
        <w:t> </w:t>
      </w:r>
      <w:r>
        <w:rPr>
          <w:sz w:val="24"/>
        </w:rPr>
        <w:t>(1971).</w:t>
      </w:r>
      <w:r>
        <w:rPr>
          <w:spacing w:val="20"/>
          <w:sz w:val="24"/>
        </w:rPr>
        <w:t> </w:t>
      </w:r>
      <w:r>
        <w:rPr>
          <w:i/>
          <w:sz w:val="24"/>
        </w:rPr>
        <w:t>The</w:t>
      </w:r>
      <w:r>
        <w:rPr>
          <w:i/>
          <w:spacing w:val="14"/>
          <w:sz w:val="24"/>
        </w:rPr>
        <w:t> </w:t>
      </w:r>
      <w:r>
        <w:rPr>
          <w:i/>
          <w:sz w:val="24"/>
        </w:rPr>
        <w:t>Geology</w:t>
      </w:r>
      <w:r>
        <w:rPr>
          <w:i/>
          <w:spacing w:val="16"/>
          <w:sz w:val="24"/>
        </w:rPr>
        <w:t> </w:t>
      </w:r>
      <w:r>
        <w:rPr>
          <w:i/>
          <w:sz w:val="24"/>
        </w:rPr>
        <w:t>of</w:t>
      </w:r>
      <w:r>
        <w:rPr>
          <w:i/>
          <w:spacing w:val="16"/>
          <w:sz w:val="24"/>
        </w:rPr>
        <w:t> </w:t>
      </w:r>
      <w:r>
        <w:rPr>
          <w:i/>
          <w:sz w:val="24"/>
        </w:rPr>
        <w:t>the</w:t>
      </w:r>
      <w:r>
        <w:rPr>
          <w:i/>
          <w:spacing w:val="15"/>
          <w:sz w:val="24"/>
        </w:rPr>
        <w:t> </w:t>
      </w:r>
      <w:r>
        <w:rPr>
          <w:i/>
          <w:sz w:val="24"/>
        </w:rPr>
        <w:t>Jos</w:t>
      </w:r>
      <w:r>
        <w:rPr>
          <w:i/>
          <w:spacing w:val="16"/>
          <w:sz w:val="24"/>
        </w:rPr>
        <w:t> </w:t>
      </w:r>
      <w:r>
        <w:rPr>
          <w:i/>
          <w:spacing w:val="-2"/>
          <w:sz w:val="24"/>
        </w:rPr>
        <w:t>Plateau</w:t>
      </w:r>
      <w:r>
        <w:rPr>
          <w:spacing w:val="-2"/>
          <w:sz w:val="24"/>
        </w:rPr>
        <w:t>.</w:t>
      </w:r>
    </w:p>
    <w:p>
      <w:pPr>
        <w:pStyle w:val="BodyText"/>
        <w:ind w:left="1259"/>
        <w:jc w:val="both"/>
      </w:pPr>
      <w:r>
        <w:rPr/>
        <w:t>Lagos:</w:t>
      </w:r>
      <w:r>
        <w:rPr>
          <w:spacing w:val="-2"/>
        </w:rPr>
        <w:t> </w:t>
      </w:r>
      <w:r>
        <w:rPr/>
        <w:t>Geological</w:t>
      </w:r>
      <w:r>
        <w:rPr>
          <w:spacing w:val="-2"/>
        </w:rPr>
        <w:t> </w:t>
      </w:r>
      <w:r>
        <w:rPr/>
        <w:t>Survey</w:t>
      </w:r>
      <w:r>
        <w:rPr>
          <w:spacing w:val="-4"/>
        </w:rPr>
        <w:t> </w:t>
      </w:r>
      <w:r>
        <w:rPr/>
        <w:t>of </w:t>
      </w:r>
      <w:r>
        <w:rPr>
          <w:spacing w:val="-2"/>
        </w:rPr>
        <w:t>Nigeria.</w:t>
      </w:r>
    </w:p>
    <w:p>
      <w:pPr>
        <w:spacing w:after="0"/>
        <w:jc w:val="both"/>
        <w:sectPr>
          <w:pgSz w:w="11910" w:h="16840"/>
          <w:pgMar w:header="0" w:footer="1002" w:top="1340" w:bottom="1200" w:left="1280" w:right="60"/>
        </w:sectPr>
      </w:pPr>
    </w:p>
    <w:p>
      <w:pPr>
        <w:spacing w:before="73"/>
        <w:ind w:left="1259" w:right="1376" w:hanging="812"/>
        <w:jc w:val="both"/>
        <w:rPr>
          <w:sz w:val="24"/>
        </w:rPr>
      </w:pPr>
      <w:r>
        <w:rPr>
          <w:color w:val="221F1F"/>
          <w:sz w:val="24"/>
        </w:rPr>
        <w:t>Mangset, W. E., &amp; Sheyin, A. T. (2009). Measurement of radionuclide in processed mine tailings in Jos, Plateau State. </w:t>
      </w:r>
      <w:r>
        <w:rPr>
          <w:i/>
          <w:color w:val="221F1F"/>
          <w:sz w:val="24"/>
        </w:rPr>
        <w:t>Bayero Journal of Pure and Applied Science </w:t>
      </w:r>
      <w:r>
        <w:rPr>
          <w:color w:val="221F1F"/>
          <w:sz w:val="24"/>
        </w:rPr>
        <w:t>2(2)</w:t>
      </w:r>
      <w:r>
        <w:rPr>
          <w:color w:val="221F1F"/>
          <w:spacing w:val="80"/>
          <w:sz w:val="24"/>
        </w:rPr>
        <w:t> </w:t>
      </w:r>
      <w:r>
        <w:rPr>
          <w:color w:val="221F1F"/>
          <w:spacing w:val="-2"/>
          <w:sz w:val="24"/>
        </w:rPr>
        <w:t>56-60.</w:t>
      </w:r>
    </w:p>
    <w:p>
      <w:pPr>
        <w:spacing w:before="162"/>
        <w:ind w:left="1259" w:right="1374" w:hanging="812"/>
        <w:jc w:val="both"/>
        <w:rPr>
          <w:sz w:val="24"/>
        </w:rPr>
      </w:pPr>
      <w:r>
        <w:rPr>
          <w:color w:val="221F1F"/>
          <w:sz w:val="24"/>
        </w:rPr>
        <w:t>Masok, F. B., Ike-Ogbonna, M. I., Dawam, R. B., Jwanbet, D. I., &amp; Yenle, N. M., (2015). Cancer risk due to radionuclide concentration in tin ore and sediments at Barkin Ladi, Plateau State, North Central, Nigeria. </w:t>
      </w:r>
      <w:r>
        <w:rPr>
          <w:i/>
          <w:color w:val="221F1F"/>
          <w:sz w:val="24"/>
        </w:rPr>
        <w:t>International Journal of Environmental Monitoring and Analysis </w:t>
      </w:r>
      <w:r>
        <w:rPr>
          <w:color w:val="221F1F"/>
          <w:sz w:val="24"/>
        </w:rPr>
        <w:t>3(5), 260-264.</w:t>
      </w:r>
    </w:p>
    <w:p>
      <w:pPr>
        <w:pStyle w:val="BodyText"/>
        <w:spacing w:before="158"/>
        <w:ind w:left="1259" w:right="1382" w:hanging="812"/>
        <w:jc w:val="both"/>
      </w:pPr>
      <w:r>
        <w:rPr/>
        <w:t>Masok, F. B., Paulus, L. M., &amp; Jwanbot, I. D. (2015). Natural radioactivity concentration and effective dose rate from Jos tin mining dump sites in Rayfield, Nigeria. </w:t>
      </w:r>
      <w:r>
        <w:rPr>
          <w:i/>
        </w:rPr>
        <w:t>Journal of Environment and Earth Science </w:t>
      </w:r>
      <w:r>
        <w:rPr/>
        <w:t>5(12): 33-39</w:t>
      </w:r>
    </w:p>
    <w:p>
      <w:pPr>
        <w:pStyle w:val="BodyText"/>
        <w:spacing w:before="161"/>
        <w:ind w:left="448"/>
      </w:pPr>
      <w:r>
        <w:rPr/>
        <w:t>Marsden,</w:t>
      </w:r>
      <w:r>
        <w:rPr>
          <w:spacing w:val="-3"/>
        </w:rPr>
        <w:t> </w:t>
      </w:r>
      <w:r>
        <w:rPr/>
        <w:t>E. (1960). Radioactivity</w:t>
      </w:r>
      <w:r>
        <w:rPr>
          <w:spacing w:val="-6"/>
        </w:rPr>
        <w:t> </w:t>
      </w:r>
      <w:r>
        <w:rPr/>
        <w:t>of soils, plants</w:t>
      </w:r>
      <w:r>
        <w:rPr>
          <w:spacing w:val="2"/>
        </w:rPr>
        <w:t> </w:t>
      </w:r>
      <w:r>
        <w:rPr/>
        <w:t>and</w:t>
      </w:r>
      <w:r>
        <w:rPr>
          <w:spacing w:val="-1"/>
        </w:rPr>
        <w:t> </w:t>
      </w:r>
      <w:r>
        <w:rPr/>
        <w:t>bones. Nature</w:t>
      </w:r>
      <w:r>
        <w:rPr>
          <w:spacing w:val="-1"/>
        </w:rPr>
        <w:t> </w:t>
      </w:r>
      <w:r>
        <w:rPr/>
        <w:t>187: </w:t>
      </w:r>
      <w:r>
        <w:rPr>
          <w:spacing w:val="-2"/>
        </w:rPr>
        <w:t>192–195.</w:t>
      </w:r>
    </w:p>
    <w:p>
      <w:pPr>
        <w:pStyle w:val="BodyText"/>
        <w:spacing w:before="161"/>
        <w:ind w:left="1259" w:right="1376" w:hanging="812"/>
        <w:jc w:val="both"/>
      </w:pPr>
      <w:r>
        <w:rPr/>
        <w:t>Mohanty, A. K., Sengupta, D., Das, S. K., Saha, S. K., &amp; Van, K. V. (2004). Natural radioactivity and radiation exposure in newly discovered high background radiation area on the easter coast of Orissa, India.</w:t>
      </w:r>
      <w:r>
        <w:rPr>
          <w:spacing w:val="40"/>
        </w:rPr>
        <w:t> </w:t>
      </w:r>
      <w:r>
        <w:rPr>
          <w:i/>
        </w:rPr>
        <w:t>Radiation Measurement </w:t>
      </w:r>
      <w:r>
        <w:rPr/>
        <w:t>38: </w:t>
      </w:r>
      <w:r>
        <w:rPr>
          <w:spacing w:val="-2"/>
        </w:rPr>
        <w:t>153-165.</w:t>
      </w:r>
    </w:p>
    <w:p>
      <w:pPr>
        <w:pStyle w:val="BodyText"/>
        <w:spacing w:before="159"/>
        <w:ind w:left="1259" w:right="1380" w:hanging="812"/>
        <w:jc w:val="both"/>
      </w:pPr>
      <w:r>
        <w:rPr/>
        <w:t>Moller, A. P., Bonisoli-Alquati, A., Mousseau, T. A., &amp; Rudolfsen, G. (2014). Aspermy, sperm quality and radiation in Chernobyl birds. </w:t>
      </w:r>
      <w:r>
        <w:rPr>
          <w:i/>
        </w:rPr>
        <w:t>PLoS ONE 9</w:t>
      </w:r>
      <w:r>
        <w:rPr/>
        <w:t>: e100296.</w:t>
      </w:r>
    </w:p>
    <w:p>
      <w:pPr>
        <w:pStyle w:val="BodyText"/>
        <w:spacing w:before="161"/>
        <w:ind w:left="1259" w:right="1379" w:hanging="812"/>
        <w:jc w:val="both"/>
      </w:pPr>
      <w:r>
        <w:rPr/>
        <w:t>Moller, A. P., &amp; Mousseau, T. A. (2011). Efficiency of bio-indicators for low-level radiation under field conditions. </w:t>
      </w:r>
      <w:r>
        <w:rPr>
          <w:i/>
        </w:rPr>
        <w:t>Ecological Indicators </w:t>
      </w:r>
      <w:r>
        <w:rPr/>
        <w:t>11: 424–430.</w:t>
      </w:r>
    </w:p>
    <w:p>
      <w:pPr>
        <w:pStyle w:val="BodyText"/>
        <w:spacing w:before="158"/>
        <w:ind w:left="1259" w:right="1374" w:hanging="812"/>
        <w:jc w:val="both"/>
      </w:pPr>
      <w:r>
        <w:rPr/>
        <w:t>Moller, A.P., &amp; Mousseau, T. A. (2013). The effects of natural variation in background radioactivity on humans, animals and other organisms. </w:t>
      </w:r>
      <w:r>
        <w:rPr>
          <w:i/>
        </w:rPr>
        <w:t>Biological Reviews </w:t>
      </w:r>
      <w:r>
        <w:rPr/>
        <w:t>88: </w:t>
      </w:r>
      <w:r>
        <w:rPr>
          <w:spacing w:val="-2"/>
        </w:rPr>
        <w:t>226–254.</w:t>
      </w:r>
    </w:p>
    <w:p>
      <w:pPr>
        <w:spacing w:before="161"/>
        <w:ind w:left="1259" w:right="1377" w:hanging="812"/>
        <w:jc w:val="both"/>
        <w:rPr>
          <w:sz w:val="24"/>
        </w:rPr>
      </w:pPr>
      <w:r>
        <w:rPr>
          <w:color w:val="221F1F"/>
          <w:sz w:val="24"/>
        </w:rPr>
        <w:t>Moody, K. J., Hutcheon, I. A., &amp; Grant, P. M. (2005). </w:t>
      </w:r>
      <w:r>
        <w:rPr>
          <w:i/>
          <w:color w:val="221F1F"/>
          <w:sz w:val="24"/>
        </w:rPr>
        <w:t>Nuclear Forensic Analysis</w:t>
      </w:r>
      <w:r>
        <w:rPr>
          <w:color w:val="221F1F"/>
          <w:sz w:val="24"/>
        </w:rPr>
        <w:t>. Boca Raton: CRC Press.</w:t>
      </w:r>
    </w:p>
    <w:p>
      <w:pPr>
        <w:pStyle w:val="BodyText"/>
        <w:spacing w:before="161"/>
        <w:ind w:left="1259" w:right="1379" w:hanging="812"/>
        <w:jc w:val="both"/>
      </w:pPr>
      <w:r>
        <w:rPr>
          <w:color w:val="221F1F"/>
        </w:rPr>
        <w:t>Musa, H. D., &amp; Jiya, S. N. (2011). An assessment of mining activities impact on</w:t>
      </w:r>
      <w:r>
        <w:rPr>
          <w:color w:val="221F1F"/>
          <w:spacing w:val="40"/>
        </w:rPr>
        <w:t> </w:t>
      </w:r>
      <w:r>
        <w:rPr>
          <w:color w:val="221F1F"/>
        </w:rPr>
        <w:t>vegetation in Bukuru Jos Plateau State Nigeria using normalised differential vegetation index (NDVI). </w:t>
      </w:r>
      <w:r>
        <w:rPr>
          <w:i/>
          <w:color w:val="221F1F"/>
        </w:rPr>
        <w:t>Journal of Sustainable Development </w:t>
      </w:r>
      <w:r>
        <w:rPr>
          <w:color w:val="221F1F"/>
        </w:rPr>
        <w:t>4(5), 150-159.</w:t>
      </w:r>
    </w:p>
    <w:p>
      <w:pPr>
        <w:pStyle w:val="BodyText"/>
        <w:spacing w:before="159"/>
        <w:ind w:left="1259" w:right="1375" w:hanging="812"/>
        <w:jc w:val="both"/>
      </w:pPr>
      <w:r>
        <w:rPr>
          <w:color w:val="221F1F"/>
        </w:rPr>
        <w:t>National Research Council Committee on the Biological Effect of Ionising Radiation (1990).Health Effects of Exposure to low level of Ionising Radiation, Beirv, and National Academy Press, Washington. D.C.</w:t>
      </w:r>
    </w:p>
    <w:p>
      <w:pPr>
        <w:pStyle w:val="BodyText"/>
        <w:spacing w:before="161"/>
        <w:ind w:left="1259" w:right="1374" w:hanging="812"/>
        <w:jc w:val="both"/>
      </w:pPr>
      <w:r>
        <w:rPr>
          <w:color w:val="221F1F"/>
        </w:rPr>
        <w:t>NCRP (1971). Basic radiation protection criiteria, Report Number 39. (NCRP</w:t>
      </w:r>
      <w:r>
        <w:rPr>
          <w:color w:val="221F1F"/>
          <w:spacing w:val="40"/>
        </w:rPr>
        <w:t> </w:t>
      </w:r>
      <w:r>
        <w:rPr>
          <w:color w:val="221F1F"/>
        </w:rPr>
        <w:t>Publications, 7910 Woodmont Avenue, Bethesda, MD 20814).</w:t>
      </w:r>
    </w:p>
    <w:p>
      <w:pPr>
        <w:pStyle w:val="BodyText"/>
        <w:spacing w:before="161"/>
        <w:ind w:left="1888" w:right="1380" w:hanging="1440"/>
      </w:pPr>
      <w:r>
        <w:rPr/>
        <w:t>NCRP (1990). Report No 107 – Implementation of the Principle of As low As Reasonably Achievable (ALARA) for Medical and Dental Personnel.</w:t>
      </w:r>
    </w:p>
    <w:p>
      <w:pPr>
        <w:pStyle w:val="BodyText"/>
        <w:spacing w:before="158"/>
        <w:ind w:left="1259" w:right="1374" w:hanging="812"/>
        <w:jc w:val="both"/>
      </w:pPr>
      <w:r>
        <w:rPr/>
        <w:t>NCRP (National Council on Radiation Protection and Measurements). (1975). Natural Background Radiation in the United States. </w:t>
      </w:r>
      <w:r>
        <w:rPr>
          <w:i/>
        </w:rPr>
        <w:t>NCRP Report No.45</w:t>
      </w:r>
      <w:r>
        <w:rPr/>
        <w:t>. NCRP, Washington,</w:t>
      </w:r>
      <w:r>
        <w:rPr>
          <w:spacing w:val="40"/>
        </w:rPr>
        <w:t> </w:t>
      </w:r>
      <w:r>
        <w:rPr/>
        <w:t>D.C</w:t>
      </w:r>
    </w:p>
    <w:p>
      <w:pPr>
        <w:spacing w:before="161"/>
        <w:ind w:left="1259" w:right="1378" w:hanging="812"/>
        <w:jc w:val="both"/>
        <w:rPr>
          <w:sz w:val="24"/>
        </w:rPr>
      </w:pPr>
      <w:r>
        <w:rPr>
          <w:color w:val="221F1F"/>
          <w:sz w:val="24"/>
        </w:rPr>
        <w:t>Odoh, R., Ogah, E., Oko, O. J., Yebpella, G. G., &amp; Magomya, A. M. (2018). Assessment of some physico-chemical parameters of drinking water sources, in Okpokwu and Ogbadibo areas of Benue State. </w:t>
      </w:r>
      <w:r>
        <w:rPr>
          <w:i/>
          <w:color w:val="221F1F"/>
          <w:sz w:val="24"/>
        </w:rPr>
        <w:t>Sci-Afric Journal of Scientific Issues, Research and Essays </w:t>
      </w:r>
      <w:r>
        <w:rPr>
          <w:color w:val="221F1F"/>
          <w:sz w:val="24"/>
        </w:rPr>
        <w:t>5(1), 001-005.</w:t>
      </w:r>
    </w:p>
    <w:p>
      <w:pPr>
        <w:spacing w:after="0"/>
        <w:jc w:val="both"/>
        <w:rPr>
          <w:sz w:val="24"/>
        </w:rPr>
        <w:sectPr>
          <w:pgSz w:w="11910" w:h="16840"/>
          <w:pgMar w:header="0" w:footer="1002" w:top="1340" w:bottom="1200" w:left="1280" w:right="60"/>
        </w:sectPr>
      </w:pPr>
    </w:p>
    <w:p>
      <w:pPr>
        <w:pStyle w:val="BodyText"/>
        <w:spacing w:before="73"/>
        <w:ind w:left="1259" w:right="1380" w:hanging="812"/>
        <w:jc w:val="both"/>
      </w:pPr>
      <w:r>
        <w:rPr/>
        <w:t>Odusote, O. O., Alausa, S. K., &amp; Gyang, B. N. (2014). Radionuclide concentration and impact assessment of the Jos tin mining</w:t>
      </w:r>
      <w:r>
        <w:rPr>
          <w:spacing w:val="-2"/>
        </w:rPr>
        <w:t> </w:t>
      </w:r>
      <w:r>
        <w:rPr/>
        <w:t>soil residues. </w:t>
      </w:r>
      <w:r>
        <w:rPr>
          <w:i/>
        </w:rPr>
        <w:t>The Nucleus </w:t>
      </w:r>
      <w:r>
        <w:rPr/>
        <w:t>51 No. 1 (1-7).</w:t>
      </w:r>
    </w:p>
    <w:p>
      <w:pPr>
        <w:pStyle w:val="BodyText"/>
        <w:spacing w:before="161"/>
        <w:ind w:left="1259" w:right="1376" w:hanging="812"/>
        <w:jc w:val="both"/>
      </w:pPr>
      <w:r>
        <w:rPr>
          <w:color w:val="221F1F"/>
        </w:rPr>
        <w:t>Olarinoye, I. O., Sharifat, I., &amp; Kolo, M. T. (2010). Heavy Metal content of soil samples from two major dumpsites in Minna. </w:t>
      </w:r>
      <w:r>
        <w:rPr>
          <w:i/>
          <w:color w:val="221F1F"/>
        </w:rPr>
        <w:t>Natural and Applied Science Journal</w:t>
      </w:r>
      <w:r>
        <w:rPr>
          <w:color w:val="221F1F"/>
        </w:rPr>
        <w:t>, 11(1), </w:t>
      </w:r>
      <w:r>
        <w:rPr>
          <w:color w:val="221F1F"/>
          <w:spacing w:val="-2"/>
        </w:rPr>
        <w:t>13-21.</w:t>
      </w:r>
    </w:p>
    <w:p>
      <w:pPr>
        <w:pStyle w:val="BodyText"/>
        <w:spacing w:before="159"/>
        <w:ind w:left="448"/>
        <w:jc w:val="both"/>
      </w:pPr>
      <w:r>
        <w:rPr>
          <w:color w:val="221F1F"/>
        </w:rPr>
        <w:t>Olise,</w:t>
      </w:r>
      <w:r>
        <w:rPr>
          <w:color w:val="221F1F"/>
          <w:spacing w:val="10"/>
        </w:rPr>
        <w:t> </w:t>
      </w:r>
      <w:r>
        <w:rPr>
          <w:color w:val="221F1F"/>
        </w:rPr>
        <w:t>F.</w:t>
      </w:r>
      <w:r>
        <w:rPr>
          <w:color w:val="221F1F"/>
          <w:spacing w:val="10"/>
        </w:rPr>
        <w:t> </w:t>
      </w:r>
      <w:r>
        <w:rPr>
          <w:color w:val="221F1F"/>
        </w:rPr>
        <w:t>S.,</w:t>
      </w:r>
      <w:r>
        <w:rPr>
          <w:color w:val="221F1F"/>
          <w:spacing w:val="10"/>
        </w:rPr>
        <w:t> </w:t>
      </w:r>
      <w:r>
        <w:rPr>
          <w:color w:val="221F1F"/>
        </w:rPr>
        <w:t>Oladejo,</w:t>
      </w:r>
      <w:r>
        <w:rPr>
          <w:color w:val="221F1F"/>
          <w:spacing w:val="11"/>
        </w:rPr>
        <w:t> </w:t>
      </w:r>
      <w:r>
        <w:rPr>
          <w:color w:val="221F1F"/>
        </w:rPr>
        <w:t>O.</w:t>
      </w:r>
      <w:r>
        <w:rPr>
          <w:color w:val="221F1F"/>
          <w:spacing w:val="10"/>
        </w:rPr>
        <w:t> </w:t>
      </w:r>
      <w:r>
        <w:rPr>
          <w:color w:val="221F1F"/>
        </w:rPr>
        <w:t>F.,</w:t>
      </w:r>
      <w:r>
        <w:rPr>
          <w:color w:val="221F1F"/>
          <w:spacing w:val="10"/>
        </w:rPr>
        <w:t> </w:t>
      </w:r>
      <w:r>
        <w:rPr>
          <w:color w:val="221F1F"/>
        </w:rPr>
        <w:t>Almeida,</w:t>
      </w:r>
      <w:r>
        <w:rPr>
          <w:color w:val="221F1F"/>
          <w:spacing w:val="10"/>
        </w:rPr>
        <w:t> </w:t>
      </w:r>
      <w:r>
        <w:rPr>
          <w:color w:val="221F1F"/>
        </w:rPr>
        <w:t>S.</w:t>
      </w:r>
      <w:r>
        <w:rPr>
          <w:color w:val="221F1F"/>
          <w:spacing w:val="10"/>
        </w:rPr>
        <w:t> </w:t>
      </w:r>
      <w:r>
        <w:rPr>
          <w:color w:val="221F1F"/>
        </w:rPr>
        <w:t>M.,</w:t>
      </w:r>
      <w:r>
        <w:rPr>
          <w:color w:val="221F1F"/>
          <w:spacing w:val="11"/>
        </w:rPr>
        <w:t> </w:t>
      </w:r>
      <w:r>
        <w:rPr>
          <w:color w:val="221F1F"/>
        </w:rPr>
        <w:t>Owoade,</w:t>
      </w:r>
      <w:r>
        <w:rPr>
          <w:color w:val="221F1F"/>
          <w:spacing w:val="10"/>
        </w:rPr>
        <w:t> </w:t>
      </w:r>
      <w:r>
        <w:rPr>
          <w:color w:val="221F1F"/>
        </w:rPr>
        <w:t>O.</w:t>
      </w:r>
      <w:r>
        <w:rPr>
          <w:color w:val="221F1F"/>
          <w:spacing w:val="10"/>
        </w:rPr>
        <w:t> </w:t>
      </w:r>
      <w:r>
        <w:rPr>
          <w:color w:val="221F1F"/>
        </w:rPr>
        <w:t>K.,</w:t>
      </w:r>
      <w:r>
        <w:rPr>
          <w:color w:val="221F1F"/>
          <w:spacing w:val="10"/>
        </w:rPr>
        <w:t> </w:t>
      </w:r>
      <w:r>
        <w:rPr>
          <w:color w:val="221F1F"/>
        </w:rPr>
        <w:t>Olaniyi,</w:t>
      </w:r>
      <w:r>
        <w:rPr>
          <w:color w:val="221F1F"/>
          <w:spacing w:val="11"/>
        </w:rPr>
        <w:t> </w:t>
      </w:r>
      <w:r>
        <w:rPr>
          <w:color w:val="221F1F"/>
        </w:rPr>
        <w:t>H.</w:t>
      </w:r>
      <w:r>
        <w:rPr>
          <w:color w:val="221F1F"/>
          <w:spacing w:val="12"/>
        </w:rPr>
        <w:t> </w:t>
      </w:r>
      <w:r>
        <w:rPr>
          <w:color w:val="221F1F"/>
        </w:rPr>
        <w:t>B.,</w:t>
      </w:r>
      <w:r>
        <w:rPr>
          <w:color w:val="221F1F"/>
          <w:spacing w:val="10"/>
        </w:rPr>
        <w:t> </w:t>
      </w:r>
      <w:r>
        <w:rPr>
          <w:color w:val="221F1F"/>
        </w:rPr>
        <w:t>&amp;</w:t>
      </w:r>
      <w:r>
        <w:rPr>
          <w:color w:val="221F1F"/>
          <w:spacing w:val="8"/>
        </w:rPr>
        <w:t> </w:t>
      </w:r>
      <w:r>
        <w:rPr>
          <w:color w:val="221F1F"/>
        </w:rPr>
        <w:t>Freitas</w:t>
      </w:r>
      <w:r>
        <w:rPr>
          <w:color w:val="221F1F"/>
          <w:spacing w:val="11"/>
        </w:rPr>
        <w:t> </w:t>
      </w:r>
      <w:r>
        <w:rPr>
          <w:color w:val="221F1F"/>
          <w:spacing w:val="-5"/>
        </w:rPr>
        <w:t>M.</w:t>
      </w:r>
    </w:p>
    <w:p>
      <w:pPr>
        <w:spacing w:before="0"/>
        <w:ind w:left="1259" w:right="1378" w:firstLine="0"/>
        <w:jc w:val="both"/>
        <w:rPr>
          <w:sz w:val="24"/>
        </w:rPr>
      </w:pPr>
      <w:r>
        <w:rPr>
          <w:color w:val="221F1F"/>
          <w:sz w:val="24"/>
        </w:rPr>
        <w:t>C. (2014). Instrumental neutron activation analyses of uranium and thorium in samples from tin mining and processing sites. </w:t>
      </w:r>
      <w:r>
        <w:rPr>
          <w:i/>
          <w:color w:val="221F1F"/>
          <w:sz w:val="24"/>
        </w:rPr>
        <w:t>Journal of Geochemical. Exploration</w:t>
      </w:r>
      <w:r>
        <w:rPr>
          <w:color w:val="221F1F"/>
          <w:sz w:val="24"/>
        </w:rPr>
        <w:t>. 142, 36-42.</w:t>
      </w:r>
    </w:p>
    <w:p>
      <w:pPr>
        <w:pStyle w:val="BodyText"/>
        <w:spacing w:before="161"/>
        <w:ind w:left="1259" w:right="1378" w:hanging="812"/>
        <w:jc w:val="both"/>
      </w:pPr>
      <w:r>
        <w:rPr>
          <w:color w:val="221F1F"/>
        </w:rPr>
        <w:t>Olise, F. S., Owoade, O. K., Olaniyi, H. B., &amp; Obiajunwa, E. I. (2010). A complimentary tool in the determination of activity concentrations of naturally occurring radionuclides.</w:t>
      </w:r>
      <w:r>
        <w:rPr>
          <w:color w:val="221F1F"/>
          <w:spacing w:val="40"/>
        </w:rPr>
        <w:t> </w:t>
      </w:r>
      <w:r>
        <w:rPr>
          <w:i/>
          <w:color w:val="221F1F"/>
        </w:rPr>
        <w:t>Journal of Environmental Radioactivity, </w:t>
      </w:r>
      <w:r>
        <w:rPr>
          <w:color w:val="221F1F"/>
        </w:rPr>
        <w:t>101, 910-914.</w:t>
      </w:r>
    </w:p>
    <w:p>
      <w:pPr>
        <w:spacing w:before="161"/>
        <w:ind w:left="1259" w:right="1378" w:hanging="812"/>
        <w:jc w:val="both"/>
        <w:rPr>
          <w:sz w:val="24"/>
        </w:rPr>
      </w:pPr>
      <w:r>
        <w:rPr>
          <w:sz w:val="24"/>
        </w:rPr>
        <w:t>Onwoka, S. U., Duluora, J. O., &amp; Okoye, C.O. (2013). Socio-economic impacts of tin mining in Jos Plateau State Nigeria. </w:t>
      </w:r>
      <w:r>
        <w:rPr>
          <w:i/>
          <w:sz w:val="24"/>
        </w:rPr>
        <w:t>International Journal of Engineering and Science Invention </w:t>
      </w:r>
      <w:r>
        <w:rPr>
          <w:sz w:val="24"/>
        </w:rPr>
        <w:t>2(7), 30-34.</w:t>
      </w:r>
    </w:p>
    <w:p>
      <w:pPr>
        <w:spacing w:before="159"/>
        <w:ind w:left="1259" w:right="1376" w:hanging="812"/>
        <w:jc w:val="both"/>
        <w:rPr>
          <w:sz w:val="24"/>
        </w:rPr>
      </w:pPr>
      <w:r>
        <w:rPr>
          <w:color w:val="221F1F"/>
          <w:sz w:val="24"/>
        </w:rPr>
        <w:t>Onyeanuna, G. C. (2016). Interpretation of ring structures in Jos Plateau using Nigeria Sat 1 imagery</w:t>
      </w:r>
      <w:r>
        <w:rPr>
          <w:i/>
          <w:color w:val="221F1F"/>
          <w:sz w:val="24"/>
        </w:rPr>
        <w:t>. International Journal of mathematics and physical sciences Research</w:t>
      </w:r>
      <w:r>
        <w:rPr>
          <w:color w:val="221F1F"/>
          <w:sz w:val="24"/>
        </w:rPr>
        <w:t>, 4(2), 95-104.</w:t>
      </w:r>
    </w:p>
    <w:p>
      <w:pPr>
        <w:pStyle w:val="BodyText"/>
        <w:spacing w:before="161"/>
        <w:ind w:left="1259" w:right="1381" w:hanging="812"/>
        <w:jc w:val="both"/>
      </w:pPr>
      <w:r>
        <w:rPr>
          <w:color w:val="221F1F"/>
        </w:rPr>
        <w:t>Paul, T., Michael, J. P., &amp;</w:t>
      </w:r>
      <w:r>
        <w:rPr>
          <w:color w:val="221F1F"/>
          <w:spacing w:val="-1"/>
        </w:rPr>
        <w:t> </w:t>
      </w:r>
      <w:r>
        <w:rPr>
          <w:color w:val="221F1F"/>
        </w:rPr>
        <w:t>Monika, F. (1999). Combined effects of space flight factors and radiation on humans. </w:t>
      </w:r>
      <w:r>
        <w:rPr>
          <w:i/>
          <w:color w:val="221F1F"/>
        </w:rPr>
        <w:t>Mutation Research </w:t>
      </w:r>
      <w:r>
        <w:rPr>
          <w:color w:val="221F1F"/>
        </w:rPr>
        <w:t>430: 211–219.</w:t>
      </w:r>
    </w:p>
    <w:p>
      <w:pPr>
        <w:pStyle w:val="BodyText"/>
        <w:spacing w:before="158"/>
        <w:ind w:left="1259" w:right="1383" w:hanging="812"/>
        <w:jc w:val="both"/>
      </w:pPr>
      <w:r>
        <w:rPr/>
        <w:t>Patel, J. P. (1991b). Environmental Radiation Survey of the Area of High Natural Radiation of Mrima Hill of Kenya, M.Sc. Thesis, University of Nairobi.</w:t>
      </w:r>
    </w:p>
    <w:p>
      <w:pPr>
        <w:pStyle w:val="BodyText"/>
        <w:spacing w:before="161"/>
        <w:ind w:left="1259" w:right="1380" w:hanging="812"/>
        <w:jc w:val="both"/>
      </w:pPr>
      <w:r>
        <w:rPr>
          <w:color w:val="221F1F"/>
        </w:rPr>
        <w:t>Patterson, G. (1986). Lake Pidong. A preliminary survey of a Volcanic Crater Lake Durham! Department of Geography. University of Durham.</w:t>
      </w:r>
    </w:p>
    <w:p>
      <w:pPr>
        <w:pStyle w:val="BodyText"/>
        <w:spacing w:before="161"/>
        <w:ind w:left="448"/>
        <w:jc w:val="both"/>
      </w:pPr>
      <w:r>
        <w:rPr>
          <w:color w:val="221F1F"/>
        </w:rPr>
        <w:t>Reilly,</w:t>
      </w:r>
      <w:r>
        <w:rPr>
          <w:color w:val="221F1F"/>
          <w:spacing w:val="20"/>
        </w:rPr>
        <w:t> </w:t>
      </w:r>
      <w:r>
        <w:rPr>
          <w:color w:val="221F1F"/>
        </w:rPr>
        <w:t>D.,</w:t>
      </w:r>
      <w:r>
        <w:rPr>
          <w:color w:val="221F1F"/>
          <w:spacing w:val="20"/>
        </w:rPr>
        <w:t> </w:t>
      </w:r>
      <w:r>
        <w:rPr>
          <w:color w:val="221F1F"/>
        </w:rPr>
        <w:t>Ensslin,</w:t>
      </w:r>
      <w:r>
        <w:rPr>
          <w:color w:val="221F1F"/>
          <w:spacing w:val="21"/>
        </w:rPr>
        <w:t> </w:t>
      </w:r>
      <w:r>
        <w:rPr>
          <w:color w:val="221F1F"/>
        </w:rPr>
        <w:t>N.</w:t>
      </w:r>
      <w:r>
        <w:rPr>
          <w:color w:val="221F1F"/>
          <w:spacing w:val="22"/>
        </w:rPr>
        <w:t> </w:t>
      </w:r>
      <w:r>
        <w:rPr>
          <w:color w:val="221F1F"/>
        </w:rPr>
        <w:t>&amp;</w:t>
      </w:r>
      <w:r>
        <w:rPr>
          <w:color w:val="221F1F"/>
          <w:spacing w:val="21"/>
        </w:rPr>
        <w:t> </w:t>
      </w:r>
      <w:r>
        <w:rPr>
          <w:color w:val="221F1F"/>
        </w:rPr>
        <w:t>Smith,</w:t>
      </w:r>
      <w:r>
        <w:rPr>
          <w:color w:val="221F1F"/>
          <w:spacing w:val="20"/>
        </w:rPr>
        <w:t> </w:t>
      </w:r>
      <w:r>
        <w:rPr>
          <w:color w:val="221F1F"/>
        </w:rPr>
        <w:t>H.</w:t>
      </w:r>
      <w:r>
        <w:rPr>
          <w:color w:val="221F1F"/>
          <w:spacing w:val="20"/>
        </w:rPr>
        <w:t> </w:t>
      </w:r>
      <w:r>
        <w:rPr>
          <w:color w:val="221F1F"/>
        </w:rPr>
        <w:t>(1991).</w:t>
      </w:r>
      <w:r>
        <w:rPr>
          <w:color w:val="221F1F"/>
          <w:spacing w:val="20"/>
        </w:rPr>
        <w:t> </w:t>
      </w:r>
      <w:r>
        <w:rPr>
          <w:color w:val="221F1F"/>
        </w:rPr>
        <w:t>Non-destructive</w:t>
      </w:r>
      <w:r>
        <w:rPr>
          <w:color w:val="221F1F"/>
          <w:spacing w:val="19"/>
        </w:rPr>
        <w:t> </w:t>
      </w:r>
      <w:r>
        <w:rPr>
          <w:color w:val="221F1F"/>
        </w:rPr>
        <w:t>Assay</w:t>
      </w:r>
      <w:r>
        <w:rPr>
          <w:color w:val="221F1F"/>
          <w:spacing w:val="18"/>
        </w:rPr>
        <w:t> </w:t>
      </w:r>
      <w:r>
        <w:rPr>
          <w:color w:val="221F1F"/>
        </w:rPr>
        <w:t>of</w:t>
      </w:r>
      <w:r>
        <w:rPr>
          <w:color w:val="221F1F"/>
          <w:spacing w:val="20"/>
        </w:rPr>
        <w:t> </w:t>
      </w:r>
      <w:r>
        <w:rPr>
          <w:color w:val="221F1F"/>
        </w:rPr>
        <w:t>Nuclear</w:t>
      </w:r>
      <w:r>
        <w:rPr>
          <w:color w:val="221F1F"/>
          <w:spacing w:val="20"/>
        </w:rPr>
        <w:t> </w:t>
      </w:r>
      <w:r>
        <w:rPr>
          <w:color w:val="221F1F"/>
          <w:spacing w:val="-2"/>
        </w:rPr>
        <w:t>Materials,</w:t>
      </w:r>
    </w:p>
    <w:p>
      <w:pPr>
        <w:spacing w:before="0"/>
        <w:ind w:left="1259" w:right="0" w:firstLine="0"/>
        <w:jc w:val="left"/>
        <w:rPr>
          <w:sz w:val="24"/>
        </w:rPr>
      </w:pPr>
      <w:r>
        <w:rPr>
          <w:i/>
          <w:color w:val="221F1F"/>
          <w:sz w:val="24"/>
        </w:rPr>
        <w:t>National</w:t>
      </w:r>
      <w:r>
        <w:rPr>
          <w:i/>
          <w:color w:val="221F1F"/>
          <w:spacing w:val="-2"/>
          <w:sz w:val="24"/>
        </w:rPr>
        <w:t> </w:t>
      </w:r>
      <w:r>
        <w:rPr>
          <w:i/>
          <w:color w:val="221F1F"/>
          <w:sz w:val="24"/>
        </w:rPr>
        <w:t>Technical</w:t>
      </w:r>
      <w:r>
        <w:rPr>
          <w:i/>
          <w:color w:val="221F1F"/>
          <w:spacing w:val="-1"/>
          <w:sz w:val="24"/>
        </w:rPr>
        <w:t> </w:t>
      </w:r>
      <w:r>
        <w:rPr>
          <w:i/>
          <w:color w:val="221F1F"/>
          <w:sz w:val="24"/>
        </w:rPr>
        <w:t>Information</w:t>
      </w:r>
      <w:r>
        <w:rPr>
          <w:i/>
          <w:color w:val="221F1F"/>
          <w:spacing w:val="-1"/>
          <w:sz w:val="24"/>
        </w:rPr>
        <w:t> </w:t>
      </w:r>
      <w:r>
        <w:rPr>
          <w:i/>
          <w:color w:val="221F1F"/>
          <w:sz w:val="24"/>
        </w:rPr>
        <w:t>services</w:t>
      </w:r>
      <w:r>
        <w:rPr>
          <w:color w:val="221F1F"/>
          <w:sz w:val="24"/>
        </w:rPr>
        <w:t>,</w:t>
      </w:r>
      <w:r>
        <w:rPr>
          <w:color w:val="221F1F"/>
          <w:spacing w:val="-1"/>
          <w:sz w:val="24"/>
        </w:rPr>
        <w:t> </w:t>
      </w:r>
      <w:r>
        <w:rPr>
          <w:color w:val="221F1F"/>
          <w:sz w:val="24"/>
        </w:rPr>
        <w:t>Sprinfield.</w:t>
      </w:r>
      <w:r>
        <w:rPr>
          <w:color w:val="221F1F"/>
          <w:spacing w:val="-1"/>
          <w:sz w:val="24"/>
        </w:rPr>
        <w:t> </w:t>
      </w:r>
      <w:r>
        <w:rPr>
          <w:color w:val="221F1F"/>
          <w:spacing w:val="-5"/>
          <w:sz w:val="24"/>
        </w:rPr>
        <w:t>VA.</w:t>
      </w:r>
    </w:p>
    <w:p>
      <w:pPr>
        <w:pStyle w:val="BodyText"/>
        <w:spacing w:before="159"/>
        <w:ind w:left="1259" w:right="1381" w:hanging="812"/>
        <w:jc w:val="both"/>
      </w:pPr>
      <w:r>
        <w:rPr>
          <w:color w:val="221F1F"/>
        </w:rPr>
        <w:t>Ramlia,</w:t>
      </w:r>
      <w:r>
        <w:rPr>
          <w:color w:val="221F1F"/>
          <w:spacing w:val="-1"/>
        </w:rPr>
        <w:t> </w:t>
      </w:r>
      <w:r>
        <w:rPr>
          <w:color w:val="221F1F"/>
        </w:rPr>
        <w:t>T.,</w:t>
      </w:r>
      <w:r>
        <w:rPr>
          <w:color w:val="221F1F"/>
          <w:spacing w:val="-1"/>
        </w:rPr>
        <w:t> </w:t>
      </w:r>
      <w:r>
        <w:rPr>
          <w:color w:val="221F1F"/>
        </w:rPr>
        <w:t>Wahab,</w:t>
      </w:r>
      <w:r>
        <w:rPr>
          <w:color w:val="221F1F"/>
          <w:spacing w:val="-1"/>
        </w:rPr>
        <w:t> </w:t>
      </w:r>
      <w:r>
        <w:rPr>
          <w:color w:val="221F1F"/>
        </w:rPr>
        <w:t>A., Hussein,</w:t>
      </w:r>
      <w:r>
        <w:rPr>
          <w:color w:val="221F1F"/>
          <w:spacing w:val="-1"/>
        </w:rPr>
        <w:t> </w:t>
      </w:r>
      <w:r>
        <w:rPr>
          <w:color w:val="221F1F"/>
        </w:rPr>
        <w:t>M.</w:t>
      </w:r>
      <w:r>
        <w:rPr>
          <w:color w:val="221F1F"/>
          <w:spacing w:val="-1"/>
        </w:rPr>
        <w:t> </w:t>
      </w:r>
      <w:r>
        <w:rPr>
          <w:color w:val="221F1F"/>
        </w:rPr>
        <w:t>&amp; Wood,</w:t>
      </w:r>
      <w:r>
        <w:rPr>
          <w:color w:val="221F1F"/>
          <w:spacing w:val="-1"/>
        </w:rPr>
        <w:t> </w:t>
      </w:r>
      <w:r>
        <w:rPr>
          <w:color w:val="221F1F"/>
        </w:rPr>
        <w:t>A.,</w:t>
      </w:r>
      <w:r>
        <w:rPr>
          <w:color w:val="221F1F"/>
          <w:spacing w:val="-1"/>
        </w:rPr>
        <w:t> </w:t>
      </w:r>
      <w:r>
        <w:rPr>
          <w:color w:val="221F1F"/>
        </w:rPr>
        <w:t>(2005).</w:t>
      </w:r>
      <w:r>
        <w:rPr>
          <w:color w:val="221F1F"/>
          <w:spacing w:val="-1"/>
        </w:rPr>
        <w:t> </w:t>
      </w:r>
      <w:r>
        <w:rPr>
          <w:color w:val="221F1F"/>
        </w:rPr>
        <w:t>Environmental 238U</w:t>
      </w:r>
      <w:r>
        <w:rPr>
          <w:color w:val="221F1F"/>
          <w:spacing w:val="-1"/>
        </w:rPr>
        <w:t> </w:t>
      </w:r>
      <w:r>
        <w:rPr>
          <w:color w:val="221F1F"/>
        </w:rPr>
        <w:t>and</w:t>
      </w:r>
      <w:r>
        <w:rPr>
          <w:color w:val="221F1F"/>
          <w:spacing w:val="-1"/>
        </w:rPr>
        <w:t> </w:t>
      </w:r>
      <w:r>
        <w:rPr>
          <w:color w:val="221F1F"/>
        </w:rPr>
        <w:t>232Th concentration measurements in an area of high level natural background radiation at Palong, Johor, Malaysia. </w:t>
      </w:r>
      <w:r>
        <w:rPr>
          <w:i/>
          <w:color w:val="221F1F"/>
        </w:rPr>
        <w:t>Journal Environmental Radioactivity</w:t>
      </w:r>
      <w:r>
        <w:rPr>
          <w:color w:val="221F1F"/>
        </w:rPr>
        <w:t>. 80, 287–304.</w:t>
      </w:r>
    </w:p>
    <w:p>
      <w:pPr>
        <w:pStyle w:val="BodyText"/>
        <w:spacing w:before="161"/>
        <w:ind w:left="1259" w:right="1381" w:hanging="812"/>
        <w:jc w:val="both"/>
      </w:pPr>
      <w:r>
        <w:rPr/>
        <w:t>Rostron, P. D., Heathcote, J. A., &amp; Ramsey, M. H. (2014). Comparison between in situ</w:t>
      </w:r>
      <w:r>
        <w:rPr>
          <w:spacing w:val="40"/>
        </w:rPr>
        <w:t> </w:t>
      </w:r>
      <w:r>
        <w:rPr/>
        <w:t>and</w:t>
      </w:r>
      <w:r>
        <w:rPr>
          <w:spacing w:val="-4"/>
        </w:rPr>
        <w:t> </w:t>
      </w:r>
      <w:r>
        <w:rPr/>
        <w:t>ex</w:t>
      </w:r>
      <w:r>
        <w:rPr>
          <w:spacing w:val="-2"/>
        </w:rPr>
        <w:t> </w:t>
      </w:r>
      <w:r>
        <w:rPr/>
        <w:t>situ</w:t>
      </w:r>
      <w:r>
        <w:rPr>
          <w:spacing w:val="-4"/>
        </w:rPr>
        <w:t> </w:t>
      </w:r>
      <w:r>
        <w:rPr/>
        <w:t>gamma</w:t>
      </w:r>
      <w:r>
        <w:rPr>
          <w:spacing w:val="-5"/>
        </w:rPr>
        <w:t> </w:t>
      </w:r>
      <w:r>
        <w:rPr/>
        <w:t>measurements</w:t>
      </w:r>
      <w:r>
        <w:rPr>
          <w:spacing w:val="-4"/>
        </w:rPr>
        <w:t> </w:t>
      </w:r>
      <w:r>
        <w:rPr/>
        <w:t>on</w:t>
      </w:r>
      <w:r>
        <w:rPr>
          <w:spacing w:val="-4"/>
        </w:rPr>
        <w:t> </w:t>
      </w:r>
      <w:r>
        <w:rPr/>
        <w:t>land</w:t>
      </w:r>
      <w:r>
        <w:rPr>
          <w:spacing w:val="-2"/>
        </w:rPr>
        <w:t> </w:t>
      </w:r>
      <w:r>
        <w:rPr/>
        <w:t>areas</w:t>
      </w:r>
      <w:r>
        <w:rPr>
          <w:spacing w:val="-4"/>
        </w:rPr>
        <w:t> </w:t>
      </w:r>
      <w:r>
        <w:rPr/>
        <w:t>within</w:t>
      </w:r>
      <w:r>
        <w:rPr>
          <w:spacing w:val="-4"/>
        </w:rPr>
        <w:t> </w:t>
      </w:r>
      <w:r>
        <w:rPr/>
        <w:t>a</w:t>
      </w:r>
      <w:r>
        <w:rPr>
          <w:spacing w:val="-4"/>
        </w:rPr>
        <w:t> </w:t>
      </w:r>
      <w:r>
        <w:rPr/>
        <w:t>decommissioning</w:t>
      </w:r>
      <w:r>
        <w:rPr>
          <w:spacing w:val="-5"/>
        </w:rPr>
        <w:t> </w:t>
      </w:r>
      <w:r>
        <w:rPr/>
        <w:t>nuclear site: a case study at Dounreay. </w:t>
      </w:r>
      <w:r>
        <w:rPr>
          <w:i/>
        </w:rPr>
        <w:t>Journal of Radiation Protection, </w:t>
      </w:r>
      <w:r>
        <w:rPr/>
        <w:t>34(3): 495-508</w:t>
      </w:r>
    </w:p>
    <w:p>
      <w:pPr>
        <w:spacing w:before="161"/>
        <w:ind w:left="1259" w:right="1379" w:hanging="812"/>
        <w:jc w:val="both"/>
        <w:rPr>
          <w:sz w:val="24"/>
        </w:rPr>
      </w:pPr>
      <w:r>
        <w:rPr>
          <w:sz w:val="24"/>
        </w:rPr>
        <w:t>Sato, J. &amp; Endo, M. (2001). Activity ratios of uranium isotopes in volcanic rocks from Izumariana-Island-Arc volcanoes, Japan. </w:t>
      </w:r>
      <w:r>
        <w:rPr>
          <w:i/>
          <w:sz w:val="24"/>
        </w:rPr>
        <w:t>Journal of Nuclear and Radiochemical Sciences </w:t>
      </w:r>
      <w:r>
        <w:rPr>
          <w:sz w:val="24"/>
        </w:rPr>
        <w:t>Vol. 2, No. 1-2, pp. 1-3.</w:t>
      </w:r>
    </w:p>
    <w:p>
      <w:pPr>
        <w:spacing w:before="158"/>
        <w:ind w:left="1259" w:right="1376" w:hanging="812"/>
        <w:jc w:val="both"/>
        <w:rPr>
          <w:sz w:val="24"/>
        </w:rPr>
      </w:pPr>
      <w:r>
        <w:rPr>
          <w:sz w:val="24"/>
        </w:rPr>
        <w:t>Sulaiman, M. B., Saturaki, A. H., &amp; Babayo, A. U, (2018). Ecological risk assessment of some</w:t>
      </w:r>
      <w:r>
        <w:rPr>
          <w:spacing w:val="40"/>
          <w:sz w:val="24"/>
        </w:rPr>
        <w:t> </w:t>
      </w:r>
      <w:r>
        <w:rPr>
          <w:sz w:val="24"/>
        </w:rPr>
        <w:t>heavy metals in roadside soil at traffic circles in Gombe, Northern Nigeria. </w:t>
      </w:r>
      <w:r>
        <w:rPr>
          <w:i/>
          <w:sz w:val="24"/>
        </w:rPr>
        <w:t>Journal of Appplied Science and Environmental Management</w:t>
      </w:r>
      <w:r>
        <w:rPr>
          <w:sz w:val="24"/>
        </w:rPr>
        <w:t>, 22(6), 999-1003.</w:t>
      </w:r>
    </w:p>
    <w:p>
      <w:pPr>
        <w:spacing w:before="161"/>
        <w:ind w:left="1259" w:right="1376" w:hanging="812"/>
        <w:jc w:val="both"/>
        <w:rPr>
          <w:sz w:val="24"/>
        </w:rPr>
      </w:pPr>
      <w:r>
        <w:rPr>
          <w:sz w:val="24"/>
        </w:rPr>
        <w:t>Suleiman, I. K., Agu, M. N., &amp; Onimisi, M. Y. (2018). Evluation of naturally occurring radioactivity in soil samples from Erena mining sites in Niger State, Nigeria. </w:t>
      </w:r>
      <w:r>
        <w:rPr>
          <w:i/>
          <w:sz w:val="24"/>
        </w:rPr>
        <w:t>Current Journal of Applied Science and Technology, 27(6), </w:t>
      </w:r>
      <w:r>
        <w:rPr>
          <w:sz w:val="24"/>
        </w:rPr>
        <w:t>1-12, </w:t>
      </w:r>
      <w:r>
        <w:rPr>
          <w:spacing w:val="-2"/>
          <w:sz w:val="24"/>
        </w:rPr>
        <w:t>https://doi.org/10.9734/cjast/2018/41562</w:t>
      </w:r>
    </w:p>
    <w:p>
      <w:pPr>
        <w:spacing w:after="0"/>
        <w:jc w:val="both"/>
        <w:rPr>
          <w:sz w:val="24"/>
        </w:rPr>
        <w:sectPr>
          <w:pgSz w:w="11910" w:h="16840"/>
          <w:pgMar w:header="0" w:footer="1002" w:top="1340" w:bottom="1200" w:left="1280" w:right="60"/>
        </w:sectPr>
      </w:pPr>
    </w:p>
    <w:p>
      <w:pPr>
        <w:spacing w:before="73"/>
        <w:ind w:left="1259" w:right="1378" w:hanging="812"/>
        <w:jc w:val="both"/>
        <w:rPr>
          <w:sz w:val="24"/>
        </w:rPr>
      </w:pPr>
      <w:r>
        <w:rPr>
          <w:sz w:val="24"/>
        </w:rPr>
        <w:t>SIPRI (1981). </w:t>
      </w:r>
      <w:r>
        <w:rPr>
          <w:i/>
          <w:sz w:val="24"/>
        </w:rPr>
        <w:t>World Armaments and Disarmament Year Book</w:t>
      </w:r>
      <w:r>
        <w:rPr>
          <w:sz w:val="24"/>
        </w:rPr>
        <w:t>. No 4 John Street London: Taylor &amp; Francis Ltd.</w:t>
      </w:r>
    </w:p>
    <w:p>
      <w:pPr>
        <w:spacing w:before="161"/>
        <w:ind w:left="1259" w:right="1378" w:hanging="812"/>
        <w:jc w:val="both"/>
        <w:rPr>
          <w:sz w:val="24"/>
        </w:rPr>
      </w:pPr>
      <w:r>
        <w:rPr>
          <w:sz w:val="24"/>
        </w:rPr>
        <w:t>Geoscience Survey of Nigeria Publication. Tin Fields-Resurvey 1945-1948. </w:t>
      </w:r>
      <w:r>
        <w:rPr>
          <w:i/>
          <w:sz w:val="24"/>
        </w:rPr>
        <w:t>Bulletin Geological Survey, Nigeria</w:t>
      </w:r>
      <w:r>
        <w:rPr>
          <w:sz w:val="24"/>
        </w:rPr>
        <w:t>, no. 19.</w:t>
      </w:r>
    </w:p>
    <w:p>
      <w:pPr>
        <w:pStyle w:val="BodyText"/>
        <w:spacing w:before="159"/>
        <w:ind w:left="1259" w:right="1376" w:hanging="812"/>
        <w:jc w:val="both"/>
      </w:pPr>
      <w:r>
        <w:rPr/>
        <w:t>Torudd,</w:t>
      </w:r>
      <w:r>
        <w:rPr>
          <w:spacing w:val="-2"/>
        </w:rPr>
        <w:t> </w:t>
      </w:r>
      <w:r>
        <w:rPr/>
        <w:t>J.,</w:t>
      </w:r>
      <w:r>
        <w:rPr>
          <w:spacing w:val="-2"/>
        </w:rPr>
        <w:t> </w:t>
      </w:r>
      <w:r>
        <w:rPr/>
        <w:t>&amp;</w:t>
      </w:r>
      <w:r>
        <w:rPr>
          <w:spacing w:val="-4"/>
        </w:rPr>
        <w:t> </w:t>
      </w:r>
      <w:r>
        <w:rPr/>
        <w:t>Saetre, P.</w:t>
      </w:r>
      <w:r>
        <w:rPr>
          <w:spacing w:val="-2"/>
        </w:rPr>
        <w:t> </w:t>
      </w:r>
      <w:r>
        <w:rPr/>
        <w:t>(2013).</w:t>
      </w:r>
      <w:r>
        <w:rPr>
          <w:spacing w:val="-2"/>
        </w:rPr>
        <w:t> </w:t>
      </w:r>
      <w:r>
        <w:rPr/>
        <w:t>Assessment</w:t>
      </w:r>
      <w:r>
        <w:rPr>
          <w:spacing w:val="-2"/>
        </w:rPr>
        <w:t> </w:t>
      </w:r>
      <w:r>
        <w:rPr/>
        <w:t>of</w:t>
      </w:r>
      <w:r>
        <w:rPr>
          <w:spacing w:val="-2"/>
        </w:rPr>
        <w:t> </w:t>
      </w:r>
      <w:r>
        <w:rPr/>
        <w:t>long-term</w:t>
      </w:r>
      <w:r>
        <w:rPr>
          <w:spacing w:val="-2"/>
        </w:rPr>
        <w:t> </w:t>
      </w:r>
      <w:r>
        <w:rPr/>
        <w:t>radiological</w:t>
      </w:r>
      <w:r>
        <w:rPr>
          <w:spacing w:val="-2"/>
        </w:rPr>
        <w:t> </w:t>
      </w:r>
      <w:r>
        <w:rPr/>
        <w:t>effects</w:t>
      </w:r>
      <w:r>
        <w:rPr>
          <w:spacing w:val="-2"/>
        </w:rPr>
        <w:t> </w:t>
      </w:r>
      <w:r>
        <w:rPr/>
        <w:t>on</w:t>
      </w:r>
      <w:r>
        <w:rPr>
          <w:spacing w:val="-2"/>
        </w:rPr>
        <w:t> </w:t>
      </w:r>
      <w:r>
        <w:rPr/>
        <w:t>plants</w:t>
      </w:r>
      <w:r>
        <w:rPr>
          <w:spacing w:val="-2"/>
        </w:rPr>
        <w:t> </w:t>
      </w:r>
      <w:r>
        <w:rPr/>
        <w:t>and animals</w:t>
      </w:r>
      <w:r>
        <w:rPr>
          <w:spacing w:val="-2"/>
        </w:rPr>
        <w:t> </w:t>
      </w:r>
      <w:r>
        <w:rPr/>
        <w:t>from</w:t>
      </w:r>
      <w:r>
        <w:rPr>
          <w:spacing w:val="-2"/>
        </w:rPr>
        <w:t> </w:t>
      </w:r>
      <w:r>
        <w:rPr/>
        <w:t>a</w:t>
      </w:r>
      <w:r>
        <w:rPr>
          <w:spacing w:val="-1"/>
        </w:rPr>
        <w:t> </w:t>
      </w:r>
      <w:r>
        <w:rPr/>
        <w:t>deep geological</w:t>
      </w:r>
      <w:r>
        <w:rPr>
          <w:spacing w:val="-2"/>
        </w:rPr>
        <w:t> </w:t>
      </w:r>
      <w:r>
        <w:rPr/>
        <w:t>repository:</w:t>
      </w:r>
      <w:r>
        <w:rPr>
          <w:spacing w:val="-2"/>
        </w:rPr>
        <w:t> </w:t>
      </w:r>
      <w:r>
        <w:rPr/>
        <w:t>No</w:t>
      </w:r>
      <w:r>
        <w:rPr>
          <w:spacing w:val="-1"/>
        </w:rPr>
        <w:t> </w:t>
      </w:r>
      <w:r>
        <w:rPr/>
        <w:t>discernible</w:t>
      </w:r>
      <w:r>
        <w:rPr>
          <w:spacing w:val="-3"/>
        </w:rPr>
        <w:t> </w:t>
      </w:r>
      <w:r>
        <w:rPr/>
        <w:t>impact</w:t>
      </w:r>
      <w:r>
        <w:rPr>
          <w:spacing w:val="-2"/>
        </w:rPr>
        <w:t> </w:t>
      </w:r>
      <w:r>
        <w:rPr/>
        <w:t>detected. </w:t>
      </w:r>
      <w:r>
        <w:rPr>
          <w:i/>
        </w:rPr>
        <w:t>Ambio </w:t>
      </w:r>
      <w:r>
        <w:rPr>
          <w:spacing w:val="-2"/>
        </w:rPr>
        <w:t>42:506–516.</w:t>
      </w:r>
    </w:p>
    <w:p>
      <w:pPr>
        <w:spacing w:before="161"/>
        <w:ind w:left="1259" w:right="1380" w:hanging="812"/>
        <w:jc w:val="both"/>
        <w:rPr>
          <w:sz w:val="24"/>
        </w:rPr>
      </w:pPr>
      <w:r>
        <w:rPr>
          <w:color w:val="221F1F"/>
          <w:sz w:val="24"/>
        </w:rPr>
        <w:t>Turner, D. C. (1976). </w:t>
      </w:r>
      <w:r>
        <w:rPr>
          <w:i/>
          <w:color w:val="221F1F"/>
          <w:sz w:val="24"/>
        </w:rPr>
        <w:t>Structure and Petrology of the Younger Granite Ring Complexes of Nigeria</w:t>
      </w:r>
      <w:r>
        <w:rPr>
          <w:color w:val="221F1F"/>
          <w:sz w:val="24"/>
        </w:rPr>
        <w:t>.</w:t>
      </w:r>
      <w:r>
        <w:rPr>
          <w:color w:val="221F1F"/>
          <w:spacing w:val="4"/>
          <w:sz w:val="24"/>
        </w:rPr>
        <w:t> </w:t>
      </w:r>
      <w:r>
        <w:rPr>
          <w:color w:val="221F1F"/>
          <w:sz w:val="24"/>
        </w:rPr>
        <w:t>In</w:t>
      </w:r>
      <w:r>
        <w:rPr>
          <w:color w:val="221F1F"/>
          <w:spacing w:val="3"/>
          <w:sz w:val="24"/>
        </w:rPr>
        <w:t> </w:t>
      </w:r>
      <w:r>
        <w:rPr>
          <w:color w:val="221F1F"/>
          <w:sz w:val="24"/>
        </w:rPr>
        <w:t>Geology</w:t>
      </w:r>
      <w:r>
        <w:rPr>
          <w:color w:val="221F1F"/>
          <w:spacing w:val="-4"/>
          <w:sz w:val="24"/>
        </w:rPr>
        <w:t> </w:t>
      </w:r>
      <w:r>
        <w:rPr>
          <w:color w:val="221F1F"/>
          <w:sz w:val="24"/>
        </w:rPr>
        <w:t>of</w:t>
      </w:r>
      <w:r>
        <w:rPr>
          <w:color w:val="221F1F"/>
          <w:spacing w:val="2"/>
          <w:sz w:val="24"/>
        </w:rPr>
        <w:t> </w:t>
      </w:r>
      <w:r>
        <w:rPr>
          <w:color w:val="221F1F"/>
          <w:sz w:val="24"/>
        </w:rPr>
        <w:t>Nigeria</w:t>
      </w:r>
      <w:r>
        <w:rPr>
          <w:color w:val="221F1F"/>
          <w:spacing w:val="2"/>
          <w:sz w:val="24"/>
        </w:rPr>
        <w:t> </w:t>
      </w:r>
      <w:r>
        <w:rPr>
          <w:color w:val="221F1F"/>
          <w:sz w:val="24"/>
        </w:rPr>
        <w:t>edited</w:t>
      </w:r>
      <w:r>
        <w:rPr>
          <w:color w:val="221F1F"/>
          <w:spacing w:val="3"/>
          <w:sz w:val="24"/>
        </w:rPr>
        <w:t> </w:t>
      </w:r>
      <w:r>
        <w:rPr>
          <w:color w:val="221F1F"/>
          <w:sz w:val="24"/>
        </w:rPr>
        <w:t>by</w:t>
      </w:r>
      <w:r>
        <w:rPr>
          <w:color w:val="221F1F"/>
          <w:spacing w:val="-2"/>
          <w:sz w:val="24"/>
        </w:rPr>
        <w:t> </w:t>
      </w:r>
      <w:r>
        <w:rPr>
          <w:color w:val="221F1F"/>
          <w:sz w:val="24"/>
        </w:rPr>
        <w:t>Kogbe,</w:t>
      </w:r>
      <w:r>
        <w:rPr>
          <w:color w:val="221F1F"/>
          <w:spacing w:val="3"/>
          <w:sz w:val="24"/>
        </w:rPr>
        <w:t> </w:t>
      </w:r>
      <w:r>
        <w:rPr>
          <w:color w:val="221F1F"/>
          <w:sz w:val="24"/>
        </w:rPr>
        <w:t>C.A.</w:t>
      </w:r>
      <w:r>
        <w:rPr>
          <w:color w:val="221F1F"/>
          <w:spacing w:val="5"/>
          <w:sz w:val="24"/>
        </w:rPr>
        <w:t> </w:t>
      </w:r>
      <w:r>
        <w:rPr>
          <w:color w:val="221F1F"/>
          <w:sz w:val="24"/>
        </w:rPr>
        <w:t>Lagos</w:t>
      </w:r>
      <w:r>
        <w:rPr>
          <w:color w:val="221F1F"/>
          <w:spacing w:val="3"/>
          <w:sz w:val="24"/>
        </w:rPr>
        <w:t> </w:t>
      </w:r>
      <w:r>
        <w:rPr>
          <w:color w:val="221F1F"/>
          <w:sz w:val="24"/>
        </w:rPr>
        <w:t>Nigeria:</w:t>
      </w:r>
      <w:r>
        <w:rPr>
          <w:color w:val="221F1F"/>
          <w:spacing w:val="4"/>
          <w:sz w:val="24"/>
        </w:rPr>
        <w:t> </w:t>
      </w:r>
      <w:r>
        <w:rPr>
          <w:color w:val="221F1F"/>
          <w:spacing w:val="-2"/>
          <w:sz w:val="24"/>
        </w:rPr>
        <w:t>Elizabethan</w:t>
      </w:r>
    </w:p>
    <w:p>
      <w:pPr>
        <w:pStyle w:val="BodyText"/>
        <w:ind w:left="1888"/>
      </w:pPr>
      <w:r>
        <w:rPr>
          <w:color w:val="221F1F"/>
        </w:rPr>
        <w:t>Publication</w:t>
      </w:r>
      <w:r>
        <w:rPr>
          <w:color w:val="221F1F"/>
          <w:spacing w:val="-5"/>
        </w:rPr>
        <w:t> </w:t>
      </w:r>
      <w:r>
        <w:rPr>
          <w:color w:val="221F1F"/>
        </w:rPr>
        <w:t>Company,</w:t>
      </w:r>
      <w:r>
        <w:rPr>
          <w:color w:val="221F1F"/>
          <w:spacing w:val="-1"/>
        </w:rPr>
        <w:t> </w:t>
      </w:r>
      <w:r>
        <w:rPr>
          <w:color w:val="221F1F"/>
        </w:rPr>
        <w:t>Lagos</w:t>
      </w:r>
      <w:r>
        <w:rPr>
          <w:color w:val="221F1F"/>
          <w:spacing w:val="-2"/>
        </w:rPr>
        <w:t> Nigeria.</w:t>
      </w:r>
    </w:p>
    <w:p>
      <w:pPr>
        <w:pStyle w:val="BodyText"/>
        <w:spacing w:before="161"/>
        <w:ind w:left="1259" w:right="1378" w:hanging="812"/>
        <w:jc w:val="both"/>
      </w:pPr>
      <w:r>
        <w:rPr/>
        <w:t>UNSCEAR (1988). Source and Effects and Risks of Ionizing Radiation, UNSCEAR Report to the General Assembly, with scientific annexes. United Nations, New </w:t>
      </w:r>
      <w:r>
        <w:rPr>
          <w:spacing w:val="-4"/>
        </w:rPr>
        <w:t>York.</w:t>
      </w:r>
    </w:p>
    <w:p>
      <w:pPr>
        <w:pStyle w:val="BodyText"/>
        <w:spacing w:before="159"/>
        <w:ind w:left="1259" w:right="1381" w:hanging="812"/>
        <w:jc w:val="both"/>
      </w:pPr>
      <w:r>
        <w:rPr/>
        <w:t>UNSCEAR (2000). Exposures from Natural Sources of Radiation 2000 Report to General Assembly Annex B, New York.</w:t>
      </w:r>
    </w:p>
    <w:p>
      <w:pPr>
        <w:pStyle w:val="BodyText"/>
        <w:spacing w:before="161"/>
        <w:ind w:left="1259" w:right="1377" w:hanging="812"/>
        <w:jc w:val="both"/>
      </w:pPr>
      <w:r>
        <w:rPr/>
        <w:t>UNSCEAR (2000). Sources and Effects of Ionizing Radiation, United Nations Scientific Committee on the Effect of Atomic Radiation Report Vol.1 to the General Assembly, with Scientific Annexes. United Nations Sales Publication, United Nations, New York,</w:t>
      </w:r>
    </w:p>
    <w:p>
      <w:pPr>
        <w:pStyle w:val="BodyText"/>
        <w:spacing w:before="158"/>
        <w:ind w:left="1259" w:right="1381" w:hanging="812"/>
        <w:jc w:val="both"/>
      </w:pPr>
      <w:r>
        <w:rPr/>
        <w:t>UNSCEAR (1996). Sources and effects of ionizing radiation. Report to the general assembly with scientific annex A/AC.82/R.54. Vienna: United Nations.</w:t>
      </w:r>
    </w:p>
    <w:p>
      <w:pPr>
        <w:pStyle w:val="BodyText"/>
        <w:spacing w:before="161"/>
        <w:ind w:left="1259" w:right="1375" w:hanging="812"/>
        <w:jc w:val="both"/>
      </w:pPr>
      <w:r>
        <w:rPr/>
        <w:t>UNSCEAR (2008). Effects of ionizing radiation on non-human biota. New York: United Nations Scientific Committee on the Effects of Atomic Radiation.</w:t>
      </w:r>
    </w:p>
    <w:p>
      <w:pPr>
        <w:pStyle w:val="BodyText"/>
        <w:spacing w:before="161"/>
        <w:ind w:left="1259" w:right="1378" w:hanging="812"/>
        <w:jc w:val="both"/>
      </w:pPr>
      <w:r>
        <w:rPr/>
        <w:t>USDoE (2002). A graded approach for evaluating</w:t>
      </w:r>
      <w:r>
        <w:rPr>
          <w:spacing w:val="-1"/>
        </w:rPr>
        <w:t> </w:t>
      </w:r>
      <w:r>
        <w:rPr/>
        <w:t>radiation doses to aquatic and terrestrial biota. Technical Standard DoE-STD-1153-2002. Washington DC, USA.</w:t>
      </w:r>
    </w:p>
    <w:p>
      <w:pPr>
        <w:spacing w:before="159"/>
        <w:ind w:left="1259" w:right="1374" w:hanging="812"/>
        <w:jc w:val="both"/>
        <w:rPr>
          <w:sz w:val="24"/>
        </w:rPr>
      </w:pPr>
      <w:r>
        <w:rPr>
          <w:sz w:val="24"/>
        </w:rPr>
        <w:t>Wapwera, S. D., Ayanbimpe, G. N., &amp; Odita, C. E. (2015). Abandoned mine, potential home for the people: A case study of Jos Plateau tin – mining region. </w:t>
      </w:r>
      <w:r>
        <w:rPr>
          <w:i/>
          <w:sz w:val="24"/>
        </w:rPr>
        <w:t>Journal of Civil Engineering and Architecture </w:t>
      </w:r>
      <w:r>
        <w:rPr>
          <w:sz w:val="24"/>
        </w:rPr>
        <w:t>9, 429 – 445.</w:t>
      </w:r>
    </w:p>
    <w:p>
      <w:pPr>
        <w:pStyle w:val="BodyText"/>
        <w:spacing w:before="160"/>
        <w:ind w:left="448"/>
      </w:pPr>
      <w:r>
        <w:rPr/>
        <w:t>Weekly</w:t>
      </w:r>
      <w:r>
        <w:rPr>
          <w:spacing w:val="-7"/>
        </w:rPr>
        <w:t> </w:t>
      </w:r>
      <w:r>
        <w:rPr/>
        <w:t>Trust Newspaper, (Saturday</w:t>
      </w:r>
      <w:r>
        <w:rPr>
          <w:spacing w:val="-4"/>
        </w:rPr>
        <w:t> </w:t>
      </w:r>
      <w:r>
        <w:rPr/>
        <w:t>3rd December, 2011).</w:t>
      </w:r>
      <w:r>
        <w:rPr>
          <w:spacing w:val="1"/>
        </w:rPr>
        <w:t> </w:t>
      </w:r>
      <w:r>
        <w:rPr>
          <w:spacing w:val="-2"/>
        </w:rPr>
        <w:t>Nigeria.</w:t>
      </w:r>
    </w:p>
    <w:p>
      <w:pPr>
        <w:pStyle w:val="BodyText"/>
        <w:spacing w:before="161"/>
        <w:ind w:left="1259" w:right="1382" w:hanging="812"/>
        <w:jc w:val="both"/>
      </w:pPr>
      <w:r>
        <w:rPr/>
        <w:t>WHO (1972). World Health Organization, Health Hazards of the Human Environment WHO, Geneva. Pp 273.</w:t>
      </w:r>
    </w:p>
    <w:p>
      <w:pPr>
        <w:spacing w:before="159"/>
        <w:ind w:left="1259" w:right="1380" w:hanging="812"/>
        <w:jc w:val="both"/>
        <w:rPr>
          <w:sz w:val="24"/>
        </w:rPr>
      </w:pPr>
      <w:r>
        <w:rPr>
          <w:color w:val="221F1F"/>
          <w:sz w:val="24"/>
        </w:rPr>
        <w:t>Wright, J. B. (1976). </w:t>
      </w:r>
      <w:r>
        <w:rPr>
          <w:i/>
          <w:color w:val="221F1F"/>
          <w:sz w:val="24"/>
        </w:rPr>
        <w:t>A Critical Review of the Geology of Nigeria</w:t>
      </w:r>
      <w:r>
        <w:rPr>
          <w:color w:val="221F1F"/>
          <w:sz w:val="24"/>
        </w:rPr>
        <w:t>. Edited by Kogbe, C.A Elizabethan, Publisher Company, Lagos Nigeria, Pp309 – 317.</w:t>
      </w:r>
    </w:p>
    <w:p>
      <w:pPr>
        <w:pStyle w:val="BodyText"/>
        <w:spacing w:before="161"/>
        <w:ind w:left="448"/>
      </w:pPr>
      <w:r>
        <w:rPr>
          <w:color w:val="221F1F"/>
        </w:rPr>
        <w:t>www.lentech</w:t>
      </w:r>
      <w:r>
        <w:rPr>
          <w:color w:val="221F1F"/>
          <w:spacing w:val="-2"/>
        </w:rPr>
        <w:t> </w:t>
      </w:r>
      <w:r>
        <w:rPr>
          <w:color w:val="221F1F"/>
        </w:rPr>
        <w:t>.com,</w:t>
      </w:r>
      <w:r>
        <w:rPr>
          <w:color w:val="221F1F"/>
          <w:spacing w:val="-1"/>
        </w:rPr>
        <w:t> </w:t>
      </w:r>
      <w:r>
        <w:rPr>
          <w:color w:val="221F1F"/>
        </w:rPr>
        <w:t>September,</w:t>
      </w:r>
      <w:r>
        <w:rPr>
          <w:color w:val="221F1F"/>
          <w:spacing w:val="-1"/>
        </w:rPr>
        <w:t> </w:t>
      </w:r>
      <w:r>
        <w:rPr>
          <w:color w:val="221F1F"/>
          <w:spacing w:val="-4"/>
        </w:rPr>
        <w:t>2010.</w:t>
      </w:r>
    </w:p>
    <w:p>
      <w:pPr>
        <w:pStyle w:val="BodyText"/>
        <w:spacing w:before="161"/>
        <w:ind w:left="1259" w:right="1377" w:hanging="812"/>
        <w:jc w:val="both"/>
      </w:pPr>
      <w:r>
        <w:rPr>
          <w:color w:val="221F1F"/>
        </w:rPr>
        <w:t>Xinwei L, Lingquig W, Xiaodan J, Leipeng &amp; Y, Gelian D (2006). Specific activity and hazards of Archeozoic–Cambrian rock samples collected from the Weibei area of Xhaanxi, China. </w:t>
      </w:r>
      <w:r>
        <w:rPr>
          <w:i/>
          <w:color w:val="221F1F"/>
        </w:rPr>
        <w:t>Radiation Protection Dosimetry </w:t>
      </w:r>
      <w:r>
        <w:rPr>
          <w:color w:val="221F1F"/>
        </w:rPr>
        <w:t>118 (3):352–359.</w:t>
      </w:r>
    </w:p>
    <w:p>
      <w:pPr>
        <w:spacing w:after="0"/>
        <w:jc w:val="both"/>
        <w:sectPr>
          <w:pgSz w:w="11910" w:h="16840"/>
          <w:pgMar w:header="0" w:footer="1002" w:top="1340" w:bottom="1200" w:left="1280" w:right="60"/>
        </w:sectPr>
      </w:pPr>
    </w:p>
    <w:p>
      <w:pPr>
        <w:pStyle w:val="BodyText"/>
        <w:spacing w:before="73"/>
        <w:ind w:right="932"/>
        <w:jc w:val="center"/>
      </w:pPr>
      <w:r>
        <w:rPr/>
        <w:t>APPENDIX</w:t>
      </w:r>
      <w:r>
        <w:rPr>
          <w:spacing w:val="-3"/>
        </w:rPr>
        <w:t> </w:t>
      </w:r>
      <w:r>
        <w:rPr>
          <w:spacing w:val="-10"/>
        </w:rPr>
        <w:t>A</w:t>
      </w:r>
    </w:p>
    <w:p>
      <w:pPr>
        <w:pStyle w:val="BodyText"/>
        <w:rPr>
          <w:sz w:val="20"/>
        </w:rPr>
      </w:pPr>
    </w:p>
    <w:p>
      <w:pPr>
        <w:pStyle w:val="BodyText"/>
        <w:rPr>
          <w:sz w:val="20"/>
        </w:rPr>
      </w:pPr>
    </w:p>
    <w:p>
      <w:pPr>
        <w:pStyle w:val="BodyText"/>
        <w:spacing w:before="203"/>
        <w:rPr>
          <w:sz w:val="20"/>
        </w:rPr>
      </w:pPr>
      <w:r>
        <w:rPr/>
        <w:drawing>
          <wp:anchor distT="0" distB="0" distL="0" distR="0" allowOverlap="1" layoutInCell="1" locked="0" behindDoc="1" simplePos="0" relativeHeight="487644672">
            <wp:simplePos x="0" y="0"/>
            <wp:positionH relativeFrom="page">
              <wp:posOffset>1107897</wp:posOffset>
            </wp:positionH>
            <wp:positionV relativeFrom="paragraph">
              <wp:posOffset>290488</wp:posOffset>
            </wp:positionV>
            <wp:extent cx="5542326" cy="3457575"/>
            <wp:effectExtent l="0" t="0" r="0" b="0"/>
            <wp:wrapTopAndBottom/>
            <wp:docPr id="680" name="Image 680"/>
            <wp:cNvGraphicFramePr>
              <a:graphicFrameLocks/>
            </wp:cNvGraphicFramePr>
            <a:graphic>
              <a:graphicData uri="http://schemas.openxmlformats.org/drawingml/2006/picture">
                <pic:pic>
                  <pic:nvPicPr>
                    <pic:cNvPr id="680" name="Image 680"/>
                    <pic:cNvPicPr/>
                  </pic:nvPicPr>
                  <pic:blipFill>
                    <a:blip r:embed="rId202" cstate="print"/>
                    <a:stretch>
                      <a:fillRect/>
                    </a:stretch>
                  </pic:blipFill>
                  <pic:spPr>
                    <a:xfrm>
                      <a:off x="0" y="0"/>
                      <a:ext cx="5542326" cy="3457575"/>
                    </a:xfrm>
                    <a:prstGeom prst="rect">
                      <a:avLst/>
                    </a:prstGeom>
                  </pic:spPr>
                </pic:pic>
              </a:graphicData>
            </a:graphic>
          </wp:anchor>
        </w:drawing>
      </w:r>
    </w:p>
    <w:p>
      <w:pPr>
        <w:pStyle w:val="BodyText"/>
        <w:spacing w:before="83"/>
        <w:ind w:left="3161"/>
      </w:pPr>
      <w:r>
        <w:rPr/>
        <w:t>Appendix</w:t>
      </w:r>
      <w:r>
        <w:rPr>
          <w:spacing w:val="-1"/>
        </w:rPr>
        <w:t> </w:t>
      </w:r>
      <w:r>
        <w:rPr/>
        <w:t>A1</w:t>
      </w:r>
      <w:r>
        <w:rPr>
          <w:spacing w:val="-2"/>
        </w:rPr>
        <w:t> </w:t>
      </w:r>
      <w:r>
        <w:rPr/>
        <w:t>Active</w:t>
      </w:r>
      <w:r>
        <w:rPr>
          <w:spacing w:val="-2"/>
        </w:rPr>
        <w:t> </w:t>
      </w:r>
      <w:r>
        <w:rPr/>
        <w:t>Mining</w:t>
      </w:r>
      <w:r>
        <w:rPr>
          <w:spacing w:val="-5"/>
        </w:rPr>
        <w:t> </w:t>
      </w:r>
      <w:r>
        <w:rPr/>
        <w:t>site</w:t>
      </w:r>
      <w:r>
        <w:rPr>
          <w:spacing w:val="-1"/>
        </w:rPr>
        <w:t> </w:t>
      </w:r>
      <w:r>
        <w:rPr>
          <w:spacing w:val="-10"/>
        </w:rPr>
        <w:t>1</w:t>
      </w:r>
    </w:p>
    <w:p>
      <w:pPr>
        <w:pStyle w:val="BodyText"/>
        <w:rPr>
          <w:sz w:val="20"/>
        </w:rPr>
      </w:pPr>
    </w:p>
    <w:p>
      <w:pPr>
        <w:pStyle w:val="BodyText"/>
        <w:rPr>
          <w:sz w:val="20"/>
        </w:rPr>
      </w:pPr>
    </w:p>
    <w:p>
      <w:pPr>
        <w:pStyle w:val="BodyText"/>
        <w:spacing w:before="27"/>
        <w:rPr>
          <w:sz w:val="20"/>
        </w:rPr>
      </w:pPr>
      <w:r>
        <w:rPr/>
        <w:drawing>
          <wp:anchor distT="0" distB="0" distL="0" distR="0" allowOverlap="1" layoutInCell="1" locked="0" behindDoc="1" simplePos="0" relativeHeight="487645184">
            <wp:simplePos x="0" y="0"/>
            <wp:positionH relativeFrom="page">
              <wp:posOffset>1121410</wp:posOffset>
            </wp:positionH>
            <wp:positionV relativeFrom="paragraph">
              <wp:posOffset>178601</wp:posOffset>
            </wp:positionV>
            <wp:extent cx="5502946" cy="3171825"/>
            <wp:effectExtent l="0" t="0" r="0" b="0"/>
            <wp:wrapTopAndBottom/>
            <wp:docPr id="681" name="Image 681"/>
            <wp:cNvGraphicFramePr>
              <a:graphicFrameLocks/>
            </wp:cNvGraphicFramePr>
            <a:graphic>
              <a:graphicData uri="http://schemas.openxmlformats.org/drawingml/2006/picture">
                <pic:pic>
                  <pic:nvPicPr>
                    <pic:cNvPr id="681" name="Image 681"/>
                    <pic:cNvPicPr/>
                  </pic:nvPicPr>
                  <pic:blipFill>
                    <a:blip r:embed="rId203" cstate="print"/>
                    <a:stretch>
                      <a:fillRect/>
                    </a:stretch>
                  </pic:blipFill>
                  <pic:spPr>
                    <a:xfrm>
                      <a:off x="0" y="0"/>
                      <a:ext cx="5502946" cy="3171825"/>
                    </a:xfrm>
                    <a:prstGeom prst="rect">
                      <a:avLst/>
                    </a:prstGeom>
                  </pic:spPr>
                </pic:pic>
              </a:graphicData>
            </a:graphic>
          </wp:anchor>
        </w:drawing>
      </w:r>
    </w:p>
    <w:p>
      <w:pPr>
        <w:pStyle w:val="BodyText"/>
        <w:spacing w:before="8"/>
        <w:ind w:left="1533"/>
      </w:pPr>
      <w:r>
        <w:rPr/>
        <w:t>Appendix</w:t>
      </w:r>
      <w:r>
        <w:rPr>
          <w:spacing w:val="1"/>
        </w:rPr>
        <w:t> </w:t>
      </w:r>
      <w:r>
        <w:rPr/>
        <w:t>A2 Residential house</w:t>
      </w:r>
      <w:r>
        <w:rPr>
          <w:spacing w:val="-2"/>
        </w:rPr>
        <w:t> </w:t>
      </w:r>
      <w:r>
        <w:rPr/>
        <w:t>150 m away</w:t>
      </w:r>
      <w:r>
        <w:rPr>
          <w:spacing w:val="-6"/>
        </w:rPr>
        <w:t> </w:t>
      </w:r>
      <w:r>
        <w:rPr/>
        <w:t>from</w:t>
      </w:r>
      <w:r>
        <w:rPr>
          <w:spacing w:val="1"/>
        </w:rPr>
        <w:t> </w:t>
      </w:r>
      <w:r>
        <w:rPr/>
        <w:t>active</w:t>
      </w:r>
      <w:r>
        <w:rPr>
          <w:spacing w:val="-1"/>
        </w:rPr>
        <w:t> </w:t>
      </w:r>
      <w:r>
        <w:rPr/>
        <w:t>mine</w:t>
      </w:r>
      <w:r>
        <w:rPr>
          <w:spacing w:val="-1"/>
        </w:rPr>
        <w:t> </w:t>
      </w:r>
      <w:r>
        <w:rPr>
          <w:spacing w:val="-2"/>
        </w:rPr>
        <w:t>site.2</w:t>
      </w:r>
    </w:p>
    <w:p>
      <w:pPr>
        <w:spacing w:after="0"/>
        <w:sectPr>
          <w:pgSz w:w="11910" w:h="16840"/>
          <w:pgMar w:header="0" w:footer="1002" w:top="1340" w:bottom="1200" w:left="1280" w:right="60"/>
        </w:sectPr>
      </w:pPr>
    </w:p>
    <w:p>
      <w:pPr>
        <w:pStyle w:val="BodyText"/>
        <w:ind w:left="448"/>
        <w:rPr>
          <w:sz w:val="20"/>
        </w:rPr>
      </w:pPr>
      <w:r>
        <w:rPr>
          <w:sz w:val="20"/>
        </w:rPr>
        <w:drawing>
          <wp:inline distT="0" distB="0" distL="0" distR="0">
            <wp:extent cx="5708409" cy="3267075"/>
            <wp:effectExtent l="0" t="0" r="0" b="0"/>
            <wp:docPr id="682" name="Image 682"/>
            <wp:cNvGraphicFramePr>
              <a:graphicFrameLocks/>
            </wp:cNvGraphicFramePr>
            <a:graphic>
              <a:graphicData uri="http://schemas.openxmlformats.org/drawingml/2006/picture">
                <pic:pic>
                  <pic:nvPicPr>
                    <pic:cNvPr id="682" name="Image 682"/>
                    <pic:cNvPicPr/>
                  </pic:nvPicPr>
                  <pic:blipFill>
                    <a:blip r:embed="rId204" cstate="print"/>
                    <a:stretch>
                      <a:fillRect/>
                    </a:stretch>
                  </pic:blipFill>
                  <pic:spPr>
                    <a:xfrm>
                      <a:off x="0" y="0"/>
                      <a:ext cx="5708409" cy="3267075"/>
                    </a:xfrm>
                    <a:prstGeom prst="rect">
                      <a:avLst/>
                    </a:prstGeom>
                  </pic:spPr>
                </pic:pic>
              </a:graphicData>
            </a:graphic>
          </wp:inline>
        </w:drawing>
      </w:r>
      <w:r>
        <w:rPr>
          <w:sz w:val="20"/>
        </w:rPr>
      </w:r>
    </w:p>
    <w:p>
      <w:pPr>
        <w:pStyle w:val="BodyText"/>
        <w:spacing w:before="112"/>
        <w:rPr>
          <w:sz w:val="22"/>
        </w:rPr>
      </w:pPr>
    </w:p>
    <w:p>
      <w:pPr>
        <w:spacing w:before="0"/>
        <w:ind w:left="0" w:right="572" w:firstLine="0"/>
        <w:jc w:val="center"/>
        <w:rPr>
          <w:sz w:val="22"/>
        </w:rPr>
      </w:pPr>
      <w:r>
        <w:rPr>
          <w:sz w:val="22"/>
        </w:rPr>
        <w:t>Appendix</w:t>
      </w:r>
      <w:r>
        <w:rPr>
          <w:spacing w:val="-7"/>
          <w:sz w:val="22"/>
        </w:rPr>
        <w:t> </w:t>
      </w:r>
      <w:r>
        <w:rPr>
          <w:sz w:val="22"/>
        </w:rPr>
        <w:t>A3</w:t>
      </w:r>
      <w:r>
        <w:rPr>
          <w:spacing w:val="-3"/>
          <w:sz w:val="22"/>
        </w:rPr>
        <w:t> </w:t>
      </w:r>
      <w:r>
        <w:rPr>
          <w:sz w:val="22"/>
        </w:rPr>
        <w:t>Active</w:t>
      </w:r>
      <w:r>
        <w:rPr>
          <w:spacing w:val="-3"/>
          <w:sz w:val="22"/>
        </w:rPr>
        <w:t> </w:t>
      </w:r>
      <w:r>
        <w:rPr>
          <w:sz w:val="22"/>
        </w:rPr>
        <w:t>mine</w:t>
      </w:r>
      <w:r>
        <w:rPr>
          <w:spacing w:val="-3"/>
          <w:sz w:val="22"/>
        </w:rPr>
        <w:t> </w:t>
      </w:r>
      <w:r>
        <w:rPr>
          <w:sz w:val="22"/>
        </w:rPr>
        <w:t>site</w:t>
      </w:r>
      <w:r>
        <w:rPr>
          <w:spacing w:val="-3"/>
          <w:sz w:val="22"/>
        </w:rPr>
        <w:t> </w:t>
      </w:r>
      <w:r>
        <w:rPr>
          <w:spacing w:val="-10"/>
          <w:sz w:val="22"/>
        </w:rPr>
        <w:t>3</w:t>
      </w:r>
    </w:p>
    <w:p>
      <w:pPr>
        <w:pStyle w:val="BodyText"/>
        <w:rPr>
          <w:sz w:val="20"/>
        </w:rPr>
      </w:pPr>
    </w:p>
    <w:p>
      <w:pPr>
        <w:pStyle w:val="BodyText"/>
        <w:rPr>
          <w:sz w:val="20"/>
        </w:rPr>
      </w:pPr>
      <w:r>
        <w:rPr/>
        <w:drawing>
          <wp:anchor distT="0" distB="0" distL="0" distR="0" allowOverlap="1" layoutInCell="1" locked="0" behindDoc="1" simplePos="0" relativeHeight="487645696">
            <wp:simplePos x="0" y="0"/>
            <wp:positionH relativeFrom="page">
              <wp:posOffset>1097280</wp:posOffset>
            </wp:positionH>
            <wp:positionV relativeFrom="paragraph">
              <wp:posOffset>161456</wp:posOffset>
            </wp:positionV>
            <wp:extent cx="5768612" cy="3495675"/>
            <wp:effectExtent l="0" t="0" r="0" b="0"/>
            <wp:wrapTopAndBottom/>
            <wp:docPr id="683" name="Image 683"/>
            <wp:cNvGraphicFramePr>
              <a:graphicFrameLocks/>
            </wp:cNvGraphicFramePr>
            <a:graphic>
              <a:graphicData uri="http://schemas.openxmlformats.org/drawingml/2006/picture">
                <pic:pic>
                  <pic:nvPicPr>
                    <pic:cNvPr id="683" name="Image 683"/>
                    <pic:cNvPicPr/>
                  </pic:nvPicPr>
                  <pic:blipFill>
                    <a:blip r:embed="rId205" cstate="print"/>
                    <a:stretch>
                      <a:fillRect/>
                    </a:stretch>
                  </pic:blipFill>
                  <pic:spPr>
                    <a:xfrm>
                      <a:off x="0" y="0"/>
                      <a:ext cx="5768612" cy="3495675"/>
                    </a:xfrm>
                    <a:prstGeom prst="rect">
                      <a:avLst/>
                    </a:prstGeom>
                  </pic:spPr>
                </pic:pic>
              </a:graphicData>
            </a:graphic>
          </wp:anchor>
        </w:drawing>
      </w:r>
    </w:p>
    <w:p>
      <w:pPr>
        <w:pStyle w:val="BodyText"/>
        <w:spacing w:before="186"/>
        <w:ind w:left="65"/>
        <w:jc w:val="center"/>
      </w:pPr>
      <w:r>
        <w:rPr/>
        <w:t>Appendix A4</w:t>
      </w:r>
      <w:r>
        <w:rPr>
          <w:spacing w:val="-1"/>
        </w:rPr>
        <w:t> </w:t>
      </w:r>
      <w:r>
        <w:rPr/>
        <w:t>Extracted tin</w:t>
      </w:r>
      <w:r>
        <w:rPr>
          <w:spacing w:val="-1"/>
        </w:rPr>
        <w:t> </w:t>
      </w:r>
      <w:r>
        <w:rPr>
          <w:spacing w:val="-2"/>
        </w:rPr>
        <w:t>mined</w:t>
      </w:r>
    </w:p>
    <w:p>
      <w:pPr>
        <w:spacing w:after="0"/>
        <w:jc w:val="center"/>
        <w:sectPr>
          <w:pgSz w:w="11910" w:h="16840"/>
          <w:pgMar w:header="0" w:footer="1002" w:top="1420" w:bottom="1200" w:left="1280" w:right="60"/>
        </w:sectPr>
      </w:pPr>
    </w:p>
    <w:p>
      <w:pPr>
        <w:pStyle w:val="BodyText"/>
        <w:ind w:left="530"/>
        <w:rPr>
          <w:sz w:val="20"/>
        </w:rPr>
      </w:pPr>
      <w:r>
        <w:rPr>
          <w:sz w:val="20"/>
        </w:rPr>
        <w:drawing>
          <wp:inline distT="0" distB="0" distL="0" distR="0">
            <wp:extent cx="5495627" cy="3467100"/>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206" cstate="print"/>
                    <a:stretch>
                      <a:fillRect/>
                    </a:stretch>
                  </pic:blipFill>
                  <pic:spPr>
                    <a:xfrm>
                      <a:off x="0" y="0"/>
                      <a:ext cx="5495627" cy="3467100"/>
                    </a:xfrm>
                    <a:prstGeom prst="rect">
                      <a:avLst/>
                    </a:prstGeom>
                  </pic:spPr>
                </pic:pic>
              </a:graphicData>
            </a:graphic>
          </wp:inline>
        </w:drawing>
      </w:r>
      <w:r>
        <w:rPr>
          <w:sz w:val="20"/>
        </w:rPr>
      </w:r>
    </w:p>
    <w:p>
      <w:pPr>
        <w:pStyle w:val="BodyText"/>
        <w:spacing w:before="254"/>
        <w:ind w:left="3072"/>
      </w:pPr>
      <w:r>
        <w:rPr/>
        <w:t>Appendix</w:t>
      </w:r>
      <w:r>
        <w:rPr>
          <w:spacing w:val="1"/>
        </w:rPr>
        <w:t> </w:t>
      </w:r>
      <w:r>
        <w:rPr/>
        <w:t>A5</w:t>
      </w:r>
      <w:r>
        <w:rPr>
          <w:spacing w:val="-1"/>
        </w:rPr>
        <w:t> </w:t>
      </w:r>
      <w:r>
        <w:rPr/>
        <w:t>Abandoned</w:t>
      </w:r>
      <w:r>
        <w:rPr>
          <w:spacing w:val="-1"/>
        </w:rPr>
        <w:t> </w:t>
      </w:r>
      <w:r>
        <w:rPr/>
        <w:t>mine</w:t>
      </w:r>
      <w:r>
        <w:rPr>
          <w:spacing w:val="-1"/>
        </w:rPr>
        <w:t> </w:t>
      </w:r>
      <w:r>
        <w:rPr>
          <w:spacing w:val="-4"/>
        </w:rPr>
        <w:t>Site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w:drawing>
          <wp:anchor distT="0" distB="0" distL="0" distR="0" allowOverlap="1" layoutInCell="1" locked="0" behindDoc="1" simplePos="0" relativeHeight="487646208">
            <wp:simplePos x="0" y="0"/>
            <wp:positionH relativeFrom="page">
              <wp:posOffset>1121410</wp:posOffset>
            </wp:positionH>
            <wp:positionV relativeFrom="paragraph">
              <wp:posOffset>198577</wp:posOffset>
            </wp:positionV>
            <wp:extent cx="5548846" cy="3373754"/>
            <wp:effectExtent l="0" t="0" r="0" b="0"/>
            <wp:wrapTopAndBottom/>
            <wp:docPr id="685" name="Image 685"/>
            <wp:cNvGraphicFramePr>
              <a:graphicFrameLocks/>
            </wp:cNvGraphicFramePr>
            <a:graphic>
              <a:graphicData uri="http://schemas.openxmlformats.org/drawingml/2006/picture">
                <pic:pic>
                  <pic:nvPicPr>
                    <pic:cNvPr id="685" name="Image 685"/>
                    <pic:cNvPicPr/>
                  </pic:nvPicPr>
                  <pic:blipFill>
                    <a:blip r:embed="rId207" cstate="print"/>
                    <a:stretch>
                      <a:fillRect/>
                    </a:stretch>
                  </pic:blipFill>
                  <pic:spPr>
                    <a:xfrm>
                      <a:off x="0" y="0"/>
                      <a:ext cx="5548846" cy="3373754"/>
                    </a:xfrm>
                    <a:prstGeom prst="rect">
                      <a:avLst/>
                    </a:prstGeom>
                  </pic:spPr>
                </pic:pic>
              </a:graphicData>
            </a:graphic>
          </wp:anchor>
        </w:drawing>
      </w:r>
    </w:p>
    <w:p>
      <w:pPr>
        <w:pStyle w:val="BodyText"/>
        <w:ind w:left="2421"/>
      </w:pPr>
      <w:r>
        <w:rPr/>
        <w:t>Appendix</w:t>
      </w:r>
      <w:r>
        <w:rPr>
          <w:spacing w:val="1"/>
        </w:rPr>
        <w:t> </w:t>
      </w:r>
      <w:r>
        <w:rPr/>
        <w:t>A6</w:t>
      </w:r>
      <w:r>
        <w:rPr>
          <w:spacing w:val="-1"/>
        </w:rPr>
        <w:t> </w:t>
      </w:r>
      <w:r>
        <w:rPr/>
        <w:t>Goggle earth</w:t>
      </w:r>
      <w:r>
        <w:rPr>
          <w:spacing w:val="-1"/>
        </w:rPr>
        <w:t> </w:t>
      </w:r>
      <w:r>
        <w:rPr/>
        <w:t>map</w:t>
      </w:r>
      <w:r>
        <w:rPr>
          <w:spacing w:val="59"/>
        </w:rPr>
        <w:t> </w:t>
      </w:r>
      <w:r>
        <w:rPr/>
        <w:t>of</w:t>
      </w:r>
      <w:r>
        <w:rPr>
          <w:spacing w:val="-1"/>
        </w:rPr>
        <w:t> </w:t>
      </w:r>
      <w:r>
        <w:rPr/>
        <w:t>the</w:t>
      </w:r>
      <w:r>
        <w:rPr>
          <w:spacing w:val="-1"/>
        </w:rPr>
        <w:t> </w:t>
      </w:r>
      <w:r>
        <w:rPr/>
        <w:t>study</w:t>
      </w:r>
      <w:r>
        <w:rPr>
          <w:spacing w:val="-3"/>
        </w:rPr>
        <w:t> </w:t>
      </w:r>
      <w:r>
        <w:rPr>
          <w:spacing w:val="-4"/>
        </w:rPr>
        <w:t>area</w:t>
      </w:r>
    </w:p>
    <w:p>
      <w:pPr>
        <w:spacing w:after="0"/>
        <w:sectPr>
          <w:pgSz w:w="11910" w:h="16840"/>
          <w:pgMar w:header="0" w:footer="1002" w:top="1640" w:bottom="1200" w:left="1280" w:right="60"/>
        </w:sectPr>
      </w:pPr>
    </w:p>
    <w:p>
      <w:pPr>
        <w:pStyle w:val="BodyText"/>
        <w:ind w:left="448"/>
        <w:rPr>
          <w:sz w:val="20"/>
        </w:rPr>
      </w:pPr>
      <w:r>
        <w:rPr>
          <w:sz w:val="20"/>
        </w:rPr>
        <w:drawing>
          <wp:inline distT="0" distB="0" distL="0" distR="0">
            <wp:extent cx="5655345" cy="3190875"/>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208" cstate="print"/>
                    <a:stretch>
                      <a:fillRect/>
                    </a:stretch>
                  </pic:blipFill>
                  <pic:spPr>
                    <a:xfrm>
                      <a:off x="0" y="0"/>
                      <a:ext cx="5655345" cy="3190875"/>
                    </a:xfrm>
                    <a:prstGeom prst="rect">
                      <a:avLst/>
                    </a:prstGeom>
                  </pic:spPr>
                </pic:pic>
              </a:graphicData>
            </a:graphic>
          </wp:inline>
        </w:drawing>
      </w:r>
      <w:r>
        <w:rPr>
          <w:sz w:val="20"/>
        </w:rPr>
      </w:r>
    </w:p>
    <w:p>
      <w:pPr>
        <w:pStyle w:val="BodyText"/>
        <w:spacing w:before="185"/>
        <w:ind w:left="3261"/>
      </w:pPr>
      <w:r>
        <w:rPr/>
        <w:t>Appendix</w:t>
      </w:r>
      <w:r>
        <w:rPr>
          <w:spacing w:val="1"/>
        </w:rPr>
        <w:t> </w:t>
      </w:r>
      <w:r>
        <w:rPr/>
        <w:t>A7</w:t>
      </w:r>
      <w:r>
        <w:rPr>
          <w:spacing w:val="-1"/>
        </w:rPr>
        <w:t> </w:t>
      </w:r>
      <w:r>
        <w:rPr/>
        <w:t>Active</w:t>
      </w:r>
      <w:r>
        <w:rPr>
          <w:spacing w:val="-2"/>
        </w:rPr>
        <w:t> </w:t>
      </w:r>
      <w:r>
        <w:rPr/>
        <w:t>mine</w:t>
      </w:r>
      <w:r>
        <w:rPr>
          <w:spacing w:val="-2"/>
        </w:rPr>
        <w:t> </w:t>
      </w:r>
      <w:r>
        <w:rPr/>
        <w:t>site</w:t>
      </w:r>
      <w:r>
        <w:rPr>
          <w:spacing w:val="-1"/>
        </w:rPr>
        <w:t> </w:t>
      </w:r>
      <w:r>
        <w:rPr>
          <w:spacing w:val="-10"/>
        </w:rPr>
        <w:t>4</w:t>
      </w:r>
    </w:p>
    <w:p>
      <w:pPr>
        <w:pStyle w:val="BodyText"/>
        <w:rPr>
          <w:sz w:val="20"/>
        </w:rPr>
      </w:pPr>
    </w:p>
    <w:p>
      <w:pPr>
        <w:pStyle w:val="BodyText"/>
        <w:rPr>
          <w:sz w:val="20"/>
        </w:rPr>
      </w:pPr>
    </w:p>
    <w:p>
      <w:pPr>
        <w:pStyle w:val="BodyText"/>
        <w:rPr>
          <w:sz w:val="20"/>
        </w:rPr>
      </w:pPr>
    </w:p>
    <w:p>
      <w:pPr>
        <w:pStyle w:val="BodyText"/>
        <w:spacing w:before="151"/>
        <w:rPr>
          <w:sz w:val="20"/>
        </w:rPr>
      </w:pPr>
      <w:r>
        <w:rPr/>
        <w:drawing>
          <wp:anchor distT="0" distB="0" distL="0" distR="0" allowOverlap="1" layoutInCell="1" locked="0" behindDoc="1" simplePos="0" relativeHeight="487646720">
            <wp:simplePos x="0" y="0"/>
            <wp:positionH relativeFrom="page">
              <wp:posOffset>1097280</wp:posOffset>
            </wp:positionH>
            <wp:positionV relativeFrom="paragraph">
              <wp:posOffset>257608</wp:posOffset>
            </wp:positionV>
            <wp:extent cx="5706752" cy="3219450"/>
            <wp:effectExtent l="0" t="0" r="0" b="0"/>
            <wp:wrapTopAndBottom/>
            <wp:docPr id="687" name="Image 687"/>
            <wp:cNvGraphicFramePr>
              <a:graphicFrameLocks/>
            </wp:cNvGraphicFramePr>
            <a:graphic>
              <a:graphicData uri="http://schemas.openxmlformats.org/drawingml/2006/picture">
                <pic:pic>
                  <pic:nvPicPr>
                    <pic:cNvPr id="687" name="Image 687"/>
                    <pic:cNvPicPr/>
                  </pic:nvPicPr>
                  <pic:blipFill>
                    <a:blip r:embed="rId209" cstate="print"/>
                    <a:stretch>
                      <a:fillRect/>
                    </a:stretch>
                  </pic:blipFill>
                  <pic:spPr>
                    <a:xfrm>
                      <a:off x="0" y="0"/>
                      <a:ext cx="5706752" cy="3219450"/>
                    </a:xfrm>
                    <a:prstGeom prst="rect">
                      <a:avLst/>
                    </a:prstGeom>
                  </pic:spPr>
                </pic:pic>
              </a:graphicData>
            </a:graphic>
          </wp:anchor>
        </w:drawing>
      </w:r>
    </w:p>
    <w:p>
      <w:pPr>
        <w:pStyle w:val="BodyText"/>
        <w:spacing w:before="75"/>
      </w:pPr>
    </w:p>
    <w:p>
      <w:pPr>
        <w:pStyle w:val="BodyText"/>
        <w:spacing w:before="1"/>
        <w:ind w:left="3249"/>
      </w:pPr>
      <w:r>
        <w:rPr/>
        <w:t>Appendix</w:t>
      </w:r>
      <w:r>
        <w:rPr>
          <w:spacing w:val="1"/>
        </w:rPr>
        <w:t> </w:t>
      </w:r>
      <w:r>
        <w:rPr/>
        <w:t>A8</w:t>
      </w:r>
      <w:r>
        <w:rPr>
          <w:spacing w:val="-1"/>
        </w:rPr>
        <w:t> </w:t>
      </w:r>
      <w:r>
        <w:rPr/>
        <w:t>Active</w:t>
      </w:r>
      <w:r>
        <w:rPr>
          <w:spacing w:val="-2"/>
        </w:rPr>
        <w:t> </w:t>
      </w:r>
      <w:r>
        <w:rPr/>
        <w:t>mine</w:t>
      </w:r>
      <w:r>
        <w:rPr>
          <w:spacing w:val="-2"/>
        </w:rPr>
        <w:t> </w:t>
      </w:r>
      <w:r>
        <w:rPr/>
        <w:t>site</w:t>
      </w:r>
      <w:r>
        <w:rPr>
          <w:spacing w:val="-1"/>
        </w:rPr>
        <w:t> </w:t>
      </w:r>
      <w:r>
        <w:rPr>
          <w:spacing w:val="-10"/>
        </w:rPr>
        <w:t>5</w:t>
      </w:r>
    </w:p>
    <w:sectPr>
      <w:pgSz w:w="11910" w:h="16840"/>
      <w:pgMar w:header="0" w:footer="1002" w:top="1420" w:bottom="1200" w:left="128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134976">
              <wp:simplePos x="0" y="0"/>
              <wp:positionH relativeFrom="page">
                <wp:posOffset>3714622</wp:posOffset>
              </wp:positionH>
              <wp:positionV relativeFrom="page">
                <wp:posOffset>9916159</wp:posOffset>
              </wp:positionV>
              <wp:extent cx="249554"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489990pt;margin-top:780.799988pt;width:19.650pt;height:13.05pt;mso-position-horizontal-relative:page;mso-position-vertical-relative:page;z-index:-20181504"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135488">
              <wp:simplePos x="0" y="0"/>
              <wp:positionH relativeFrom="page">
                <wp:posOffset>3728339</wp:posOffset>
              </wp:positionH>
              <wp:positionV relativeFrom="page">
                <wp:posOffset>9916159</wp:posOffset>
              </wp:positionV>
              <wp:extent cx="30162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3.570007pt;margin-top:780.799988pt;width:23.75pt;height:13.05pt;mso-position-horizontal-relative:page;mso-position-vertical-relative:page;z-index:-20180992"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Roman"/>
      <w:lvlText w:val="(%1)"/>
      <w:lvlJc w:val="left"/>
      <w:pPr>
        <w:ind w:left="1235" w:hanging="360"/>
        <w:jc w:val="left"/>
      </w:pPr>
      <w:rPr>
        <w:rFonts w:hint="default" w:ascii="Times New Roman" w:hAnsi="Times New Roman" w:eastAsia="Times New Roman" w:cs="Times New Roman"/>
        <w:b w:val="0"/>
        <w:bCs w:val="0"/>
        <w:i w:val="0"/>
        <w:iCs w:val="0"/>
        <w:spacing w:val="0"/>
        <w:w w:val="97"/>
        <w:sz w:val="24"/>
        <w:szCs w:val="24"/>
        <w:lang w:val="en-US" w:eastAsia="en-US" w:bidi="ar-SA"/>
      </w:rPr>
    </w:lvl>
    <w:lvl w:ilvl="1">
      <w:start w:val="0"/>
      <w:numFmt w:val="bullet"/>
      <w:lvlText w:val="•"/>
      <w:lvlJc w:val="left"/>
      <w:pPr>
        <w:ind w:left="2172" w:hanging="360"/>
      </w:pPr>
      <w:rPr>
        <w:rFonts w:hint="default"/>
        <w:lang w:val="en-US" w:eastAsia="en-US" w:bidi="ar-SA"/>
      </w:rPr>
    </w:lvl>
    <w:lvl w:ilvl="2">
      <w:start w:val="0"/>
      <w:numFmt w:val="bullet"/>
      <w:lvlText w:val="•"/>
      <w:lvlJc w:val="left"/>
      <w:pPr>
        <w:ind w:left="3105"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4970" w:hanging="360"/>
      </w:pPr>
      <w:rPr>
        <w:rFonts w:hint="default"/>
        <w:lang w:val="en-US" w:eastAsia="en-US" w:bidi="ar-SA"/>
      </w:rPr>
    </w:lvl>
    <w:lvl w:ilvl="5">
      <w:start w:val="0"/>
      <w:numFmt w:val="bullet"/>
      <w:lvlText w:val="•"/>
      <w:lvlJc w:val="left"/>
      <w:pPr>
        <w:ind w:left="5903" w:hanging="360"/>
      </w:pPr>
      <w:rPr>
        <w:rFonts w:hint="default"/>
        <w:lang w:val="en-US" w:eastAsia="en-US" w:bidi="ar-SA"/>
      </w:rPr>
    </w:lvl>
    <w:lvl w:ilvl="6">
      <w:start w:val="0"/>
      <w:numFmt w:val="bullet"/>
      <w:lvlText w:val="•"/>
      <w:lvlJc w:val="left"/>
      <w:pPr>
        <w:ind w:left="6835" w:hanging="360"/>
      </w:pPr>
      <w:rPr>
        <w:rFonts w:hint="default"/>
        <w:lang w:val="en-US" w:eastAsia="en-US" w:bidi="ar-SA"/>
      </w:rPr>
    </w:lvl>
    <w:lvl w:ilvl="7">
      <w:start w:val="0"/>
      <w:numFmt w:val="bullet"/>
      <w:lvlText w:val="•"/>
      <w:lvlJc w:val="left"/>
      <w:pPr>
        <w:ind w:left="7768" w:hanging="360"/>
      </w:pPr>
      <w:rPr>
        <w:rFonts w:hint="default"/>
        <w:lang w:val="en-US" w:eastAsia="en-US" w:bidi="ar-SA"/>
      </w:rPr>
    </w:lvl>
    <w:lvl w:ilvl="8">
      <w:start w:val="0"/>
      <w:numFmt w:val="bullet"/>
      <w:lvlText w:val="•"/>
      <w:lvlJc w:val="left"/>
      <w:pPr>
        <w:ind w:left="8701" w:hanging="360"/>
      </w:pPr>
      <w:rPr>
        <w:rFonts w:hint="default"/>
        <w:lang w:val="en-US" w:eastAsia="en-US" w:bidi="ar-SA"/>
      </w:rPr>
    </w:lvl>
  </w:abstractNum>
  <w:abstractNum w:abstractNumId="25">
    <w:multiLevelType w:val="hybridMultilevel"/>
    <w:lvl w:ilvl="0">
      <w:start w:val="5"/>
      <w:numFmt w:val="decimal"/>
      <w:lvlText w:val="%1"/>
      <w:lvlJc w:val="left"/>
      <w:pPr>
        <w:ind w:left="808" w:hanging="360"/>
        <w:jc w:val="left"/>
      </w:pPr>
      <w:rPr>
        <w:rFonts w:hint="default"/>
        <w:lang w:val="en-US" w:eastAsia="en-US" w:bidi="ar-SA"/>
      </w:rPr>
    </w:lvl>
    <w:lvl w:ilvl="1">
      <w:start w:val="1"/>
      <w:numFmt w:val="decimal"/>
      <w:lvlText w:val="%1.%2"/>
      <w:lvlJc w:val="left"/>
      <w:pPr>
        <w:ind w:left="808"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52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30" w:hanging="720"/>
      </w:pPr>
      <w:rPr>
        <w:rFonts w:hint="default"/>
        <w:lang w:val="en-US" w:eastAsia="en-US" w:bidi="ar-SA"/>
      </w:rPr>
    </w:lvl>
    <w:lvl w:ilvl="4">
      <w:start w:val="0"/>
      <w:numFmt w:val="bullet"/>
      <w:lvlText w:val="•"/>
      <w:lvlJc w:val="left"/>
      <w:pPr>
        <w:ind w:left="4535" w:hanging="720"/>
      </w:pPr>
      <w:rPr>
        <w:rFonts w:hint="default"/>
        <w:lang w:val="en-US" w:eastAsia="en-US" w:bidi="ar-SA"/>
      </w:rPr>
    </w:lvl>
    <w:lvl w:ilvl="5">
      <w:start w:val="0"/>
      <w:numFmt w:val="bullet"/>
      <w:lvlText w:val="•"/>
      <w:lvlJc w:val="left"/>
      <w:pPr>
        <w:ind w:left="5540" w:hanging="720"/>
      </w:pPr>
      <w:rPr>
        <w:rFonts w:hint="default"/>
        <w:lang w:val="en-US" w:eastAsia="en-US" w:bidi="ar-SA"/>
      </w:rPr>
    </w:lvl>
    <w:lvl w:ilvl="6">
      <w:start w:val="0"/>
      <w:numFmt w:val="bullet"/>
      <w:lvlText w:val="•"/>
      <w:lvlJc w:val="left"/>
      <w:pPr>
        <w:ind w:left="6545" w:hanging="720"/>
      </w:pPr>
      <w:rPr>
        <w:rFonts w:hint="default"/>
        <w:lang w:val="en-US" w:eastAsia="en-US" w:bidi="ar-SA"/>
      </w:rPr>
    </w:lvl>
    <w:lvl w:ilvl="7">
      <w:start w:val="0"/>
      <w:numFmt w:val="bullet"/>
      <w:lvlText w:val="•"/>
      <w:lvlJc w:val="left"/>
      <w:pPr>
        <w:ind w:left="7550" w:hanging="720"/>
      </w:pPr>
      <w:rPr>
        <w:rFonts w:hint="default"/>
        <w:lang w:val="en-US" w:eastAsia="en-US" w:bidi="ar-SA"/>
      </w:rPr>
    </w:lvl>
    <w:lvl w:ilvl="8">
      <w:start w:val="0"/>
      <w:numFmt w:val="bullet"/>
      <w:lvlText w:val="•"/>
      <w:lvlJc w:val="left"/>
      <w:pPr>
        <w:ind w:left="8556" w:hanging="720"/>
      </w:pPr>
      <w:rPr>
        <w:rFonts w:hint="default"/>
        <w:lang w:val="en-US" w:eastAsia="en-US" w:bidi="ar-SA"/>
      </w:rPr>
    </w:lvl>
  </w:abstractNum>
  <w:abstractNum w:abstractNumId="24">
    <w:multiLevelType w:val="hybridMultilevel"/>
    <w:lvl w:ilvl="0">
      <w:start w:val="4"/>
      <w:numFmt w:val="decimal"/>
      <w:lvlText w:val="%1"/>
      <w:lvlJc w:val="left"/>
      <w:pPr>
        <w:ind w:left="448" w:hanging="720"/>
        <w:jc w:val="left"/>
      </w:pPr>
      <w:rPr>
        <w:rFonts w:hint="default"/>
        <w:lang w:val="en-US" w:eastAsia="en-US" w:bidi="ar-SA"/>
      </w:rPr>
    </w:lvl>
    <w:lvl w:ilvl="1">
      <w:start w:val="3"/>
      <w:numFmt w:val="decimal"/>
      <w:lvlText w:val="%1.%2"/>
      <w:lvlJc w:val="left"/>
      <w:pPr>
        <w:ind w:left="44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68"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888"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051" w:hanging="488"/>
      </w:pPr>
      <w:rPr>
        <w:rFonts w:hint="default"/>
        <w:lang w:val="en-US" w:eastAsia="en-US" w:bidi="ar-SA"/>
      </w:rPr>
    </w:lvl>
    <w:lvl w:ilvl="5">
      <w:start w:val="0"/>
      <w:numFmt w:val="bullet"/>
      <w:lvlText w:val="•"/>
      <w:lvlJc w:val="left"/>
      <w:pPr>
        <w:ind w:left="5137" w:hanging="488"/>
      </w:pPr>
      <w:rPr>
        <w:rFonts w:hint="default"/>
        <w:lang w:val="en-US" w:eastAsia="en-US" w:bidi="ar-SA"/>
      </w:rPr>
    </w:lvl>
    <w:lvl w:ilvl="6">
      <w:start w:val="0"/>
      <w:numFmt w:val="bullet"/>
      <w:lvlText w:val="•"/>
      <w:lvlJc w:val="left"/>
      <w:pPr>
        <w:ind w:left="6223" w:hanging="488"/>
      </w:pPr>
      <w:rPr>
        <w:rFonts w:hint="default"/>
        <w:lang w:val="en-US" w:eastAsia="en-US" w:bidi="ar-SA"/>
      </w:rPr>
    </w:lvl>
    <w:lvl w:ilvl="7">
      <w:start w:val="0"/>
      <w:numFmt w:val="bullet"/>
      <w:lvlText w:val="•"/>
      <w:lvlJc w:val="left"/>
      <w:pPr>
        <w:ind w:left="7309" w:hanging="488"/>
      </w:pPr>
      <w:rPr>
        <w:rFonts w:hint="default"/>
        <w:lang w:val="en-US" w:eastAsia="en-US" w:bidi="ar-SA"/>
      </w:rPr>
    </w:lvl>
    <w:lvl w:ilvl="8">
      <w:start w:val="0"/>
      <w:numFmt w:val="bullet"/>
      <w:lvlText w:val="•"/>
      <w:lvlJc w:val="left"/>
      <w:pPr>
        <w:ind w:left="8394" w:hanging="488"/>
      </w:pPr>
      <w:rPr>
        <w:rFonts w:hint="default"/>
        <w:lang w:val="en-US" w:eastAsia="en-US" w:bidi="ar-SA"/>
      </w:rPr>
    </w:lvl>
  </w:abstractNum>
  <w:abstractNum w:abstractNumId="23">
    <w:multiLevelType w:val="hybridMultilevel"/>
    <w:lvl w:ilvl="0">
      <w:start w:val="4"/>
      <w:numFmt w:val="decimal"/>
      <w:lvlText w:val="%1"/>
      <w:lvlJc w:val="left"/>
      <w:pPr>
        <w:ind w:left="3329" w:hanging="2881"/>
        <w:jc w:val="left"/>
      </w:pPr>
      <w:rPr>
        <w:rFonts w:hint="default"/>
        <w:lang w:val="en-US" w:eastAsia="en-US" w:bidi="ar-SA"/>
      </w:rPr>
    </w:lvl>
    <w:lvl w:ilvl="1">
      <w:start w:val="0"/>
      <w:numFmt w:val="decimal"/>
      <w:lvlText w:val="%1.%2"/>
      <w:lvlJc w:val="left"/>
      <w:pPr>
        <w:ind w:left="3329"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769" w:hanging="2881"/>
      </w:pPr>
      <w:rPr>
        <w:rFonts w:hint="default"/>
        <w:lang w:val="en-US" w:eastAsia="en-US" w:bidi="ar-SA"/>
      </w:rPr>
    </w:lvl>
    <w:lvl w:ilvl="3">
      <w:start w:val="0"/>
      <w:numFmt w:val="bullet"/>
      <w:lvlText w:val="•"/>
      <w:lvlJc w:val="left"/>
      <w:pPr>
        <w:ind w:left="5493" w:hanging="2881"/>
      </w:pPr>
      <w:rPr>
        <w:rFonts w:hint="default"/>
        <w:lang w:val="en-US" w:eastAsia="en-US" w:bidi="ar-SA"/>
      </w:rPr>
    </w:lvl>
    <w:lvl w:ilvl="4">
      <w:start w:val="0"/>
      <w:numFmt w:val="bullet"/>
      <w:lvlText w:val="•"/>
      <w:lvlJc w:val="left"/>
      <w:pPr>
        <w:ind w:left="6218" w:hanging="2881"/>
      </w:pPr>
      <w:rPr>
        <w:rFonts w:hint="default"/>
        <w:lang w:val="en-US" w:eastAsia="en-US" w:bidi="ar-SA"/>
      </w:rPr>
    </w:lvl>
    <w:lvl w:ilvl="5">
      <w:start w:val="0"/>
      <w:numFmt w:val="bullet"/>
      <w:lvlText w:val="•"/>
      <w:lvlJc w:val="left"/>
      <w:pPr>
        <w:ind w:left="6943" w:hanging="2881"/>
      </w:pPr>
      <w:rPr>
        <w:rFonts w:hint="default"/>
        <w:lang w:val="en-US" w:eastAsia="en-US" w:bidi="ar-SA"/>
      </w:rPr>
    </w:lvl>
    <w:lvl w:ilvl="6">
      <w:start w:val="0"/>
      <w:numFmt w:val="bullet"/>
      <w:lvlText w:val="•"/>
      <w:lvlJc w:val="left"/>
      <w:pPr>
        <w:ind w:left="7667" w:hanging="2881"/>
      </w:pPr>
      <w:rPr>
        <w:rFonts w:hint="default"/>
        <w:lang w:val="en-US" w:eastAsia="en-US" w:bidi="ar-SA"/>
      </w:rPr>
    </w:lvl>
    <w:lvl w:ilvl="7">
      <w:start w:val="0"/>
      <w:numFmt w:val="bullet"/>
      <w:lvlText w:val="•"/>
      <w:lvlJc w:val="left"/>
      <w:pPr>
        <w:ind w:left="8392" w:hanging="2881"/>
      </w:pPr>
      <w:rPr>
        <w:rFonts w:hint="default"/>
        <w:lang w:val="en-US" w:eastAsia="en-US" w:bidi="ar-SA"/>
      </w:rPr>
    </w:lvl>
    <w:lvl w:ilvl="8">
      <w:start w:val="0"/>
      <w:numFmt w:val="bullet"/>
      <w:lvlText w:val="•"/>
      <w:lvlJc w:val="left"/>
      <w:pPr>
        <w:ind w:left="9117" w:hanging="2881"/>
      </w:pPr>
      <w:rPr>
        <w:rFonts w:hint="default"/>
        <w:lang w:val="en-US" w:eastAsia="en-US" w:bidi="ar-SA"/>
      </w:rPr>
    </w:lvl>
  </w:abstractNum>
  <w:abstractNum w:abstractNumId="22">
    <w:multiLevelType w:val="hybridMultilevel"/>
    <w:lvl w:ilvl="0">
      <w:start w:val="1"/>
      <w:numFmt w:val="decimal"/>
      <w:lvlText w:val="%1."/>
      <w:lvlJc w:val="left"/>
      <w:pPr>
        <w:ind w:left="152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24" w:hanging="360"/>
      </w:pPr>
      <w:rPr>
        <w:rFonts w:hint="default"/>
        <w:lang w:val="en-US" w:eastAsia="en-US" w:bidi="ar-SA"/>
      </w:rPr>
    </w:lvl>
    <w:lvl w:ilvl="2">
      <w:start w:val="0"/>
      <w:numFmt w:val="bullet"/>
      <w:lvlText w:val="•"/>
      <w:lvlJc w:val="left"/>
      <w:pPr>
        <w:ind w:left="3329" w:hanging="360"/>
      </w:pPr>
      <w:rPr>
        <w:rFonts w:hint="default"/>
        <w:lang w:val="en-US" w:eastAsia="en-US" w:bidi="ar-SA"/>
      </w:rPr>
    </w:lvl>
    <w:lvl w:ilvl="3">
      <w:start w:val="0"/>
      <w:numFmt w:val="bullet"/>
      <w:lvlText w:val="•"/>
      <w:lvlJc w:val="left"/>
      <w:pPr>
        <w:ind w:left="4233" w:hanging="360"/>
      </w:pPr>
      <w:rPr>
        <w:rFonts w:hint="default"/>
        <w:lang w:val="en-US" w:eastAsia="en-US" w:bidi="ar-SA"/>
      </w:rPr>
    </w:lvl>
    <w:lvl w:ilvl="4">
      <w:start w:val="0"/>
      <w:numFmt w:val="bullet"/>
      <w:lvlText w:val="•"/>
      <w:lvlJc w:val="left"/>
      <w:pPr>
        <w:ind w:left="5138" w:hanging="360"/>
      </w:pPr>
      <w:rPr>
        <w:rFonts w:hint="default"/>
        <w:lang w:val="en-US" w:eastAsia="en-US" w:bidi="ar-SA"/>
      </w:rPr>
    </w:lvl>
    <w:lvl w:ilvl="5">
      <w:start w:val="0"/>
      <w:numFmt w:val="bullet"/>
      <w:lvlText w:val="•"/>
      <w:lvlJc w:val="left"/>
      <w:pPr>
        <w:ind w:left="6043" w:hanging="360"/>
      </w:pPr>
      <w:rPr>
        <w:rFonts w:hint="default"/>
        <w:lang w:val="en-US" w:eastAsia="en-US" w:bidi="ar-SA"/>
      </w:rPr>
    </w:lvl>
    <w:lvl w:ilvl="6">
      <w:start w:val="0"/>
      <w:numFmt w:val="bullet"/>
      <w:lvlText w:val="•"/>
      <w:lvlJc w:val="left"/>
      <w:pPr>
        <w:ind w:left="6947" w:hanging="360"/>
      </w:pPr>
      <w:rPr>
        <w:rFonts w:hint="default"/>
        <w:lang w:val="en-US" w:eastAsia="en-US" w:bidi="ar-SA"/>
      </w:rPr>
    </w:lvl>
    <w:lvl w:ilvl="7">
      <w:start w:val="0"/>
      <w:numFmt w:val="bullet"/>
      <w:lvlText w:val="•"/>
      <w:lvlJc w:val="left"/>
      <w:pPr>
        <w:ind w:left="7852" w:hanging="360"/>
      </w:pPr>
      <w:rPr>
        <w:rFonts w:hint="default"/>
        <w:lang w:val="en-US" w:eastAsia="en-US" w:bidi="ar-SA"/>
      </w:rPr>
    </w:lvl>
    <w:lvl w:ilvl="8">
      <w:start w:val="0"/>
      <w:numFmt w:val="bullet"/>
      <w:lvlText w:val="•"/>
      <w:lvlJc w:val="left"/>
      <w:pPr>
        <w:ind w:left="8757" w:hanging="360"/>
      </w:pPr>
      <w:rPr>
        <w:rFonts w:hint="default"/>
        <w:lang w:val="en-US" w:eastAsia="en-US" w:bidi="ar-SA"/>
      </w:rPr>
    </w:lvl>
  </w:abstractNum>
  <w:abstractNum w:abstractNumId="21">
    <w:multiLevelType w:val="hybridMultilevel"/>
    <w:lvl w:ilvl="0">
      <w:start w:val="3"/>
      <w:numFmt w:val="decimal"/>
      <w:lvlText w:val="%1"/>
      <w:lvlJc w:val="left"/>
      <w:pPr>
        <w:ind w:left="3329" w:hanging="2881"/>
        <w:jc w:val="left"/>
      </w:pPr>
      <w:rPr>
        <w:rFonts w:hint="default"/>
        <w:lang w:val="en-US" w:eastAsia="en-US" w:bidi="ar-SA"/>
      </w:rPr>
    </w:lvl>
    <w:lvl w:ilvl="1">
      <w:start w:val="0"/>
      <w:numFmt w:val="decimal"/>
      <w:lvlText w:val="%1.%2"/>
      <w:lvlJc w:val="left"/>
      <w:pPr>
        <w:ind w:left="3329"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8" w:hanging="540"/>
        <w:jc w:val="left"/>
      </w:pPr>
      <w:rPr>
        <w:rFonts w:hint="default"/>
        <w:spacing w:val="0"/>
        <w:w w:val="100"/>
        <w:lang w:val="en-US" w:eastAsia="en-US" w:bidi="ar-SA"/>
      </w:rPr>
    </w:lvl>
    <w:lvl w:ilvl="3">
      <w:start w:val="1"/>
      <w:numFmt w:val="lowerRoman"/>
      <w:lvlText w:val="(%4)"/>
      <w:lvlJc w:val="left"/>
      <w:pPr>
        <w:ind w:left="1528" w:hanging="360"/>
        <w:jc w:val="left"/>
      </w:pPr>
      <w:rPr>
        <w:rFonts w:hint="default" w:ascii="Times New Roman" w:hAnsi="Times New Roman" w:eastAsia="Times New Roman" w:cs="Times New Roman"/>
        <w:b w:val="0"/>
        <w:bCs w:val="0"/>
        <w:i w:val="0"/>
        <w:iCs w:val="0"/>
        <w:spacing w:val="0"/>
        <w:w w:val="94"/>
        <w:sz w:val="24"/>
        <w:szCs w:val="24"/>
        <w:lang w:val="en-US" w:eastAsia="en-US" w:bidi="ar-SA"/>
      </w:rPr>
    </w:lvl>
    <w:lvl w:ilvl="4">
      <w:start w:val="0"/>
      <w:numFmt w:val="bullet"/>
      <w:lvlText w:val="•"/>
      <w:lvlJc w:val="left"/>
      <w:pPr>
        <w:ind w:left="5131" w:hanging="360"/>
      </w:pPr>
      <w:rPr>
        <w:rFonts w:hint="default"/>
        <w:lang w:val="en-US" w:eastAsia="en-US" w:bidi="ar-SA"/>
      </w:rPr>
    </w:lvl>
    <w:lvl w:ilvl="5">
      <w:start w:val="0"/>
      <w:numFmt w:val="bullet"/>
      <w:lvlText w:val="•"/>
      <w:lvlJc w:val="left"/>
      <w:pPr>
        <w:ind w:left="6037" w:hanging="360"/>
      </w:pPr>
      <w:rPr>
        <w:rFonts w:hint="default"/>
        <w:lang w:val="en-US" w:eastAsia="en-US" w:bidi="ar-SA"/>
      </w:rPr>
    </w:lvl>
    <w:lvl w:ilvl="6">
      <w:start w:val="0"/>
      <w:numFmt w:val="bullet"/>
      <w:lvlText w:val="•"/>
      <w:lvlJc w:val="left"/>
      <w:pPr>
        <w:ind w:left="6943" w:hanging="360"/>
      </w:pPr>
      <w:rPr>
        <w:rFonts w:hint="default"/>
        <w:lang w:val="en-US" w:eastAsia="en-US" w:bidi="ar-SA"/>
      </w:rPr>
    </w:lvl>
    <w:lvl w:ilvl="7">
      <w:start w:val="0"/>
      <w:numFmt w:val="bullet"/>
      <w:lvlText w:val="•"/>
      <w:lvlJc w:val="left"/>
      <w:pPr>
        <w:ind w:left="7849" w:hanging="360"/>
      </w:pPr>
      <w:rPr>
        <w:rFonts w:hint="default"/>
        <w:lang w:val="en-US" w:eastAsia="en-US" w:bidi="ar-SA"/>
      </w:rPr>
    </w:lvl>
    <w:lvl w:ilvl="8">
      <w:start w:val="0"/>
      <w:numFmt w:val="bullet"/>
      <w:lvlText w:val="•"/>
      <w:lvlJc w:val="left"/>
      <w:pPr>
        <w:ind w:left="8754" w:hanging="360"/>
      </w:pPr>
      <w:rPr>
        <w:rFonts w:hint="default"/>
        <w:lang w:val="en-US" w:eastAsia="en-US" w:bidi="ar-SA"/>
      </w:rPr>
    </w:lvl>
  </w:abstractNum>
  <w:abstractNum w:abstractNumId="20">
    <w:multiLevelType w:val="hybridMultilevel"/>
    <w:lvl w:ilvl="0">
      <w:start w:val="1"/>
      <w:numFmt w:val="lowerRoman"/>
      <w:lvlText w:val="(%1)"/>
      <w:lvlJc w:val="left"/>
      <w:pPr>
        <w:ind w:left="1168"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00" w:hanging="720"/>
      </w:pPr>
      <w:rPr>
        <w:rFonts w:hint="default"/>
        <w:lang w:val="en-US" w:eastAsia="en-US" w:bidi="ar-SA"/>
      </w:rPr>
    </w:lvl>
    <w:lvl w:ilvl="2">
      <w:start w:val="0"/>
      <w:numFmt w:val="bullet"/>
      <w:lvlText w:val="•"/>
      <w:lvlJc w:val="left"/>
      <w:pPr>
        <w:ind w:left="3041" w:hanging="720"/>
      </w:pPr>
      <w:rPr>
        <w:rFonts w:hint="default"/>
        <w:lang w:val="en-US" w:eastAsia="en-US" w:bidi="ar-SA"/>
      </w:rPr>
    </w:lvl>
    <w:lvl w:ilvl="3">
      <w:start w:val="0"/>
      <w:numFmt w:val="bullet"/>
      <w:lvlText w:val="•"/>
      <w:lvlJc w:val="left"/>
      <w:pPr>
        <w:ind w:left="3981" w:hanging="720"/>
      </w:pPr>
      <w:rPr>
        <w:rFonts w:hint="default"/>
        <w:lang w:val="en-US" w:eastAsia="en-US" w:bidi="ar-SA"/>
      </w:rPr>
    </w:lvl>
    <w:lvl w:ilvl="4">
      <w:start w:val="0"/>
      <w:numFmt w:val="bullet"/>
      <w:lvlText w:val="•"/>
      <w:lvlJc w:val="left"/>
      <w:pPr>
        <w:ind w:left="4922" w:hanging="720"/>
      </w:pPr>
      <w:rPr>
        <w:rFonts w:hint="default"/>
        <w:lang w:val="en-US" w:eastAsia="en-US" w:bidi="ar-SA"/>
      </w:rPr>
    </w:lvl>
    <w:lvl w:ilvl="5">
      <w:start w:val="0"/>
      <w:numFmt w:val="bullet"/>
      <w:lvlText w:val="•"/>
      <w:lvlJc w:val="left"/>
      <w:pPr>
        <w:ind w:left="5863" w:hanging="720"/>
      </w:pPr>
      <w:rPr>
        <w:rFonts w:hint="default"/>
        <w:lang w:val="en-US" w:eastAsia="en-US" w:bidi="ar-SA"/>
      </w:rPr>
    </w:lvl>
    <w:lvl w:ilvl="6">
      <w:start w:val="0"/>
      <w:numFmt w:val="bullet"/>
      <w:lvlText w:val="•"/>
      <w:lvlJc w:val="left"/>
      <w:pPr>
        <w:ind w:left="6803" w:hanging="720"/>
      </w:pPr>
      <w:rPr>
        <w:rFonts w:hint="default"/>
        <w:lang w:val="en-US" w:eastAsia="en-US" w:bidi="ar-SA"/>
      </w:rPr>
    </w:lvl>
    <w:lvl w:ilvl="7">
      <w:start w:val="0"/>
      <w:numFmt w:val="bullet"/>
      <w:lvlText w:val="•"/>
      <w:lvlJc w:val="left"/>
      <w:pPr>
        <w:ind w:left="7744" w:hanging="720"/>
      </w:pPr>
      <w:rPr>
        <w:rFonts w:hint="default"/>
        <w:lang w:val="en-US" w:eastAsia="en-US" w:bidi="ar-SA"/>
      </w:rPr>
    </w:lvl>
    <w:lvl w:ilvl="8">
      <w:start w:val="0"/>
      <w:numFmt w:val="bullet"/>
      <w:lvlText w:val="•"/>
      <w:lvlJc w:val="left"/>
      <w:pPr>
        <w:ind w:left="8685" w:hanging="720"/>
      </w:pPr>
      <w:rPr>
        <w:rFonts w:hint="default"/>
        <w:lang w:val="en-US" w:eastAsia="en-US" w:bidi="ar-SA"/>
      </w:rPr>
    </w:lvl>
  </w:abstractNum>
  <w:abstractNum w:abstractNumId="19">
    <w:multiLevelType w:val="hybridMultilevel"/>
    <w:lvl w:ilvl="0">
      <w:start w:val="1"/>
      <w:numFmt w:val="decimal"/>
      <w:lvlText w:val="%1."/>
      <w:lvlJc w:val="left"/>
      <w:pPr>
        <w:ind w:left="719"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04" w:hanging="300"/>
      </w:pPr>
      <w:rPr>
        <w:rFonts w:hint="default"/>
        <w:lang w:val="en-US" w:eastAsia="en-US" w:bidi="ar-SA"/>
      </w:rPr>
    </w:lvl>
    <w:lvl w:ilvl="2">
      <w:start w:val="0"/>
      <w:numFmt w:val="bullet"/>
      <w:lvlText w:val="•"/>
      <w:lvlJc w:val="left"/>
      <w:pPr>
        <w:ind w:left="2689" w:hanging="300"/>
      </w:pPr>
      <w:rPr>
        <w:rFonts w:hint="default"/>
        <w:lang w:val="en-US" w:eastAsia="en-US" w:bidi="ar-SA"/>
      </w:rPr>
    </w:lvl>
    <w:lvl w:ilvl="3">
      <w:start w:val="0"/>
      <w:numFmt w:val="bullet"/>
      <w:lvlText w:val="•"/>
      <w:lvlJc w:val="left"/>
      <w:pPr>
        <w:ind w:left="3673" w:hanging="300"/>
      </w:pPr>
      <w:rPr>
        <w:rFonts w:hint="default"/>
        <w:lang w:val="en-US" w:eastAsia="en-US" w:bidi="ar-SA"/>
      </w:rPr>
    </w:lvl>
    <w:lvl w:ilvl="4">
      <w:start w:val="0"/>
      <w:numFmt w:val="bullet"/>
      <w:lvlText w:val="•"/>
      <w:lvlJc w:val="left"/>
      <w:pPr>
        <w:ind w:left="4658" w:hanging="300"/>
      </w:pPr>
      <w:rPr>
        <w:rFonts w:hint="default"/>
        <w:lang w:val="en-US" w:eastAsia="en-US" w:bidi="ar-SA"/>
      </w:rPr>
    </w:lvl>
    <w:lvl w:ilvl="5">
      <w:start w:val="0"/>
      <w:numFmt w:val="bullet"/>
      <w:lvlText w:val="•"/>
      <w:lvlJc w:val="left"/>
      <w:pPr>
        <w:ind w:left="5643" w:hanging="300"/>
      </w:pPr>
      <w:rPr>
        <w:rFonts w:hint="default"/>
        <w:lang w:val="en-US" w:eastAsia="en-US" w:bidi="ar-SA"/>
      </w:rPr>
    </w:lvl>
    <w:lvl w:ilvl="6">
      <w:start w:val="0"/>
      <w:numFmt w:val="bullet"/>
      <w:lvlText w:val="•"/>
      <w:lvlJc w:val="left"/>
      <w:pPr>
        <w:ind w:left="6627" w:hanging="300"/>
      </w:pPr>
      <w:rPr>
        <w:rFonts w:hint="default"/>
        <w:lang w:val="en-US" w:eastAsia="en-US" w:bidi="ar-SA"/>
      </w:rPr>
    </w:lvl>
    <w:lvl w:ilvl="7">
      <w:start w:val="0"/>
      <w:numFmt w:val="bullet"/>
      <w:lvlText w:val="•"/>
      <w:lvlJc w:val="left"/>
      <w:pPr>
        <w:ind w:left="7612" w:hanging="300"/>
      </w:pPr>
      <w:rPr>
        <w:rFonts w:hint="default"/>
        <w:lang w:val="en-US" w:eastAsia="en-US" w:bidi="ar-SA"/>
      </w:rPr>
    </w:lvl>
    <w:lvl w:ilvl="8">
      <w:start w:val="0"/>
      <w:numFmt w:val="bullet"/>
      <w:lvlText w:val="•"/>
      <w:lvlJc w:val="left"/>
      <w:pPr>
        <w:ind w:left="8597" w:hanging="300"/>
      </w:pPr>
      <w:rPr>
        <w:rFonts w:hint="default"/>
        <w:lang w:val="en-US" w:eastAsia="en-US" w:bidi="ar-SA"/>
      </w:rPr>
    </w:lvl>
  </w:abstractNum>
  <w:abstractNum w:abstractNumId="18">
    <w:multiLevelType w:val="hybridMultilevel"/>
    <w:lvl w:ilvl="0">
      <w:start w:val="1"/>
      <w:numFmt w:val="lowerLetter"/>
      <w:lvlText w:val="%1."/>
      <w:lvlJc w:val="left"/>
      <w:pPr>
        <w:ind w:left="674" w:hanging="22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668" w:hanging="226"/>
      </w:pPr>
      <w:rPr>
        <w:rFonts w:hint="default"/>
        <w:lang w:val="en-US" w:eastAsia="en-US" w:bidi="ar-SA"/>
      </w:rPr>
    </w:lvl>
    <w:lvl w:ilvl="2">
      <w:start w:val="0"/>
      <w:numFmt w:val="bullet"/>
      <w:lvlText w:val="•"/>
      <w:lvlJc w:val="left"/>
      <w:pPr>
        <w:ind w:left="2657" w:hanging="226"/>
      </w:pPr>
      <w:rPr>
        <w:rFonts w:hint="default"/>
        <w:lang w:val="en-US" w:eastAsia="en-US" w:bidi="ar-SA"/>
      </w:rPr>
    </w:lvl>
    <w:lvl w:ilvl="3">
      <w:start w:val="0"/>
      <w:numFmt w:val="bullet"/>
      <w:lvlText w:val="•"/>
      <w:lvlJc w:val="left"/>
      <w:pPr>
        <w:ind w:left="3645" w:hanging="226"/>
      </w:pPr>
      <w:rPr>
        <w:rFonts w:hint="default"/>
        <w:lang w:val="en-US" w:eastAsia="en-US" w:bidi="ar-SA"/>
      </w:rPr>
    </w:lvl>
    <w:lvl w:ilvl="4">
      <w:start w:val="0"/>
      <w:numFmt w:val="bullet"/>
      <w:lvlText w:val="•"/>
      <w:lvlJc w:val="left"/>
      <w:pPr>
        <w:ind w:left="4634" w:hanging="226"/>
      </w:pPr>
      <w:rPr>
        <w:rFonts w:hint="default"/>
        <w:lang w:val="en-US" w:eastAsia="en-US" w:bidi="ar-SA"/>
      </w:rPr>
    </w:lvl>
    <w:lvl w:ilvl="5">
      <w:start w:val="0"/>
      <w:numFmt w:val="bullet"/>
      <w:lvlText w:val="•"/>
      <w:lvlJc w:val="left"/>
      <w:pPr>
        <w:ind w:left="5623" w:hanging="226"/>
      </w:pPr>
      <w:rPr>
        <w:rFonts w:hint="default"/>
        <w:lang w:val="en-US" w:eastAsia="en-US" w:bidi="ar-SA"/>
      </w:rPr>
    </w:lvl>
    <w:lvl w:ilvl="6">
      <w:start w:val="0"/>
      <w:numFmt w:val="bullet"/>
      <w:lvlText w:val="•"/>
      <w:lvlJc w:val="left"/>
      <w:pPr>
        <w:ind w:left="6611" w:hanging="226"/>
      </w:pPr>
      <w:rPr>
        <w:rFonts w:hint="default"/>
        <w:lang w:val="en-US" w:eastAsia="en-US" w:bidi="ar-SA"/>
      </w:rPr>
    </w:lvl>
    <w:lvl w:ilvl="7">
      <w:start w:val="0"/>
      <w:numFmt w:val="bullet"/>
      <w:lvlText w:val="•"/>
      <w:lvlJc w:val="left"/>
      <w:pPr>
        <w:ind w:left="7600" w:hanging="226"/>
      </w:pPr>
      <w:rPr>
        <w:rFonts w:hint="default"/>
        <w:lang w:val="en-US" w:eastAsia="en-US" w:bidi="ar-SA"/>
      </w:rPr>
    </w:lvl>
    <w:lvl w:ilvl="8">
      <w:start w:val="0"/>
      <w:numFmt w:val="bullet"/>
      <w:lvlText w:val="•"/>
      <w:lvlJc w:val="left"/>
      <w:pPr>
        <w:ind w:left="8589" w:hanging="226"/>
      </w:pPr>
      <w:rPr>
        <w:rFonts w:hint="default"/>
        <w:lang w:val="en-US" w:eastAsia="en-US" w:bidi="ar-SA"/>
      </w:rPr>
    </w:lvl>
  </w:abstractNum>
  <w:abstractNum w:abstractNumId="17">
    <w:multiLevelType w:val="hybridMultilevel"/>
    <w:lvl w:ilvl="0">
      <w:start w:val="1"/>
      <w:numFmt w:val="lowerRoman"/>
      <w:lvlText w:val="(%1)"/>
      <w:lvlJc w:val="left"/>
      <w:pPr>
        <w:ind w:left="152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24" w:hanging="720"/>
      </w:pPr>
      <w:rPr>
        <w:rFonts w:hint="default"/>
        <w:lang w:val="en-US" w:eastAsia="en-US" w:bidi="ar-SA"/>
      </w:rPr>
    </w:lvl>
    <w:lvl w:ilvl="2">
      <w:start w:val="0"/>
      <w:numFmt w:val="bullet"/>
      <w:lvlText w:val="•"/>
      <w:lvlJc w:val="left"/>
      <w:pPr>
        <w:ind w:left="3329" w:hanging="720"/>
      </w:pPr>
      <w:rPr>
        <w:rFonts w:hint="default"/>
        <w:lang w:val="en-US" w:eastAsia="en-US" w:bidi="ar-SA"/>
      </w:rPr>
    </w:lvl>
    <w:lvl w:ilvl="3">
      <w:start w:val="0"/>
      <w:numFmt w:val="bullet"/>
      <w:lvlText w:val="•"/>
      <w:lvlJc w:val="left"/>
      <w:pPr>
        <w:ind w:left="4233" w:hanging="720"/>
      </w:pPr>
      <w:rPr>
        <w:rFonts w:hint="default"/>
        <w:lang w:val="en-US" w:eastAsia="en-US" w:bidi="ar-SA"/>
      </w:rPr>
    </w:lvl>
    <w:lvl w:ilvl="4">
      <w:start w:val="0"/>
      <w:numFmt w:val="bullet"/>
      <w:lvlText w:val="•"/>
      <w:lvlJc w:val="left"/>
      <w:pPr>
        <w:ind w:left="5138" w:hanging="720"/>
      </w:pPr>
      <w:rPr>
        <w:rFonts w:hint="default"/>
        <w:lang w:val="en-US" w:eastAsia="en-US" w:bidi="ar-SA"/>
      </w:rPr>
    </w:lvl>
    <w:lvl w:ilvl="5">
      <w:start w:val="0"/>
      <w:numFmt w:val="bullet"/>
      <w:lvlText w:val="•"/>
      <w:lvlJc w:val="left"/>
      <w:pPr>
        <w:ind w:left="6043" w:hanging="720"/>
      </w:pPr>
      <w:rPr>
        <w:rFonts w:hint="default"/>
        <w:lang w:val="en-US" w:eastAsia="en-US" w:bidi="ar-SA"/>
      </w:rPr>
    </w:lvl>
    <w:lvl w:ilvl="6">
      <w:start w:val="0"/>
      <w:numFmt w:val="bullet"/>
      <w:lvlText w:val="•"/>
      <w:lvlJc w:val="left"/>
      <w:pPr>
        <w:ind w:left="6947" w:hanging="720"/>
      </w:pPr>
      <w:rPr>
        <w:rFonts w:hint="default"/>
        <w:lang w:val="en-US" w:eastAsia="en-US" w:bidi="ar-SA"/>
      </w:rPr>
    </w:lvl>
    <w:lvl w:ilvl="7">
      <w:start w:val="0"/>
      <w:numFmt w:val="bullet"/>
      <w:lvlText w:val="•"/>
      <w:lvlJc w:val="left"/>
      <w:pPr>
        <w:ind w:left="7852" w:hanging="720"/>
      </w:pPr>
      <w:rPr>
        <w:rFonts w:hint="default"/>
        <w:lang w:val="en-US" w:eastAsia="en-US" w:bidi="ar-SA"/>
      </w:rPr>
    </w:lvl>
    <w:lvl w:ilvl="8">
      <w:start w:val="0"/>
      <w:numFmt w:val="bullet"/>
      <w:lvlText w:val="•"/>
      <w:lvlJc w:val="left"/>
      <w:pPr>
        <w:ind w:left="8757" w:hanging="720"/>
      </w:pPr>
      <w:rPr>
        <w:rFonts w:hint="default"/>
        <w:lang w:val="en-US" w:eastAsia="en-US" w:bidi="ar-SA"/>
      </w:rPr>
    </w:lvl>
  </w:abstractNum>
  <w:abstractNum w:abstractNumId="16">
    <w:multiLevelType w:val="hybridMultilevel"/>
    <w:lvl w:ilvl="0">
      <w:start w:val="1"/>
      <w:numFmt w:val="decimal"/>
      <w:lvlText w:val="%1.0"/>
      <w:lvlJc w:val="left"/>
      <w:pPr>
        <w:ind w:left="239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216" w:hanging="360"/>
      </w:pPr>
      <w:rPr>
        <w:rFonts w:hint="default"/>
        <w:lang w:val="en-US" w:eastAsia="en-US" w:bidi="ar-SA"/>
      </w:rPr>
    </w:lvl>
    <w:lvl w:ilvl="2">
      <w:start w:val="0"/>
      <w:numFmt w:val="bullet"/>
      <w:lvlText w:val="•"/>
      <w:lvlJc w:val="left"/>
      <w:pPr>
        <w:ind w:left="4033" w:hanging="360"/>
      </w:pPr>
      <w:rPr>
        <w:rFonts w:hint="default"/>
        <w:lang w:val="en-US" w:eastAsia="en-US" w:bidi="ar-SA"/>
      </w:rPr>
    </w:lvl>
    <w:lvl w:ilvl="3">
      <w:start w:val="0"/>
      <w:numFmt w:val="bullet"/>
      <w:lvlText w:val="•"/>
      <w:lvlJc w:val="left"/>
      <w:pPr>
        <w:ind w:left="4849" w:hanging="360"/>
      </w:pPr>
      <w:rPr>
        <w:rFonts w:hint="default"/>
        <w:lang w:val="en-US" w:eastAsia="en-US" w:bidi="ar-SA"/>
      </w:rPr>
    </w:lvl>
    <w:lvl w:ilvl="4">
      <w:start w:val="0"/>
      <w:numFmt w:val="bullet"/>
      <w:lvlText w:val="•"/>
      <w:lvlJc w:val="left"/>
      <w:pPr>
        <w:ind w:left="5666" w:hanging="360"/>
      </w:pPr>
      <w:rPr>
        <w:rFonts w:hint="default"/>
        <w:lang w:val="en-US" w:eastAsia="en-US" w:bidi="ar-SA"/>
      </w:rPr>
    </w:lvl>
    <w:lvl w:ilvl="5">
      <w:start w:val="0"/>
      <w:numFmt w:val="bullet"/>
      <w:lvlText w:val="•"/>
      <w:lvlJc w:val="left"/>
      <w:pPr>
        <w:ind w:left="6483" w:hanging="360"/>
      </w:pPr>
      <w:rPr>
        <w:rFonts w:hint="default"/>
        <w:lang w:val="en-US" w:eastAsia="en-US" w:bidi="ar-SA"/>
      </w:rPr>
    </w:lvl>
    <w:lvl w:ilvl="6">
      <w:start w:val="0"/>
      <w:numFmt w:val="bullet"/>
      <w:lvlText w:val="•"/>
      <w:lvlJc w:val="left"/>
      <w:pPr>
        <w:ind w:left="7299" w:hanging="360"/>
      </w:pPr>
      <w:rPr>
        <w:rFonts w:hint="default"/>
        <w:lang w:val="en-US" w:eastAsia="en-US" w:bidi="ar-SA"/>
      </w:rPr>
    </w:lvl>
    <w:lvl w:ilvl="7">
      <w:start w:val="0"/>
      <w:numFmt w:val="bullet"/>
      <w:lvlText w:val="•"/>
      <w:lvlJc w:val="left"/>
      <w:pPr>
        <w:ind w:left="8116" w:hanging="360"/>
      </w:pPr>
      <w:rPr>
        <w:rFonts w:hint="default"/>
        <w:lang w:val="en-US" w:eastAsia="en-US" w:bidi="ar-SA"/>
      </w:rPr>
    </w:lvl>
    <w:lvl w:ilvl="8">
      <w:start w:val="0"/>
      <w:numFmt w:val="bullet"/>
      <w:lvlText w:val="•"/>
      <w:lvlJc w:val="left"/>
      <w:pPr>
        <w:ind w:left="8933" w:hanging="360"/>
      </w:pPr>
      <w:rPr>
        <w:rFonts w:hint="default"/>
        <w:lang w:val="en-US" w:eastAsia="en-US" w:bidi="ar-SA"/>
      </w:rPr>
    </w:lvl>
  </w:abstractNum>
  <w:abstractNum w:abstractNumId="15">
    <w:multiLevelType w:val="hybridMultilevel"/>
    <w:lvl w:ilvl="0">
      <w:start w:val="1"/>
      <w:numFmt w:val="lowerRoman"/>
      <w:lvlText w:val="(%1)"/>
      <w:lvlJc w:val="left"/>
      <w:pPr>
        <w:ind w:left="734" w:hanging="28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722" w:hanging="286"/>
      </w:pPr>
      <w:rPr>
        <w:rFonts w:hint="default"/>
        <w:lang w:val="en-US" w:eastAsia="en-US" w:bidi="ar-SA"/>
      </w:rPr>
    </w:lvl>
    <w:lvl w:ilvl="2">
      <w:start w:val="0"/>
      <w:numFmt w:val="bullet"/>
      <w:lvlText w:val="•"/>
      <w:lvlJc w:val="left"/>
      <w:pPr>
        <w:ind w:left="2705" w:hanging="286"/>
      </w:pPr>
      <w:rPr>
        <w:rFonts w:hint="default"/>
        <w:lang w:val="en-US" w:eastAsia="en-US" w:bidi="ar-SA"/>
      </w:rPr>
    </w:lvl>
    <w:lvl w:ilvl="3">
      <w:start w:val="0"/>
      <w:numFmt w:val="bullet"/>
      <w:lvlText w:val="•"/>
      <w:lvlJc w:val="left"/>
      <w:pPr>
        <w:ind w:left="3687" w:hanging="286"/>
      </w:pPr>
      <w:rPr>
        <w:rFonts w:hint="default"/>
        <w:lang w:val="en-US" w:eastAsia="en-US" w:bidi="ar-SA"/>
      </w:rPr>
    </w:lvl>
    <w:lvl w:ilvl="4">
      <w:start w:val="0"/>
      <w:numFmt w:val="bullet"/>
      <w:lvlText w:val="•"/>
      <w:lvlJc w:val="left"/>
      <w:pPr>
        <w:ind w:left="4670" w:hanging="286"/>
      </w:pPr>
      <w:rPr>
        <w:rFonts w:hint="default"/>
        <w:lang w:val="en-US" w:eastAsia="en-US" w:bidi="ar-SA"/>
      </w:rPr>
    </w:lvl>
    <w:lvl w:ilvl="5">
      <w:start w:val="0"/>
      <w:numFmt w:val="bullet"/>
      <w:lvlText w:val="•"/>
      <w:lvlJc w:val="left"/>
      <w:pPr>
        <w:ind w:left="5653" w:hanging="286"/>
      </w:pPr>
      <w:rPr>
        <w:rFonts w:hint="default"/>
        <w:lang w:val="en-US" w:eastAsia="en-US" w:bidi="ar-SA"/>
      </w:rPr>
    </w:lvl>
    <w:lvl w:ilvl="6">
      <w:start w:val="0"/>
      <w:numFmt w:val="bullet"/>
      <w:lvlText w:val="•"/>
      <w:lvlJc w:val="left"/>
      <w:pPr>
        <w:ind w:left="6635" w:hanging="286"/>
      </w:pPr>
      <w:rPr>
        <w:rFonts w:hint="default"/>
        <w:lang w:val="en-US" w:eastAsia="en-US" w:bidi="ar-SA"/>
      </w:rPr>
    </w:lvl>
    <w:lvl w:ilvl="7">
      <w:start w:val="0"/>
      <w:numFmt w:val="bullet"/>
      <w:lvlText w:val="•"/>
      <w:lvlJc w:val="left"/>
      <w:pPr>
        <w:ind w:left="7618" w:hanging="286"/>
      </w:pPr>
      <w:rPr>
        <w:rFonts w:hint="default"/>
        <w:lang w:val="en-US" w:eastAsia="en-US" w:bidi="ar-SA"/>
      </w:rPr>
    </w:lvl>
    <w:lvl w:ilvl="8">
      <w:start w:val="0"/>
      <w:numFmt w:val="bullet"/>
      <w:lvlText w:val="•"/>
      <w:lvlJc w:val="left"/>
      <w:pPr>
        <w:ind w:left="8601" w:hanging="286"/>
      </w:pPr>
      <w:rPr>
        <w:rFonts w:hint="default"/>
        <w:lang w:val="en-US" w:eastAsia="en-US" w:bidi="ar-SA"/>
      </w:rPr>
    </w:lvl>
  </w:abstractNum>
  <w:abstractNum w:abstractNumId="14">
    <w:multiLevelType w:val="hybridMultilevel"/>
    <w:lvl w:ilvl="0">
      <w:start w:val="1"/>
      <w:numFmt w:val="decimal"/>
      <w:lvlText w:val="%1"/>
      <w:lvlJc w:val="left"/>
      <w:pPr>
        <w:ind w:left="1226" w:hanging="77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73" w:hanging="778"/>
      </w:pPr>
      <w:rPr>
        <w:rFonts w:hint="default"/>
        <w:lang w:val="en-US" w:eastAsia="en-US" w:bidi="ar-SA"/>
      </w:rPr>
    </w:lvl>
    <w:lvl w:ilvl="2">
      <w:start w:val="0"/>
      <w:numFmt w:val="bullet"/>
      <w:lvlText w:val="•"/>
      <w:lvlJc w:val="left"/>
      <w:pPr>
        <w:ind w:left="1726" w:hanging="778"/>
      </w:pPr>
      <w:rPr>
        <w:rFonts w:hint="default"/>
        <w:lang w:val="en-US" w:eastAsia="en-US" w:bidi="ar-SA"/>
      </w:rPr>
    </w:lvl>
    <w:lvl w:ilvl="3">
      <w:start w:val="0"/>
      <w:numFmt w:val="bullet"/>
      <w:lvlText w:val="•"/>
      <w:lvlJc w:val="left"/>
      <w:pPr>
        <w:ind w:left="1979" w:hanging="778"/>
      </w:pPr>
      <w:rPr>
        <w:rFonts w:hint="default"/>
        <w:lang w:val="en-US" w:eastAsia="en-US" w:bidi="ar-SA"/>
      </w:rPr>
    </w:lvl>
    <w:lvl w:ilvl="4">
      <w:start w:val="0"/>
      <w:numFmt w:val="bullet"/>
      <w:lvlText w:val="•"/>
      <w:lvlJc w:val="left"/>
      <w:pPr>
        <w:ind w:left="2232" w:hanging="778"/>
      </w:pPr>
      <w:rPr>
        <w:rFonts w:hint="default"/>
        <w:lang w:val="en-US" w:eastAsia="en-US" w:bidi="ar-SA"/>
      </w:rPr>
    </w:lvl>
    <w:lvl w:ilvl="5">
      <w:start w:val="0"/>
      <w:numFmt w:val="bullet"/>
      <w:lvlText w:val="•"/>
      <w:lvlJc w:val="left"/>
      <w:pPr>
        <w:ind w:left="2485" w:hanging="778"/>
      </w:pPr>
      <w:rPr>
        <w:rFonts w:hint="default"/>
        <w:lang w:val="en-US" w:eastAsia="en-US" w:bidi="ar-SA"/>
      </w:rPr>
    </w:lvl>
    <w:lvl w:ilvl="6">
      <w:start w:val="0"/>
      <w:numFmt w:val="bullet"/>
      <w:lvlText w:val="•"/>
      <w:lvlJc w:val="left"/>
      <w:pPr>
        <w:ind w:left="2738" w:hanging="778"/>
      </w:pPr>
      <w:rPr>
        <w:rFonts w:hint="default"/>
        <w:lang w:val="en-US" w:eastAsia="en-US" w:bidi="ar-SA"/>
      </w:rPr>
    </w:lvl>
    <w:lvl w:ilvl="7">
      <w:start w:val="0"/>
      <w:numFmt w:val="bullet"/>
      <w:lvlText w:val="•"/>
      <w:lvlJc w:val="left"/>
      <w:pPr>
        <w:ind w:left="2991" w:hanging="778"/>
      </w:pPr>
      <w:rPr>
        <w:rFonts w:hint="default"/>
        <w:lang w:val="en-US" w:eastAsia="en-US" w:bidi="ar-SA"/>
      </w:rPr>
    </w:lvl>
    <w:lvl w:ilvl="8">
      <w:start w:val="0"/>
      <w:numFmt w:val="bullet"/>
      <w:lvlText w:val="•"/>
      <w:lvlJc w:val="left"/>
      <w:pPr>
        <w:ind w:left="3244" w:hanging="778"/>
      </w:pPr>
      <w:rPr>
        <w:rFonts w:hint="default"/>
        <w:lang w:val="en-US" w:eastAsia="en-US" w:bidi="ar-SA"/>
      </w:rPr>
    </w:lvl>
  </w:abstractNum>
  <w:abstractNum w:abstractNumId="13">
    <w:multiLevelType w:val="hybridMultilevel"/>
    <w:lvl w:ilvl="0">
      <w:start w:val="2"/>
      <w:numFmt w:val="decimal"/>
      <w:lvlText w:val="%1"/>
      <w:lvlJc w:val="left"/>
      <w:pPr>
        <w:ind w:left="3509" w:hanging="3061"/>
        <w:jc w:val="left"/>
      </w:pPr>
      <w:rPr>
        <w:rFonts w:hint="default"/>
        <w:lang w:val="en-US" w:eastAsia="en-US" w:bidi="ar-SA"/>
      </w:rPr>
    </w:lvl>
    <w:lvl w:ilvl="1">
      <w:start w:val="0"/>
      <w:numFmt w:val="decimal"/>
      <w:lvlText w:val="%1.%2"/>
      <w:lvlJc w:val="left"/>
      <w:pPr>
        <w:ind w:left="3509" w:hanging="30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88"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1168"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509" w:hanging="360"/>
      </w:pPr>
      <w:rPr>
        <w:rFonts w:hint="default"/>
        <w:lang w:val="en-US" w:eastAsia="en-US" w:bidi="ar-SA"/>
      </w:rPr>
    </w:lvl>
    <w:lvl w:ilvl="5">
      <w:start w:val="0"/>
      <w:numFmt w:val="bullet"/>
      <w:lvlText w:val="•"/>
      <w:lvlJc w:val="left"/>
      <w:pPr>
        <w:ind w:left="5518" w:hanging="360"/>
      </w:pPr>
      <w:rPr>
        <w:rFonts w:hint="default"/>
        <w:lang w:val="en-US" w:eastAsia="en-US" w:bidi="ar-SA"/>
      </w:rPr>
    </w:lvl>
    <w:lvl w:ilvl="6">
      <w:start w:val="0"/>
      <w:numFmt w:val="bullet"/>
      <w:lvlText w:val="•"/>
      <w:lvlJc w:val="left"/>
      <w:pPr>
        <w:ind w:left="6528" w:hanging="360"/>
      </w:pPr>
      <w:rPr>
        <w:rFonts w:hint="default"/>
        <w:lang w:val="en-US" w:eastAsia="en-US" w:bidi="ar-SA"/>
      </w:rPr>
    </w:lvl>
    <w:lvl w:ilvl="7">
      <w:start w:val="0"/>
      <w:numFmt w:val="bullet"/>
      <w:lvlText w:val="•"/>
      <w:lvlJc w:val="left"/>
      <w:pPr>
        <w:ind w:left="7537" w:hanging="360"/>
      </w:pPr>
      <w:rPr>
        <w:rFonts w:hint="default"/>
        <w:lang w:val="en-US" w:eastAsia="en-US" w:bidi="ar-SA"/>
      </w:rPr>
    </w:lvl>
    <w:lvl w:ilvl="8">
      <w:start w:val="0"/>
      <w:numFmt w:val="bullet"/>
      <w:lvlText w:val="•"/>
      <w:lvlJc w:val="left"/>
      <w:pPr>
        <w:ind w:left="8547" w:hanging="360"/>
      </w:pPr>
      <w:rPr>
        <w:rFonts w:hint="default"/>
        <w:lang w:val="en-US" w:eastAsia="en-US" w:bidi="ar-SA"/>
      </w:rPr>
    </w:lvl>
  </w:abstractNum>
  <w:abstractNum w:abstractNumId="12">
    <w:multiLevelType w:val="hybridMultilevel"/>
    <w:lvl w:ilvl="0">
      <w:start w:val="1"/>
      <w:numFmt w:val="decimal"/>
      <w:lvlText w:val="%1"/>
      <w:lvlJc w:val="left"/>
      <w:pPr>
        <w:ind w:left="3869" w:hanging="3421"/>
        <w:jc w:val="left"/>
      </w:pPr>
      <w:rPr>
        <w:rFonts w:hint="default"/>
        <w:lang w:val="en-US" w:eastAsia="en-US" w:bidi="ar-SA"/>
      </w:rPr>
    </w:lvl>
    <w:lvl w:ilvl="1">
      <w:start w:val="0"/>
      <w:numFmt w:val="decimal"/>
      <w:lvlText w:val="%1.%2"/>
      <w:lvlJc w:val="left"/>
      <w:pPr>
        <w:ind w:left="3869" w:hanging="34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528"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5350" w:hanging="720"/>
      </w:pPr>
      <w:rPr>
        <w:rFonts w:hint="default"/>
        <w:lang w:val="en-US" w:eastAsia="en-US" w:bidi="ar-SA"/>
      </w:rPr>
    </w:lvl>
    <w:lvl w:ilvl="4">
      <w:start w:val="0"/>
      <w:numFmt w:val="bullet"/>
      <w:lvlText w:val="•"/>
      <w:lvlJc w:val="left"/>
      <w:pPr>
        <w:ind w:left="6095" w:hanging="720"/>
      </w:pPr>
      <w:rPr>
        <w:rFonts w:hint="default"/>
        <w:lang w:val="en-US" w:eastAsia="en-US" w:bidi="ar-SA"/>
      </w:rPr>
    </w:lvl>
    <w:lvl w:ilvl="5">
      <w:start w:val="0"/>
      <w:numFmt w:val="bullet"/>
      <w:lvlText w:val="•"/>
      <w:lvlJc w:val="left"/>
      <w:pPr>
        <w:ind w:left="6840" w:hanging="720"/>
      </w:pPr>
      <w:rPr>
        <w:rFonts w:hint="default"/>
        <w:lang w:val="en-US" w:eastAsia="en-US" w:bidi="ar-SA"/>
      </w:rPr>
    </w:lvl>
    <w:lvl w:ilvl="6">
      <w:start w:val="0"/>
      <w:numFmt w:val="bullet"/>
      <w:lvlText w:val="•"/>
      <w:lvlJc w:val="left"/>
      <w:pPr>
        <w:ind w:left="7585" w:hanging="720"/>
      </w:pPr>
      <w:rPr>
        <w:rFonts w:hint="default"/>
        <w:lang w:val="en-US" w:eastAsia="en-US" w:bidi="ar-SA"/>
      </w:rPr>
    </w:lvl>
    <w:lvl w:ilvl="7">
      <w:start w:val="0"/>
      <w:numFmt w:val="bullet"/>
      <w:lvlText w:val="•"/>
      <w:lvlJc w:val="left"/>
      <w:pPr>
        <w:ind w:left="8330" w:hanging="720"/>
      </w:pPr>
      <w:rPr>
        <w:rFonts w:hint="default"/>
        <w:lang w:val="en-US" w:eastAsia="en-US" w:bidi="ar-SA"/>
      </w:rPr>
    </w:lvl>
    <w:lvl w:ilvl="8">
      <w:start w:val="0"/>
      <w:numFmt w:val="bullet"/>
      <w:lvlText w:val="•"/>
      <w:lvlJc w:val="left"/>
      <w:pPr>
        <w:ind w:left="9076" w:hanging="720"/>
      </w:pPr>
      <w:rPr>
        <w:rFonts w:hint="default"/>
        <w:lang w:val="en-US" w:eastAsia="en-US" w:bidi="ar-SA"/>
      </w:rPr>
    </w:lvl>
  </w:abstractNum>
  <w:abstractNum w:abstractNumId="11">
    <w:multiLevelType w:val="hybridMultilevel"/>
    <w:lvl w:ilvl="0">
      <w:start w:val="4"/>
      <w:numFmt w:val="decimal"/>
      <w:lvlText w:val="%1"/>
      <w:lvlJc w:val="left"/>
      <w:pPr>
        <w:ind w:left="461" w:hanging="301"/>
        <w:jc w:val="left"/>
      </w:pPr>
      <w:rPr>
        <w:rFonts w:hint="default"/>
        <w:lang w:val="en-US" w:eastAsia="en-US" w:bidi="ar-SA"/>
      </w:rPr>
    </w:lvl>
    <w:lvl w:ilvl="1">
      <w:start w:val="1"/>
      <w:numFmt w:val="decimal"/>
      <w:lvlText w:val="%1.%2"/>
      <w:lvlJc w:val="left"/>
      <w:pPr>
        <w:ind w:left="46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81" w:hanging="301"/>
      </w:pPr>
      <w:rPr>
        <w:rFonts w:hint="default"/>
        <w:lang w:val="en-US" w:eastAsia="en-US" w:bidi="ar-SA"/>
      </w:rPr>
    </w:lvl>
    <w:lvl w:ilvl="3">
      <w:start w:val="0"/>
      <w:numFmt w:val="bullet"/>
      <w:lvlText w:val="•"/>
      <w:lvlJc w:val="left"/>
      <w:pPr>
        <w:ind w:left="3491" w:hanging="301"/>
      </w:pPr>
      <w:rPr>
        <w:rFonts w:hint="default"/>
        <w:lang w:val="en-US" w:eastAsia="en-US" w:bidi="ar-SA"/>
      </w:rPr>
    </w:lvl>
    <w:lvl w:ilvl="4">
      <w:start w:val="0"/>
      <w:numFmt w:val="bullet"/>
      <w:lvlText w:val="•"/>
      <w:lvlJc w:val="left"/>
      <w:pPr>
        <w:ind w:left="4502" w:hanging="301"/>
      </w:pPr>
      <w:rPr>
        <w:rFonts w:hint="default"/>
        <w:lang w:val="en-US" w:eastAsia="en-US" w:bidi="ar-SA"/>
      </w:rPr>
    </w:lvl>
    <w:lvl w:ilvl="5">
      <w:start w:val="0"/>
      <w:numFmt w:val="bullet"/>
      <w:lvlText w:val="•"/>
      <w:lvlJc w:val="left"/>
      <w:pPr>
        <w:ind w:left="5513" w:hanging="301"/>
      </w:pPr>
      <w:rPr>
        <w:rFonts w:hint="default"/>
        <w:lang w:val="en-US" w:eastAsia="en-US" w:bidi="ar-SA"/>
      </w:rPr>
    </w:lvl>
    <w:lvl w:ilvl="6">
      <w:start w:val="0"/>
      <w:numFmt w:val="bullet"/>
      <w:lvlText w:val="•"/>
      <w:lvlJc w:val="left"/>
      <w:pPr>
        <w:ind w:left="6523" w:hanging="301"/>
      </w:pPr>
      <w:rPr>
        <w:rFonts w:hint="default"/>
        <w:lang w:val="en-US" w:eastAsia="en-US" w:bidi="ar-SA"/>
      </w:rPr>
    </w:lvl>
    <w:lvl w:ilvl="7">
      <w:start w:val="0"/>
      <w:numFmt w:val="bullet"/>
      <w:lvlText w:val="•"/>
      <w:lvlJc w:val="left"/>
      <w:pPr>
        <w:ind w:left="7534" w:hanging="301"/>
      </w:pPr>
      <w:rPr>
        <w:rFonts w:hint="default"/>
        <w:lang w:val="en-US" w:eastAsia="en-US" w:bidi="ar-SA"/>
      </w:rPr>
    </w:lvl>
    <w:lvl w:ilvl="8">
      <w:start w:val="0"/>
      <w:numFmt w:val="bullet"/>
      <w:lvlText w:val="•"/>
      <w:lvlJc w:val="left"/>
      <w:pPr>
        <w:ind w:left="8545" w:hanging="301"/>
      </w:pPr>
      <w:rPr>
        <w:rFonts w:hint="default"/>
        <w:lang w:val="en-US" w:eastAsia="en-US" w:bidi="ar-SA"/>
      </w:rPr>
    </w:lvl>
  </w:abstractNum>
  <w:abstractNum w:abstractNumId="10">
    <w:multiLevelType w:val="hybridMultilevel"/>
    <w:lvl w:ilvl="0">
      <w:start w:val="3"/>
      <w:numFmt w:val="decimal"/>
      <w:lvlText w:val="%1"/>
      <w:lvlJc w:val="left"/>
      <w:pPr>
        <w:ind w:left="461" w:hanging="301"/>
        <w:jc w:val="left"/>
      </w:pPr>
      <w:rPr>
        <w:rFonts w:hint="default"/>
        <w:lang w:val="en-US" w:eastAsia="en-US" w:bidi="ar-SA"/>
      </w:rPr>
    </w:lvl>
    <w:lvl w:ilvl="1">
      <w:start w:val="1"/>
      <w:numFmt w:val="decimal"/>
      <w:lvlText w:val="%1.%2"/>
      <w:lvlJc w:val="left"/>
      <w:pPr>
        <w:ind w:left="46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81" w:hanging="301"/>
      </w:pPr>
      <w:rPr>
        <w:rFonts w:hint="default"/>
        <w:lang w:val="en-US" w:eastAsia="en-US" w:bidi="ar-SA"/>
      </w:rPr>
    </w:lvl>
    <w:lvl w:ilvl="3">
      <w:start w:val="0"/>
      <w:numFmt w:val="bullet"/>
      <w:lvlText w:val="•"/>
      <w:lvlJc w:val="left"/>
      <w:pPr>
        <w:ind w:left="3491" w:hanging="301"/>
      </w:pPr>
      <w:rPr>
        <w:rFonts w:hint="default"/>
        <w:lang w:val="en-US" w:eastAsia="en-US" w:bidi="ar-SA"/>
      </w:rPr>
    </w:lvl>
    <w:lvl w:ilvl="4">
      <w:start w:val="0"/>
      <w:numFmt w:val="bullet"/>
      <w:lvlText w:val="•"/>
      <w:lvlJc w:val="left"/>
      <w:pPr>
        <w:ind w:left="4502" w:hanging="301"/>
      </w:pPr>
      <w:rPr>
        <w:rFonts w:hint="default"/>
        <w:lang w:val="en-US" w:eastAsia="en-US" w:bidi="ar-SA"/>
      </w:rPr>
    </w:lvl>
    <w:lvl w:ilvl="5">
      <w:start w:val="0"/>
      <w:numFmt w:val="bullet"/>
      <w:lvlText w:val="•"/>
      <w:lvlJc w:val="left"/>
      <w:pPr>
        <w:ind w:left="5513" w:hanging="301"/>
      </w:pPr>
      <w:rPr>
        <w:rFonts w:hint="default"/>
        <w:lang w:val="en-US" w:eastAsia="en-US" w:bidi="ar-SA"/>
      </w:rPr>
    </w:lvl>
    <w:lvl w:ilvl="6">
      <w:start w:val="0"/>
      <w:numFmt w:val="bullet"/>
      <w:lvlText w:val="•"/>
      <w:lvlJc w:val="left"/>
      <w:pPr>
        <w:ind w:left="6523" w:hanging="301"/>
      </w:pPr>
      <w:rPr>
        <w:rFonts w:hint="default"/>
        <w:lang w:val="en-US" w:eastAsia="en-US" w:bidi="ar-SA"/>
      </w:rPr>
    </w:lvl>
    <w:lvl w:ilvl="7">
      <w:start w:val="0"/>
      <w:numFmt w:val="bullet"/>
      <w:lvlText w:val="•"/>
      <w:lvlJc w:val="left"/>
      <w:pPr>
        <w:ind w:left="7534" w:hanging="301"/>
      </w:pPr>
      <w:rPr>
        <w:rFonts w:hint="default"/>
        <w:lang w:val="en-US" w:eastAsia="en-US" w:bidi="ar-SA"/>
      </w:rPr>
    </w:lvl>
    <w:lvl w:ilvl="8">
      <w:start w:val="0"/>
      <w:numFmt w:val="bullet"/>
      <w:lvlText w:val="•"/>
      <w:lvlJc w:val="left"/>
      <w:pPr>
        <w:ind w:left="8545" w:hanging="301"/>
      </w:pPr>
      <w:rPr>
        <w:rFonts w:hint="default"/>
        <w:lang w:val="en-US" w:eastAsia="en-US" w:bidi="ar-SA"/>
      </w:rPr>
    </w:lvl>
  </w:abstractNum>
  <w:abstractNum w:abstractNumId="9">
    <w:multiLevelType w:val="hybridMultilevel"/>
    <w:lvl w:ilvl="0">
      <w:start w:val="2"/>
      <w:numFmt w:val="decimal"/>
      <w:lvlText w:val="%1"/>
      <w:lvlJc w:val="left"/>
      <w:pPr>
        <w:ind w:left="461" w:hanging="301"/>
        <w:jc w:val="left"/>
      </w:pPr>
      <w:rPr>
        <w:rFonts w:hint="default"/>
        <w:lang w:val="en-US" w:eastAsia="en-US" w:bidi="ar-SA"/>
      </w:rPr>
    </w:lvl>
    <w:lvl w:ilvl="1">
      <w:start w:val="1"/>
      <w:numFmt w:val="decimal"/>
      <w:lvlText w:val="%1.%2"/>
      <w:lvlJc w:val="left"/>
      <w:pPr>
        <w:ind w:left="46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81" w:hanging="301"/>
      </w:pPr>
      <w:rPr>
        <w:rFonts w:hint="default"/>
        <w:lang w:val="en-US" w:eastAsia="en-US" w:bidi="ar-SA"/>
      </w:rPr>
    </w:lvl>
    <w:lvl w:ilvl="3">
      <w:start w:val="0"/>
      <w:numFmt w:val="bullet"/>
      <w:lvlText w:val="•"/>
      <w:lvlJc w:val="left"/>
      <w:pPr>
        <w:ind w:left="3491" w:hanging="301"/>
      </w:pPr>
      <w:rPr>
        <w:rFonts w:hint="default"/>
        <w:lang w:val="en-US" w:eastAsia="en-US" w:bidi="ar-SA"/>
      </w:rPr>
    </w:lvl>
    <w:lvl w:ilvl="4">
      <w:start w:val="0"/>
      <w:numFmt w:val="bullet"/>
      <w:lvlText w:val="•"/>
      <w:lvlJc w:val="left"/>
      <w:pPr>
        <w:ind w:left="4502" w:hanging="301"/>
      </w:pPr>
      <w:rPr>
        <w:rFonts w:hint="default"/>
        <w:lang w:val="en-US" w:eastAsia="en-US" w:bidi="ar-SA"/>
      </w:rPr>
    </w:lvl>
    <w:lvl w:ilvl="5">
      <w:start w:val="0"/>
      <w:numFmt w:val="bullet"/>
      <w:lvlText w:val="•"/>
      <w:lvlJc w:val="left"/>
      <w:pPr>
        <w:ind w:left="5513" w:hanging="301"/>
      </w:pPr>
      <w:rPr>
        <w:rFonts w:hint="default"/>
        <w:lang w:val="en-US" w:eastAsia="en-US" w:bidi="ar-SA"/>
      </w:rPr>
    </w:lvl>
    <w:lvl w:ilvl="6">
      <w:start w:val="0"/>
      <w:numFmt w:val="bullet"/>
      <w:lvlText w:val="•"/>
      <w:lvlJc w:val="left"/>
      <w:pPr>
        <w:ind w:left="6523" w:hanging="301"/>
      </w:pPr>
      <w:rPr>
        <w:rFonts w:hint="default"/>
        <w:lang w:val="en-US" w:eastAsia="en-US" w:bidi="ar-SA"/>
      </w:rPr>
    </w:lvl>
    <w:lvl w:ilvl="7">
      <w:start w:val="0"/>
      <w:numFmt w:val="bullet"/>
      <w:lvlText w:val="•"/>
      <w:lvlJc w:val="left"/>
      <w:pPr>
        <w:ind w:left="7534" w:hanging="301"/>
      </w:pPr>
      <w:rPr>
        <w:rFonts w:hint="default"/>
        <w:lang w:val="en-US" w:eastAsia="en-US" w:bidi="ar-SA"/>
      </w:rPr>
    </w:lvl>
    <w:lvl w:ilvl="8">
      <w:start w:val="0"/>
      <w:numFmt w:val="bullet"/>
      <w:lvlText w:val="•"/>
      <w:lvlJc w:val="left"/>
      <w:pPr>
        <w:ind w:left="8545" w:hanging="301"/>
      </w:pPr>
      <w:rPr>
        <w:rFonts w:hint="default"/>
        <w:lang w:val="en-US" w:eastAsia="en-US" w:bidi="ar-SA"/>
      </w:rPr>
    </w:lvl>
  </w:abstractNum>
  <w:abstractNum w:abstractNumId="8">
    <w:multiLevelType w:val="hybridMultilevel"/>
    <w:lvl w:ilvl="0">
      <w:start w:val="4"/>
      <w:numFmt w:val="decimal"/>
      <w:lvlText w:val="%1"/>
      <w:lvlJc w:val="left"/>
      <w:pPr>
        <w:ind w:left="580" w:hanging="420"/>
        <w:jc w:val="left"/>
      </w:pPr>
      <w:rPr>
        <w:rFonts w:hint="default"/>
        <w:lang w:val="en-US" w:eastAsia="en-US" w:bidi="ar-SA"/>
      </w:rPr>
    </w:lvl>
    <w:lvl w:ilvl="1">
      <w:start w:val="8"/>
      <w:numFmt w:val="decimal"/>
      <w:lvlText w:val="%1.%2."/>
      <w:lvlJc w:val="left"/>
      <w:pPr>
        <w:ind w:left="58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77" w:hanging="420"/>
      </w:pPr>
      <w:rPr>
        <w:rFonts w:hint="default"/>
        <w:lang w:val="en-US" w:eastAsia="en-US" w:bidi="ar-SA"/>
      </w:rPr>
    </w:lvl>
    <w:lvl w:ilvl="3">
      <w:start w:val="0"/>
      <w:numFmt w:val="bullet"/>
      <w:lvlText w:val="•"/>
      <w:lvlJc w:val="left"/>
      <w:pPr>
        <w:ind w:left="3575" w:hanging="420"/>
      </w:pPr>
      <w:rPr>
        <w:rFonts w:hint="default"/>
        <w:lang w:val="en-US" w:eastAsia="en-US" w:bidi="ar-SA"/>
      </w:rPr>
    </w:lvl>
    <w:lvl w:ilvl="4">
      <w:start w:val="0"/>
      <w:numFmt w:val="bullet"/>
      <w:lvlText w:val="•"/>
      <w:lvlJc w:val="left"/>
      <w:pPr>
        <w:ind w:left="4574" w:hanging="420"/>
      </w:pPr>
      <w:rPr>
        <w:rFonts w:hint="default"/>
        <w:lang w:val="en-US" w:eastAsia="en-US" w:bidi="ar-SA"/>
      </w:rPr>
    </w:lvl>
    <w:lvl w:ilvl="5">
      <w:start w:val="0"/>
      <w:numFmt w:val="bullet"/>
      <w:lvlText w:val="•"/>
      <w:lvlJc w:val="left"/>
      <w:pPr>
        <w:ind w:left="5573" w:hanging="420"/>
      </w:pPr>
      <w:rPr>
        <w:rFonts w:hint="default"/>
        <w:lang w:val="en-US" w:eastAsia="en-US" w:bidi="ar-SA"/>
      </w:rPr>
    </w:lvl>
    <w:lvl w:ilvl="6">
      <w:start w:val="0"/>
      <w:numFmt w:val="bullet"/>
      <w:lvlText w:val="•"/>
      <w:lvlJc w:val="left"/>
      <w:pPr>
        <w:ind w:left="6571" w:hanging="420"/>
      </w:pPr>
      <w:rPr>
        <w:rFonts w:hint="default"/>
        <w:lang w:val="en-US" w:eastAsia="en-US" w:bidi="ar-SA"/>
      </w:rPr>
    </w:lvl>
    <w:lvl w:ilvl="7">
      <w:start w:val="0"/>
      <w:numFmt w:val="bullet"/>
      <w:lvlText w:val="•"/>
      <w:lvlJc w:val="left"/>
      <w:pPr>
        <w:ind w:left="7570" w:hanging="420"/>
      </w:pPr>
      <w:rPr>
        <w:rFonts w:hint="default"/>
        <w:lang w:val="en-US" w:eastAsia="en-US" w:bidi="ar-SA"/>
      </w:rPr>
    </w:lvl>
    <w:lvl w:ilvl="8">
      <w:start w:val="0"/>
      <w:numFmt w:val="bullet"/>
      <w:lvlText w:val="•"/>
      <w:lvlJc w:val="left"/>
      <w:pPr>
        <w:ind w:left="8569" w:hanging="420"/>
      </w:pPr>
      <w:rPr>
        <w:rFonts w:hint="default"/>
        <w:lang w:val="en-US" w:eastAsia="en-US" w:bidi="ar-SA"/>
      </w:rPr>
    </w:lvl>
  </w:abstractNum>
  <w:abstractNum w:abstractNumId="7">
    <w:multiLevelType w:val="hybridMultilevel"/>
    <w:lvl w:ilvl="0">
      <w:start w:val="4"/>
      <w:numFmt w:val="decimal"/>
      <w:lvlText w:val="%1"/>
      <w:lvlJc w:val="left"/>
      <w:pPr>
        <w:ind w:left="520" w:hanging="360"/>
        <w:jc w:val="left"/>
      </w:pPr>
      <w:rPr>
        <w:rFonts w:hint="default"/>
        <w:lang w:val="en-US" w:eastAsia="en-US" w:bidi="ar-SA"/>
      </w:rPr>
    </w:lvl>
    <w:lvl w:ilvl="1">
      <w:start w:val="5"/>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29" w:hanging="360"/>
      </w:pPr>
      <w:rPr>
        <w:rFonts w:hint="default"/>
        <w:lang w:val="en-US" w:eastAsia="en-US" w:bidi="ar-SA"/>
      </w:rPr>
    </w:lvl>
    <w:lvl w:ilvl="3">
      <w:start w:val="0"/>
      <w:numFmt w:val="bullet"/>
      <w:lvlText w:val="•"/>
      <w:lvlJc w:val="left"/>
      <w:pPr>
        <w:ind w:left="3533" w:hanging="360"/>
      </w:pPr>
      <w:rPr>
        <w:rFonts w:hint="default"/>
        <w:lang w:val="en-US" w:eastAsia="en-US" w:bidi="ar-SA"/>
      </w:rPr>
    </w:lvl>
    <w:lvl w:ilvl="4">
      <w:start w:val="0"/>
      <w:numFmt w:val="bullet"/>
      <w:lvlText w:val="•"/>
      <w:lvlJc w:val="left"/>
      <w:pPr>
        <w:ind w:left="453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547" w:hanging="360"/>
      </w:pPr>
      <w:rPr>
        <w:rFonts w:hint="default"/>
        <w:lang w:val="en-US" w:eastAsia="en-US" w:bidi="ar-SA"/>
      </w:rPr>
    </w:lvl>
    <w:lvl w:ilvl="7">
      <w:start w:val="0"/>
      <w:numFmt w:val="bullet"/>
      <w:lvlText w:val="•"/>
      <w:lvlJc w:val="left"/>
      <w:pPr>
        <w:ind w:left="7552" w:hanging="360"/>
      </w:pPr>
      <w:rPr>
        <w:rFonts w:hint="default"/>
        <w:lang w:val="en-US" w:eastAsia="en-US" w:bidi="ar-SA"/>
      </w:rPr>
    </w:lvl>
    <w:lvl w:ilvl="8">
      <w:start w:val="0"/>
      <w:numFmt w:val="bullet"/>
      <w:lvlText w:val="•"/>
      <w:lvlJc w:val="left"/>
      <w:pPr>
        <w:ind w:left="8557" w:hanging="360"/>
      </w:pPr>
      <w:rPr>
        <w:rFonts w:hint="default"/>
        <w:lang w:val="en-US" w:eastAsia="en-US" w:bidi="ar-SA"/>
      </w:rPr>
    </w:lvl>
  </w:abstractNum>
  <w:abstractNum w:abstractNumId="6">
    <w:multiLevelType w:val="hybridMultilevel"/>
    <w:lvl w:ilvl="0">
      <w:start w:val="2"/>
      <w:numFmt w:val="decimal"/>
      <w:lvlText w:val="%1"/>
      <w:lvlJc w:val="left"/>
      <w:pPr>
        <w:ind w:left="520" w:hanging="360"/>
        <w:jc w:val="left"/>
      </w:pPr>
      <w:rPr>
        <w:rFonts w:hint="default"/>
        <w:lang w:val="en-US" w:eastAsia="en-US" w:bidi="ar-SA"/>
      </w:rPr>
    </w:lvl>
    <w:lvl w:ilvl="1">
      <w:start w:val="1"/>
      <w:numFmt w:val="decimal"/>
      <w:lvlText w:val="%1.%2"/>
      <w:lvlJc w:val="left"/>
      <w:pPr>
        <w:ind w:left="520" w:hanging="360"/>
        <w:jc w:val="left"/>
      </w:pPr>
      <w:rPr>
        <w:rFonts w:hint="default"/>
        <w:spacing w:val="0"/>
        <w:w w:val="100"/>
        <w:lang w:val="en-US" w:eastAsia="en-US" w:bidi="ar-SA"/>
      </w:rPr>
    </w:lvl>
    <w:lvl w:ilvl="2">
      <w:start w:val="0"/>
      <w:numFmt w:val="bullet"/>
      <w:lvlText w:val="•"/>
      <w:lvlJc w:val="left"/>
      <w:pPr>
        <w:ind w:left="2529" w:hanging="360"/>
      </w:pPr>
      <w:rPr>
        <w:rFonts w:hint="default"/>
        <w:lang w:val="en-US" w:eastAsia="en-US" w:bidi="ar-SA"/>
      </w:rPr>
    </w:lvl>
    <w:lvl w:ilvl="3">
      <w:start w:val="0"/>
      <w:numFmt w:val="bullet"/>
      <w:lvlText w:val="•"/>
      <w:lvlJc w:val="left"/>
      <w:pPr>
        <w:ind w:left="3533" w:hanging="360"/>
      </w:pPr>
      <w:rPr>
        <w:rFonts w:hint="default"/>
        <w:lang w:val="en-US" w:eastAsia="en-US" w:bidi="ar-SA"/>
      </w:rPr>
    </w:lvl>
    <w:lvl w:ilvl="4">
      <w:start w:val="0"/>
      <w:numFmt w:val="bullet"/>
      <w:lvlText w:val="•"/>
      <w:lvlJc w:val="left"/>
      <w:pPr>
        <w:ind w:left="453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547" w:hanging="360"/>
      </w:pPr>
      <w:rPr>
        <w:rFonts w:hint="default"/>
        <w:lang w:val="en-US" w:eastAsia="en-US" w:bidi="ar-SA"/>
      </w:rPr>
    </w:lvl>
    <w:lvl w:ilvl="7">
      <w:start w:val="0"/>
      <w:numFmt w:val="bullet"/>
      <w:lvlText w:val="•"/>
      <w:lvlJc w:val="left"/>
      <w:pPr>
        <w:ind w:left="7552" w:hanging="360"/>
      </w:pPr>
      <w:rPr>
        <w:rFonts w:hint="default"/>
        <w:lang w:val="en-US" w:eastAsia="en-US" w:bidi="ar-SA"/>
      </w:rPr>
    </w:lvl>
    <w:lvl w:ilvl="8">
      <w:start w:val="0"/>
      <w:numFmt w:val="bullet"/>
      <w:lvlText w:val="•"/>
      <w:lvlJc w:val="left"/>
      <w:pPr>
        <w:ind w:left="8557" w:hanging="360"/>
      </w:pPr>
      <w:rPr>
        <w:rFonts w:hint="default"/>
        <w:lang w:val="en-US" w:eastAsia="en-US" w:bidi="ar-SA"/>
      </w:rPr>
    </w:lvl>
  </w:abstractNum>
  <w:abstractNum w:abstractNumId="5">
    <w:multiLevelType w:val="hybridMultilevel"/>
    <w:lvl w:ilvl="0">
      <w:start w:val="5"/>
      <w:numFmt w:val="decimal"/>
      <w:lvlText w:val="%1"/>
      <w:lvlJc w:val="left"/>
      <w:pPr>
        <w:ind w:left="520" w:hanging="360"/>
        <w:jc w:val="left"/>
      </w:pPr>
      <w:rPr>
        <w:rFonts w:hint="default"/>
        <w:lang w:val="en-US" w:eastAsia="en-US" w:bidi="ar-SA"/>
      </w:rPr>
    </w:lvl>
    <w:lvl w:ilvl="1">
      <w:start w:val="0"/>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29" w:hanging="360"/>
      </w:pPr>
      <w:rPr>
        <w:rFonts w:hint="default"/>
        <w:lang w:val="en-US" w:eastAsia="en-US" w:bidi="ar-SA"/>
      </w:rPr>
    </w:lvl>
    <w:lvl w:ilvl="3">
      <w:start w:val="0"/>
      <w:numFmt w:val="bullet"/>
      <w:lvlText w:val="•"/>
      <w:lvlJc w:val="left"/>
      <w:pPr>
        <w:ind w:left="3533" w:hanging="360"/>
      </w:pPr>
      <w:rPr>
        <w:rFonts w:hint="default"/>
        <w:lang w:val="en-US" w:eastAsia="en-US" w:bidi="ar-SA"/>
      </w:rPr>
    </w:lvl>
    <w:lvl w:ilvl="4">
      <w:start w:val="0"/>
      <w:numFmt w:val="bullet"/>
      <w:lvlText w:val="•"/>
      <w:lvlJc w:val="left"/>
      <w:pPr>
        <w:ind w:left="4538"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547" w:hanging="360"/>
      </w:pPr>
      <w:rPr>
        <w:rFonts w:hint="default"/>
        <w:lang w:val="en-US" w:eastAsia="en-US" w:bidi="ar-SA"/>
      </w:rPr>
    </w:lvl>
    <w:lvl w:ilvl="7">
      <w:start w:val="0"/>
      <w:numFmt w:val="bullet"/>
      <w:lvlText w:val="•"/>
      <w:lvlJc w:val="left"/>
      <w:pPr>
        <w:ind w:left="7552" w:hanging="360"/>
      </w:pPr>
      <w:rPr>
        <w:rFonts w:hint="default"/>
        <w:lang w:val="en-US" w:eastAsia="en-US" w:bidi="ar-SA"/>
      </w:rPr>
    </w:lvl>
    <w:lvl w:ilvl="8">
      <w:start w:val="0"/>
      <w:numFmt w:val="bullet"/>
      <w:lvlText w:val="•"/>
      <w:lvlJc w:val="left"/>
      <w:pPr>
        <w:ind w:left="8557" w:hanging="360"/>
      </w:pPr>
      <w:rPr>
        <w:rFonts w:hint="default"/>
        <w:lang w:val="en-US" w:eastAsia="en-US" w:bidi="ar-SA"/>
      </w:rPr>
    </w:lvl>
  </w:abstractNum>
  <w:abstractNum w:abstractNumId="4">
    <w:multiLevelType w:val="hybridMultilevel"/>
    <w:lvl w:ilvl="0">
      <w:start w:val="4"/>
      <w:numFmt w:val="decimal"/>
      <w:lvlText w:val="%1"/>
      <w:lvlJc w:val="left"/>
      <w:pPr>
        <w:ind w:left="520" w:hanging="360"/>
        <w:jc w:val="left"/>
      </w:pPr>
      <w:rPr>
        <w:rFonts w:hint="default"/>
        <w:lang w:val="en-US" w:eastAsia="en-US" w:bidi="ar-SA"/>
      </w:rPr>
    </w:lvl>
    <w:lvl w:ilvl="1">
      <w:start w:val="0"/>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70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92" w:hanging="540"/>
      </w:pPr>
      <w:rPr>
        <w:rFonts w:hint="default"/>
        <w:lang w:val="en-US" w:eastAsia="en-US" w:bidi="ar-SA"/>
      </w:rPr>
    </w:lvl>
    <w:lvl w:ilvl="4">
      <w:start w:val="0"/>
      <w:numFmt w:val="bullet"/>
      <w:lvlText w:val="•"/>
      <w:lvlJc w:val="left"/>
      <w:pPr>
        <w:ind w:left="3988" w:hanging="540"/>
      </w:pPr>
      <w:rPr>
        <w:rFonts w:hint="default"/>
        <w:lang w:val="en-US" w:eastAsia="en-US" w:bidi="ar-SA"/>
      </w:rPr>
    </w:lvl>
    <w:lvl w:ilvl="5">
      <w:start w:val="0"/>
      <w:numFmt w:val="bullet"/>
      <w:lvlText w:val="•"/>
      <w:lvlJc w:val="left"/>
      <w:pPr>
        <w:ind w:left="5085" w:hanging="540"/>
      </w:pPr>
      <w:rPr>
        <w:rFonts w:hint="default"/>
        <w:lang w:val="en-US" w:eastAsia="en-US" w:bidi="ar-SA"/>
      </w:rPr>
    </w:lvl>
    <w:lvl w:ilvl="6">
      <w:start w:val="0"/>
      <w:numFmt w:val="bullet"/>
      <w:lvlText w:val="•"/>
      <w:lvlJc w:val="left"/>
      <w:pPr>
        <w:ind w:left="6181" w:hanging="540"/>
      </w:pPr>
      <w:rPr>
        <w:rFonts w:hint="default"/>
        <w:lang w:val="en-US" w:eastAsia="en-US" w:bidi="ar-SA"/>
      </w:rPr>
    </w:lvl>
    <w:lvl w:ilvl="7">
      <w:start w:val="0"/>
      <w:numFmt w:val="bullet"/>
      <w:lvlText w:val="•"/>
      <w:lvlJc w:val="left"/>
      <w:pPr>
        <w:ind w:left="7277" w:hanging="540"/>
      </w:pPr>
      <w:rPr>
        <w:rFonts w:hint="default"/>
        <w:lang w:val="en-US" w:eastAsia="en-US" w:bidi="ar-SA"/>
      </w:rPr>
    </w:lvl>
    <w:lvl w:ilvl="8">
      <w:start w:val="0"/>
      <w:numFmt w:val="bullet"/>
      <w:lvlText w:val="•"/>
      <w:lvlJc w:val="left"/>
      <w:pPr>
        <w:ind w:left="8373" w:hanging="540"/>
      </w:pPr>
      <w:rPr>
        <w:rFonts w:hint="default"/>
        <w:lang w:val="en-US" w:eastAsia="en-US" w:bidi="ar-SA"/>
      </w:rPr>
    </w:lvl>
  </w:abstractNum>
  <w:abstractNum w:abstractNumId="3">
    <w:multiLevelType w:val="hybridMultilevel"/>
    <w:lvl w:ilvl="0">
      <w:start w:val="3"/>
      <w:numFmt w:val="decimal"/>
      <w:lvlText w:val="%1"/>
      <w:lvlJc w:val="left"/>
      <w:pPr>
        <w:ind w:left="520" w:hanging="360"/>
        <w:jc w:val="left"/>
      </w:pPr>
      <w:rPr>
        <w:rFonts w:hint="default"/>
        <w:lang w:val="en-US" w:eastAsia="en-US" w:bidi="ar-SA"/>
      </w:rPr>
    </w:lvl>
    <w:lvl w:ilvl="1">
      <w:start w:val="7"/>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70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92" w:hanging="540"/>
      </w:pPr>
      <w:rPr>
        <w:rFonts w:hint="default"/>
        <w:lang w:val="en-US" w:eastAsia="en-US" w:bidi="ar-SA"/>
      </w:rPr>
    </w:lvl>
    <w:lvl w:ilvl="4">
      <w:start w:val="0"/>
      <w:numFmt w:val="bullet"/>
      <w:lvlText w:val="•"/>
      <w:lvlJc w:val="left"/>
      <w:pPr>
        <w:ind w:left="3988" w:hanging="540"/>
      </w:pPr>
      <w:rPr>
        <w:rFonts w:hint="default"/>
        <w:lang w:val="en-US" w:eastAsia="en-US" w:bidi="ar-SA"/>
      </w:rPr>
    </w:lvl>
    <w:lvl w:ilvl="5">
      <w:start w:val="0"/>
      <w:numFmt w:val="bullet"/>
      <w:lvlText w:val="•"/>
      <w:lvlJc w:val="left"/>
      <w:pPr>
        <w:ind w:left="5085" w:hanging="540"/>
      </w:pPr>
      <w:rPr>
        <w:rFonts w:hint="default"/>
        <w:lang w:val="en-US" w:eastAsia="en-US" w:bidi="ar-SA"/>
      </w:rPr>
    </w:lvl>
    <w:lvl w:ilvl="6">
      <w:start w:val="0"/>
      <w:numFmt w:val="bullet"/>
      <w:lvlText w:val="•"/>
      <w:lvlJc w:val="left"/>
      <w:pPr>
        <w:ind w:left="6181" w:hanging="540"/>
      </w:pPr>
      <w:rPr>
        <w:rFonts w:hint="default"/>
        <w:lang w:val="en-US" w:eastAsia="en-US" w:bidi="ar-SA"/>
      </w:rPr>
    </w:lvl>
    <w:lvl w:ilvl="7">
      <w:start w:val="0"/>
      <w:numFmt w:val="bullet"/>
      <w:lvlText w:val="•"/>
      <w:lvlJc w:val="left"/>
      <w:pPr>
        <w:ind w:left="7277" w:hanging="540"/>
      </w:pPr>
      <w:rPr>
        <w:rFonts w:hint="default"/>
        <w:lang w:val="en-US" w:eastAsia="en-US" w:bidi="ar-SA"/>
      </w:rPr>
    </w:lvl>
    <w:lvl w:ilvl="8">
      <w:start w:val="0"/>
      <w:numFmt w:val="bullet"/>
      <w:lvlText w:val="•"/>
      <w:lvlJc w:val="left"/>
      <w:pPr>
        <w:ind w:left="8373" w:hanging="540"/>
      </w:pPr>
      <w:rPr>
        <w:rFonts w:hint="default"/>
        <w:lang w:val="en-US" w:eastAsia="en-US" w:bidi="ar-SA"/>
      </w:rPr>
    </w:lvl>
  </w:abstractNum>
  <w:abstractNum w:abstractNumId="2">
    <w:multiLevelType w:val="hybridMultilevel"/>
    <w:lvl w:ilvl="0">
      <w:start w:val="3"/>
      <w:numFmt w:val="decimal"/>
      <w:lvlText w:val="%1"/>
      <w:lvlJc w:val="left"/>
      <w:pPr>
        <w:ind w:left="520" w:hanging="360"/>
        <w:jc w:val="left"/>
      </w:pPr>
      <w:rPr>
        <w:rFonts w:hint="default"/>
        <w:lang w:val="en-US" w:eastAsia="en-US" w:bidi="ar-SA"/>
      </w:rPr>
    </w:lvl>
    <w:lvl w:ilvl="1">
      <w:start w:val="0"/>
      <w:numFmt w:val="decimal"/>
      <w:lvlText w:val="%1.%2"/>
      <w:lvlJc w:val="left"/>
      <w:pPr>
        <w:ind w:left="5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700" w:hanging="540"/>
        <w:jc w:val="left"/>
      </w:pPr>
      <w:rPr>
        <w:rFonts w:hint="default"/>
        <w:spacing w:val="0"/>
        <w:w w:val="100"/>
        <w:lang w:val="en-US" w:eastAsia="en-US" w:bidi="ar-SA"/>
      </w:rPr>
    </w:lvl>
    <w:lvl w:ilvl="3">
      <w:start w:val="0"/>
      <w:numFmt w:val="bullet"/>
      <w:lvlText w:val="•"/>
      <w:lvlJc w:val="left"/>
      <w:pPr>
        <w:ind w:left="2892" w:hanging="540"/>
      </w:pPr>
      <w:rPr>
        <w:rFonts w:hint="default"/>
        <w:lang w:val="en-US" w:eastAsia="en-US" w:bidi="ar-SA"/>
      </w:rPr>
    </w:lvl>
    <w:lvl w:ilvl="4">
      <w:start w:val="0"/>
      <w:numFmt w:val="bullet"/>
      <w:lvlText w:val="•"/>
      <w:lvlJc w:val="left"/>
      <w:pPr>
        <w:ind w:left="3988" w:hanging="540"/>
      </w:pPr>
      <w:rPr>
        <w:rFonts w:hint="default"/>
        <w:lang w:val="en-US" w:eastAsia="en-US" w:bidi="ar-SA"/>
      </w:rPr>
    </w:lvl>
    <w:lvl w:ilvl="5">
      <w:start w:val="0"/>
      <w:numFmt w:val="bullet"/>
      <w:lvlText w:val="•"/>
      <w:lvlJc w:val="left"/>
      <w:pPr>
        <w:ind w:left="5085" w:hanging="540"/>
      </w:pPr>
      <w:rPr>
        <w:rFonts w:hint="default"/>
        <w:lang w:val="en-US" w:eastAsia="en-US" w:bidi="ar-SA"/>
      </w:rPr>
    </w:lvl>
    <w:lvl w:ilvl="6">
      <w:start w:val="0"/>
      <w:numFmt w:val="bullet"/>
      <w:lvlText w:val="•"/>
      <w:lvlJc w:val="left"/>
      <w:pPr>
        <w:ind w:left="6181" w:hanging="540"/>
      </w:pPr>
      <w:rPr>
        <w:rFonts w:hint="default"/>
        <w:lang w:val="en-US" w:eastAsia="en-US" w:bidi="ar-SA"/>
      </w:rPr>
    </w:lvl>
    <w:lvl w:ilvl="7">
      <w:start w:val="0"/>
      <w:numFmt w:val="bullet"/>
      <w:lvlText w:val="•"/>
      <w:lvlJc w:val="left"/>
      <w:pPr>
        <w:ind w:left="7277" w:hanging="540"/>
      </w:pPr>
      <w:rPr>
        <w:rFonts w:hint="default"/>
        <w:lang w:val="en-US" w:eastAsia="en-US" w:bidi="ar-SA"/>
      </w:rPr>
    </w:lvl>
    <w:lvl w:ilvl="8">
      <w:start w:val="0"/>
      <w:numFmt w:val="bullet"/>
      <w:lvlText w:val="•"/>
      <w:lvlJc w:val="left"/>
      <w:pPr>
        <w:ind w:left="8373" w:hanging="540"/>
      </w:pPr>
      <w:rPr>
        <w:rFonts w:hint="default"/>
        <w:lang w:val="en-US" w:eastAsia="en-US" w:bidi="ar-SA"/>
      </w:rPr>
    </w:lvl>
  </w:abstractNum>
  <w:abstractNum w:abstractNumId="1">
    <w:multiLevelType w:val="hybridMultilevel"/>
    <w:lvl w:ilvl="0">
      <w:start w:val="2"/>
      <w:numFmt w:val="decimal"/>
      <w:lvlText w:val="%1"/>
      <w:lvlJc w:val="left"/>
      <w:pPr>
        <w:ind w:left="522" w:hanging="363"/>
        <w:jc w:val="left"/>
      </w:pPr>
      <w:rPr>
        <w:rFonts w:hint="default"/>
        <w:lang w:val="en-US" w:eastAsia="en-US" w:bidi="ar-SA"/>
      </w:rPr>
    </w:lvl>
    <w:lvl w:ilvl="1">
      <w:start w:val="0"/>
      <w:numFmt w:val="decimal"/>
      <w:lvlText w:val="%1.%2"/>
      <w:lvlJc w:val="left"/>
      <w:pPr>
        <w:ind w:left="522"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29" w:hanging="363"/>
      </w:pPr>
      <w:rPr>
        <w:rFonts w:hint="default"/>
        <w:lang w:val="en-US" w:eastAsia="en-US" w:bidi="ar-SA"/>
      </w:rPr>
    </w:lvl>
    <w:lvl w:ilvl="3">
      <w:start w:val="0"/>
      <w:numFmt w:val="bullet"/>
      <w:lvlText w:val="•"/>
      <w:lvlJc w:val="left"/>
      <w:pPr>
        <w:ind w:left="3533" w:hanging="363"/>
      </w:pPr>
      <w:rPr>
        <w:rFonts w:hint="default"/>
        <w:lang w:val="en-US" w:eastAsia="en-US" w:bidi="ar-SA"/>
      </w:rPr>
    </w:lvl>
    <w:lvl w:ilvl="4">
      <w:start w:val="0"/>
      <w:numFmt w:val="bullet"/>
      <w:lvlText w:val="•"/>
      <w:lvlJc w:val="left"/>
      <w:pPr>
        <w:ind w:left="4538" w:hanging="363"/>
      </w:pPr>
      <w:rPr>
        <w:rFonts w:hint="default"/>
        <w:lang w:val="en-US" w:eastAsia="en-US" w:bidi="ar-SA"/>
      </w:rPr>
    </w:lvl>
    <w:lvl w:ilvl="5">
      <w:start w:val="0"/>
      <w:numFmt w:val="bullet"/>
      <w:lvlText w:val="•"/>
      <w:lvlJc w:val="left"/>
      <w:pPr>
        <w:ind w:left="5543" w:hanging="363"/>
      </w:pPr>
      <w:rPr>
        <w:rFonts w:hint="default"/>
        <w:lang w:val="en-US" w:eastAsia="en-US" w:bidi="ar-SA"/>
      </w:rPr>
    </w:lvl>
    <w:lvl w:ilvl="6">
      <w:start w:val="0"/>
      <w:numFmt w:val="bullet"/>
      <w:lvlText w:val="•"/>
      <w:lvlJc w:val="left"/>
      <w:pPr>
        <w:ind w:left="6547" w:hanging="363"/>
      </w:pPr>
      <w:rPr>
        <w:rFonts w:hint="default"/>
        <w:lang w:val="en-US" w:eastAsia="en-US" w:bidi="ar-SA"/>
      </w:rPr>
    </w:lvl>
    <w:lvl w:ilvl="7">
      <w:start w:val="0"/>
      <w:numFmt w:val="bullet"/>
      <w:lvlText w:val="•"/>
      <w:lvlJc w:val="left"/>
      <w:pPr>
        <w:ind w:left="7552" w:hanging="363"/>
      </w:pPr>
      <w:rPr>
        <w:rFonts w:hint="default"/>
        <w:lang w:val="en-US" w:eastAsia="en-US" w:bidi="ar-SA"/>
      </w:rPr>
    </w:lvl>
    <w:lvl w:ilvl="8">
      <w:start w:val="0"/>
      <w:numFmt w:val="bullet"/>
      <w:lvlText w:val="•"/>
      <w:lvlJc w:val="left"/>
      <w:pPr>
        <w:ind w:left="8557" w:hanging="363"/>
      </w:pPr>
      <w:rPr>
        <w:rFonts w:hint="default"/>
        <w:lang w:val="en-US" w:eastAsia="en-US" w:bidi="ar-SA"/>
      </w:rPr>
    </w:lvl>
  </w:abstractNum>
  <w:abstractNum w:abstractNumId="0">
    <w:multiLevelType w:val="hybridMultilevel"/>
    <w:lvl w:ilvl="0">
      <w:start w:val="1"/>
      <w:numFmt w:val="decimal"/>
      <w:lvlText w:val="%1"/>
      <w:lvlJc w:val="left"/>
      <w:pPr>
        <w:ind w:left="522" w:hanging="363"/>
        <w:jc w:val="left"/>
      </w:pPr>
      <w:rPr>
        <w:rFonts w:hint="default"/>
        <w:lang w:val="en-US" w:eastAsia="en-US" w:bidi="ar-SA"/>
      </w:rPr>
    </w:lvl>
    <w:lvl w:ilvl="1">
      <w:start w:val="0"/>
      <w:numFmt w:val="decimal"/>
      <w:lvlText w:val="%1.%2"/>
      <w:lvlJc w:val="left"/>
      <w:pPr>
        <w:ind w:left="522"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29" w:hanging="363"/>
      </w:pPr>
      <w:rPr>
        <w:rFonts w:hint="default"/>
        <w:lang w:val="en-US" w:eastAsia="en-US" w:bidi="ar-SA"/>
      </w:rPr>
    </w:lvl>
    <w:lvl w:ilvl="3">
      <w:start w:val="0"/>
      <w:numFmt w:val="bullet"/>
      <w:lvlText w:val="•"/>
      <w:lvlJc w:val="left"/>
      <w:pPr>
        <w:ind w:left="3533" w:hanging="363"/>
      </w:pPr>
      <w:rPr>
        <w:rFonts w:hint="default"/>
        <w:lang w:val="en-US" w:eastAsia="en-US" w:bidi="ar-SA"/>
      </w:rPr>
    </w:lvl>
    <w:lvl w:ilvl="4">
      <w:start w:val="0"/>
      <w:numFmt w:val="bullet"/>
      <w:lvlText w:val="•"/>
      <w:lvlJc w:val="left"/>
      <w:pPr>
        <w:ind w:left="4538" w:hanging="363"/>
      </w:pPr>
      <w:rPr>
        <w:rFonts w:hint="default"/>
        <w:lang w:val="en-US" w:eastAsia="en-US" w:bidi="ar-SA"/>
      </w:rPr>
    </w:lvl>
    <w:lvl w:ilvl="5">
      <w:start w:val="0"/>
      <w:numFmt w:val="bullet"/>
      <w:lvlText w:val="•"/>
      <w:lvlJc w:val="left"/>
      <w:pPr>
        <w:ind w:left="5543" w:hanging="363"/>
      </w:pPr>
      <w:rPr>
        <w:rFonts w:hint="default"/>
        <w:lang w:val="en-US" w:eastAsia="en-US" w:bidi="ar-SA"/>
      </w:rPr>
    </w:lvl>
    <w:lvl w:ilvl="6">
      <w:start w:val="0"/>
      <w:numFmt w:val="bullet"/>
      <w:lvlText w:val="•"/>
      <w:lvlJc w:val="left"/>
      <w:pPr>
        <w:ind w:left="6547" w:hanging="363"/>
      </w:pPr>
      <w:rPr>
        <w:rFonts w:hint="default"/>
        <w:lang w:val="en-US" w:eastAsia="en-US" w:bidi="ar-SA"/>
      </w:rPr>
    </w:lvl>
    <w:lvl w:ilvl="7">
      <w:start w:val="0"/>
      <w:numFmt w:val="bullet"/>
      <w:lvlText w:val="•"/>
      <w:lvlJc w:val="left"/>
      <w:pPr>
        <w:ind w:left="7552" w:hanging="363"/>
      </w:pPr>
      <w:rPr>
        <w:rFonts w:hint="default"/>
        <w:lang w:val="en-US" w:eastAsia="en-US" w:bidi="ar-SA"/>
      </w:rPr>
    </w:lvl>
    <w:lvl w:ilvl="8">
      <w:start w:val="0"/>
      <w:numFmt w:val="bullet"/>
      <w:lvlText w:val="•"/>
      <w:lvlJc w:val="left"/>
      <w:pPr>
        <w:ind w:left="8557" w:hanging="363"/>
      </w:pPr>
      <w:rPr>
        <w:rFonts w:hint="default"/>
        <w:lang w:val="en-U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81"/>
      <w:ind w:right="1056"/>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1"/>
      <w:ind w:left="520" w:hanging="36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76"/>
      <w:ind w:left="520" w:hanging="36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76"/>
      <w:ind w:left="520" w:hanging="360"/>
    </w:pPr>
    <w:rPr>
      <w:rFonts w:ascii="Times New Roman" w:hAnsi="Times New Roman" w:eastAsia="Times New Roman" w:cs="Times New Roman"/>
      <w:b/>
      <w:bCs/>
      <w:i/>
      <w:iCs/>
      <w:lang w:val="en-US" w:eastAsia="en-US" w:bidi="ar-SA"/>
    </w:rPr>
  </w:style>
  <w:style w:styleId="TOC5" w:type="paragraph">
    <w:name w:val="TOC 5"/>
    <w:basedOn w:val="Normal"/>
    <w:uiPriority w:val="1"/>
    <w:qFormat/>
    <w:pPr>
      <w:spacing w:before="833"/>
      <w:ind w:left="2296" w:right="3351"/>
      <w:jc w:val="center"/>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296"/>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988"/>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5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hyperlink" Target="http://www.lentech.com/" TargetMode="External"/><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hyperlink" Target="http://kubanni.abu.edu.ng/jspui/handle/123456789" TargetMode="External"/><Relationship Id="rId201" Type="http://schemas.openxmlformats.org/officeDocument/2006/relationships/hyperlink" Target="http://www.jsttor.org/stable/142.394" TargetMode="External"/><Relationship Id="rId202" Type="http://schemas.openxmlformats.org/officeDocument/2006/relationships/image" Target="media/image193.jpeg"/><Relationship Id="rId203" Type="http://schemas.openxmlformats.org/officeDocument/2006/relationships/image" Target="media/image194.jpeg"/><Relationship Id="rId204" Type="http://schemas.openxmlformats.org/officeDocument/2006/relationships/image" Target="media/image195.jpeg"/><Relationship Id="rId205" Type="http://schemas.openxmlformats.org/officeDocument/2006/relationships/image" Target="media/image196.jpeg"/><Relationship Id="rId206" Type="http://schemas.openxmlformats.org/officeDocument/2006/relationships/image" Target="media/image197.jpeg"/><Relationship Id="rId207" Type="http://schemas.openxmlformats.org/officeDocument/2006/relationships/image" Target="media/image198.jpeg"/><Relationship Id="rId208" Type="http://schemas.openxmlformats.org/officeDocument/2006/relationships/image" Target="media/image199.jpeg"/><Relationship Id="rId209" Type="http://schemas.openxmlformats.org/officeDocument/2006/relationships/image" Target="media/image200.jpeg"/><Relationship Id="rId2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2023-11-09T18:30:53Z</dcterms:created>
  <dcterms:modified xsi:type="dcterms:W3CDTF">2023-11-09T18:30:53Z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Microsoft® Word 2013</vt:lpwstr>
  </property>
  <property fmtid="{D5CDD505-2E9C-101B-9397-08002B2CF9AE}" pid="4" name="LastSaved">
    <vt:filetime>2023-11-09T00:00:00Z</vt:filetime>
  </property>
  <property fmtid="{D5CDD505-2E9C-101B-9397-08002B2CF9AE}" pid="5" name="Producer">
    <vt:lpwstr>Microsoft® Word 2013</vt:lpwstr>
  </property>
</Properties>
</file>