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66"/>
        <w:ind w:left="886"/>
      </w:pPr>
      <w:r>
        <w:rPr/>
        <w:t>ESSAYS</w:t>
      </w:r>
      <w:r>
        <w:rPr>
          <w:spacing w:val="-1"/>
        </w:rPr>
        <w:t> </w:t>
      </w:r>
      <w:r>
        <w:rPr/>
        <w:t>EXAMINING</w:t>
      </w:r>
      <w:r>
        <w:rPr>
          <w:spacing w:val="-1"/>
        </w:rPr>
        <w:t> </w:t>
      </w:r>
      <w:r>
        <w:rPr/>
        <w:t>ROLE-</w:t>
      </w:r>
      <w:r>
        <w:rPr>
          <w:spacing w:val="-2"/>
        </w:rPr>
        <w:t> </w:t>
      </w:r>
      <w:r>
        <w:rPr/>
        <w:t>BASED BEHAVIORS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00"/>
        <w:ind w:left="4202" w:right="4205"/>
        <w:jc w:val="center"/>
      </w:pPr>
      <w:r>
        <w:rPr>
          <w:spacing w:val="-1"/>
        </w:rPr>
        <w:t>A Dissertation</w:t>
      </w:r>
      <w:r>
        <w:rPr>
          <w:spacing w:val="-57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to</w:t>
      </w:r>
    </w:p>
    <w:p>
      <w:pPr>
        <w:pStyle w:val="BodyText"/>
        <w:ind w:left="887" w:right="887"/>
        <w:jc w:val="center"/>
      </w:pPr>
      <w:r>
        <w:rPr/>
        <w:t>The</w:t>
      </w:r>
      <w:r>
        <w:rPr>
          <w:spacing w:val="-2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Faculty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line="398" w:lineRule="auto" w:before="197"/>
        <w:ind w:left="4363" w:right="4357" w:firstLine="396"/>
        <w:jc w:val="left"/>
      </w:pPr>
      <w:r>
        <w:rPr/>
        <w:t>By</w:t>
      </w:r>
      <w:r>
        <w:rPr>
          <w:spacing w:val="1"/>
        </w:rPr>
        <w:t> </w:t>
      </w:r>
      <w:r>
        <w:rPr/>
        <w:t>Iman</w:t>
      </w:r>
      <w:r>
        <w:rPr>
          <w:spacing w:val="-14"/>
        </w:rPr>
        <w:t> </w:t>
      </w:r>
      <w:r>
        <w:rPr/>
        <w:t>Paul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78"/>
        <w:ind w:left="887" w:right="887"/>
        <w:jc w:val="center"/>
      </w:pPr>
      <w:r>
        <w:rPr/>
        <w:t>In</w:t>
      </w:r>
      <w:r>
        <w:rPr>
          <w:spacing w:val="-2"/>
        </w:rPr>
        <w:t> </w:t>
      </w:r>
      <w:r>
        <w:rPr/>
        <w:t>Partial</w:t>
      </w:r>
      <w:r>
        <w:rPr>
          <w:spacing w:val="-2"/>
        </w:rPr>
        <w:t> </w:t>
      </w:r>
      <w:r>
        <w:rPr/>
        <w:t>Fulfillment</w:t>
      </w:r>
    </w:p>
    <w:p>
      <w:pPr>
        <w:pStyle w:val="BodyText"/>
        <w:ind w:left="3177" w:right="3176"/>
        <w:jc w:val="center"/>
      </w:pP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Requirements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Degree</w:t>
      </w:r>
      <w:r>
        <w:rPr>
          <w:spacing w:val="-57"/>
        </w:rPr>
        <w:t> </w:t>
      </w:r>
      <w:r>
        <w:rPr/>
        <w:t>Doctor of Philosophy in the</w:t>
      </w:r>
      <w:r>
        <w:rPr>
          <w:spacing w:val="1"/>
        </w:rPr>
        <w:t> </w:t>
      </w:r>
      <w:r>
        <w:rPr/>
        <w:t>Scheller</w:t>
      </w:r>
      <w:r>
        <w:rPr>
          <w:spacing w:val="-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of Business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95"/>
        <w:ind w:left="3177" w:right="3173"/>
      </w:pPr>
      <w:r>
        <w:rPr/>
        <w:t>Georgia Institute of Technology</w:t>
      </w:r>
      <w:r>
        <w:rPr>
          <w:spacing w:val="-58"/>
        </w:rPr>
        <w:t> </w:t>
      </w:r>
      <w:r>
        <w:rPr/>
        <w:t>August</w:t>
      </w:r>
      <w:r>
        <w:rPr>
          <w:spacing w:val="-1"/>
        </w:rPr>
        <w:t> </w:t>
      </w:r>
      <w:r>
        <w:rPr/>
        <w:t>2019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886" w:right="887" w:firstLine="0"/>
        <w:jc w:val="center"/>
        <w:rPr>
          <w:b/>
          <w:sz w:val="24"/>
        </w:rPr>
      </w:pPr>
      <w:r>
        <w:rPr>
          <w:b/>
          <w:sz w:val="24"/>
        </w:rPr>
        <w:t>COPYRIGHT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©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2019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IMAN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PAUL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1460" w:bottom="280" w:left="1220" w:right="1220"/>
        </w:sectPr>
      </w:pPr>
    </w:p>
    <w:p>
      <w:pPr>
        <w:pStyle w:val="BodyText"/>
        <w:spacing w:before="7"/>
        <w:rPr>
          <w:b/>
          <w:sz w:val="27"/>
        </w:rPr>
      </w:pPr>
    </w:p>
    <w:p>
      <w:pPr>
        <w:pStyle w:val="Heading1"/>
        <w:spacing w:before="90"/>
        <w:ind w:left="886"/>
      </w:pPr>
      <w:r>
        <w:rPr/>
        <w:t>ESSAYS</w:t>
      </w:r>
      <w:r>
        <w:rPr>
          <w:spacing w:val="-1"/>
        </w:rPr>
        <w:t> </w:t>
      </w:r>
      <w:r>
        <w:rPr/>
        <w:t>EXAMINING</w:t>
      </w:r>
      <w:r>
        <w:rPr>
          <w:spacing w:val="-1"/>
        </w:rPr>
        <w:t> </w:t>
      </w:r>
      <w:r>
        <w:rPr/>
        <w:t>ROLE-</w:t>
      </w:r>
      <w:r>
        <w:rPr>
          <w:spacing w:val="-2"/>
        </w:rPr>
        <w:t> </w:t>
      </w:r>
      <w:r>
        <w:rPr/>
        <w:t>BASED BEHAVIORS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90"/>
        <w:ind w:left="220"/>
      </w:pPr>
      <w:r>
        <w:rPr/>
        <w:t>Approved</w:t>
      </w:r>
      <w:r>
        <w:rPr>
          <w:spacing w:val="-2"/>
        </w:rPr>
        <w:t> </w:t>
      </w:r>
      <w:r>
        <w:rPr/>
        <w:t>by: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5981" w:val="left" w:leader="none"/>
        </w:tabs>
        <w:spacing w:before="181"/>
        <w:ind w:left="220"/>
      </w:pPr>
      <w:r>
        <w:rPr/>
        <w:t>Dr.</w:t>
      </w:r>
      <w:r>
        <w:rPr>
          <w:spacing w:val="-1"/>
        </w:rPr>
        <w:t> </w:t>
      </w:r>
      <w:r>
        <w:rPr/>
        <w:t>Samuel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/>
        <w:t>Bond,</w:t>
      </w:r>
      <w:r>
        <w:rPr>
          <w:spacing w:val="-1"/>
        </w:rPr>
        <w:t> </w:t>
      </w:r>
      <w:r>
        <w:rPr/>
        <w:t>Co-Advisor</w:t>
        <w:tab/>
        <w:t>Dr. Jeffrey</w:t>
      </w:r>
      <w:r>
        <w:rPr>
          <w:spacing w:val="-4"/>
        </w:rPr>
        <w:t> </w:t>
      </w:r>
      <w:r>
        <w:rPr/>
        <w:t>R. Parker, Co-Advisor</w:t>
      </w:r>
    </w:p>
    <w:p>
      <w:pPr>
        <w:pStyle w:val="BodyText"/>
        <w:tabs>
          <w:tab w:pos="5986" w:val="left" w:leader="none"/>
        </w:tabs>
        <w:ind w:left="220"/>
      </w:pPr>
      <w:r>
        <w:rPr/>
        <w:t>Scheller</w:t>
      </w:r>
      <w:r>
        <w:rPr>
          <w:spacing w:val="-2"/>
        </w:rPr>
        <w:t> </w:t>
      </w:r>
      <w:r>
        <w:rPr/>
        <w:t>College</w:t>
      </w:r>
      <w:r>
        <w:rPr>
          <w:spacing w:val="-2"/>
        </w:rPr>
        <w:t> </w:t>
      </w:r>
      <w:r>
        <w:rPr/>
        <w:t>of Business</w:t>
        <w:tab/>
        <w:t>UIC</w:t>
      </w:r>
      <w:r>
        <w:rPr>
          <w:spacing w:val="-2"/>
        </w:rPr>
        <w:t> </w:t>
      </w:r>
      <w:r>
        <w:rPr/>
        <w:t>School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Business</w:t>
      </w:r>
    </w:p>
    <w:p>
      <w:pPr>
        <w:tabs>
          <w:tab w:pos="5978" w:val="left" w:leader="none"/>
        </w:tabs>
        <w:spacing w:before="0"/>
        <w:ind w:left="206" w:right="0" w:firstLine="0"/>
        <w:jc w:val="left"/>
        <w:rPr>
          <w:i/>
          <w:sz w:val="24"/>
        </w:rPr>
      </w:pPr>
      <w:r>
        <w:rPr>
          <w:i/>
          <w:sz w:val="24"/>
        </w:rPr>
        <w:t>Georgia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Institute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</w:t>
        <w:tab/>
        <w:t>University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Illinois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 Chicago</w:t>
      </w:r>
    </w:p>
    <w:p>
      <w:pPr>
        <w:pStyle w:val="BodyText"/>
        <w:rPr>
          <w:i/>
        </w:rPr>
      </w:pPr>
    </w:p>
    <w:p>
      <w:pPr>
        <w:pStyle w:val="BodyText"/>
        <w:tabs>
          <w:tab w:pos="5981" w:val="left" w:leader="none"/>
        </w:tabs>
        <w:ind w:left="220"/>
      </w:pPr>
      <w:r>
        <w:rPr/>
        <w:t>Dr.</w:t>
      </w:r>
      <w:r>
        <w:rPr>
          <w:spacing w:val="-2"/>
        </w:rPr>
        <w:t> </w:t>
      </w:r>
      <w:r>
        <w:rPr/>
        <w:t>Sara</w:t>
      </w:r>
      <w:r>
        <w:rPr>
          <w:spacing w:val="-1"/>
        </w:rPr>
        <w:t> </w:t>
      </w:r>
      <w:r>
        <w:rPr/>
        <w:t>L.</w:t>
      </w:r>
      <w:r>
        <w:rPr>
          <w:spacing w:val="1"/>
        </w:rPr>
        <w:t> </w:t>
      </w:r>
      <w:r>
        <w:rPr/>
        <w:t>Dommer</w:t>
        <w:tab/>
        <w:t>Dr.</w:t>
      </w:r>
      <w:r>
        <w:rPr>
          <w:spacing w:val="-1"/>
        </w:rPr>
        <w:t> </w:t>
      </w:r>
      <w:r>
        <w:rPr/>
        <w:t>Ryan</w:t>
      </w:r>
      <w:r>
        <w:rPr>
          <w:spacing w:val="-2"/>
        </w:rPr>
        <w:t> </w:t>
      </w:r>
      <w:r>
        <w:rPr/>
        <w:t>P.</w:t>
      </w:r>
      <w:r>
        <w:rPr>
          <w:spacing w:val="-1"/>
        </w:rPr>
        <w:t> </w:t>
      </w:r>
      <w:r>
        <w:rPr/>
        <w:t>Hamilton</w:t>
      </w:r>
    </w:p>
    <w:p>
      <w:pPr>
        <w:pStyle w:val="BodyText"/>
        <w:tabs>
          <w:tab w:pos="5971" w:val="left" w:leader="none"/>
        </w:tabs>
        <w:ind w:left="220"/>
      </w:pPr>
      <w:r>
        <w:rPr/>
        <w:t>Scheller</w:t>
      </w:r>
      <w:r>
        <w:rPr>
          <w:spacing w:val="-2"/>
        </w:rPr>
        <w:t> </w:t>
      </w:r>
      <w:r>
        <w:rPr/>
        <w:t>College</w:t>
      </w:r>
      <w:r>
        <w:rPr>
          <w:spacing w:val="-2"/>
        </w:rPr>
        <w:t> </w:t>
      </w:r>
      <w:r>
        <w:rPr/>
        <w:t>of Business</w:t>
        <w:tab/>
        <w:t>Goizueta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School</w:t>
      </w:r>
    </w:p>
    <w:p>
      <w:pPr>
        <w:tabs>
          <w:tab w:pos="5981" w:val="left" w:leader="none"/>
        </w:tabs>
        <w:spacing w:before="0"/>
        <w:ind w:left="206" w:right="0" w:firstLine="0"/>
        <w:jc w:val="left"/>
        <w:rPr>
          <w:i/>
          <w:sz w:val="24"/>
        </w:rPr>
      </w:pPr>
      <w:r>
        <w:rPr>
          <w:i/>
          <w:sz w:val="24"/>
        </w:rPr>
        <w:t>Georgia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Institute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</w:t>
        <w:tab/>
        <w:t>Emory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University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220" w:right="6973" w:firstLine="0"/>
        <w:jc w:val="left"/>
        <w:rPr>
          <w:i/>
          <w:sz w:val="24"/>
        </w:rPr>
      </w:pPr>
      <w:r>
        <w:rPr>
          <w:sz w:val="24"/>
        </w:rPr>
        <w:t>Dr. Donald R. Lehmann</w:t>
      </w:r>
      <w:r>
        <w:rPr>
          <w:spacing w:val="1"/>
          <w:sz w:val="24"/>
        </w:rPr>
        <w:t> </w:t>
      </w:r>
      <w:r>
        <w:rPr>
          <w:sz w:val="24"/>
        </w:rPr>
        <w:t>Columbia Business School</w:t>
      </w:r>
      <w:r>
        <w:rPr>
          <w:spacing w:val="-58"/>
          <w:sz w:val="24"/>
        </w:rPr>
        <w:t> </w:t>
      </w:r>
      <w:r>
        <w:rPr>
          <w:i/>
          <w:sz w:val="24"/>
        </w:rPr>
        <w:t>Columbia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University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52"/>
        <w:ind w:right="216"/>
        <w:jc w:val="right"/>
      </w:pPr>
      <w:r>
        <w:rPr/>
        <w:t>Date</w:t>
      </w:r>
      <w:r>
        <w:rPr>
          <w:spacing w:val="-1"/>
        </w:rPr>
        <w:t> </w:t>
      </w:r>
      <w:r>
        <w:rPr/>
        <w:t>Approved:  June</w:t>
      </w:r>
      <w:r>
        <w:rPr>
          <w:spacing w:val="-1"/>
        </w:rPr>
        <w:t> </w:t>
      </w:r>
      <w:r>
        <w:rPr/>
        <w:t>10, 2019</w:t>
      </w:r>
    </w:p>
    <w:p>
      <w:pPr>
        <w:spacing w:after="0"/>
        <w:jc w:val="right"/>
        <w:sectPr>
          <w:pgSz w:w="12240" w:h="15840"/>
          <w:pgMar w:top="1500" w:bottom="280" w:left="1220" w:right="12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10"/>
        <w:ind w:left="891" w:right="887"/>
        <w:jc w:val="center"/>
      </w:pPr>
      <w:r>
        <w:rPr/>
        <w:t>To my</w:t>
      </w:r>
      <w:r>
        <w:rPr>
          <w:spacing w:val="-4"/>
        </w:rPr>
        <w:t> </w:t>
      </w:r>
      <w:r>
        <w:rPr/>
        <w:t>family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friends</w:t>
      </w:r>
      <w:r>
        <w:rPr>
          <w:spacing w:val="2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me</w:t>
      </w:r>
      <w:r>
        <w:rPr>
          <w:spacing w:val="2"/>
        </w:rPr>
        <w:t> </w:t>
      </w:r>
      <w:r>
        <w:rPr/>
        <w:t>every</w:t>
      </w:r>
      <w:r>
        <w:rPr>
          <w:spacing w:val="-5"/>
        </w:rPr>
        <w:t> </w:t>
      </w:r>
      <w:r>
        <w:rPr/>
        <w:t>step</w:t>
      </w:r>
      <w:r>
        <w:rPr>
          <w:spacing w:val="1"/>
        </w:rPr>
        <w:t> </w:t>
      </w:r>
      <w:r>
        <w:rPr/>
        <w:t>of the way</w:t>
      </w:r>
    </w:p>
    <w:p>
      <w:pPr>
        <w:spacing w:after="0"/>
        <w:jc w:val="center"/>
        <w:sectPr>
          <w:pgSz w:w="12240" w:h="15840"/>
          <w:pgMar w:top="1500" w:bottom="280" w:left="1220" w:right="1220"/>
        </w:sectPr>
      </w:pPr>
    </w:p>
    <w:p>
      <w:pPr>
        <w:pStyle w:val="Heading1"/>
        <w:spacing w:before="79"/>
        <w:ind w:left="887"/>
      </w:pPr>
      <w:r>
        <w:rPr/>
        <w:t>ACKNOWLEDGMENTS</w:t>
      </w:r>
    </w:p>
    <w:p>
      <w:pPr>
        <w:pStyle w:val="BodyText"/>
        <w:spacing w:line="480" w:lineRule="auto" w:before="183"/>
        <w:ind w:left="220" w:right="240" w:firstLine="719"/>
      </w:pP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many</w:t>
      </w:r>
      <w:r>
        <w:rPr>
          <w:spacing w:val="-5"/>
        </w:rPr>
        <w:t> </w:t>
      </w:r>
      <w:r>
        <w:rPr/>
        <w:t>people who</w:t>
      </w:r>
      <w:r>
        <w:rPr>
          <w:spacing w:val="-1"/>
        </w:rPr>
        <w:t> </w:t>
      </w:r>
      <w:r>
        <w:rPr/>
        <w:t>played a</w:t>
      </w:r>
      <w:r>
        <w:rPr>
          <w:spacing w:val="-1"/>
        </w:rPr>
        <w:t> </w:t>
      </w:r>
      <w:r>
        <w:rPr/>
        <w:t>role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bringing</w:t>
      </w:r>
      <w:r>
        <w:rPr>
          <w:spacing w:val="-3"/>
        </w:rPr>
        <w:t> </w:t>
      </w:r>
      <w:r>
        <w:rPr/>
        <w:t>this dissertation to completion.</w:t>
      </w:r>
      <w:r>
        <w:rPr>
          <w:spacing w:val="-1"/>
        </w:rPr>
        <w:t> </w:t>
      </w:r>
      <w:r>
        <w:rPr/>
        <w:t>First</w:t>
      </w:r>
      <w:r>
        <w:rPr>
          <w:spacing w:val="-57"/>
        </w:rPr>
        <w:t> </w:t>
      </w:r>
      <w:r>
        <w:rPr/>
        <w:t>and foremost, I want to thank both my co-advisors Samuel Bond and Jeffrey R. Parker for their</w:t>
      </w:r>
      <w:r>
        <w:rPr>
          <w:spacing w:val="1"/>
        </w:rPr>
        <w:t> </w:t>
      </w:r>
      <w:r>
        <w:rPr/>
        <w:t>expertise, guidance and endless support throughout my doctoral program. They had truly</w:t>
      </w:r>
      <w:r>
        <w:rPr>
          <w:spacing w:val="1"/>
        </w:rPr>
        <w:t> </w:t>
      </w:r>
      <w:r>
        <w:rPr/>
        <w:t>incredible</w:t>
      </w:r>
      <w:r>
        <w:rPr>
          <w:spacing w:val="-2"/>
        </w:rPr>
        <w:t> </w:t>
      </w:r>
      <w:r>
        <w:rPr/>
        <w:t>human</w:t>
      </w:r>
      <w:r>
        <w:rPr>
          <w:spacing w:val="-1"/>
        </w:rPr>
        <w:t> </w:t>
      </w:r>
      <w:r>
        <w:rPr/>
        <w:t>beings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scholars.</w:t>
      </w:r>
      <w:r>
        <w:rPr>
          <w:spacing w:val="2"/>
        </w:rPr>
        <w:t> </w:t>
      </w:r>
      <w:r>
        <w:rPr/>
        <w:t>I</w:t>
      </w:r>
      <w:r>
        <w:rPr>
          <w:spacing w:val="-2"/>
        </w:rPr>
        <w:t> </w:t>
      </w:r>
      <w:r>
        <w:rPr/>
        <w:t>couldn’t have</w:t>
      </w:r>
      <w:r>
        <w:rPr>
          <w:spacing w:val="-2"/>
        </w:rPr>
        <w:t> </w:t>
      </w:r>
      <w:r>
        <w:rPr/>
        <w:t>asked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better people</w:t>
      </w:r>
      <w:r>
        <w:rPr>
          <w:spacing w:val="-1"/>
        </w:rPr>
        <w:t> </w:t>
      </w:r>
      <w:r>
        <w:rPr/>
        <w:t>as mentors.</w:t>
      </w:r>
    </w:p>
    <w:p>
      <w:pPr>
        <w:pStyle w:val="BodyText"/>
        <w:spacing w:line="480" w:lineRule="auto" w:before="158"/>
        <w:ind w:left="220" w:right="227" w:firstLine="719"/>
      </w:pPr>
      <w:r>
        <w:rPr/>
        <w:t>I would also like to thank Sara Dommer for lots of meaningful feedback, advice and</w:t>
      </w:r>
      <w:r>
        <w:rPr>
          <w:spacing w:val="1"/>
        </w:rPr>
        <w:t> </w:t>
      </w:r>
      <w:r>
        <w:rPr/>
        <w:t>constructive criticisms that went a long way to make me a better researcher. I would also like to</w:t>
      </w:r>
      <w:r>
        <w:rPr>
          <w:spacing w:val="1"/>
        </w:rPr>
        <w:t> </w:t>
      </w:r>
      <w:r>
        <w:rPr/>
        <w:t>thank the faculty members who served on my committee: Ryan Hamilton and Donald R.</w:t>
      </w:r>
      <w:r>
        <w:rPr>
          <w:spacing w:val="1"/>
        </w:rPr>
        <w:t> </w:t>
      </w:r>
      <w:r>
        <w:rPr/>
        <w:t>Lehmann.</w:t>
      </w:r>
      <w:r>
        <w:rPr>
          <w:spacing w:val="-1"/>
        </w:rPr>
        <w:t> </w:t>
      </w:r>
      <w:r>
        <w:rPr/>
        <w:t>My</w:t>
      </w:r>
      <w:r>
        <w:rPr>
          <w:spacing w:val="-5"/>
        </w:rPr>
        <w:t> </w:t>
      </w:r>
      <w:r>
        <w:rPr/>
        <w:t>dissertation</w:t>
      </w:r>
      <w:r>
        <w:rPr>
          <w:spacing w:val="-1"/>
        </w:rPr>
        <w:t> </w:t>
      </w:r>
      <w:r>
        <w:rPr/>
        <w:t>and my</w:t>
      </w:r>
      <w:r>
        <w:rPr>
          <w:spacing w:val="-3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 a</w:t>
      </w:r>
      <w:r>
        <w:rPr>
          <w:spacing w:val="-2"/>
        </w:rPr>
        <w:t> </w:t>
      </w:r>
      <w:r>
        <w:rPr/>
        <w:t>whole was shaped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professionally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their</w:t>
      </w:r>
      <w:r>
        <w:rPr>
          <w:spacing w:val="-57"/>
        </w:rPr>
        <w:t> </w:t>
      </w:r>
      <w:r>
        <w:rPr/>
        <w:t>feedback and encouragement. Outside of my committee, I am especially grateful to Ajay Kohli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supporting</w:t>
      </w:r>
      <w:r>
        <w:rPr>
          <w:spacing w:val="-2"/>
        </w:rPr>
        <w:t> </w:t>
      </w:r>
      <w:r>
        <w:rPr/>
        <w:t>me</w:t>
      </w:r>
      <w:r>
        <w:rPr>
          <w:spacing w:val="-1"/>
        </w:rPr>
        <w:t> </w:t>
      </w:r>
      <w:r>
        <w:rPr/>
        <w:t>professionally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personally</w:t>
      </w:r>
      <w:r>
        <w:rPr>
          <w:spacing w:val="-5"/>
        </w:rPr>
        <w:t> </w:t>
      </w:r>
      <w:r>
        <w:rPr/>
        <w:t>throughout my</w:t>
      </w:r>
      <w:r>
        <w:rPr>
          <w:spacing w:val="-5"/>
        </w:rPr>
        <w:t> </w:t>
      </w:r>
      <w:r>
        <w:rPr/>
        <w:t>program.</w:t>
      </w:r>
    </w:p>
    <w:p>
      <w:pPr>
        <w:pStyle w:val="BodyText"/>
        <w:spacing w:line="480" w:lineRule="auto" w:before="162"/>
        <w:ind w:left="220" w:right="235" w:firstLine="719"/>
      </w:pPr>
      <w:r>
        <w:rPr/>
        <w:t>I would like to thank the PhD program office, the IT support office and of course my</w:t>
      </w:r>
      <w:r>
        <w:rPr>
          <w:spacing w:val="1"/>
        </w:rPr>
        <w:t> </w:t>
      </w:r>
      <w:r>
        <w:rPr/>
        <w:t>fellow PhD students, for making the journey a lot less bumpy. The camaraderie that exists within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program is something that</w:t>
      </w:r>
      <w:r>
        <w:rPr>
          <w:spacing w:val="2"/>
        </w:rPr>
        <w:t> </w:t>
      </w:r>
      <w:r>
        <w:rPr/>
        <w:t>I</w:t>
      </w:r>
      <w:r>
        <w:rPr>
          <w:spacing w:val="-6"/>
        </w:rPr>
        <w:t> </w:t>
      </w:r>
      <w:r>
        <w:rPr/>
        <w:t>will never forget.</w:t>
      </w:r>
    </w:p>
    <w:p>
      <w:pPr>
        <w:pStyle w:val="BodyText"/>
        <w:spacing w:line="477" w:lineRule="auto" w:before="161"/>
        <w:ind w:left="220" w:right="335" w:firstLine="719"/>
      </w:pPr>
      <w:r>
        <w:rPr/>
        <w:t>Lastly, I would like to thank my family for all their love and encouragement.</w:t>
      </w:r>
      <w:r>
        <w:rPr>
          <w:spacing w:val="1"/>
        </w:rPr>
        <w:t> </w:t>
      </w:r>
      <w:r>
        <w:rPr/>
        <w:t>My wife</w:t>
      </w:r>
      <w:r>
        <w:rPr>
          <w:spacing w:val="1"/>
        </w:rPr>
        <w:t> </w:t>
      </w:r>
      <w:r>
        <w:rPr/>
        <w:t>Pallabita, who made numerous sacrifices to make this happen. I love you. My Daughter Anaika,</w:t>
      </w:r>
      <w:r>
        <w:rPr>
          <w:spacing w:val="-58"/>
        </w:rPr>
        <w:t> </w:t>
      </w:r>
      <w:r>
        <w:rPr/>
        <w:t>who came to our life three years back and whose smiles takes away all the frustrations and</w:t>
      </w:r>
      <w:r>
        <w:rPr>
          <w:spacing w:val="1"/>
        </w:rPr>
        <w:t> </w:t>
      </w:r>
      <w:r>
        <w:rPr/>
        <w:t>tiredness after a hard day. My parents, Tapash and Chandana, who always believed in me and</w:t>
      </w:r>
      <w:r>
        <w:rPr>
          <w:spacing w:val="1"/>
        </w:rPr>
        <w:t> </w:t>
      </w:r>
      <w:r>
        <w:rPr/>
        <w:t>taught</w:t>
      </w:r>
      <w:r>
        <w:rPr>
          <w:spacing w:val="-1"/>
        </w:rPr>
        <w:t> </w:t>
      </w:r>
      <w:r>
        <w:rPr/>
        <w:t>me</w:t>
      </w:r>
      <w:r>
        <w:rPr>
          <w:spacing w:val="-1"/>
        </w:rPr>
        <w:t> </w:t>
      </w:r>
      <w:r>
        <w:rPr/>
        <w:t>to never</w:t>
      </w:r>
      <w:r>
        <w:rPr>
          <w:spacing w:val="1"/>
        </w:rPr>
        <w:t> </w:t>
      </w:r>
      <w:r>
        <w:rPr/>
        <w:t>give up.  Thank</w:t>
      </w:r>
      <w:r>
        <w:rPr>
          <w:spacing w:val="3"/>
        </w:rPr>
        <w:t> </w:t>
      </w:r>
      <w:r>
        <w:rPr/>
        <w:t>you all.</w:t>
      </w:r>
    </w:p>
    <w:p>
      <w:pPr>
        <w:spacing w:after="0" w:line="477" w:lineRule="auto"/>
        <w:sectPr>
          <w:footerReference w:type="default" r:id="rId5"/>
          <w:pgSz w:w="12240" w:h="15840"/>
          <w:pgMar w:footer="1012" w:header="0" w:top="1360" w:bottom="1200" w:left="1220" w:right="1220"/>
        </w:sectPr>
      </w:pPr>
    </w:p>
    <w:tbl>
      <w:tblPr>
        <w:tblW w:w="0" w:type="auto"/>
        <w:jc w:val="left"/>
        <w:tblInd w:w="1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3"/>
        <w:gridCol w:w="4454"/>
        <w:gridCol w:w="1886"/>
      </w:tblGrid>
      <w:tr>
        <w:trPr>
          <w:trHeight w:val="591" w:hRule="atLeast"/>
        </w:trPr>
        <w:tc>
          <w:tcPr>
            <w:tcW w:w="30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454" w:type="dxa"/>
          </w:tcPr>
          <w:p>
            <w:pPr>
              <w:pStyle w:val="TableParagraph"/>
              <w:spacing w:line="266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CONTENTS</w:t>
            </w:r>
          </w:p>
        </w:tc>
        <w:tc>
          <w:tcPr>
            <w:tcW w:w="188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96" w:hRule="atLeast"/>
        </w:trPr>
        <w:tc>
          <w:tcPr>
            <w:tcW w:w="3083" w:type="dxa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ACKNOWLEDGEMENTS</w:t>
            </w:r>
          </w:p>
        </w:tc>
        <w:tc>
          <w:tcPr>
            <w:tcW w:w="4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before="4"/>
              <w:rPr>
                <w:sz w:val="27"/>
              </w:rPr>
            </w:pPr>
          </w:p>
          <w:p>
            <w:pPr>
              <w:pStyle w:val="TableParagraph"/>
              <w:spacing w:before="1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>
        <w:trPr>
          <w:trHeight w:val="476" w:hRule="atLeast"/>
        </w:trPr>
        <w:tc>
          <w:tcPr>
            <w:tcW w:w="3083" w:type="dxa"/>
          </w:tcPr>
          <w:p>
            <w:pPr>
              <w:pStyle w:val="TableParagraph"/>
              <w:spacing w:before="94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FIGURES</w:t>
            </w:r>
          </w:p>
        </w:tc>
        <w:tc>
          <w:tcPr>
            <w:tcW w:w="4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before="94"/>
              <w:ind w:right="55"/>
              <w:jc w:val="right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</w:tr>
      <w:tr>
        <w:trPr>
          <w:trHeight w:val="477" w:hRule="atLeast"/>
        </w:trPr>
        <w:tc>
          <w:tcPr>
            <w:tcW w:w="3083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TABLES</w:t>
            </w:r>
          </w:p>
        </w:tc>
        <w:tc>
          <w:tcPr>
            <w:tcW w:w="4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before="9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</w:tr>
      <w:tr>
        <w:trPr>
          <w:trHeight w:val="477" w:hRule="atLeast"/>
        </w:trPr>
        <w:tc>
          <w:tcPr>
            <w:tcW w:w="3083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</w:rPr>
              <w:t>SUMMARY</w:t>
            </w:r>
          </w:p>
        </w:tc>
        <w:tc>
          <w:tcPr>
            <w:tcW w:w="4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spacing w:before="95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</w:tr>
      <w:tr>
        <w:trPr>
          <w:trHeight w:val="830" w:hRule="atLeast"/>
        </w:trPr>
        <w:tc>
          <w:tcPr>
            <w:tcW w:w="3083" w:type="dxa"/>
          </w:tcPr>
          <w:p>
            <w:pPr>
              <w:pStyle w:val="TableParagraph"/>
              <w:spacing w:before="95"/>
              <w:ind w:left="50"/>
              <w:rPr>
                <w:sz w:val="24"/>
              </w:rPr>
            </w:pPr>
            <w:r>
              <w:rPr>
                <w:sz w:val="24"/>
                <w:u w:val="single"/>
              </w:rPr>
              <w:t>CHAPTER</w:t>
            </w:r>
          </w:p>
          <w:p>
            <w:pPr>
              <w:pStyle w:val="TableParagraph"/>
              <w:spacing w:line="256" w:lineRule="exact" w:before="183"/>
              <w:ind w:left="41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INTRODUCTION</w:t>
            </w:r>
          </w:p>
        </w:tc>
        <w:tc>
          <w:tcPr>
            <w:tcW w:w="44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8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spacing w:line="256" w:lineRule="exact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>
      <w:pPr>
        <w:pStyle w:val="BodyText"/>
        <w:rPr>
          <w:sz w:val="7"/>
        </w:rPr>
      </w:pPr>
    </w:p>
    <w:p>
      <w:pPr>
        <w:spacing w:after="0"/>
        <w:rPr>
          <w:sz w:val="7"/>
        </w:rPr>
        <w:sectPr>
          <w:footerReference w:type="default" r:id="rId6"/>
          <w:pgSz w:w="12240" w:h="15840"/>
          <w:pgMar w:footer="2796" w:header="0" w:top="1440" w:bottom="971" w:left="1220" w:right="12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9380" w:val="left" w:leader="none"/>
            </w:tabs>
            <w:spacing w:before="90"/>
          </w:pPr>
          <w:hyperlink w:history="true" w:anchor="_TOC_250003">
            <w:r>
              <w:rPr/>
              <w:t>Effects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Self-Structure</w:t>
            </w:r>
            <w:r>
              <w:rPr>
                <w:spacing w:val="-1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Fungibility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Mentally</w:t>
            </w:r>
            <w:r>
              <w:rPr>
                <w:spacing w:val="-4"/>
              </w:rPr>
              <w:t> </w:t>
            </w:r>
            <w:r>
              <w:rPr/>
              <w:t>Allocated</w:t>
            </w:r>
            <w:r>
              <w:rPr>
                <w:spacing w:val="-1"/>
              </w:rPr>
              <w:t> </w:t>
            </w:r>
            <w:r>
              <w:rPr/>
              <w:t>Resources</w:t>
              <w:tab/>
              <w:t>3</w:t>
            </w:r>
          </w:hyperlink>
        </w:p>
        <w:p>
          <w:pPr>
            <w:pStyle w:val="TOC3"/>
            <w:tabs>
              <w:tab w:pos="9402" w:val="left" w:leader="none"/>
            </w:tabs>
            <w:spacing w:line="259" w:lineRule="auto"/>
            <w:ind w:right="275"/>
          </w:pPr>
          <w:hyperlink w:history="true" w:anchor="_TOC_250002">
            <w:r>
              <w:rPr/>
              <w:t>Effects of Transient Group Composition on Private Evaluation of Stereotype-</w:t>
            </w:r>
            <w:r>
              <w:rPr>
                <w:spacing w:val="1"/>
              </w:rPr>
              <w:t> </w:t>
            </w:r>
            <w:r>
              <w:rPr/>
              <w:t>Typifying</w:t>
            </w:r>
            <w:r>
              <w:rPr>
                <w:spacing w:val="-4"/>
              </w:rPr>
              <w:t> </w:t>
            </w:r>
            <w:r>
              <w:rPr/>
              <w:t>Products</w:t>
              <w:tab/>
            </w:r>
            <w:r>
              <w:rPr>
                <w:spacing w:val="-4"/>
              </w:rPr>
              <w:t>3</w:t>
            </w:r>
          </w:hyperlink>
        </w:p>
        <w:p>
          <w:pPr>
            <w:pStyle w:val="TOC2"/>
            <w:numPr>
              <w:ilvl w:val="0"/>
              <w:numId w:val="1"/>
            </w:numPr>
            <w:tabs>
              <w:tab w:pos="941" w:val="left" w:leader="none"/>
            </w:tabs>
            <w:spacing w:line="240" w:lineRule="auto" w:before="457" w:after="0"/>
            <w:ind w:left="940" w:right="1407" w:hanging="360"/>
            <w:jc w:val="left"/>
          </w:pPr>
          <w:r>
            <w:rPr/>
            <w:t>PERCEIVED</w:t>
          </w:r>
          <w:r>
            <w:rPr>
              <w:spacing w:val="-4"/>
            </w:rPr>
            <w:t> </w:t>
          </w:r>
          <w:r>
            <w:rPr/>
            <w:t>ROLE</w:t>
          </w:r>
          <w:r>
            <w:rPr>
              <w:spacing w:val="-2"/>
            </w:rPr>
            <w:t> </w:t>
          </w:r>
          <w:r>
            <w:rPr/>
            <w:t>INTEGRATON</w:t>
          </w:r>
          <w:r>
            <w:rPr>
              <w:spacing w:val="-2"/>
            </w:rPr>
            <w:t> </w:t>
          </w:r>
          <w:r>
            <w:rPr/>
            <w:t>INCREASES</w:t>
          </w:r>
          <w:r>
            <w:rPr>
              <w:spacing w:val="-3"/>
            </w:rPr>
            <w:t> </w:t>
          </w:r>
          <w:r>
            <w:rPr/>
            <w:t>THE</w:t>
          </w:r>
          <w:r>
            <w:rPr>
              <w:spacing w:val="-3"/>
            </w:rPr>
            <w:t> </w:t>
          </w:r>
          <w:r>
            <w:rPr/>
            <w:t>FUNGIBILITY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57"/>
            </w:rPr>
            <w:t> </w:t>
          </w:r>
          <w:r>
            <w:rPr/>
            <w:t>MENTALLY</w:t>
          </w:r>
          <w:r>
            <w:rPr>
              <w:spacing w:val="-1"/>
            </w:rPr>
            <w:t> </w:t>
          </w:r>
          <w:r>
            <w:rPr/>
            <w:t>-</w:t>
          </w:r>
          <w:r>
            <w:rPr>
              <w:spacing w:val="-1"/>
            </w:rPr>
            <w:t> </w:t>
          </w:r>
          <w:r>
            <w:rPr/>
            <w:t>ACCOUNTED</w:t>
          </w:r>
          <w:r>
            <w:rPr>
              <w:spacing w:val="-1"/>
            </w:rPr>
            <w:t> </w:t>
          </w:r>
          <w:r>
            <w:rPr/>
            <w:t>RESOURCES</w:t>
          </w:r>
        </w:p>
        <w:p>
          <w:pPr>
            <w:pStyle w:val="TOC3"/>
            <w:tabs>
              <w:tab w:pos="9402" w:val="left" w:leader="none"/>
            </w:tabs>
            <w:spacing w:before="161"/>
          </w:pPr>
          <w:hyperlink w:history="true" w:anchor="_TOC_250001">
            <w:r>
              <w:rPr/>
              <w:t>Introduction</w:t>
              <w:tab/>
              <w:t>5</w:t>
            </w:r>
          </w:hyperlink>
        </w:p>
        <w:p>
          <w:pPr>
            <w:pStyle w:val="TOC3"/>
            <w:tabs>
              <w:tab w:pos="9402" w:val="left" w:leader="none"/>
            </w:tabs>
            <w:spacing w:before="183"/>
          </w:pPr>
          <w:r>
            <w:rPr/>
            <w:t>Theoretical</w:t>
          </w:r>
          <w:r>
            <w:rPr>
              <w:spacing w:val="-3"/>
            </w:rPr>
            <w:t> </w:t>
          </w:r>
          <w:r>
            <w:rPr/>
            <w:t>Development</w:t>
            <w:tab/>
            <w:t>6</w:t>
          </w:r>
        </w:p>
        <w:p>
          <w:pPr>
            <w:pStyle w:val="TOC3"/>
            <w:tabs>
              <w:tab w:pos="9402" w:val="left" w:leader="none"/>
            </w:tabs>
          </w:pPr>
          <w:r>
            <w:rPr/>
            <w:t>Role</w:t>
          </w:r>
          <w:r>
            <w:rPr>
              <w:spacing w:val="-1"/>
            </w:rPr>
            <w:t> </w:t>
          </w:r>
          <w:r>
            <w:rPr/>
            <w:t>Integration</w:t>
            <w:tab/>
            <w:t>6</w:t>
          </w:r>
        </w:p>
        <w:p>
          <w:pPr>
            <w:pStyle w:val="TOC3"/>
            <w:tabs>
              <w:tab w:pos="9282" w:val="left" w:leader="none"/>
            </w:tabs>
            <w:spacing w:before="161"/>
          </w:pPr>
          <w:r>
            <w:rPr/>
            <w:t>Mental</w:t>
          </w:r>
          <w:r>
            <w:rPr>
              <w:spacing w:val="-1"/>
            </w:rPr>
            <w:t> </w:t>
          </w:r>
          <w:r>
            <w:rPr/>
            <w:t>Accounting</w:t>
            <w:tab/>
            <w:t>10</w:t>
          </w:r>
        </w:p>
        <w:p>
          <w:pPr>
            <w:pStyle w:val="TOC3"/>
            <w:tabs>
              <w:tab w:pos="9306" w:val="left" w:leader="none"/>
            </w:tabs>
            <w:spacing w:before="161"/>
            <w:ind w:left="1662"/>
          </w:pPr>
          <w:r>
            <w:rPr/>
            <w:t>Linking</w:t>
          </w:r>
          <w:r>
            <w:rPr>
              <w:spacing w:val="-4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Fungibility</w:t>
          </w:r>
          <w:r>
            <w:rPr>
              <w:spacing w:val="-9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Mentally-Accounted Resources</w:t>
          </w:r>
          <w:r>
            <w:rPr>
              <w:spacing w:val="-1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Role</w:t>
          </w:r>
          <w:r>
            <w:rPr>
              <w:spacing w:val="2"/>
            </w:rPr>
            <w:t> </w:t>
          </w:r>
          <w:r>
            <w:rPr/>
            <w:t>Integration</w:t>
            <w:tab/>
            <w:t>12</w:t>
          </w:r>
        </w:p>
        <w:p>
          <w:pPr>
            <w:pStyle w:val="TOC3"/>
            <w:tabs>
              <w:tab w:pos="9282" w:val="left" w:leader="none"/>
            </w:tabs>
            <w:spacing w:before="182"/>
          </w:pPr>
          <w:r>
            <w:rPr/>
            <w:t>Pilot</w:t>
          </w:r>
          <w:r>
            <w:rPr>
              <w:spacing w:val="-1"/>
            </w:rPr>
            <w:t> </w:t>
          </w:r>
          <w:r>
            <w:rPr/>
            <w:t>Study</w:t>
          </w:r>
          <w:r>
            <w:rPr>
              <w:spacing w:val="-9"/>
            </w:rPr>
            <w:t> </w:t>
          </w:r>
          <w:r>
            <w:rPr/>
            <w:t>1:</w:t>
          </w:r>
          <w:r>
            <w:rPr>
              <w:spacing w:val="-1"/>
            </w:rPr>
            <w:t> </w:t>
          </w:r>
          <w:r>
            <w:rPr/>
            <w:t>Does Role Integration</w:t>
          </w:r>
          <w:r>
            <w:rPr>
              <w:spacing w:val="1"/>
            </w:rPr>
            <w:t> </w:t>
          </w:r>
          <w:r>
            <w:rPr/>
            <w:t>Impact General</w:t>
          </w:r>
          <w:r>
            <w:rPr>
              <w:spacing w:val="-1"/>
            </w:rPr>
            <w:t> </w:t>
          </w:r>
          <w:r>
            <w:rPr/>
            <w:t>Fungibility</w:t>
            <w:tab/>
            <w:t>14</w:t>
          </w:r>
        </w:p>
        <w:p>
          <w:pPr>
            <w:pStyle w:val="TOC3"/>
            <w:tabs>
              <w:tab w:pos="9282" w:val="left" w:leader="none"/>
            </w:tabs>
          </w:pPr>
          <w:r>
            <w:rPr/>
            <w:t>Overview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Studies</w:t>
            <w:tab/>
            <w:t>16</w:t>
          </w:r>
        </w:p>
        <w:p>
          <w:pPr>
            <w:pStyle w:val="TOC3"/>
            <w:tabs>
              <w:tab w:pos="9282" w:val="left" w:leader="none"/>
            </w:tabs>
            <w:spacing w:before="182"/>
          </w:pPr>
          <w:r>
            <w:rPr/>
            <w:t>Study</w:t>
          </w:r>
          <w:r>
            <w:rPr>
              <w:spacing w:val="-10"/>
            </w:rPr>
            <w:t> </w:t>
          </w:r>
          <w:r>
            <w:rPr/>
            <w:t>1:</w:t>
          </w:r>
          <w:r>
            <w:rPr>
              <w:spacing w:val="-1"/>
            </w:rPr>
            <w:t> </w:t>
          </w:r>
          <w:r>
            <w:rPr/>
            <w:t>Role Integration and</w:t>
          </w:r>
          <w:r>
            <w:rPr>
              <w:spacing w:val="-1"/>
            </w:rPr>
            <w:t> </w:t>
          </w:r>
          <w:r>
            <w:rPr/>
            <w:t>Categorization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Mental</w:t>
          </w:r>
          <w:r>
            <w:rPr>
              <w:spacing w:val="-2"/>
            </w:rPr>
            <w:t> </w:t>
          </w:r>
          <w:r>
            <w:rPr/>
            <w:t>Accounts</w:t>
            <w:tab/>
            <w:t>17</w:t>
          </w:r>
        </w:p>
        <w:p>
          <w:pPr>
            <w:pStyle w:val="TOC3"/>
            <w:tabs>
              <w:tab w:pos="9282" w:val="left" w:leader="none"/>
            </w:tabs>
            <w:spacing w:before="183"/>
          </w:pPr>
          <w:r>
            <w:rPr/>
            <w:t>Study</w:t>
          </w:r>
          <w:r>
            <w:rPr>
              <w:spacing w:val="-9"/>
            </w:rPr>
            <w:t> </w:t>
          </w:r>
          <w:r>
            <w:rPr/>
            <w:t>2:</w:t>
          </w:r>
          <w:r>
            <w:rPr>
              <w:spacing w:val="-1"/>
            </w:rPr>
            <w:t> </w:t>
          </w:r>
          <w:r>
            <w:rPr/>
            <w:t>Chronic</w:t>
          </w:r>
          <w:r>
            <w:rPr>
              <w:spacing w:val="-2"/>
            </w:rPr>
            <w:t> </w:t>
          </w:r>
          <w:r>
            <w:rPr/>
            <w:t>Role</w:t>
          </w:r>
          <w:r>
            <w:rPr>
              <w:spacing w:val="3"/>
            </w:rPr>
            <w:t> </w:t>
          </w:r>
          <w:r>
            <w:rPr/>
            <w:t>Integration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Purchase</w:t>
          </w:r>
          <w:r>
            <w:rPr>
              <w:spacing w:val="-1"/>
            </w:rPr>
            <w:t> </w:t>
          </w:r>
          <w:r>
            <w:rPr/>
            <w:t>Decisions</w:t>
            <w:tab/>
            <w:t>20</w:t>
          </w:r>
        </w:p>
        <w:p>
          <w:pPr>
            <w:pStyle w:val="TOC3"/>
            <w:tabs>
              <w:tab w:pos="9282" w:val="left" w:leader="none"/>
            </w:tabs>
            <w:spacing w:before="183"/>
          </w:pPr>
          <w:r>
            <w:rPr/>
            <w:t>Study</w:t>
          </w:r>
          <w:r>
            <w:rPr>
              <w:spacing w:val="-9"/>
            </w:rPr>
            <w:t> </w:t>
          </w:r>
          <w:r>
            <w:rPr/>
            <w:t>3: Chronic</w:t>
          </w:r>
          <w:r>
            <w:rPr>
              <w:spacing w:val="-2"/>
            </w:rPr>
            <w:t> </w:t>
          </w:r>
          <w:r>
            <w:rPr/>
            <w:t>Role</w:t>
          </w:r>
          <w:r>
            <w:rPr>
              <w:spacing w:val="3"/>
            </w:rPr>
            <w:t> </w:t>
          </w:r>
          <w:r>
            <w:rPr/>
            <w:t>Integration and</w:t>
          </w:r>
          <w:r>
            <w:rPr>
              <w:spacing w:val="-1"/>
            </w:rPr>
            <w:t> </w:t>
          </w:r>
          <w:r>
            <w:rPr/>
            <w:t>Purchase</w:t>
          </w:r>
          <w:r>
            <w:rPr>
              <w:spacing w:val="-1"/>
            </w:rPr>
            <w:t> </w:t>
          </w:r>
          <w:r>
            <w:rPr/>
            <w:t>Decisions</w:t>
            <w:tab/>
            <w:t>24</w:t>
          </w:r>
        </w:p>
        <w:p>
          <w:pPr>
            <w:pStyle w:val="TOC3"/>
            <w:tabs>
              <w:tab w:pos="9282" w:val="left" w:leader="none"/>
            </w:tabs>
          </w:pPr>
          <w:r>
            <w:rPr/>
            <w:t>Study</w:t>
          </w:r>
          <w:r>
            <w:rPr>
              <w:spacing w:val="-10"/>
            </w:rPr>
            <w:t> </w:t>
          </w:r>
          <w:r>
            <w:rPr/>
            <w:t>4:</w:t>
          </w:r>
          <w:r>
            <w:rPr>
              <w:spacing w:val="-2"/>
            </w:rPr>
            <w:t> </w:t>
          </w:r>
          <w:r>
            <w:rPr/>
            <w:t>Role Integration and</w:t>
          </w:r>
          <w:r>
            <w:rPr>
              <w:spacing w:val="-2"/>
            </w:rPr>
            <w:t> </w:t>
          </w:r>
          <w:r>
            <w:rPr/>
            <w:t>Psychological</w:t>
          </w:r>
          <w:r>
            <w:rPr>
              <w:spacing w:val="-2"/>
            </w:rPr>
            <w:t> </w:t>
          </w:r>
          <w:r>
            <w:rPr/>
            <w:t>Connectedness</w:t>
            <w:tab/>
            <w:t>27</w:t>
          </w:r>
        </w:p>
        <w:p>
          <w:pPr>
            <w:pStyle w:val="TOC3"/>
            <w:tabs>
              <w:tab w:pos="9282" w:val="left" w:leader="none"/>
            </w:tabs>
            <w:spacing w:before="182" w:after="240"/>
          </w:pPr>
          <w:r>
            <w:rPr/>
            <w:t>General</w:t>
          </w:r>
          <w:r>
            <w:rPr>
              <w:spacing w:val="-1"/>
            </w:rPr>
            <w:t> </w:t>
          </w:r>
          <w:r>
            <w:rPr/>
            <w:t>Discussion</w:t>
            <w:tab/>
            <w:t>29</w:t>
          </w:r>
        </w:p>
        <w:p>
          <w:pPr>
            <w:pStyle w:val="TOC3"/>
            <w:tabs>
              <w:tab w:pos="9522" w:val="right" w:leader="none"/>
            </w:tabs>
            <w:spacing w:before="79"/>
          </w:pPr>
          <w:r>
            <w:rPr/>
            <w:t>Formal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4"/>
            </w:rPr>
            <w:t> </w:t>
          </w:r>
          <w:r>
            <w:rPr/>
            <w:t>Incidental Tokenism</w:t>
            <w:tab/>
            <w:t>35</w:t>
          </w:r>
        </w:p>
        <w:p>
          <w:pPr>
            <w:pStyle w:val="TOC3"/>
            <w:tabs>
              <w:tab w:pos="9522" w:val="right" w:leader="none"/>
            </w:tabs>
            <w:spacing w:before="183"/>
          </w:pPr>
          <w:r>
            <w:rPr/>
            <w:t>The</w:t>
          </w:r>
          <w:r>
            <w:rPr>
              <w:spacing w:val="-1"/>
            </w:rPr>
            <w:t> </w:t>
          </w:r>
          <w:r>
            <w:rPr/>
            <w:t>Impact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3"/>
            </w:rPr>
            <w:t> </w:t>
          </w:r>
          <w:r>
            <w:rPr/>
            <w:t>Incidental Tokenism</w:t>
          </w:r>
          <w:r>
            <w:rPr>
              <w:spacing w:val="-1"/>
            </w:rPr>
            <w:t> </w:t>
          </w:r>
          <w:r>
            <w:rPr/>
            <w:t>on</w:t>
          </w:r>
          <w:r>
            <w:rPr>
              <w:spacing w:val="-1"/>
            </w:rPr>
            <w:t> </w:t>
          </w:r>
          <w:r>
            <w:rPr/>
            <w:t>Private Subjective</w:t>
          </w:r>
          <w:r>
            <w:rPr>
              <w:spacing w:val="-2"/>
            </w:rPr>
            <w:t> </w:t>
          </w:r>
          <w:r>
            <w:rPr/>
            <w:t>Evaluation</w:t>
            <w:tab/>
            <w:t>36</w:t>
          </w:r>
        </w:p>
        <w:p>
          <w:pPr>
            <w:pStyle w:val="TOC3"/>
            <w:tabs>
              <w:tab w:pos="9522" w:val="right" w:leader="none"/>
            </w:tabs>
            <w:spacing w:before="182"/>
          </w:pPr>
          <w:r>
            <w:rPr/>
            <w:t>Overview</w:t>
          </w:r>
          <w:r>
            <w:rPr>
              <w:spacing w:val="-1"/>
            </w:rPr>
            <w:t> </w:t>
          </w:r>
          <w:r>
            <w:rPr/>
            <w:t>of Studies</w:t>
            <w:tab/>
            <w:t>39</w:t>
          </w:r>
        </w:p>
        <w:p>
          <w:pPr>
            <w:pStyle w:val="TOC3"/>
            <w:tabs>
              <w:tab w:pos="9522" w:val="right" w:leader="none"/>
            </w:tabs>
          </w:pPr>
          <w:r>
            <w:rPr/>
            <w:t>Study</w:t>
          </w:r>
          <w:r>
            <w:rPr>
              <w:spacing w:val="-9"/>
            </w:rPr>
            <w:t> </w:t>
          </w:r>
          <w:r>
            <w:rPr/>
            <w:t>1:</w:t>
          </w:r>
          <w:r>
            <w:rPr>
              <w:spacing w:val="5"/>
            </w:rPr>
            <w:t> </w:t>
          </w:r>
          <w:r>
            <w:rPr/>
            <w:t>Incidental Tokenism Based on Age</w:t>
            <w:tab/>
            <w:t>41</w:t>
          </w:r>
        </w:p>
        <w:p>
          <w:pPr>
            <w:pStyle w:val="TOC3"/>
            <w:tabs>
              <w:tab w:pos="9522" w:val="right" w:leader="none"/>
            </w:tabs>
            <w:spacing w:before="183"/>
          </w:pPr>
          <w:r>
            <w:rPr/>
            <w:t>Study</w:t>
          </w:r>
          <w:r>
            <w:rPr>
              <w:spacing w:val="-9"/>
            </w:rPr>
            <w:t> </w:t>
          </w:r>
          <w:r>
            <w:rPr/>
            <w:t>2: Non-Solo Female</w:t>
          </w:r>
          <w:r>
            <w:rPr>
              <w:spacing w:val="1"/>
            </w:rPr>
            <w:t> </w:t>
          </w:r>
          <w:r>
            <w:rPr/>
            <w:t>Incidental Tokens</w:t>
            <w:tab/>
            <w:t>46</w:t>
          </w:r>
        </w:p>
        <w:p>
          <w:pPr>
            <w:pStyle w:val="TOC3"/>
            <w:tabs>
              <w:tab w:pos="9522" w:val="right" w:leader="none"/>
            </w:tabs>
            <w:spacing w:before="182"/>
          </w:pPr>
          <w:r>
            <w:rPr/>
            <w:t>Study</w:t>
          </w:r>
          <w:r>
            <w:rPr>
              <w:spacing w:val="-9"/>
            </w:rPr>
            <w:t> </w:t>
          </w:r>
          <w:r>
            <w:rPr/>
            <w:t>3:</w:t>
          </w:r>
          <w:r>
            <w:rPr>
              <w:spacing w:val="1"/>
            </w:rPr>
            <w:t> </w:t>
          </w:r>
          <w:r>
            <w:rPr/>
            <w:t>Stereotype-Typifying</w:t>
          </w:r>
          <w:r>
            <w:rPr>
              <w:spacing w:val="-3"/>
            </w:rPr>
            <w:t> </w:t>
          </w:r>
          <w:r>
            <w:rPr/>
            <w:t>vs.</w:t>
          </w:r>
          <w:r>
            <w:rPr>
              <w:spacing w:val="-1"/>
            </w:rPr>
            <w:t> </w:t>
          </w:r>
          <w:r>
            <w:rPr/>
            <w:t>Non-Stereotype-Typifying</w:t>
          </w:r>
          <w:r>
            <w:rPr>
              <w:spacing w:val="-3"/>
            </w:rPr>
            <w:t> </w:t>
          </w:r>
          <w:r>
            <w:rPr/>
            <w:t>Products</w:t>
            <w:tab/>
            <w:t>49</w:t>
          </w:r>
        </w:p>
        <w:p>
          <w:pPr>
            <w:pStyle w:val="TOC3"/>
            <w:tabs>
              <w:tab w:pos="9522" w:val="right" w:leader="none"/>
            </w:tabs>
            <w:spacing w:before="182"/>
          </w:pPr>
          <w:r>
            <w:rPr/>
            <w:t>Study</w:t>
          </w:r>
          <w:r>
            <w:rPr>
              <w:spacing w:val="-9"/>
            </w:rPr>
            <w:t> </w:t>
          </w:r>
          <w:r>
            <w:rPr/>
            <w:t>4:</w:t>
          </w:r>
          <w:r>
            <w:rPr>
              <w:spacing w:val="5"/>
            </w:rPr>
            <w:t> </w:t>
          </w:r>
          <w:r>
            <w:rPr/>
            <w:t>Identity</w:t>
          </w:r>
          <w:r>
            <w:rPr>
              <w:spacing w:val="-5"/>
            </w:rPr>
            <w:t> </w:t>
          </w:r>
          <w:r>
            <w:rPr/>
            <w:t>Salience</w:t>
          </w:r>
          <w:r>
            <w:rPr>
              <w:spacing w:val="-1"/>
            </w:rPr>
            <w:t> </w:t>
          </w:r>
          <w:r>
            <w:rPr/>
            <w:t>vs. Negative</w:t>
          </w:r>
          <w:r>
            <w:rPr>
              <w:spacing w:val="-1"/>
            </w:rPr>
            <w:t> </w:t>
          </w:r>
          <w:r>
            <w:rPr/>
            <w:t>Stereotypes</w:t>
            <w:tab/>
            <w:t>53</w:t>
          </w:r>
        </w:p>
        <w:p>
          <w:pPr>
            <w:pStyle w:val="TOC3"/>
            <w:tabs>
              <w:tab w:pos="9522" w:val="right" w:leader="none"/>
            </w:tabs>
          </w:pPr>
          <w:r>
            <w:rPr/>
            <w:t>Study</w:t>
          </w:r>
          <w:r>
            <w:rPr>
              <w:spacing w:val="-8"/>
            </w:rPr>
            <w:t> </w:t>
          </w:r>
          <w:r>
            <w:rPr/>
            <w:t>5: Self-Affirmation</w:t>
            <w:tab/>
            <w:t>56</w:t>
          </w:r>
        </w:p>
        <w:p>
          <w:pPr>
            <w:pStyle w:val="TOC3"/>
            <w:tabs>
              <w:tab w:pos="9522" w:val="right" w:leader="none"/>
            </w:tabs>
            <w:spacing w:before="183"/>
          </w:pPr>
          <w:r>
            <w:rPr/>
            <w:t>General</w:t>
          </w:r>
          <w:r>
            <w:rPr>
              <w:spacing w:val="-1"/>
            </w:rPr>
            <w:t> </w:t>
          </w:r>
          <w:r>
            <w:rPr/>
            <w:t>Discussion</w:t>
            <w:tab/>
            <w:t>61</w:t>
          </w:r>
        </w:p>
        <w:p>
          <w:pPr>
            <w:pStyle w:val="TOC1"/>
            <w:tabs>
              <w:tab w:pos="9522" w:val="right" w:leader="none"/>
            </w:tabs>
            <w:spacing w:before="183"/>
          </w:pPr>
          <w:r>
            <w:rPr/>
            <w:t>APPENDIX</w:t>
            <w:tab/>
            <w:t>65</w:t>
          </w:r>
        </w:p>
        <w:p>
          <w:pPr>
            <w:pStyle w:val="TOC1"/>
            <w:tabs>
              <w:tab w:pos="9522" w:val="right" w:leader="none"/>
            </w:tabs>
          </w:pPr>
          <w:hyperlink w:history="true" w:anchor="_TOC_250000">
            <w:r>
              <w:rPr/>
              <w:t>REFERENCES</w:t>
              <w:tab/>
              <w:t>76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60" w:bottom="971" w:left="1220" w:right="1220"/>
        </w:sectPr>
      </w:pPr>
    </w:p>
    <w:p>
      <w:pPr>
        <w:pStyle w:val="Heading1"/>
        <w:spacing w:before="79"/>
        <w:ind w:left="887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FIGURES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9"/>
        </w:rPr>
      </w:pPr>
    </w:p>
    <w:p>
      <w:pPr>
        <w:pStyle w:val="BodyText"/>
        <w:spacing w:before="1"/>
        <w:ind w:right="471"/>
        <w:jc w:val="right"/>
      </w:pPr>
      <w:r>
        <w:rPr/>
        <w:t>Page</w:t>
      </w:r>
    </w:p>
    <w:p>
      <w:pPr>
        <w:pStyle w:val="BodyText"/>
        <w:tabs>
          <w:tab w:pos="8862" w:val="left" w:leader="none"/>
        </w:tabs>
        <w:spacing w:before="180"/>
        <w:ind w:left="220"/>
      </w:pPr>
      <w:r>
        <w:rPr/>
        <w:t>Figure</w:t>
      </w:r>
      <w:r>
        <w:rPr>
          <w:spacing w:val="-3"/>
        </w:rPr>
        <w:t> </w:t>
      </w:r>
      <w:r>
        <w:rPr/>
        <w:t>2.1: Study</w:t>
      </w:r>
      <w:r>
        <w:rPr>
          <w:spacing w:val="-5"/>
        </w:rPr>
        <w:t> </w:t>
      </w:r>
      <w:r>
        <w:rPr/>
        <w:t>2 Purchase</w:t>
      </w:r>
      <w:r>
        <w:rPr>
          <w:spacing w:val="1"/>
        </w:rPr>
        <w:t> </w:t>
      </w:r>
      <w:r>
        <w:rPr/>
        <w:t>Likelihoods</w:t>
        <w:tab/>
        <w:t>23</w:t>
      </w:r>
    </w:p>
    <w:p>
      <w:pPr>
        <w:pStyle w:val="BodyText"/>
        <w:tabs>
          <w:tab w:pos="8862" w:val="left" w:leader="none"/>
        </w:tabs>
        <w:spacing w:before="182"/>
        <w:ind w:left="220"/>
      </w:pPr>
      <w:r>
        <w:rPr/>
        <w:t>Figure</w:t>
      </w:r>
      <w:r>
        <w:rPr>
          <w:spacing w:val="-3"/>
        </w:rPr>
        <w:t> </w:t>
      </w:r>
      <w:r>
        <w:rPr/>
        <w:t>2.2: Study</w:t>
      </w:r>
      <w:r>
        <w:rPr>
          <w:spacing w:val="-5"/>
        </w:rPr>
        <w:t> </w:t>
      </w:r>
      <w:r>
        <w:rPr/>
        <w:t>3 Purchase</w:t>
      </w:r>
      <w:r>
        <w:rPr>
          <w:spacing w:val="1"/>
        </w:rPr>
        <w:t> </w:t>
      </w:r>
      <w:r>
        <w:rPr/>
        <w:t>Likelihoods</w:t>
        <w:tab/>
        <w:t>26</w:t>
      </w:r>
    </w:p>
    <w:p>
      <w:pPr>
        <w:pStyle w:val="BodyText"/>
        <w:tabs>
          <w:tab w:pos="8862" w:val="left" w:leader="none"/>
        </w:tabs>
        <w:spacing w:before="182"/>
        <w:ind w:left="220"/>
      </w:pPr>
      <w:r>
        <w:rPr/>
        <w:t>Figure</w:t>
      </w:r>
      <w:r>
        <w:rPr>
          <w:spacing w:val="-2"/>
        </w:rPr>
        <w:t> </w:t>
      </w:r>
      <w:r>
        <w:rPr/>
        <w:t>3.1: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1 Evaluation 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Buick Car</w:t>
        <w:tab/>
        <w:t>45</w:t>
      </w:r>
    </w:p>
    <w:p>
      <w:pPr>
        <w:pStyle w:val="BodyText"/>
        <w:tabs>
          <w:tab w:pos="8862" w:val="left" w:leader="none"/>
        </w:tabs>
        <w:spacing w:before="183"/>
        <w:ind w:left="220"/>
      </w:pPr>
      <w:r>
        <w:rPr/>
        <w:t>Figure</w:t>
      </w:r>
      <w:r>
        <w:rPr>
          <w:spacing w:val="-2"/>
        </w:rPr>
        <w:t> </w:t>
      </w:r>
      <w:r>
        <w:rPr/>
        <w:t>3.2: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2 Evaluation 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Novel</w:t>
        <w:tab/>
        <w:t>49</w:t>
      </w:r>
    </w:p>
    <w:p>
      <w:pPr>
        <w:pStyle w:val="BodyText"/>
        <w:tabs>
          <w:tab w:pos="8862" w:val="left" w:leader="none"/>
        </w:tabs>
        <w:spacing w:before="180"/>
        <w:ind w:left="220"/>
      </w:pPr>
      <w:r>
        <w:rPr/>
        <w:t>Figure</w:t>
      </w:r>
      <w:r>
        <w:rPr>
          <w:spacing w:val="-3"/>
        </w:rPr>
        <w:t> </w:t>
      </w:r>
      <w:r>
        <w:rPr/>
        <w:t>3.3: Study</w:t>
      </w:r>
      <w:r>
        <w:rPr>
          <w:spacing w:val="-5"/>
        </w:rPr>
        <w:t> </w:t>
      </w:r>
      <w:r>
        <w:rPr/>
        <w:t>4 Evaluation of</w:t>
      </w:r>
      <w:r>
        <w:rPr>
          <w:spacing w:val="-1"/>
        </w:rPr>
        <w:t> </w:t>
      </w:r>
      <w:r>
        <w:rPr/>
        <w:t>Novels</w:t>
        <w:tab/>
        <w:t>56</w:t>
      </w:r>
    </w:p>
    <w:p>
      <w:pPr>
        <w:pStyle w:val="BodyText"/>
        <w:tabs>
          <w:tab w:pos="8862" w:val="left" w:leader="none"/>
        </w:tabs>
        <w:spacing w:before="183"/>
        <w:ind w:left="220"/>
      </w:pPr>
      <w:r>
        <w:rPr/>
        <w:t>Figure</w:t>
      </w:r>
      <w:r>
        <w:rPr>
          <w:spacing w:val="-2"/>
        </w:rPr>
        <w:t> </w:t>
      </w:r>
      <w:r>
        <w:rPr/>
        <w:t>3.4: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5 Evaluation 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Buick Car</w:t>
        <w:tab/>
        <w:t>59</w:t>
      </w:r>
    </w:p>
    <w:p>
      <w:pPr>
        <w:spacing w:after="0"/>
        <w:sectPr>
          <w:footerReference w:type="default" r:id="rId7"/>
          <w:pgSz w:w="12240" w:h="15840"/>
          <w:pgMar w:footer="1012" w:header="0" w:top="1360" w:bottom="1200" w:left="1220" w:right="1220"/>
          <w:pgNumType w:start="7"/>
        </w:sectPr>
      </w:pPr>
    </w:p>
    <w:p>
      <w:pPr>
        <w:pStyle w:val="Heading1"/>
        <w:spacing w:before="79"/>
        <w:ind w:left="887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TABLES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9"/>
        </w:rPr>
      </w:pPr>
    </w:p>
    <w:p>
      <w:pPr>
        <w:pStyle w:val="BodyText"/>
        <w:spacing w:before="1"/>
        <w:ind w:right="471"/>
        <w:jc w:val="right"/>
      </w:pPr>
      <w:r>
        <w:rPr/>
        <w:t>Page</w:t>
      </w:r>
    </w:p>
    <w:p>
      <w:pPr>
        <w:pStyle w:val="BodyText"/>
        <w:tabs>
          <w:tab w:pos="9102" w:val="right" w:leader="none"/>
        </w:tabs>
        <w:spacing w:before="180"/>
        <w:ind w:left="220"/>
      </w:pPr>
      <w:r>
        <w:rPr/>
        <w:t>Table</w:t>
      </w:r>
      <w:r>
        <w:rPr>
          <w:spacing w:val="-1"/>
        </w:rPr>
        <w:t> </w:t>
      </w:r>
      <w:r>
        <w:rPr/>
        <w:t>2.1: Expenses Used to Test</w:t>
      </w:r>
      <w:r>
        <w:rPr>
          <w:spacing w:val="-1"/>
        </w:rPr>
        <w:t> </w:t>
      </w:r>
      <w:r>
        <w:rPr/>
        <w:t>Mental Account</w:t>
      </w:r>
      <w:r>
        <w:rPr>
          <w:spacing w:val="2"/>
        </w:rPr>
        <w:t> </w:t>
      </w:r>
      <w:r>
        <w:rPr/>
        <w:t>Construction</w:t>
        <w:tab/>
        <w:t>19</w:t>
      </w:r>
    </w:p>
    <w:p>
      <w:pPr>
        <w:spacing w:after="0"/>
        <w:sectPr>
          <w:pgSz w:w="12240" w:h="15840"/>
          <w:pgMar w:header="0" w:footer="1012" w:top="1360" w:bottom="1200" w:left="1220" w:right="1220"/>
        </w:sectPr>
      </w:pPr>
    </w:p>
    <w:p>
      <w:pPr>
        <w:pStyle w:val="Heading1"/>
        <w:spacing w:before="79"/>
        <w:ind w:left="886"/>
      </w:pPr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220" w:right="232" w:firstLine="719"/>
      </w:pPr>
      <w:r>
        <w:rPr/>
        <w:t>My research examines role-based behavior in consumption contexts, with a particular</w:t>
      </w:r>
      <w:r>
        <w:rPr>
          <w:spacing w:val="1"/>
        </w:rPr>
        <w:t> </w:t>
      </w:r>
      <w:r>
        <w:rPr/>
        <w:t>focus on integrating contemporary social-role and identity theories with other, seemingly</w:t>
      </w:r>
      <w:r>
        <w:rPr>
          <w:spacing w:val="1"/>
        </w:rPr>
        <w:t> </w:t>
      </w:r>
      <w:r>
        <w:rPr/>
        <w:t>disparate</w:t>
      </w:r>
      <w:r>
        <w:rPr>
          <w:spacing w:val="3"/>
        </w:rPr>
        <w:t> </w:t>
      </w:r>
      <w:r>
        <w:rPr/>
        <w:t>theories</w:t>
      </w:r>
      <w:r>
        <w:rPr>
          <w:spacing w:val="3"/>
        </w:rPr>
        <w:t> </w:t>
      </w:r>
      <w:r>
        <w:rPr/>
        <w:t>like</w:t>
      </w:r>
      <w:r>
        <w:rPr>
          <w:spacing w:val="2"/>
        </w:rPr>
        <w:t> </w:t>
      </w:r>
      <w:r>
        <w:rPr/>
        <w:t>tokenism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mental</w:t>
      </w:r>
      <w:r>
        <w:rPr>
          <w:spacing w:val="3"/>
        </w:rPr>
        <w:t> </w:t>
      </w:r>
      <w:r>
        <w:rPr/>
        <w:t>accounting.</w:t>
      </w:r>
      <w:r>
        <w:rPr>
          <w:spacing w:val="4"/>
        </w:rPr>
        <w:t> </w:t>
      </w:r>
      <w:r>
        <w:rPr/>
        <w:t>My</w:t>
      </w:r>
      <w:r>
        <w:rPr>
          <w:spacing w:val="-2"/>
        </w:rPr>
        <w:t> </w:t>
      </w:r>
      <w:r>
        <w:rPr/>
        <w:t>two</w:t>
      </w:r>
      <w:r>
        <w:rPr>
          <w:spacing w:val="4"/>
        </w:rPr>
        <w:t> </w:t>
      </w:r>
      <w:r>
        <w:rPr/>
        <w:t>essays</w:t>
      </w:r>
      <w:r>
        <w:rPr>
          <w:spacing w:val="4"/>
        </w:rPr>
        <w:t> </w:t>
      </w:r>
      <w:r>
        <w:rPr/>
        <w:t>are</w:t>
      </w:r>
      <w:r>
        <w:rPr>
          <w:spacing w:val="3"/>
        </w:rPr>
        <w:t> </w:t>
      </w:r>
      <w:r>
        <w:rPr/>
        <w:t>linked</w:t>
      </w:r>
      <w:r>
        <w:rPr>
          <w:spacing w:val="3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idea</w:t>
      </w:r>
      <w:r>
        <w:rPr>
          <w:spacing w:val="1"/>
        </w:rPr>
        <w:t> </w:t>
      </w:r>
      <w:r>
        <w:rPr/>
        <w:t>that “who we are” in terms of our social roles and identities affects judgments, attitudes, and</w:t>
      </w:r>
      <w:r>
        <w:rPr>
          <w:spacing w:val="1"/>
        </w:rPr>
        <w:t> </w:t>
      </w:r>
      <w:r>
        <w:rPr/>
        <w:t>evaluations of consumption choices in a wide array of previously unexamined contexts. My</w:t>
      </w:r>
      <w:r>
        <w:rPr>
          <w:spacing w:val="1"/>
        </w:rPr>
        <w:t> </w:t>
      </w:r>
      <w:r>
        <w:rPr/>
        <w:t>research shows that people often end up drawing on their social identity and roles, deliberately or</w:t>
      </w:r>
      <w:r>
        <w:rPr>
          <w:spacing w:val="-57"/>
        </w:rPr>
        <w:t> </w:t>
      </w:r>
      <w:r>
        <w:rPr/>
        <w:t>not, in their response to the outside world. Furthermore, I show that this tendency has important</w:t>
      </w:r>
      <w:r>
        <w:rPr>
          <w:spacing w:val="1"/>
        </w:rPr>
        <w:t> </w:t>
      </w:r>
      <w:r>
        <w:rPr/>
        <w:t>consequences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marketers and</w:t>
      </w:r>
      <w:r>
        <w:rPr>
          <w:spacing w:val="-1"/>
        </w:rPr>
        <w:t> </w:t>
      </w:r>
      <w:r>
        <w:rPr/>
        <w:t>consumers alike.</w:t>
      </w:r>
      <w:r>
        <w:rPr>
          <w:spacing w:val="4"/>
        </w:rPr>
        <w:t> </w:t>
      </w:r>
      <w:r>
        <w:rPr/>
        <w:t>The</w:t>
      </w:r>
      <w:r>
        <w:rPr>
          <w:spacing w:val="-2"/>
        </w:rPr>
        <w:t> </w:t>
      </w:r>
      <w:r>
        <w:rPr/>
        <w:t>specifics</w:t>
      </w:r>
      <w:r>
        <w:rPr>
          <w:spacing w:val="1"/>
        </w:rPr>
        <w:t> </w:t>
      </w:r>
      <w:r>
        <w:rPr/>
        <w:t>are as follows.</w:t>
      </w:r>
    </w:p>
    <w:p>
      <w:pPr>
        <w:pStyle w:val="BodyText"/>
        <w:spacing w:line="480" w:lineRule="auto" w:before="162"/>
        <w:ind w:left="220" w:right="250" w:firstLine="724"/>
      </w:pPr>
      <w:r>
        <w:rPr/>
        <w:t>Essay 1 of my dissertation examines how the extent to which an individual’s life roles</w:t>
      </w:r>
      <w:r>
        <w:rPr>
          <w:spacing w:val="1"/>
        </w:rPr>
        <w:t> </w:t>
      </w:r>
      <w:r>
        <w:rPr/>
        <w:t>(e.g., “employee” and “wife”) are integrated (i.e., the extent to which the psychological barriers</w:t>
      </w:r>
      <w:r>
        <w:rPr>
          <w:spacing w:val="1"/>
        </w:rPr>
        <w:t> </w:t>
      </w:r>
      <w:r>
        <w:rPr/>
        <w:t>between two or more life-roles are permeable and frequently traversed) moderates the fungibility</w:t>
      </w:r>
      <w:r>
        <w:rPr>
          <w:spacing w:val="-57"/>
        </w:rPr>
        <w:t> </w:t>
      </w:r>
      <w:r>
        <w:rPr/>
        <w:t>of mentally-allocated funds. Specifically, I find that the more integrated two life roles are, the</w:t>
      </w:r>
      <w:r>
        <w:rPr>
          <w:spacing w:val="1"/>
        </w:rPr>
        <w:t> </w:t>
      </w:r>
      <w:r>
        <w:rPr/>
        <w:t>greater the cross-account fungibility of resources allocated to mental accounts corresponding</w:t>
      </w:r>
      <w:r>
        <w:rPr>
          <w:spacing w:val="1"/>
        </w:rPr>
        <w:t> </w:t>
      </w:r>
      <w:r>
        <w:rPr/>
        <w:t>with those roles (i.e., role-aligned accounts). Accordingly, individuals with more integrated roles</w:t>
      </w:r>
      <w:r>
        <w:rPr>
          <w:spacing w:val="-57"/>
        </w:rPr>
        <w:t> </w:t>
      </w:r>
      <w:r>
        <w:rPr/>
        <w:t>are (i) more able to circumvent the constraints typically imposed by mental accounts and (ii)</w:t>
      </w:r>
      <w:r>
        <w:rPr>
          <w:spacing w:val="1"/>
        </w:rPr>
        <w:t> </w:t>
      </w:r>
      <w:r>
        <w:rPr/>
        <w:t>more likely to utilize resources from a mental account corresponding with one role to service the</w:t>
      </w:r>
      <w:r>
        <w:rPr>
          <w:spacing w:val="-57"/>
        </w:rPr>
        <w:t> </w:t>
      </w:r>
      <w:r>
        <w:rPr/>
        <w:t>needs/wants of the other role. I obtain evidence that this effect arises because more integrated</w:t>
      </w:r>
      <w:r>
        <w:rPr>
          <w:spacing w:val="1"/>
        </w:rPr>
        <w:t> </w:t>
      </w:r>
      <w:r>
        <w:rPr/>
        <w:t>(vs. segmented) roles beget a higher degree of perceived psychological connectedness—the</w:t>
      </w:r>
      <w:r>
        <w:rPr>
          <w:spacing w:val="1"/>
        </w:rPr>
        <w:t> </w:t>
      </w:r>
      <w:r>
        <w:rPr/>
        <w:t>extent to which the individual feels two roles share defining psychological features. Perceptions</w:t>
      </w:r>
      <w:r>
        <w:rPr>
          <w:spacing w:val="1"/>
        </w:rPr>
        <w:t> </w:t>
      </w:r>
      <w:r>
        <w:rPr/>
        <w:t>of psychological connectedness allow for costs incurred in one role to be offset by benefits</w:t>
      </w:r>
      <w:r>
        <w:rPr>
          <w:spacing w:val="1"/>
        </w:rPr>
        <w:t> </w:t>
      </w:r>
      <w:r>
        <w:rPr/>
        <w:t>gained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another,</w:t>
      </w:r>
      <w:r>
        <w:rPr>
          <w:spacing w:val="-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roles</w:t>
      </w:r>
      <w:r>
        <w:rPr>
          <w:spacing w:val="-1"/>
        </w:rPr>
        <w:t> </w:t>
      </w:r>
      <w:r>
        <w:rPr/>
        <w:t>share</w:t>
      </w:r>
      <w:r>
        <w:rPr>
          <w:spacing w:val="-2"/>
        </w:rPr>
        <w:t> </w:t>
      </w:r>
      <w:r>
        <w:rPr/>
        <w:t>psychological</w:t>
      </w:r>
      <w:r>
        <w:rPr>
          <w:spacing w:val="-1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beliefs,</w:t>
      </w:r>
      <w:r>
        <w:rPr>
          <w:spacing w:val="-1"/>
        </w:rPr>
        <w:t> </w:t>
      </w:r>
      <w:r>
        <w:rPr/>
        <w:t>values,</w:t>
      </w:r>
      <w:r>
        <w:rPr>
          <w:spacing w:val="3"/>
        </w:rPr>
        <w:t> </w:t>
      </w:r>
      <w:r>
        <w:rPr/>
        <w:t>ideals,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220" w:right="758"/>
      </w:pPr>
      <w:r>
        <w:rPr/>
        <w:t>and</w:t>
      </w:r>
      <w:r>
        <w:rPr>
          <w:spacing w:val="-2"/>
        </w:rPr>
        <w:t> </w:t>
      </w:r>
      <w:r>
        <w:rPr/>
        <w:t>goals.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contrast,</w:t>
      </w:r>
      <w:r>
        <w:rPr>
          <w:spacing w:val="3"/>
        </w:rPr>
        <w:t> </w:t>
      </w:r>
      <w:r>
        <w:rPr/>
        <w:t>I</w:t>
      </w:r>
      <w:r>
        <w:rPr>
          <w:spacing w:val="-5"/>
        </w:rPr>
        <w:t> </w:t>
      </w:r>
      <w:r>
        <w:rPr/>
        <w:t>find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more</w:t>
      </w:r>
      <w:r>
        <w:rPr>
          <w:spacing w:val="-3"/>
        </w:rPr>
        <w:t> </w:t>
      </w:r>
      <w:r>
        <w:rPr/>
        <w:t>integrated roles</w:t>
      </w:r>
      <w:r>
        <w:rPr>
          <w:spacing w:val="-1"/>
        </w:rPr>
        <w:t> </w:t>
      </w:r>
      <w:r>
        <w:rPr/>
        <w:t>construct</w:t>
      </w:r>
      <w:r>
        <w:rPr>
          <w:spacing w:val="-1"/>
        </w:rPr>
        <w:t> </w:t>
      </w:r>
      <w:r>
        <w:rPr/>
        <w:t>or</w:t>
      </w:r>
      <w:r>
        <w:rPr>
          <w:spacing w:val="-57"/>
        </w:rPr>
        <w:t> </w:t>
      </w:r>
      <w:r>
        <w:rPr/>
        <w:t>maintain</w:t>
      </w:r>
      <w:r>
        <w:rPr>
          <w:spacing w:val="-1"/>
        </w:rPr>
        <w:t> </w:t>
      </w:r>
      <w:r>
        <w:rPr/>
        <w:t>role-aligned</w:t>
      </w:r>
      <w:r>
        <w:rPr>
          <w:spacing w:val="-1"/>
        </w:rPr>
        <w:t> </w:t>
      </w:r>
      <w:r>
        <w:rPr/>
        <w:t>mental</w:t>
      </w:r>
      <w:r>
        <w:rPr>
          <w:spacing w:val="-1"/>
        </w:rPr>
        <w:t> </w:t>
      </w:r>
      <w:r>
        <w:rPr/>
        <w:t>accounts differently</w:t>
      </w:r>
      <w:r>
        <w:rPr>
          <w:spacing w:val="-4"/>
        </w:rPr>
        <w:t> </w:t>
      </w:r>
      <w:r>
        <w:rPr/>
        <w:t>than</w:t>
      </w:r>
      <w:r>
        <w:rPr>
          <w:spacing w:val="-2"/>
        </w:rPr>
        <w:t> </w:t>
      </w:r>
      <w:r>
        <w:rPr/>
        <w:t>people with</w:t>
      </w:r>
      <w:r>
        <w:rPr>
          <w:spacing w:val="-1"/>
        </w:rPr>
        <w:t> </w:t>
      </w:r>
      <w:r>
        <w:rPr/>
        <w:t>more</w:t>
      </w:r>
      <w:r>
        <w:rPr>
          <w:spacing w:val="-3"/>
        </w:rPr>
        <w:t> </w:t>
      </w:r>
      <w:r>
        <w:rPr/>
        <w:t>segmented</w:t>
      </w:r>
      <w:r>
        <w:rPr>
          <w:spacing w:val="2"/>
        </w:rPr>
        <w:t> </w:t>
      </w:r>
      <w:r>
        <w:rPr/>
        <w:t>roles.</w:t>
      </w:r>
    </w:p>
    <w:p>
      <w:pPr>
        <w:pStyle w:val="BodyText"/>
        <w:spacing w:line="480" w:lineRule="auto" w:before="161"/>
        <w:ind w:left="220" w:right="304" w:firstLine="724"/>
      </w:pPr>
      <w:r>
        <w:rPr/>
        <w:t>Essay 2 of my dissertation examines how being a token (often the lone representative of</w:t>
      </w:r>
      <w:r>
        <w:rPr>
          <w:spacing w:val="1"/>
        </w:rPr>
        <w:t> </w:t>
      </w:r>
      <w:r>
        <w:rPr/>
        <w:t>one’s social category) in a transient social group can influence private evaluations of identity-</w:t>
      </w:r>
      <w:r>
        <w:rPr>
          <w:spacing w:val="1"/>
        </w:rPr>
        <w:t> </w:t>
      </w:r>
      <w:r>
        <w:rPr/>
        <w:t>linked products. Five studies find that being an incidental token member in a transient group</w:t>
      </w:r>
      <w:r>
        <w:rPr>
          <w:spacing w:val="1"/>
        </w:rPr>
        <w:t> </w:t>
      </w:r>
      <w:r>
        <w:rPr/>
        <w:t>lowers private evaluations of products that typify the negative stereotypes of the tokenized</w:t>
      </w:r>
      <w:r>
        <w:rPr>
          <w:spacing w:val="1"/>
        </w:rPr>
        <w:t> </w:t>
      </w:r>
      <w:r>
        <w:rPr/>
        <w:t>identity. I argue that incidental tokenism activates negative stereotypes associated with the</w:t>
      </w:r>
      <w:r>
        <w:rPr>
          <w:spacing w:val="1"/>
        </w:rPr>
        <w:t> </w:t>
      </w:r>
      <w:r>
        <w:rPr/>
        <w:t>tokenized identity, which subsequently leads to a desire to disassociate specifically from</w:t>
      </w:r>
      <w:r>
        <w:rPr>
          <w:spacing w:val="1"/>
        </w:rPr>
        <w:t> </w:t>
      </w:r>
      <w:r>
        <w:rPr/>
        <w:t>identity-linked products that typify those stereotypes (as opposed to all identity-linked products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general).</w:t>
      </w:r>
      <w:r>
        <w:rPr>
          <w:spacing w:val="-2"/>
        </w:rPr>
        <w:t> </w:t>
      </w:r>
      <w:r>
        <w:rPr/>
        <w:t>Consistent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theorizing,</w:t>
      </w:r>
      <w:r>
        <w:rPr>
          <w:spacing w:val="-1"/>
        </w:rPr>
        <w:t> </w:t>
      </w:r>
      <w:r>
        <w:rPr/>
        <w:t>similar</w:t>
      </w:r>
      <w:r>
        <w:rPr>
          <w:spacing w:val="-2"/>
        </w:rPr>
        <w:t> </w:t>
      </w:r>
      <w:r>
        <w:rPr/>
        <w:t>results</w:t>
      </w:r>
      <w:r>
        <w:rPr>
          <w:spacing w:val="-2"/>
        </w:rPr>
        <w:t> </w:t>
      </w:r>
      <w:r>
        <w:rPr/>
        <w:t>emerge</w:t>
      </w:r>
      <w:r>
        <w:rPr>
          <w:spacing w:val="-2"/>
        </w:rPr>
        <w:t> </w:t>
      </w:r>
      <w:r>
        <w:rPr/>
        <w:t>when</w:t>
      </w:r>
      <w:r>
        <w:rPr>
          <w:spacing w:val="-2"/>
        </w:rPr>
        <w:t> </w:t>
      </w:r>
      <w:r>
        <w:rPr/>
        <w:t>negative</w:t>
      </w:r>
      <w:r>
        <w:rPr>
          <w:spacing w:val="-3"/>
        </w:rPr>
        <w:t> </w:t>
      </w:r>
      <w:r>
        <w:rPr/>
        <w:t>stereotypes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activated</w:t>
      </w:r>
      <w:r>
        <w:rPr>
          <w:spacing w:val="-1"/>
        </w:rPr>
        <w:t> </w:t>
      </w:r>
      <w:r>
        <w:rPr/>
        <w:t>directly,</w:t>
      </w:r>
      <w:r>
        <w:rPr>
          <w:spacing w:val="1"/>
        </w:rPr>
        <w:t> </w:t>
      </w:r>
      <w:r>
        <w:rPr/>
        <w:t>and the</w:t>
      </w:r>
      <w:r>
        <w:rPr>
          <w:spacing w:val="-2"/>
        </w:rPr>
        <w:t> </w:t>
      </w:r>
      <w:r>
        <w:rPr/>
        <w:t>effect is</w:t>
      </w:r>
      <w:r>
        <w:rPr>
          <w:spacing w:val="-1"/>
        </w:rPr>
        <w:t> </w:t>
      </w:r>
      <w:r>
        <w:rPr/>
        <w:t>attenuated when tokenized</w:t>
      </w:r>
      <w:r>
        <w:rPr>
          <w:spacing w:val="-1"/>
        </w:rPr>
        <w:t> </w:t>
      </w:r>
      <w:r>
        <w:rPr/>
        <w:t>individuals are</w:t>
      </w:r>
      <w:r>
        <w:rPr>
          <w:spacing w:val="-3"/>
        </w:rPr>
        <w:t> </w:t>
      </w:r>
      <w:r>
        <w:rPr/>
        <w:t>self-affirmed.</w:t>
      </w:r>
    </w:p>
    <w:p>
      <w:pPr>
        <w:pStyle w:val="BodyText"/>
        <w:spacing w:line="480" w:lineRule="auto"/>
        <w:ind w:left="220" w:right="315"/>
      </w:pPr>
      <w:r>
        <w:rPr/>
        <w:t>These</w:t>
      </w:r>
      <w:r>
        <w:rPr>
          <w:spacing w:val="-2"/>
        </w:rPr>
        <w:t> </w:t>
      </w:r>
      <w:r>
        <w:rPr/>
        <w:t>results demonstrate</w:t>
      </w:r>
      <w:r>
        <w:rPr>
          <w:spacing w:val="-2"/>
        </w:rPr>
        <w:t> </w:t>
      </w:r>
      <w:r>
        <w:rPr/>
        <w:t>the largely</w:t>
      </w:r>
      <w:r>
        <w:rPr>
          <w:spacing w:val="-6"/>
        </w:rPr>
        <w:t> </w:t>
      </w:r>
      <w:r>
        <w:rPr/>
        <w:t>unexamined consequences of</w:t>
      </w:r>
      <w:r>
        <w:rPr>
          <w:spacing w:val="-1"/>
        </w:rPr>
        <w:t> </w:t>
      </w:r>
      <w:r>
        <w:rPr/>
        <w:t>being a token group</w:t>
      </w:r>
      <w:r>
        <w:rPr>
          <w:spacing w:val="-1"/>
        </w:rPr>
        <w:t> </w:t>
      </w:r>
      <w:r>
        <w:rPr/>
        <w:t>member</w:t>
      </w:r>
      <w:r>
        <w:rPr>
          <w:spacing w:val="-57"/>
        </w:rPr>
        <w:t> </w:t>
      </w:r>
      <w:r>
        <w:rPr/>
        <w:t>on private evaluations (vs. public behavior) in subjective, preference-based (vs. objective,</w:t>
      </w:r>
      <w:r>
        <w:rPr>
          <w:spacing w:val="1"/>
        </w:rPr>
        <w:t> </w:t>
      </w:r>
      <w:r>
        <w:rPr/>
        <w:t>performance-based)</w:t>
      </w:r>
      <w:r>
        <w:rPr>
          <w:spacing w:val="-1"/>
        </w:rPr>
        <w:t> </w:t>
      </w:r>
      <w:r>
        <w:rPr/>
        <w:t>domains.</w:t>
      </w:r>
    </w:p>
    <w:p>
      <w:pPr>
        <w:pStyle w:val="BodyText"/>
        <w:spacing w:line="480" w:lineRule="auto" w:before="160"/>
        <w:ind w:left="220" w:right="707" w:firstLine="724"/>
      </w:pPr>
      <w:r>
        <w:rPr/>
        <w:t>In addition to contributing to the broad literature on identity-based consumption, my</w:t>
      </w:r>
      <w:r>
        <w:rPr>
          <w:spacing w:val="-57"/>
        </w:rPr>
        <w:t> </w:t>
      </w:r>
      <w:r>
        <w:rPr/>
        <w:t>dissertation essays take a more granular approach. Together, the two essays reveal that the</w:t>
      </w:r>
      <w:r>
        <w:rPr>
          <w:spacing w:val="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of our</w:t>
      </w:r>
      <w:r>
        <w:rPr>
          <w:spacing w:val="-1"/>
        </w:rPr>
        <w:t> </w:t>
      </w:r>
      <w:r>
        <w:rPr/>
        <w:t>roles</w:t>
      </w:r>
      <w:r>
        <w:rPr>
          <w:spacing w:val="-1"/>
        </w:rPr>
        <w:t> </w:t>
      </w:r>
      <w:r>
        <w:rPr/>
        <w:t>and identities</w:t>
      </w:r>
      <w:r>
        <w:rPr>
          <w:spacing w:val="-2"/>
        </w:rPr>
        <w:t> </w:t>
      </w:r>
      <w:r>
        <w:rPr/>
        <w:t>on our</w:t>
      </w:r>
      <w:r>
        <w:rPr>
          <w:spacing w:val="-2"/>
        </w:rPr>
        <w:t> </w:t>
      </w:r>
      <w:r>
        <w:rPr/>
        <w:t>consumption choices</w:t>
      </w:r>
      <w:r>
        <w:rPr>
          <w:spacing w:val="-1"/>
        </w:rPr>
        <w:t> </w:t>
      </w:r>
      <w:r>
        <w:rPr/>
        <w:t>is much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nuanced</w:t>
      </w:r>
      <w:r>
        <w:rPr>
          <w:spacing w:val="-1"/>
        </w:rPr>
        <w:t> </w:t>
      </w:r>
      <w:r>
        <w:rPr/>
        <w:t>than</w:t>
      </w:r>
      <w:r>
        <w:rPr>
          <w:spacing w:val="-57"/>
        </w:rPr>
        <w:t> </w:t>
      </w:r>
      <w:r>
        <w:rPr/>
        <w:t>previously</w:t>
      </w:r>
      <w:r>
        <w:rPr>
          <w:spacing w:val="-5"/>
        </w:rPr>
        <w:t> </w:t>
      </w:r>
      <w:r>
        <w:rPr/>
        <w:t>thought.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pStyle w:val="Heading1"/>
        <w:spacing w:line="619" w:lineRule="auto" w:before="79"/>
        <w:ind w:left="3940" w:right="3937" w:hanging="2"/>
      </w:pPr>
      <w:r>
        <w:rPr/>
        <w:t>CHAPTER 1</w:t>
      </w:r>
      <w:r>
        <w:rPr>
          <w:spacing w:val="1"/>
        </w:rPr>
        <w:t> </w:t>
      </w:r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35"/>
        </w:rPr>
      </w:pPr>
    </w:p>
    <w:p>
      <w:pPr>
        <w:pStyle w:val="BodyText"/>
        <w:spacing w:line="480" w:lineRule="auto"/>
        <w:ind w:left="220" w:right="296" w:firstLine="719"/>
      </w:pPr>
      <w:r>
        <w:rPr>
          <w:color w:val="2A2A2A"/>
        </w:rPr>
        <w:t>Most of us perceive that we have a good sense of “who we are,” in terms of both our</w:t>
      </w:r>
      <w:r>
        <w:rPr>
          <w:color w:val="2A2A2A"/>
          <w:spacing w:val="1"/>
        </w:rPr>
        <w:t> </w:t>
      </w:r>
      <w:r>
        <w:rPr>
          <w:color w:val="2A2A2A"/>
        </w:rPr>
        <w:t>ascribed identities (our gender, our ethnicity, etc.) and our avowed identities (the jobs we</w:t>
      </w:r>
      <w:r>
        <w:rPr>
          <w:color w:val="2A2A2A"/>
          <w:spacing w:val="1"/>
        </w:rPr>
        <w:t> </w:t>
      </w:r>
      <w:r>
        <w:rPr>
          <w:color w:val="2A2A2A"/>
        </w:rPr>
        <w:t>perform, our friendship , other groups in which are members, etc.). In fact, understanding “who</w:t>
      </w:r>
      <w:r>
        <w:rPr>
          <w:color w:val="2A2A2A"/>
          <w:spacing w:val="1"/>
        </w:rPr>
        <w:t> </w:t>
      </w:r>
      <w:r>
        <w:rPr>
          <w:color w:val="2A2A2A"/>
        </w:rPr>
        <w:t>we are” is a fundamental human motivation (Reed et. al 2012). Consequently, we perceive</w:t>
      </w:r>
      <w:r>
        <w:rPr>
          <w:color w:val="2A2A2A"/>
          <w:spacing w:val="1"/>
        </w:rPr>
        <w:t> </w:t>
      </w:r>
      <w:r>
        <w:rPr>
          <w:color w:val="2A2A2A"/>
        </w:rPr>
        <w:t>ourselves as having or lacking certain physical attributes, character traits, and abilities, and we</w:t>
      </w:r>
      <w:r>
        <w:rPr>
          <w:color w:val="2A2A2A"/>
          <w:spacing w:val="1"/>
        </w:rPr>
        <w:t> </w:t>
      </w:r>
      <w:r>
        <w:rPr>
          <w:color w:val="2A2A2A"/>
        </w:rPr>
        <w:t>believe that we belong or do not belong to various social groups (Kettle and Haubl 2011). This</w:t>
      </w:r>
      <w:r>
        <w:rPr>
          <w:color w:val="2A2A2A"/>
          <w:spacing w:val="1"/>
        </w:rPr>
        <w:t> </w:t>
      </w:r>
      <w:r>
        <w:rPr>
          <w:color w:val="2A2A2A"/>
        </w:rPr>
        <w:t>overall sense of self has been described in the literature using several different terms, including</w:t>
      </w:r>
      <w:r>
        <w:rPr>
          <w:color w:val="2A2A2A"/>
          <w:spacing w:val="1"/>
        </w:rPr>
        <w:t> </w:t>
      </w:r>
      <w:r>
        <w:rPr>
          <w:color w:val="2A2A2A"/>
        </w:rPr>
        <w:t>“self-concept,” “social-identity,” and “social-role” (e.g., Belk </w:t>
      </w:r>
      <w:r>
        <w:rPr/>
        <w:t>1988</w:t>
      </w:r>
      <w:r>
        <w:rPr>
          <w:color w:val="2A2A2A"/>
        </w:rPr>
        <w:t>; Ellemers, Spears, and</w:t>
      </w:r>
      <w:r>
        <w:rPr>
          <w:color w:val="2A2A2A"/>
          <w:spacing w:val="1"/>
        </w:rPr>
        <w:t> </w:t>
      </w:r>
      <w:r>
        <w:rPr>
          <w:color w:val="2A2A2A"/>
        </w:rPr>
        <w:t>Doosje </w:t>
      </w:r>
      <w:r>
        <w:rPr/>
        <w:t>2002</w:t>
      </w:r>
      <w:r>
        <w:rPr>
          <w:color w:val="2A2A2A"/>
        </w:rPr>
        <w:t>; Markus and Kunda </w:t>
      </w:r>
      <w:r>
        <w:rPr/>
        <w:t>1986</w:t>
      </w:r>
      <w:r>
        <w:rPr>
          <w:color w:val="2A2A2A"/>
        </w:rPr>
        <w:t>; Markus and Wurf </w:t>
      </w:r>
      <w:r>
        <w:rPr/>
        <w:t>1987</w:t>
      </w:r>
      <w:r>
        <w:rPr>
          <w:color w:val="2A2A2A"/>
        </w:rPr>
        <w:t>; Thoits </w:t>
      </w:r>
      <w:r>
        <w:rPr/>
        <w:t>1983</w:t>
      </w:r>
      <w:r>
        <w:rPr>
          <w:color w:val="2A2A2A"/>
        </w:rPr>
        <w:t>). The terms “role</w:t>
      </w:r>
      <w:r>
        <w:rPr>
          <w:i/>
          <w:color w:val="2A2A2A"/>
        </w:rPr>
        <w:t>”</w:t>
      </w:r>
      <w:r>
        <w:rPr>
          <w:i/>
          <w:color w:val="2A2A2A"/>
          <w:spacing w:val="1"/>
        </w:rPr>
        <w:t> </w:t>
      </w:r>
      <w:r>
        <w:rPr>
          <w:color w:val="2A2A2A"/>
        </w:rPr>
        <w:t>and “social-identity</w:t>
      </w:r>
      <w:r>
        <w:rPr>
          <w:i/>
          <w:color w:val="2A2A2A"/>
        </w:rPr>
        <w:t>” </w:t>
      </w:r>
      <w:r>
        <w:rPr>
          <w:color w:val="2A2A2A"/>
        </w:rPr>
        <w:t>have been used interchangeably to define any category label to which a</w:t>
      </w:r>
      <w:r>
        <w:rPr>
          <w:color w:val="2A2A2A"/>
          <w:spacing w:val="1"/>
        </w:rPr>
        <w:t> </w:t>
      </w:r>
      <w:r>
        <w:rPr>
          <w:color w:val="2A2A2A"/>
        </w:rPr>
        <w:t>consumer self-associates either by choice or by endowment (Reed et.al 2012). As such, I adopt</w:t>
      </w:r>
      <w:r>
        <w:rPr>
          <w:color w:val="2A2A2A"/>
          <w:spacing w:val="1"/>
        </w:rPr>
        <w:t> </w:t>
      </w:r>
      <w:r>
        <w:rPr>
          <w:color w:val="2A2A2A"/>
        </w:rPr>
        <w:t>the terms “role” (essay 1) and “social-identity</w:t>
      </w:r>
      <w:r>
        <w:rPr>
          <w:i/>
          <w:color w:val="2A2A2A"/>
        </w:rPr>
        <w:t>” </w:t>
      </w:r>
      <w:r>
        <w:rPr>
          <w:color w:val="2A2A2A"/>
        </w:rPr>
        <w:t>(essay 2) to refer to </w:t>
      </w:r>
      <w:r>
        <w:rPr/>
        <w:t>an actuated perspective or</w:t>
      </w:r>
      <w:r>
        <w:rPr>
          <w:spacing w:val="1"/>
        </w:rPr>
        <w:t> </w:t>
      </w:r>
      <w:r>
        <w:rPr/>
        <w:t>frame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reference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consumer</w:t>
      </w:r>
      <w:r>
        <w:rPr>
          <w:spacing w:val="-1"/>
        </w:rPr>
        <w:t> </w:t>
      </w:r>
      <w:r>
        <w:rPr/>
        <w:t>possesses,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repertoire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who they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or want</w:t>
      </w:r>
      <w:r>
        <w:rPr>
          <w:spacing w:val="-1"/>
        </w:rPr>
        <w:t> </w:t>
      </w:r>
      <w:r>
        <w:rPr/>
        <w:t>to</w:t>
      </w:r>
      <w:r>
        <w:rPr>
          <w:spacing w:val="-57"/>
        </w:rPr>
        <w:t> </w:t>
      </w:r>
      <w:r>
        <w:rPr/>
        <w:t>appear</w:t>
      </w:r>
      <w:r>
        <w:rPr>
          <w:spacing w:val="-1"/>
        </w:rPr>
        <w:t> </w:t>
      </w:r>
      <w:r>
        <w:rPr/>
        <w:t>to be.</w:t>
      </w:r>
    </w:p>
    <w:p>
      <w:pPr>
        <w:pStyle w:val="BodyText"/>
        <w:spacing w:line="480" w:lineRule="auto" w:before="160"/>
        <w:ind w:left="220" w:right="270" w:firstLine="719"/>
      </w:pPr>
      <w:r>
        <w:rPr/>
        <w:t>Cognitively, roles and identities are internal mental representations that consumers use to</w:t>
      </w:r>
      <w:r>
        <w:rPr>
          <w:spacing w:val="-58"/>
        </w:rPr>
        <w:t> </w:t>
      </w:r>
      <w:r>
        <w:rPr/>
        <w:t>view themselves (Reed 2000). For example, a consumer may view herself as a “mother” a</w:t>
      </w:r>
      <w:r>
        <w:rPr>
          <w:spacing w:val="1"/>
        </w:rPr>
        <w:t> </w:t>
      </w:r>
      <w:r>
        <w:rPr/>
        <w:t>“professor,” and “a runner”. Not surprisingly, these mental representations have been shown to</w:t>
      </w:r>
      <w:r>
        <w:rPr>
          <w:spacing w:val="1"/>
        </w:rPr>
        <w:t> </w:t>
      </w:r>
      <w:r>
        <w:rPr/>
        <w:t>have important consequences on consumption behavior. For example, it has been </w:t>
      </w:r>
      <w:r>
        <w:rPr>
          <w:color w:val="2A2A2A"/>
        </w:rPr>
        <w:t>recognized for</w:t>
      </w:r>
      <w:r>
        <w:rPr>
          <w:color w:val="2A2A2A"/>
          <w:spacing w:val="-57"/>
        </w:rPr>
        <w:t> </w:t>
      </w:r>
      <w:r>
        <w:rPr>
          <w:color w:val="2A2A2A"/>
        </w:rPr>
        <w:t>a</w:t>
      </w:r>
      <w:r>
        <w:rPr>
          <w:color w:val="2A2A2A"/>
          <w:spacing w:val="-2"/>
        </w:rPr>
        <w:t> </w:t>
      </w:r>
      <w:r>
        <w:rPr>
          <w:color w:val="2A2A2A"/>
        </w:rPr>
        <w:t>long</w:t>
      </w:r>
      <w:r>
        <w:rPr>
          <w:color w:val="2A2A2A"/>
          <w:spacing w:val="-2"/>
        </w:rPr>
        <w:t> </w:t>
      </w:r>
      <w:r>
        <w:rPr>
          <w:color w:val="2A2A2A"/>
        </w:rPr>
        <w:t>time that people</w:t>
      </w:r>
      <w:r>
        <w:rPr>
          <w:color w:val="2A2A2A"/>
          <w:spacing w:val="1"/>
        </w:rPr>
        <w:t> </w:t>
      </w:r>
      <w:r>
        <w:rPr>
          <w:color w:val="2A2A2A"/>
        </w:rPr>
        <w:t>consume</w:t>
      </w:r>
      <w:r>
        <w:rPr>
          <w:color w:val="2A2A2A"/>
          <w:spacing w:val="-2"/>
        </w:rPr>
        <w:t> </w:t>
      </w:r>
      <w:r>
        <w:rPr>
          <w:color w:val="2A2A2A"/>
        </w:rPr>
        <w:t>in ways that are</w:t>
      </w:r>
      <w:r>
        <w:rPr>
          <w:color w:val="2A2A2A"/>
          <w:spacing w:val="1"/>
        </w:rPr>
        <w:t> </w:t>
      </w:r>
      <w:r>
        <w:rPr>
          <w:color w:val="2A2A2A"/>
        </w:rPr>
        <w:t>consistent with</w:t>
      </w:r>
      <w:r>
        <w:rPr>
          <w:color w:val="2A2A2A"/>
          <w:spacing w:val="-1"/>
        </w:rPr>
        <w:t> </w:t>
      </w:r>
      <w:r>
        <w:rPr>
          <w:color w:val="2A2A2A"/>
        </w:rPr>
        <w:t>their</w:t>
      </w:r>
      <w:r>
        <w:rPr>
          <w:color w:val="2A2A2A"/>
          <w:spacing w:val="-1"/>
        </w:rPr>
        <w:t> </w:t>
      </w:r>
      <w:r>
        <w:rPr>
          <w:color w:val="2A2A2A"/>
        </w:rPr>
        <w:t>sense</w:t>
      </w:r>
      <w:r>
        <w:rPr>
          <w:color w:val="2A2A2A"/>
          <w:spacing w:val="-1"/>
        </w:rPr>
        <w:t> </w:t>
      </w:r>
      <w:r>
        <w:rPr>
          <w:color w:val="2A2A2A"/>
        </w:rPr>
        <w:t>of self (Levy</w:t>
      </w:r>
      <w:r>
        <w:rPr>
          <w:color w:val="2A2A2A"/>
          <w:spacing w:val="-5"/>
        </w:rPr>
        <w:t> </w:t>
      </w:r>
      <w:r>
        <w:rPr>
          <w:color w:val="2A2A2A"/>
        </w:rPr>
        <w:t>1959;</w:t>
      </w:r>
    </w:p>
    <w:p>
      <w:pPr>
        <w:spacing w:after="0" w:line="480" w:lineRule="auto"/>
        <w:sectPr>
          <w:footerReference w:type="default" r:id="rId8"/>
          <w:pgSz w:w="12240" w:h="15840"/>
          <w:pgMar w:footer="1012" w:header="0" w:top="1360" w:bottom="1200" w:left="1220" w:right="1220"/>
          <w:pgNumType w:start="1"/>
        </w:sectPr>
      </w:pPr>
    </w:p>
    <w:p>
      <w:pPr>
        <w:pStyle w:val="BodyText"/>
        <w:spacing w:line="480" w:lineRule="auto" w:before="79"/>
        <w:ind w:left="220" w:right="369"/>
      </w:pPr>
      <w:r>
        <w:rPr>
          <w:color w:val="2A2A2A"/>
        </w:rPr>
        <w:t>Sirgy 1982). Similarly, research shows that consumers react positively to a brand when they</w:t>
      </w:r>
      <w:r>
        <w:rPr>
          <w:color w:val="2A2A2A"/>
          <w:spacing w:val="1"/>
        </w:rPr>
        <w:t> </w:t>
      </w:r>
      <w:r>
        <w:rPr>
          <w:color w:val="2A2A2A"/>
        </w:rPr>
        <w:t>perceive congruency between their own identity and the brand’s identity (Dolich 1969; Landon</w:t>
      </w:r>
      <w:r>
        <w:rPr>
          <w:color w:val="2A2A2A"/>
          <w:spacing w:val="1"/>
        </w:rPr>
        <w:t> </w:t>
      </w:r>
      <w:r>
        <w:rPr>
          <w:color w:val="2A2A2A"/>
        </w:rPr>
        <w:t>1974;</w:t>
      </w:r>
      <w:r>
        <w:rPr>
          <w:color w:val="2A2A2A"/>
          <w:spacing w:val="-1"/>
        </w:rPr>
        <w:t> </w:t>
      </w:r>
      <w:r>
        <w:rPr>
          <w:color w:val="2A2A2A"/>
        </w:rPr>
        <w:t>Fournier and</w:t>
      </w:r>
      <w:r>
        <w:rPr>
          <w:color w:val="2A2A2A"/>
          <w:spacing w:val="-1"/>
        </w:rPr>
        <w:t> </w:t>
      </w:r>
      <w:r>
        <w:rPr>
          <w:color w:val="2A2A2A"/>
        </w:rPr>
        <w:t>Yao</w:t>
      </w:r>
      <w:r>
        <w:rPr>
          <w:color w:val="2A2A2A"/>
          <w:spacing w:val="1"/>
        </w:rPr>
        <w:t> </w:t>
      </w:r>
      <w:r>
        <w:rPr>
          <w:color w:val="2A2A2A"/>
        </w:rPr>
        <w:t>1997; Reed 2004)</w:t>
      </w:r>
      <w:r>
        <w:rPr/>
        <w:t>.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such,</w:t>
      </w:r>
      <w:r>
        <w:rPr>
          <w:spacing w:val="-1"/>
        </w:rPr>
        <w:t> </w:t>
      </w:r>
      <w:r>
        <w:rPr/>
        <w:t>marketers</w:t>
      </w:r>
      <w:r>
        <w:rPr>
          <w:spacing w:val="-1"/>
        </w:rPr>
        <w:t> </w:t>
      </w:r>
      <w:r>
        <w:rPr/>
        <w:t>try</w:t>
      </w:r>
      <w:r>
        <w:rPr>
          <w:spacing w:val="-5"/>
        </w:rPr>
        <w:t> </w:t>
      </w:r>
      <w:r>
        <w:rPr/>
        <w:t>hard</w:t>
      </w:r>
      <w:r>
        <w:rPr>
          <w:spacing w:val="-1"/>
        </w:rPr>
        <w:t> </w:t>
      </w:r>
      <w:r>
        <w:rPr/>
        <w:t>to associate</w:t>
      </w:r>
      <w:r>
        <w:rPr>
          <w:spacing w:val="-1"/>
        </w:rPr>
        <w:t> </w:t>
      </w:r>
      <w:r>
        <w:rPr/>
        <w:t>brands</w:t>
      </w:r>
      <w:r>
        <w:rPr>
          <w:spacing w:val="-1"/>
        </w:rPr>
        <w:t> </w:t>
      </w:r>
      <w:r>
        <w:rPr/>
        <w:t>with</w:t>
      </w:r>
      <w:r>
        <w:rPr>
          <w:spacing w:val="-57"/>
        </w:rPr>
        <w:t> </w:t>
      </w:r>
      <w:r>
        <w:rPr/>
        <w:t>aspects of their target customers’ identities, in order to increase the extent to which individuals</w:t>
      </w:r>
      <w:r>
        <w:rPr>
          <w:spacing w:val="1"/>
        </w:rPr>
        <w:t> </w:t>
      </w:r>
      <w:r>
        <w:rPr/>
        <w:t>have incorporated brands into their self-concept (self brand connections - Escalas and Bettman</w:t>
      </w:r>
      <w:r>
        <w:rPr>
          <w:spacing w:val="1"/>
        </w:rPr>
        <w:t> </w:t>
      </w:r>
      <w:r>
        <w:rPr/>
        <w:t>2003).</w:t>
      </w:r>
    </w:p>
    <w:p>
      <w:pPr>
        <w:pStyle w:val="BodyText"/>
        <w:spacing w:line="480" w:lineRule="auto" w:before="1"/>
        <w:ind w:left="220" w:right="216" w:firstLine="719"/>
      </w:pPr>
      <w:r>
        <w:rPr/>
        <w:t>While a great deal of research suggests that consumers’ social identities are predictive of</w:t>
      </w:r>
      <w:r>
        <w:rPr>
          <w:spacing w:val="1"/>
        </w:rPr>
        <w:t> </w:t>
      </w:r>
      <w:r>
        <w:rPr/>
        <w:t>their consumption behavior, far less attention has been paid to the influence of structural features</w:t>
      </w:r>
      <w:r>
        <w:rPr>
          <w:spacing w:val="-57"/>
        </w:rPr>
        <w:t> </w:t>
      </w:r>
      <w:r>
        <w:rPr/>
        <w:t>of the self-concept. For example, does the extent to which a consumer integrates or distinguishes</w:t>
      </w:r>
      <w:r>
        <w:rPr>
          <w:spacing w:val="-57"/>
        </w:rPr>
        <w:t> </w:t>
      </w:r>
      <w:r>
        <w:rPr/>
        <w:t>considers two distinct roles (e.g., “mother” and “professor”) affect consumption decisions related</w:t>
      </w:r>
      <w:r>
        <w:rPr>
          <w:spacing w:val="-57"/>
        </w:rPr>
        <w:t> </w:t>
      </w:r>
      <w:r>
        <w:rPr/>
        <w:t>to those roles? Addressing this issue, Essay 1 examines how structural features of the self-</w:t>
      </w:r>
      <w:r>
        <w:rPr>
          <w:spacing w:val="1"/>
        </w:rPr>
        <w:t> </w:t>
      </w:r>
      <w:r>
        <w:rPr/>
        <w:t>concept</w:t>
      </w:r>
      <w:r>
        <w:rPr>
          <w:spacing w:val="-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the likelihood of</w:t>
      </w:r>
      <w:r>
        <w:rPr>
          <w:spacing w:val="-1"/>
        </w:rPr>
        <w:t> </w:t>
      </w:r>
      <w:r>
        <w:rPr/>
        <w:t>making</w:t>
      </w:r>
      <w:r>
        <w:rPr>
          <w:spacing w:val="-1"/>
        </w:rPr>
        <w:t> </w:t>
      </w:r>
      <w:r>
        <w:rPr/>
        <w:t>specific consumption</w:t>
      </w:r>
      <w:r>
        <w:rPr>
          <w:spacing w:val="-1"/>
        </w:rPr>
        <w:t> </w:t>
      </w:r>
      <w:r>
        <w:rPr/>
        <w:t>choices.</w:t>
      </w:r>
    </w:p>
    <w:p>
      <w:pPr>
        <w:pStyle w:val="BodyText"/>
        <w:spacing w:line="480" w:lineRule="auto"/>
        <w:ind w:left="220" w:right="307" w:firstLine="719"/>
      </w:pPr>
      <w:r>
        <w:rPr/>
        <w:t>A second important gap in research examining consumer identity-brand connections is</w:t>
      </w:r>
      <w:r>
        <w:rPr>
          <w:spacing w:val="1"/>
        </w:rPr>
        <w:t> </w:t>
      </w:r>
      <w:r>
        <w:rPr/>
        <w:t>that the research tends to focus mostly on positive aspects of identity. However, social identity</w:t>
      </w:r>
      <w:r>
        <w:rPr>
          <w:spacing w:val="1"/>
        </w:rPr>
        <w:t> </w:t>
      </w:r>
      <w:r>
        <w:rPr/>
        <w:t>can also have a powerful influence on the consumption of products that represent negative</w:t>
      </w:r>
      <w:r>
        <w:rPr>
          <w:spacing w:val="1"/>
        </w:rPr>
        <w:t> </w:t>
      </w:r>
      <w:r>
        <w:rPr/>
        <w:t>aspects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one’s</w:t>
      </w:r>
      <w:r>
        <w:rPr>
          <w:spacing w:val="-1"/>
        </w:rPr>
        <w:t> </w:t>
      </w:r>
      <w:r>
        <w:rPr/>
        <w:t>identity</w:t>
      </w:r>
      <w:r>
        <w:rPr>
          <w:spacing w:val="-3"/>
        </w:rPr>
        <w:t> </w:t>
      </w:r>
      <w:r>
        <w:rPr/>
        <w:t>(for e.g.,</w:t>
      </w:r>
      <w:r>
        <w:rPr>
          <w:spacing w:val="1"/>
        </w:rPr>
        <w:t> </w:t>
      </w:r>
      <w:r>
        <w:rPr/>
        <w:t>chick</w:t>
      </w:r>
      <w:r>
        <w:rPr>
          <w:spacing w:val="-1"/>
        </w:rPr>
        <w:t> </w:t>
      </w:r>
      <w:r>
        <w:rPr/>
        <w:t>flicks).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products are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inherently</w:t>
      </w:r>
      <w:r>
        <w:rPr>
          <w:spacing w:val="-6"/>
        </w:rPr>
        <w:t> </w:t>
      </w:r>
      <w:r>
        <w:rPr/>
        <w:t>“bad”</w:t>
      </w:r>
      <w:r>
        <w:rPr>
          <w:spacing w:val="-1"/>
        </w:rPr>
        <w:t> </w:t>
      </w:r>
      <w:r>
        <w:rPr/>
        <w:t>products.</w:t>
      </w:r>
      <w:r>
        <w:rPr>
          <w:spacing w:val="-57"/>
        </w:rPr>
        <w:t> </w:t>
      </w:r>
      <w:r>
        <w:rPr/>
        <w:t>On the contrary, these products are actually quite popular and appealing to the targeted segment</w:t>
      </w:r>
      <w:r>
        <w:rPr>
          <w:spacing w:val="1"/>
        </w:rPr>
        <w:t> </w:t>
      </w:r>
      <w:r>
        <w:rPr/>
        <w:t>under most situations. Compared to its positive counterpart, the relationship between social</w:t>
      </w:r>
      <w:r>
        <w:rPr>
          <w:spacing w:val="1"/>
        </w:rPr>
        <w:t> </w:t>
      </w:r>
      <w:r>
        <w:rPr/>
        <w:t>identity and products that associate with negative aspects of the identity is more nuanced and</w:t>
      </w:r>
      <w:r>
        <w:rPr>
          <w:spacing w:val="1"/>
        </w:rPr>
        <w:t> </w:t>
      </w:r>
      <w:r>
        <w:rPr/>
        <w:t>complicated. Essay 2 addresses contexts where the correspondence (real or perceived) between</w:t>
      </w:r>
      <w:r>
        <w:rPr>
          <w:spacing w:val="1"/>
        </w:rPr>
        <w:t> </w:t>
      </w:r>
      <w:r>
        <w:rPr/>
        <w:t>certain negative aspects of one’s identity and certain products may influence consumption</w:t>
      </w:r>
      <w:r>
        <w:rPr>
          <w:spacing w:val="1"/>
        </w:rPr>
        <w:t> </w:t>
      </w:r>
      <w:r>
        <w:rPr/>
        <w:t>choices.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pStyle w:val="Heading1"/>
        <w:spacing w:before="79"/>
        <w:ind w:left="885"/>
      </w:pPr>
      <w:bookmarkStart w:name="_TOC_250003" w:id="1"/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Self-</w:t>
      </w:r>
      <w:r>
        <w:rPr>
          <w:spacing w:val="-3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Fungibility</w:t>
      </w:r>
      <w:r>
        <w:rPr>
          <w:spacing w:val="-2"/>
        </w:rPr>
        <w:t> </w:t>
      </w:r>
      <w:r>
        <w:rPr/>
        <w:t>of Mentally</w:t>
      </w:r>
      <w:r>
        <w:rPr>
          <w:spacing w:val="-2"/>
        </w:rPr>
        <w:t> </w:t>
      </w:r>
      <w:r>
        <w:rPr/>
        <w:t>Allocated</w:t>
      </w:r>
      <w:r>
        <w:rPr>
          <w:spacing w:val="-2"/>
        </w:rPr>
        <w:t> </w:t>
      </w:r>
      <w:bookmarkEnd w:id="1"/>
      <w:r>
        <w:rPr/>
        <w:t>Resources</w:t>
      </w:r>
    </w:p>
    <w:p>
      <w:pPr>
        <w:pStyle w:val="BodyText"/>
        <w:rPr>
          <w:b/>
          <w:sz w:val="38"/>
        </w:rPr>
      </w:pPr>
    </w:p>
    <w:p>
      <w:pPr>
        <w:pStyle w:val="BodyText"/>
        <w:spacing w:line="480" w:lineRule="auto"/>
        <w:ind w:left="220" w:right="236" w:firstLine="782"/>
      </w:pPr>
      <w:r>
        <w:rPr/>
        <w:t>In my first essay (chapter 2), I focus on a specific structural feature of the self-concept:</w:t>
      </w:r>
      <w:r>
        <w:rPr>
          <w:spacing w:val="1"/>
        </w:rPr>
        <w:t> </w:t>
      </w:r>
      <w:r>
        <w:rPr/>
        <w:t>the extent to which individuals have more </w:t>
      </w:r>
      <w:r>
        <w:rPr>
          <w:i/>
        </w:rPr>
        <w:t>integrated </w:t>
      </w:r>
      <w:r>
        <w:rPr/>
        <w:t>versus </w:t>
      </w:r>
      <w:r>
        <w:rPr>
          <w:i/>
        </w:rPr>
        <w:t>segmented </w:t>
      </w:r>
      <w:r>
        <w:rPr/>
        <w:t>life roles (Ashforth et al.</w:t>
      </w:r>
      <w:r>
        <w:rPr>
          <w:spacing w:val="1"/>
        </w:rPr>
        <w:t> </w:t>
      </w:r>
      <w:r>
        <w:rPr/>
        <w:t>2000; Richter 1990). I show that greater integration between two life roles increases the cross-</w:t>
      </w:r>
      <w:r>
        <w:rPr>
          <w:spacing w:val="1"/>
        </w:rPr>
        <w:t> </w:t>
      </w:r>
      <w:r>
        <w:rPr/>
        <w:t>account fungibility of resources allocated to mental accounts that correspond" with those roles</w:t>
      </w:r>
      <w:r>
        <w:rPr>
          <w:spacing w:val="1"/>
        </w:rPr>
        <w:t> </w:t>
      </w:r>
      <w:r>
        <w:rPr/>
        <w:t>(“role-aligned</w:t>
      </w:r>
      <w:r>
        <w:rPr>
          <w:spacing w:val="-2"/>
        </w:rPr>
        <w:t> </w:t>
      </w:r>
      <w:r>
        <w:rPr/>
        <w:t>accounts”).</w:t>
      </w:r>
      <w:r>
        <w:rPr>
          <w:spacing w:val="1"/>
        </w:rPr>
        <w:t> </w:t>
      </w:r>
      <w:r>
        <w:rPr/>
        <w:t>I</w:t>
      </w:r>
      <w:r>
        <w:rPr>
          <w:spacing w:val="-5"/>
        </w:rPr>
        <w:t> </w:t>
      </w:r>
      <w:r>
        <w:rPr/>
        <w:t>argue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demonstrate that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happens</w:t>
      </w:r>
      <w:r>
        <w:rPr>
          <w:spacing w:val="-1"/>
        </w:rPr>
        <w:t> </w:t>
      </w:r>
      <w:r>
        <w:rPr/>
        <w:t>because</w:t>
      </w:r>
      <w:r>
        <w:rPr>
          <w:spacing w:val="-3"/>
        </w:rPr>
        <w:t> </w:t>
      </w:r>
      <w:r>
        <w:rPr/>
        <w:t>more</w:t>
      </w:r>
      <w:r>
        <w:rPr>
          <w:spacing w:val="-3"/>
        </w:rPr>
        <w:t> </w:t>
      </w:r>
      <w:r>
        <w:rPr/>
        <w:t>integrated</w:t>
      </w:r>
      <w:r>
        <w:rPr>
          <w:spacing w:val="-1"/>
        </w:rPr>
        <w:t> </w:t>
      </w:r>
      <w:r>
        <w:rPr/>
        <w:t>(vs.</w:t>
      </w:r>
      <w:r>
        <w:rPr>
          <w:spacing w:val="-57"/>
        </w:rPr>
        <w:t> </w:t>
      </w:r>
      <w:r>
        <w:rPr/>
        <w:t>segmented) roles create a perception that the roles share underlying values, beliefs, ideals, and</w:t>
      </w:r>
      <w:r>
        <w:rPr>
          <w:spacing w:val="1"/>
        </w:rPr>
        <w:t> </w:t>
      </w:r>
      <w:r>
        <w:rPr/>
        <w:t>goals. This perception of psychological connectedness allows individuals to utilize resources</w:t>
      </w:r>
      <w:r>
        <w:rPr>
          <w:spacing w:val="1"/>
        </w:rPr>
        <w:t> </w:t>
      </w:r>
      <w:r>
        <w:rPr/>
        <w:t>from a mental account corresponding with one role to service the wants and needs of the other</w:t>
      </w:r>
      <w:r>
        <w:rPr>
          <w:spacing w:val="1"/>
        </w:rPr>
        <w:t> </w:t>
      </w:r>
      <w:r>
        <w:rPr/>
        <w:t>role. For example, “happiness at work” will be more connected with and more likely to influence</w:t>
      </w:r>
      <w:r>
        <w:rPr>
          <w:spacing w:val="-57"/>
        </w:rPr>
        <w:t> </w:t>
      </w:r>
      <w:r>
        <w:rPr/>
        <w:t>“happiness at home” among individuals whose “work-life” and “home-life” roles are integrated.</w:t>
      </w:r>
      <w:r>
        <w:rPr>
          <w:spacing w:val="1"/>
        </w:rPr>
        <w:t> </w:t>
      </w:r>
      <w:r>
        <w:rPr/>
        <w:t>Accordingly, such individuals will recognize that an expense incurred to increase happiness in</w:t>
      </w:r>
      <w:r>
        <w:rPr>
          <w:spacing w:val="1"/>
        </w:rPr>
        <w:t> </w:t>
      </w:r>
      <w:r>
        <w:rPr/>
        <w:t>one of the two roles can be allocated to the budget assigned to the other. Consequently, such</w:t>
      </w:r>
      <w:r>
        <w:rPr>
          <w:spacing w:val="1"/>
        </w:rPr>
        <w:t> </w:t>
      </w:r>
      <w:r>
        <w:rPr/>
        <w:t>individuals</w:t>
      </w:r>
      <w:r>
        <w:rPr>
          <w:spacing w:val="-1"/>
        </w:rPr>
        <w:t> </w:t>
      </w:r>
      <w:r>
        <w:rPr/>
        <w:t>should be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likely</w:t>
      </w:r>
      <w:r>
        <w:rPr>
          <w:spacing w:val="-5"/>
        </w:rPr>
        <w:t> </w:t>
      </w:r>
      <w:r>
        <w:rPr/>
        <w:t>to indulge</w:t>
      </w:r>
      <w:r>
        <w:rPr>
          <w:spacing w:val="-1"/>
        </w:rPr>
        <w:t> </w:t>
      </w:r>
      <w:r>
        <w:rPr/>
        <w:t>in cross-account transaction.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spacing w:line="480" w:lineRule="auto"/>
        <w:ind w:left="4440" w:right="420" w:hanging="4007"/>
        <w:jc w:val="left"/>
      </w:pPr>
      <w:bookmarkStart w:name="_TOC_250002" w:id="2"/>
      <w:r>
        <w:rPr/>
        <w:t>Effects of Transient Group Composition on Private Evaluation of Stereotype-Typifying</w:t>
      </w:r>
      <w:r>
        <w:rPr>
          <w:spacing w:val="-57"/>
        </w:rPr>
        <w:t> </w:t>
      </w:r>
      <w:bookmarkEnd w:id="2"/>
      <w:r>
        <w:rPr/>
        <w:t>Products</w:t>
      </w:r>
    </w:p>
    <w:p>
      <w:pPr>
        <w:pStyle w:val="BodyText"/>
        <w:spacing w:line="480" w:lineRule="auto" w:before="1"/>
        <w:ind w:left="220" w:right="255" w:firstLine="719"/>
      </w:pPr>
      <w:r>
        <w:rPr/>
        <w:t>For</w:t>
      </w:r>
      <w:r>
        <w:rPr>
          <w:spacing w:val="-2"/>
        </w:rPr>
        <w:t> </w:t>
      </w:r>
      <w:r>
        <w:rPr/>
        <w:t>most</w:t>
      </w:r>
      <w:r>
        <w:rPr>
          <w:spacing w:val="-2"/>
        </w:rPr>
        <w:t> </w:t>
      </w:r>
      <w:r>
        <w:rPr/>
        <w:t>individuals,</w:t>
      </w:r>
      <w:r>
        <w:rPr>
          <w:spacing w:val="-1"/>
        </w:rPr>
        <w:t> </w:t>
      </w:r>
      <w:r>
        <w:rPr/>
        <w:t>self-concept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multi-dimensional.</w:t>
      </w:r>
      <w:r>
        <w:rPr>
          <w:spacing w:val="-2"/>
        </w:rPr>
        <w:t> </w:t>
      </w:r>
      <w:r>
        <w:rPr/>
        <w:t>Accordingly,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>
          <w:color w:val="2A2A2A"/>
        </w:rPr>
        <w:t>aspects</w:t>
      </w:r>
      <w:r>
        <w:rPr>
          <w:color w:val="2A2A2A"/>
          <w:spacing w:val="-1"/>
        </w:rPr>
        <w:t> </w:t>
      </w:r>
      <w:r>
        <w:rPr>
          <w:color w:val="2A2A2A"/>
        </w:rPr>
        <w:t>of</w:t>
      </w:r>
      <w:r>
        <w:rPr>
          <w:color w:val="2A2A2A"/>
          <w:spacing w:val="-57"/>
        </w:rPr>
        <w:t> </w:t>
      </w:r>
      <w:r>
        <w:rPr>
          <w:color w:val="2A2A2A"/>
        </w:rPr>
        <w:t>the self-concept can be activated depending on the situational context (James 1890;</w:t>
      </w:r>
      <w:r>
        <w:rPr>
          <w:color w:val="2A2A2A"/>
          <w:spacing w:val="1"/>
        </w:rPr>
        <w:t> </w:t>
      </w:r>
      <w:r>
        <w:rPr>
          <w:color w:val="2A2A2A"/>
        </w:rPr>
        <w:t>Linville</w:t>
      </w:r>
      <w:r>
        <w:rPr>
          <w:color w:val="2A2A2A"/>
          <w:spacing w:val="1"/>
        </w:rPr>
        <w:t> </w:t>
      </w:r>
      <w:r>
        <w:rPr>
          <w:color w:val="2A2A2A"/>
        </w:rPr>
        <w:t>1987; Stryker 1968), enhancing the likelihood that subsequent responses will be congruent with</w:t>
      </w:r>
      <w:r>
        <w:rPr>
          <w:color w:val="2A2A2A"/>
          <w:spacing w:val="1"/>
        </w:rPr>
        <w:t> </w:t>
      </w:r>
      <w:r>
        <w:rPr>
          <w:color w:val="2A2A2A"/>
        </w:rPr>
        <w:t>that aspect (Berger and Heath </w:t>
      </w:r>
      <w:r>
        <w:rPr/>
        <w:t>2007</w:t>
      </w:r>
      <w:r>
        <w:rPr>
          <w:color w:val="2A2A2A"/>
        </w:rPr>
        <w:t>; Forehand, Reed, and Deshpandé </w:t>
      </w:r>
      <w:r>
        <w:rPr/>
        <w:t>2002</w:t>
      </w:r>
      <w:r>
        <w:rPr>
          <w:color w:val="2A2A2A"/>
        </w:rPr>
        <w:t>; Reed </w:t>
      </w:r>
      <w:r>
        <w:rPr/>
        <w:t>2004</w:t>
      </w:r>
      <w:r>
        <w:rPr>
          <w:color w:val="2A2A2A"/>
        </w:rPr>
        <w:t>; Sela and</w:t>
      </w:r>
      <w:r>
        <w:rPr>
          <w:color w:val="2A2A2A"/>
          <w:spacing w:val="-57"/>
        </w:rPr>
        <w:t> </w:t>
      </w:r>
      <w:r>
        <w:rPr>
          <w:color w:val="2A2A2A"/>
        </w:rPr>
        <w:t>Shiv </w:t>
      </w:r>
      <w:r>
        <w:rPr/>
        <w:t>2009</w:t>
      </w:r>
      <w:r>
        <w:rPr>
          <w:color w:val="2A2A2A"/>
        </w:rPr>
        <w:t>). Moreover, research shows that different aspects of the same identity (e.g., gender)</w:t>
      </w:r>
      <w:r>
        <w:rPr>
          <w:color w:val="2A2A2A"/>
          <w:spacing w:val="1"/>
        </w:rPr>
        <w:t> </w:t>
      </w:r>
      <w:r>
        <w:rPr>
          <w:color w:val="2A2A2A"/>
        </w:rPr>
        <w:t>may</w:t>
      </w:r>
      <w:r>
        <w:rPr>
          <w:color w:val="2A2A2A"/>
          <w:spacing w:val="-6"/>
        </w:rPr>
        <w:t> </w:t>
      </w:r>
      <w:r>
        <w:rPr>
          <w:color w:val="2A2A2A"/>
        </w:rPr>
        <w:t>be</w:t>
      </w:r>
      <w:r>
        <w:rPr>
          <w:color w:val="2A2A2A"/>
          <w:spacing w:val="-1"/>
        </w:rPr>
        <w:t> </w:t>
      </w:r>
      <w:r>
        <w:rPr>
          <w:color w:val="2A2A2A"/>
        </w:rPr>
        <w:t>activated</w:t>
      </w:r>
      <w:r>
        <w:rPr>
          <w:color w:val="2A2A2A"/>
          <w:spacing w:val="1"/>
        </w:rPr>
        <w:t> </w:t>
      </w:r>
      <w:r>
        <w:rPr>
          <w:color w:val="2A2A2A"/>
        </w:rPr>
        <w:t>and salient,</w:t>
      </w:r>
      <w:r>
        <w:rPr>
          <w:color w:val="2A2A2A"/>
          <w:spacing w:val="-1"/>
        </w:rPr>
        <w:t> </w:t>
      </w:r>
      <w:r>
        <w:rPr>
          <w:color w:val="2A2A2A"/>
        </w:rPr>
        <w:t>depending</w:t>
      </w:r>
      <w:r>
        <w:rPr>
          <w:color w:val="2A2A2A"/>
          <w:spacing w:val="-3"/>
        </w:rPr>
        <w:t> </w:t>
      </w:r>
      <w:r>
        <w:rPr>
          <w:color w:val="2A2A2A"/>
        </w:rPr>
        <w:t>on situational and environmental</w:t>
      </w:r>
      <w:r>
        <w:rPr>
          <w:color w:val="2A2A2A"/>
          <w:spacing w:val="1"/>
        </w:rPr>
        <w:t> </w:t>
      </w:r>
      <w:r>
        <w:rPr>
          <w:color w:val="2A2A2A"/>
        </w:rPr>
        <w:t>cues. For</w:t>
      </w:r>
      <w:r>
        <w:rPr>
          <w:color w:val="2A2A2A"/>
          <w:spacing w:val="1"/>
        </w:rPr>
        <w:t> </w:t>
      </w:r>
      <w:r>
        <w:rPr>
          <w:color w:val="2A2A2A"/>
        </w:rPr>
        <w:t>example,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220" w:right="234"/>
      </w:pPr>
      <w:r>
        <w:rPr>
          <w:color w:val="2A2A2A"/>
        </w:rPr>
        <w:t>being numerically outnumbered (e.g., being the only women in a group of mostly men) activates</w:t>
      </w:r>
      <w:r>
        <w:rPr>
          <w:color w:val="2A2A2A"/>
          <w:spacing w:val="1"/>
        </w:rPr>
        <w:t> </w:t>
      </w:r>
      <w:r>
        <w:rPr>
          <w:color w:val="2A2A2A"/>
        </w:rPr>
        <w:t>awareness of stereotypical traits associated with the identity (Kanter 1977). Building on this, my</w:t>
      </w:r>
      <w:r>
        <w:rPr>
          <w:color w:val="2A2A2A"/>
          <w:spacing w:val="1"/>
        </w:rPr>
        <w:t> </w:t>
      </w:r>
      <w:r>
        <w:rPr>
          <w:color w:val="2A2A2A"/>
        </w:rPr>
        <w:t>second essay (chapter 3) demonstrates that </w:t>
      </w:r>
      <w:r>
        <w:rPr/>
        <w:t>being an incidental token member in a transient group</w:t>
      </w:r>
      <w:r>
        <w:rPr>
          <w:spacing w:val="-58"/>
        </w:rPr>
        <w:t> </w:t>
      </w:r>
      <w:r>
        <w:rPr/>
        <w:t>(e.g.,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woman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a</w:t>
      </w:r>
      <w:r>
        <w:rPr>
          <w:spacing w:val="3"/>
        </w:rPr>
        <w:t> </w:t>
      </w:r>
      <w:r>
        <w:rPr/>
        <w:t>store</w:t>
      </w:r>
      <w:r>
        <w:rPr>
          <w:spacing w:val="4"/>
        </w:rPr>
        <w:t> </w:t>
      </w:r>
      <w:r>
        <w:rPr/>
        <w:t>queue</w:t>
      </w:r>
      <w:r>
        <w:rPr>
          <w:spacing w:val="2"/>
        </w:rPr>
        <w:t> </w:t>
      </w:r>
      <w:r>
        <w:rPr/>
        <w:t>containing mostly men)</w:t>
      </w:r>
      <w:r>
        <w:rPr>
          <w:spacing w:val="2"/>
        </w:rPr>
        <w:t> </w:t>
      </w:r>
      <w:r>
        <w:rPr/>
        <w:t>lowers</w:t>
      </w:r>
      <w:r>
        <w:rPr>
          <w:spacing w:val="1"/>
        </w:rPr>
        <w:t> </w:t>
      </w:r>
      <w:r>
        <w:rPr/>
        <w:t>individuals’</w:t>
      </w:r>
      <w:r>
        <w:rPr>
          <w:spacing w:val="5"/>
        </w:rPr>
        <w:t> </w:t>
      </w:r>
      <w:r>
        <w:rPr/>
        <w:t>private</w:t>
      </w:r>
      <w:r>
        <w:rPr>
          <w:spacing w:val="2"/>
        </w:rPr>
        <w:t> </w:t>
      </w:r>
      <w:r>
        <w:rPr/>
        <w:t>evaluations</w:t>
      </w:r>
      <w:r>
        <w:rPr>
          <w:spacing w:val="1"/>
        </w:rPr>
        <w:t> </w:t>
      </w:r>
      <w:r>
        <w:rPr/>
        <w:t>of products that typify negative stereotypes of the tokenized identity</w:t>
      </w:r>
      <w:r>
        <w:rPr>
          <w:color w:val="2A2A2A"/>
        </w:rPr>
        <w:t>. To explain the result, </w:t>
      </w:r>
      <w:r>
        <w:rPr/>
        <w:t>I</w:t>
      </w:r>
      <w:r>
        <w:rPr>
          <w:spacing w:val="1"/>
        </w:rPr>
        <w:t> </w:t>
      </w:r>
      <w:r>
        <w:rPr/>
        <w:t>argue that incidental tokenism activates negative stereotypes associated with the tokenized</w:t>
      </w:r>
      <w:r>
        <w:rPr>
          <w:spacing w:val="1"/>
        </w:rPr>
        <w:t> </w:t>
      </w:r>
      <w:r>
        <w:rPr/>
        <w:t>identity, which subsequently induces a desire to disassociate from identity-linked products that</w:t>
      </w:r>
      <w:r>
        <w:rPr>
          <w:spacing w:val="1"/>
        </w:rPr>
        <w:t> </w:t>
      </w:r>
      <w:r>
        <w:rPr/>
        <w:t>typify</w:t>
      </w:r>
      <w:r>
        <w:rPr>
          <w:spacing w:val="-2"/>
        </w:rPr>
        <w:t> </w:t>
      </w:r>
      <w:r>
        <w:rPr/>
        <w:t>those</w:t>
      </w:r>
      <w:r>
        <w:rPr>
          <w:spacing w:val="4"/>
        </w:rPr>
        <w:t> </w:t>
      </w:r>
      <w:r>
        <w:rPr/>
        <w:t>stereotypes,</w:t>
      </w:r>
      <w:r>
        <w:rPr>
          <w:spacing w:val="5"/>
        </w:rPr>
        <w:t> </w:t>
      </w:r>
      <w:r>
        <w:rPr/>
        <w:t>as</w:t>
      </w:r>
      <w:r>
        <w:rPr>
          <w:spacing w:val="4"/>
        </w:rPr>
        <w:t> </w:t>
      </w:r>
      <w:r>
        <w:rPr/>
        <w:t>opposed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all</w:t>
      </w:r>
      <w:r>
        <w:rPr>
          <w:spacing w:val="4"/>
        </w:rPr>
        <w:t> </w:t>
      </w:r>
      <w:r>
        <w:rPr/>
        <w:t>identity-linked</w:t>
      </w:r>
      <w:r>
        <w:rPr>
          <w:spacing w:val="4"/>
        </w:rPr>
        <w:t> </w:t>
      </w:r>
      <w:r>
        <w:rPr/>
        <w:t>products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general.</w:t>
      </w:r>
      <w:r>
        <w:rPr>
          <w:spacing w:val="4"/>
        </w:rPr>
        <w:t> </w:t>
      </w:r>
      <w:r>
        <w:rPr/>
        <w:t>Consistent</w:t>
      </w:r>
      <w:r>
        <w:rPr>
          <w:spacing w:val="3"/>
        </w:rPr>
        <w:t> </w:t>
      </w:r>
      <w:r>
        <w:rPr/>
        <w:t>with</w:t>
      </w:r>
      <w:r>
        <w:rPr>
          <w:spacing w:val="1"/>
        </w:rPr>
        <w:t> </w:t>
      </w:r>
      <w:r>
        <w:rPr/>
        <w:t>my theorizing, similar results emerge when negative stereotypes are activated directly, and the</w:t>
      </w:r>
      <w:r>
        <w:rPr>
          <w:spacing w:val="1"/>
        </w:rPr>
        <w:t> </w:t>
      </w:r>
      <w:r>
        <w:rPr/>
        <w:t>effect is attenuated when tokenized individuals are self-affirmed. Supplementing prior research</w:t>
      </w:r>
      <w:r>
        <w:rPr>
          <w:spacing w:val="1"/>
        </w:rPr>
        <w:t> </w:t>
      </w:r>
      <w:r>
        <w:rPr/>
        <w:t>examining public behavior in objective, performance-based domains, these results demonstrate</w:t>
      </w:r>
      <w:r>
        <w:rPr>
          <w:spacing w:val="1"/>
        </w:rPr>
        <w:t> </w:t>
      </w:r>
      <w:r>
        <w:rPr/>
        <w:t>the largely unexamined consequences of being a token group member on private evaluations in</w:t>
      </w:r>
      <w:r>
        <w:rPr>
          <w:spacing w:val="1"/>
        </w:rPr>
        <w:t> </w:t>
      </w:r>
      <w:r>
        <w:rPr/>
        <w:t>subjective, preference-based domains. In addition, </w:t>
      </w:r>
      <w:r>
        <w:rPr>
          <w:color w:val="2A2A2A"/>
        </w:rPr>
        <w:t>the results provide additional evidence that</w:t>
      </w:r>
      <w:r>
        <w:rPr>
          <w:color w:val="2A2A2A"/>
          <w:spacing w:val="1"/>
        </w:rPr>
        <w:t> </w:t>
      </w:r>
      <w:r>
        <w:rPr>
          <w:color w:val="2A2A2A"/>
        </w:rPr>
        <w:t>individuals use their consumption choices </w:t>
      </w:r>
      <w:r>
        <w:rPr/>
        <w:t>to regulate incongruities in self-perception (Mandel et.</w:t>
      </w:r>
      <w:r>
        <w:rPr>
          <w:spacing w:val="-57"/>
        </w:rPr>
        <w:t> </w:t>
      </w:r>
      <w:r>
        <w:rPr/>
        <w:t>al 2017).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pStyle w:val="Heading1"/>
        <w:spacing w:before="79"/>
        <w:ind w:left="887"/>
      </w:pPr>
      <w:r>
        <w:rPr/>
        <w:t>CHAPTER</w:t>
      </w:r>
      <w:r>
        <w:rPr>
          <w:spacing w:val="-2"/>
        </w:rPr>
        <w:t> </w:t>
      </w:r>
      <w:r>
        <w:rPr/>
        <w:t>2</w:t>
      </w:r>
    </w:p>
    <w:p>
      <w:pPr>
        <w:pStyle w:val="BodyText"/>
        <w:rPr>
          <w:b/>
          <w:sz w:val="38"/>
        </w:rPr>
      </w:pPr>
    </w:p>
    <w:p>
      <w:pPr>
        <w:spacing w:line="480" w:lineRule="auto" w:before="0"/>
        <w:ind w:left="892" w:right="887" w:firstLine="0"/>
        <w:jc w:val="center"/>
        <w:rPr>
          <w:b/>
          <w:sz w:val="24"/>
        </w:rPr>
      </w:pPr>
      <w:r>
        <w:rPr>
          <w:b/>
          <w:sz w:val="24"/>
        </w:rPr>
        <w:t>PERCEIVED ROLE INTEGRATION INCREASES THE FUNGIBILITY 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MENTALLY-ACCOUNTED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RESOURCES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Heading1"/>
        <w:ind w:left="886"/>
      </w:pPr>
      <w:bookmarkStart w:name="_TOC_250001" w:id="3"/>
      <w:bookmarkEnd w:id="3"/>
      <w:r>
        <w:rPr/>
        <w:t>Introduction</w:t>
      </w:r>
    </w:p>
    <w:p>
      <w:pPr>
        <w:pStyle w:val="BodyText"/>
        <w:rPr>
          <w:b/>
          <w:sz w:val="38"/>
        </w:rPr>
      </w:pPr>
    </w:p>
    <w:p>
      <w:pPr>
        <w:pStyle w:val="BodyText"/>
        <w:spacing w:line="480" w:lineRule="auto"/>
        <w:ind w:left="220" w:right="366" w:firstLine="719"/>
      </w:pPr>
      <w:r>
        <w:rPr/>
        <w:t>Mental accounting (Thaler 1980, 1985) has received a great deal of attention in the</w:t>
      </w:r>
      <w:r>
        <w:rPr>
          <w:spacing w:val="1"/>
        </w:rPr>
        <w:t> </w:t>
      </w:r>
      <w:r>
        <w:rPr/>
        <w:t>marketing literature, and for good reason. Despite having some nonnormative consequences</w:t>
      </w:r>
      <w:r>
        <w:rPr>
          <w:spacing w:val="1"/>
        </w:rPr>
        <w:t> </w:t>
      </w:r>
      <w:r>
        <w:rPr/>
        <w:t>(Heath and Soll 1996) and workarounds (Cheema and Soman 2006), mental accounting is at its</w:t>
      </w:r>
      <w:r>
        <w:rPr>
          <w:spacing w:val="1"/>
        </w:rPr>
        <w:t> </w:t>
      </w:r>
      <w:r>
        <w:rPr/>
        <w:t>core a self-control mechanism (Shefrin and Thaler 1992) that aids in goal pursuit (Brendl,</w:t>
      </w:r>
      <w:r>
        <w:rPr>
          <w:spacing w:val="1"/>
        </w:rPr>
        <w:t> </w:t>
      </w:r>
      <w:r>
        <w:rPr/>
        <w:t>Markman,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Higgins</w:t>
      </w:r>
      <w:r>
        <w:rPr>
          <w:spacing w:val="-1"/>
        </w:rPr>
        <w:t> </w:t>
      </w:r>
      <w:r>
        <w:rPr/>
        <w:t>1998)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can</w:t>
      </w:r>
      <w:r>
        <w:rPr>
          <w:spacing w:val="-2"/>
        </w:rPr>
        <w:t> </w:t>
      </w:r>
      <w:r>
        <w:rPr/>
        <w:t>improve</w:t>
      </w:r>
      <w:r>
        <w:rPr>
          <w:spacing w:val="-2"/>
        </w:rPr>
        <w:t> </w:t>
      </w:r>
      <w:r>
        <w:rPr/>
        <w:t>consumer</w:t>
      </w:r>
      <w:r>
        <w:rPr>
          <w:spacing w:val="-2"/>
        </w:rPr>
        <w:t> </w:t>
      </w:r>
      <w:r>
        <w:rPr/>
        <w:t>welfare</w:t>
      </w:r>
      <w:r>
        <w:rPr>
          <w:spacing w:val="-3"/>
        </w:rPr>
        <w:t> </w:t>
      </w:r>
      <w:r>
        <w:rPr/>
        <w:t>(Soman and</w:t>
      </w:r>
      <w:r>
        <w:rPr>
          <w:spacing w:val="-1"/>
        </w:rPr>
        <w:t> </w:t>
      </w:r>
      <w:r>
        <w:rPr/>
        <w:t>Cheema</w:t>
      </w:r>
      <w:r>
        <w:rPr>
          <w:spacing w:val="-2"/>
        </w:rPr>
        <w:t> </w:t>
      </w:r>
      <w:r>
        <w:rPr/>
        <w:t>2011).</w:t>
      </w:r>
      <w:r>
        <w:rPr>
          <w:spacing w:val="3"/>
        </w:rPr>
        <w:t> </w:t>
      </w:r>
      <w:r>
        <w:rPr/>
        <w:t>It</w:t>
      </w:r>
      <w:r>
        <w:rPr>
          <w:spacing w:val="-57"/>
        </w:rPr>
        <w:t> </w:t>
      </w:r>
      <w:r>
        <w:rPr/>
        <w:t>is therefore no surprise that the lion’s share of attention has been placed on the consequences of</w:t>
      </w:r>
      <w:r>
        <w:rPr>
          <w:spacing w:val="-57"/>
        </w:rPr>
        <w:t> </w:t>
      </w:r>
      <w:r>
        <w:rPr/>
        <w:t>mental accounting, including its impact on preferences (Reinholtz, Bartels, and Parker 2015),</w:t>
      </w:r>
      <w:r>
        <w:rPr>
          <w:spacing w:val="1"/>
        </w:rPr>
        <w:t> </w:t>
      </w:r>
      <w:r>
        <w:rPr/>
        <w:t>consumption (Shafir and Thaler 2006; Soman and Gourville 2001), saving (Thaler 1990), and</w:t>
      </w:r>
      <w:r>
        <w:rPr>
          <w:spacing w:val="1"/>
        </w:rPr>
        <w:t> </w:t>
      </w:r>
      <w:r>
        <w:rPr/>
        <w:t>sunk-cost effects (Heath 1995), among others. Naturally, there has been concurrent interest</w:t>
      </w:r>
      <w:r>
        <w:rPr>
          <w:spacing w:val="1"/>
        </w:rPr>
        <w:t> </w:t>
      </w:r>
      <w:r>
        <w:rPr/>
        <w:t>regarding how components of the mental accounting process such as ambiguity (Cheema and</w:t>
      </w:r>
      <w:r>
        <w:rPr>
          <w:spacing w:val="1"/>
        </w:rPr>
        <w:t> </w:t>
      </w:r>
      <w:r>
        <w:rPr/>
        <w:t>Soman 2006) and temporal framing of expenses (Atlas and Bartels 2018; Gourville 1998)</w:t>
      </w:r>
      <w:r>
        <w:rPr>
          <w:spacing w:val="1"/>
        </w:rPr>
        <w:t> </w:t>
      </w:r>
      <w:r>
        <w:rPr/>
        <w:t>moderate</w:t>
      </w:r>
      <w:r>
        <w:rPr>
          <w:spacing w:val="-2"/>
        </w:rPr>
        <w:t> </w:t>
      </w:r>
      <w:r>
        <w:rPr/>
        <w:t>its consequences.</w:t>
      </w:r>
    </w:p>
    <w:p>
      <w:pPr>
        <w:pStyle w:val="BodyText"/>
        <w:spacing w:line="480" w:lineRule="auto" w:before="160"/>
        <w:ind w:left="220" w:right="295" w:firstLine="719"/>
      </w:pPr>
      <w:r>
        <w:rPr/>
        <w:t>The research presented here builds on this literature and contributes to a burgeoning</w:t>
      </w:r>
      <w:r>
        <w:rPr>
          <w:spacing w:val="1"/>
        </w:rPr>
        <w:t> </w:t>
      </w:r>
      <w:r>
        <w:rPr/>
        <w:t>stream of research examining the impact of exogenous factors on mental accounting effects</w:t>
      </w:r>
      <w:r>
        <w:rPr>
          <w:spacing w:val="1"/>
        </w:rPr>
        <w:t> </w:t>
      </w:r>
      <w:r>
        <w:rPr/>
        <w:t>(Abeler and Marklein 2008; Hossain 2018; Shah, Shafir, and Mullainathan 2015). Specifically, I</w:t>
      </w:r>
      <w:r>
        <w:rPr>
          <w:spacing w:val="-57"/>
        </w:rPr>
        <w:t> </w:t>
      </w:r>
      <w:r>
        <w:rPr/>
        <w:t>bridge the gap between the identity/role and mental-accounting literatures and find that greater</w:t>
      </w:r>
      <w:r>
        <w:rPr>
          <w:spacing w:val="1"/>
        </w:rPr>
        <w:t> </w:t>
      </w:r>
      <w:r>
        <w:rPr>
          <w:i/>
        </w:rPr>
        <w:t>role</w:t>
      </w:r>
      <w:r>
        <w:rPr>
          <w:i/>
          <w:spacing w:val="-1"/>
        </w:rPr>
        <w:t> </w:t>
      </w:r>
      <w:r>
        <w:rPr>
          <w:i/>
        </w:rPr>
        <w:t>integration </w:t>
      </w:r>
      <w:r>
        <w:rPr/>
        <w:t>(Ashforth et</w:t>
      </w:r>
      <w:r>
        <w:rPr>
          <w:spacing w:val="-1"/>
        </w:rPr>
        <w:t> </w:t>
      </w:r>
      <w:r>
        <w:rPr/>
        <w:t>al. 2000;</w:t>
      </w:r>
      <w:r>
        <w:rPr>
          <w:spacing w:val="-1"/>
        </w:rPr>
        <w:t> </w:t>
      </w:r>
      <w:r>
        <w:rPr/>
        <w:t>Benet-Martinez</w:t>
      </w:r>
      <w:r>
        <w:rPr>
          <w:spacing w:val="-1"/>
        </w:rPr>
        <w:t> </w:t>
      </w:r>
      <w:r>
        <w:rPr/>
        <w:t>et al.</w:t>
      </w:r>
      <w:r>
        <w:rPr>
          <w:spacing w:val="-1"/>
        </w:rPr>
        <w:t> </w:t>
      </w:r>
      <w:r>
        <w:rPr/>
        <w:t>2002;</w:t>
      </w:r>
      <w:r>
        <w:rPr>
          <w:spacing w:val="2"/>
        </w:rPr>
        <w:t> </w:t>
      </w:r>
      <w:r>
        <w:rPr/>
        <w:t>Linville</w:t>
      </w:r>
      <w:r>
        <w:rPr>
          <w:spacing w:val="-2"/>
        </w:rPr>
        <w:t> </w:t>
      </w:r>
      <w:r>
        <w:rPr/>
        <w:t>1987; Richter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220" w:right="282"/>
      </w:pPr>
      <w:r>
        <w:rPr/>
        <w:t>1990)—the extent to which the psychological barriers between two or more life roles (e.g.,</w:t>
      </w:r>
      <w:r>
        <w:rPr>
          <w:spacing w:val="1"/>
        </w:rPr>
        <w:t> </w:t>
      </w:r>
      <w:r>
        <w:rPr/>
        <w:t>“mother” and “executive”) are permeable and frequently traversed versus non-permeable and</w:t>
      </w:r>
      <w:r>
        <w:rPr>
          <w:spacing w:val="1"/>
        </w:rPr>
        <w:t> </w:t>
      </w:r>
      <w:r>
        <w:rPr/>
        <w:t>rarely</w:t>
      </w:r>
      <w:r>
        <w:rPr>
          <w:spacing w:val="-6"/>
        </w:rPr>
        <w:t> </w:t>
      </w:r>
      <w:r>
        <w:rPr/>
        <w:t>traversed—results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greater</w:t>
      </w:r>
      <w:r>
        <w:rPr>
          <w:spacing w:val="-1"/>
        </w:rPr>
        <w:t> </w:t>
      </w:r>
      <w:r>
        <w:rPr/>
        <w:t>fungibility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mental</w:t>
      </w:r>
      <w:r>
        <w:rPr>
          <w:spacing w:val="-1"/>
        </w:rPr>
        <w:t> </w:t>
      </w:r>
      <w:r>
        <w:rPr/>
        <w:t>accounts corresponding</w:t>
      </w:r>
      <w:r>
        <w:rPr>
          <w:spacing w:val="-57"/>
        </w:rPr>
        <w:t> </w:t>
      </w:r>
      <w:r>
        <w:rPr/>
        <w:t>with those roles, thereby increasing the likelihood of spending resources budgeted for expenses</w:t>
      </w:r>
      <w:r>
        <w:rPr>
          <w:spacing w:val="1"/>
        </w:rPr>
        <w:t> </w:t>
      </w:r>
      <w:r>
        <w:rPr/>
        <w:t>in one role to service the needs/wants of the other role. I find evidence that the effect of role</w:t>
      </w:r>
      <w:r>
        <w:rPr>
          <w:spacing w:val="1"/>
        </w:rPr>
        <w:t> </w:t>
      </w:r>
      <w:r>
        <w:rPr/>
        <w:t>integration on the fungibility of mentally-accounted resources is explained by greater perceived</w:t>
      </w:r>
      <w:r>
        <w:rPr>
          <w:spacing w:val="1"/>
        </w:rPr>
        <w:t> </w:t>
      </w:r>
      <w:r>
        <w:rPr/>
        <w:t>psychological connectedness (Bartels and Urminsky 2011; Parfit 1984) between more integrated</w:t>
      </w:r>
      <w:r>
        <w:rPr>
          <w:spacing w:val="-57"/>
        </w:rPr>
        <w:t> </w:t>
      </w:r>
      <w:r>
        <w:rPr/>
        <w:t>roles.</w:t>
      </w:r>
    </w:p>
    <w:p>
      <w:pPr>
        <w:pStyle w:val="BodyText"/>
        <w:spacing w:line="480" w:lineRule="auto" w:before="162"/>
        <w:ind w:left="220" w:right="216" w:firstLine="719"/>
      </w:pPr>
      <w:r>
        <w:rPr/>
        <w:t>In what follows, I conceptualize and test the predicted effect of role integration on mental</w:t>
      </w:r>
      <w:r>
        <w:rPr>
          <w:spacing w:val="-57"/>
        </w:rPr>
        <w:t> </w:t>
      </w:r>
      <w:r>
        <w:rPr/>
        <w:t>accounting via psychological connectedness. I first focus on role integration, an unexamined</w:t>
      </w:r>
      <w:r>
        <w:rPr>
          <w:spacing w:val="1"/>
        </w:rPr>
        <w:t> </w:t>
      </w:r>
      <w:r>
        <w:rPr/>
        <w:t>topic in the marketing literature, and its heretofore unidentified association with psychological</w:t>
      </w:r>
      <w:r>
        <w:rPr>
          <w:spacing w:val="1"/>
        </w:rPr>
        <w:t> </w:t>
      </w:r>
      <w:r>
        <w:rPr/>
        <w:t>connectedness. I then briefly discuss the core tenets of mental accounting. Afterwards, I integrate</w:t>
      </w:r>
      <w:r>
        <w:rPr>
          <w:spacing w:val="-58"/>
        </w:rPr>
        <w:t> </w:t>
      </w:r>
      <w:r>
        <w:rPr/>
        <w:t>these two literatures to derive my predictions, present a series of studies supporting my</w:t>
      </w:r>
      <w:r>
        <w:rPr>
          <w:spacing w:val="1"/>
        </w:rPr>
        <w:t> </w:t>
      </w:r>
      <w:r>
        <w:rPr/>
        <w:t>contentions,</w:t>
      </w:r>
      <w:r>
        <w:rPr>
          <w:spacing w:val="-1"/>
        </w:rPr>
        <w:t> </w:t>
      </w:r>
      <w:r>
        <w:rPr/>
        <w:t>and close with a discussion of</w:t>
      </w:r>
      <w:r>
        <w:rPr>
          <w:spacing w:val="-2"/>
        </w:rPr>
        <w:t> </w:t>
      </w:r>
      <w:r>
        <w:rPr/>
        <w:t>the contributions and limitations</w:t>
      </w:r>
      <w:r>
        <w:rPr>
          <w:spacing w:val="-2"/>
        </w:rPr>
        <w:t> </w:t>
      </w:r>
      <w:r>
        <w:rPr/>
        <w:t>of this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0"/>
        <w:ind w:left="887" w:right="887" w:firstLine="0"/>
        <w:jc w:val="center"/>
        <w:rPr>
          <w:i/>
          <w:sz w:val="24"/>
        </w:rPr>
      </w:pPr>
      <w:r>
        <w:rPr>
          <w:i/>
          <w:sz w:val="24"/>
        </w:rPr>
        <w:t>THEORETICAL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DEVELOPMENT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10"/>
        <w:rPr>
          <w:i/>
          <w:sz w:val="21"/>
        </w:rPr>
      </w:pP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Role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Integration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9"/>
        <w:rPr>
          <w:i/>
          <w:sz w:val="21"/>
        </w:rPr>
      </w:pPr>
    </w:p>
    <w:p>
      <w:pPr>
        <w:pStyle w:val="BodyText"/>
        <w:spacing w:line="480" w:lineRule="auto"/>
        <w:ind w:left="220" w:right="369" w:firstLine="719"/>
      </w:pPr>
      <w:r>
        <w:rPr/>
        <w:t>Contemporary self-theory posits that the self is comprised of multiple roles rather than a</w:t>
      </w:r>
      <w:r>
        <w:rPr>
          <w:spacing w:val="-57"/>
        </w:rPr>
        <w:t> </w:t>
      </w:r>
      <w:r>
        <w:rPr/>
        <w:t>single,</w:t>
      </w:r>
      <w:r>
        <w:rPr>
          <w:spacing w:val="-2"/>
        </w:rPr>
        <w:t> </w:t>
      </w:r>
      <w:r>
        <w:rPr/>
        <w:t>unitary</w:t>
      </w:r>
      <w:r>
        <w:rPr>
          <w:spacing w:val="-6"/>
        </w:rPr>
        <w:t> </w:t>
      </w:r>
      <w:r>
        <w:rPr/>
        <w:t>self (Higgins,</w:t>
      </w:r>
      <w:r>
        <w:rPr>
          <w:spacing w:val="-1"/>
        </w:rPr>
        <w:t> </w:t>
      </w:r>
      <w:r>
        <w:rPr/>
        <w:t>Klein, and</w:t>
      </w:r>
      <w:r>
        <w:rPr>
          <w:spacing w:val="-1"/>
        </w:rPr>
        <w:t> </w:t>
      </w:r>
      <w:r>
        <w:rPr/>
        <w:t>Strauman</w:t>
      </w:r>
      <w:r>
        <w:rPr>
          <w:spacing w:val="1"/>
        </w:rPr>
        <w:t> </w:t>
      </w:r>
      <w:r>
        <w:rPr/>
        <w:t>1985;</w:t>
      </w:r>
      <w:r>
        <w:rPr>
          <w:spacing w:val="-1"/>
        </w:rPr>
        <w:t> </w:t>
      </w:r>
      <w:r>
        <w:rPr/>
        <w:t>James</w:t>
      </w:r>
      <w:r>
        <w:rPr>
          <w:spacing w:val="-1"/>
        </w:rPr>
        <w:t> </w:t>
      </w:r>
      <w:r>
        <w:rPr/>
        <w:t>1890; Linville</w:t>
      </w:r>
      <w:r>
        <w:rPr>
          <w:spacing w:val="-2"/>
        </w:rPr>
        <w:t> </w:t>
      </w:r>
      <w:r>
        <w:rPr/>
        <w:t>1987; Stryker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220" w:right="309"/>
      </w:pPr>
      <w:r>
        <w:rPr/>
        <w:t>1968). For example, a woman may think of herself in terms of her various roles as a manager,</w:t>
      </w:r>
      <w:r>
        <w:rPr>
          <w:spacing w:val="1"/>
        </w:rPr>
        <w:t> </w:t>
      </w:r>
      <w:r>
        <w:rPr/>
        <w:t>spouse, sister, mother, and tennis player. These role-based self-concepts, which are synonymous</w:t>
      </w:r>
      <w:r>
        <w:rPr>
          <w:spacing w:val="-58"/>
        </w:rPr>
        <w:t> </w:t>
      </w:r>
      <w:r>
        <w:rPr/>
        <w:t>with definitions of “identity” (Reed et al. 2012; Stryker and Serpe 1994), are assumed to be</w:t>
      </w:r>
      <w:r>
        <w:rPr>
          <w:spacing w:val="1"/>
        </w:rPr>
        <w:t> </w:t>
      </w:r>
      <w:r>
        <w:rPr/>
        <w:t>mentally represented as structures in a larger associative network of multiple roles. Each role, in</w:t>
      </w:r>
      <w:r>
        <w:rPr>
          <w:spacing w:val="-57"/>
        </w:rPr>
        <w:t> </w:t>
      </w:r>
      <w:r>
        <w:rPr/>
        <w:t>turn, is comprised of specific functions, societal standards, and norms—which are largely</w:t>
      </w:r>
      <w:r>
        <w:rPr>
          <w:spacing w:val="1"/>
        </w:rPr>
        <w:t> </w:t>
      </w:r>
      <w:r>
        <w:rPr/>
        <w:t>exogenously determined and imposed on the individual—and values, goals, and beliefs—which</w:t>
      </w:r>
      <w:r>
        <w:rPr>
          <w:spacing w:val="-57"/>
        </w:rPr>
        <w:t> </w:t>
      </w:r>
      <w:r>
        <w:rPr/>
        <w:t>are internal and specific to the individual—that collectively guide and constrain the consumer’s</w:t>
      </w:r>
      <w:r>
        <w:rPr>
          <w:spacing w:val="1"/>
        </w:rPr>
        <w:t> </w:t>
      </w:r>
      <w:r>
        <w:rPr/>
        <w:t>behavior within a given social category and context (Linville 1987; McConnell 2011; Stryker</w:t>
      </w:r>
      <w:r>
        <w:rPr>
          <w:spacing w:val="1"/>
        </w:rPr>
        <w:t> </w:t>
      </w:r>
      <w:r>
        <w:rPr/>
        <w:t>1968).</w:t>
      </w:r>
    </w:p>
    <w:p>
      <w:pPr>
        <w:pStyle w:val="BodyText"/>
        <w:spacing w:line="480" w:lineRule="auto" w:before="160"/>
        <w:ind w:left="220" w:right="416" w:firstLine="719"/>
      </w:pPr>
      <w:r>
        <w:rPr/>
        <w:t>Prior consumer behavior research has examined how multiple roles impact consumers’</w:t>
      </w:r>
      <w:r>
        <w:rPr>
          <w:spacing w:val="1"/>
        </w:rPr>
        <w:t> </w:t>
      </w:r>
      <w:r>
        <w:rPr/>
        <w:t>decisions, but it has largely focused on the consequences of role conflict (Benet-Martinez, Leu,</w:t>
      </w:r>
      <w:r>
        <w:rPr>
          <w:spacing w:val="-57"/>
        </w:rPr>
        <w:t> </w:t>
      </w:r>
      <w:r>
        <w:rPr/>
        <w:t>Lee,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Morris</w:t>
      </w:r>
      <w:r>
        <w:rPr>
          <w:spacing w:val="-2"/>
        </w:rPr>
        <w:t> </w:t>
      </w:r>
      <w:r>
        <w:rPr/>
        <w:t>2002;</w:t>
      </w:r>
      <w:r>
        <w:rPr>
          <w:spacing w:val="3"/>
        </w:rPr>
        <w:t> </w:t>
      </w:r>
      <w:r>
        <w:rPr/>
        <w:t>LeBoeuf,</w:t>
      </w:r>
      <w:r>
        <w:rPr>
          <w:spacing w:val="-2"/>
        </w:rPr>
        <w:t> </w:t>
      </w:r>
      <w:r>
        <w:rPr/>
        <w:t>Shafir, and</w:t>
      </w:r>
      <w:r>
        <w:rPr>
          <w:spacing w:val="-2"/>
        </w:rPr>
        <w:t> </w:t>
      </w:r>
      <w:r>
        <w:rPr/>
        <w:t>Bayuk 2010). In</w:t>
      </w:r>
      <w:r>
        <w:rPr>
          <w:spacing w:val="-1"/>
        </w:rPr>
        <w:t> </w:t>
      </w:r>
      <w:r>
        <w:rPr/>
        <w:t>contrast,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current</w:t>
      </w:r>
      <w:r>
        <w:rPr>
          <w:spacing w:val="-2"/>
        </w:rPr>
        <w:t> </w:t>
      </w:r>
      <w:r>
        <w:rPr/>
        <w:t>work</w:t>
      </w:r>
      <w:r>
        <w:rPr>
          <w:spacing w:val="-1"/>
        </w:rPr>
        <w:t> </w:t>
      </w:r>
      <w:r>
        <w:rPr/>
        <w:t>focuses</w:t>
      </w:r>
      <w:r>
        <w:rPr>
          <w:spacing w:val="-57"/>
        </w:rPr>
        <w:t> </w:t>
      </w:r>
      <w:r>
        <w:rPr/>
        <w:t>on a structural feature of the self-concept: the extent to which individuals have more </w:t>
      </w:r>
      <w:r>
        <w:rPr>
          <w:i/>
        </w:rPr>
        <w:t>integrated</w:t>
      </w:r>
      <w:r>
        <w:rPr>
          <w:i/>
          <w:spacing w:val="-57"/>
        </w:rPr>
        <w:t> </w:t>
      </w:r>
      <w:r>
        <w:rPr/>
        <w:t>versus</w:t>
      </w:r>
      <w:r>
        <w:rPr>
          <w:spacing w:val="-2"/>
        </w:rPr>
        <w:t> </w:t>
      </w:r>
      <w:r>
        <w:rPr>
          <w:i/>
        </w:rPr>
        <w:t>segmented </w:t>
      </w:r>
      <w:r>
        <w:rPr/>
        <w:t>life</w:t>
      </w:r>
      <w:r>
        <w:rPr>
          <w:spacing w:val="-1"/>
        </w:rPr>
        <w:t> </w:t>
      </w:r>
      <w:r>
        <w:rPr/>
        <w:t>roles (Ashforth</w:t>
      </w:r>
      <w:r>
        <w:rPr>
          <w:spacing w:val="2"/>
        </w:rPr>
        <w:t> </w:t>
      </w:r>
      <w:r>
        <w:rPr/>
        <w:t>et al. 2000;</w:t>
      </w:r>
      <w:r>
        <w:rPr>
          <w:spacing w:val="-1"/>
        </w:rPr>
        <w:t> </w:t>
      </w:r>
      <w:r>
        <w:rPr/>
        <w:t>Richter 1990).</w:t>
      </w:r>
    </w:p>
    <w:p>
      <w:pPr>
        <w:pStyle w:val="BodyText"/>
        <w:spacing w:line="480" w:lineRule="auto" w:before="161"/>
        <w:ind w:left="220" w:right="357" w:firstLine="719"/>
      </w:pPr>
      <w:r>
        <w:rPr/>
        <w:t>Formally, role integration is the extent to which the psychological barriers between two</w:t>
      </w:r>
      <w:r>
        <w:rPr>
          <w:spacing w:val="1"/>
        </w:rPr>
        <w:t> </w:t>
      </w:r>
      <w:r>
        <w:rPr/>
        <w:t>or more life roles (e.g., “mother” and “executive”) are metaphorically permeable and frequently</w:t>
      </w:r>
      <w:r>
        <w:rPr>
          <w:spacing w:val="-57"/>
        </w:rPr>
        <w:t> </w:t>
      </w:r>
      <w:r>
        <w:rPr/>
        <w:t>traversed</w:t>
      </w:r>
      <w:r>
        <w:rPr>
          <w:spacing w:val="-1"/>
        </w:rPr>
        <w:t> </w:t>
      </w:r>
      <w:r>
        <w:rPr/>
        <w:t>versus</w:t>
      </w:r>
      <w:r>
        <w:rPr>
          <w:spacing w:val="-1"/>
        </w:rPr>
        <w:t> </w:t>
      </w:r>
      <w:r>
        <w:rPr/>
        <w:t>non-permeable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rarely</w:t>
      </w:r>
      <w:r>
        <w:rPr>
          <w:spacing w:val="-5"/>
        </w:rPr>
        <w:t> </w:t>
      </w:r>
      <w:r>
        <w:rPr/>
        <w:t>traversed</w:t>
      </w:r>
      <w:r>
        <w:rPr>
          <w:spacing w:val="1"/>
        </w:rPr>
        <w:t> </w:t>
      </w:r>
      <w:r>
        <w:rPr/>
        <w:t>(Ashforth</w:t>
      </w:r>
      <w:r>
        <w:rPr>
          <w:spacing w:val="1"/>
        </w:rPr>
        <w:t> </w:t>
      </w:r>
      <w:r>
        <w:rPr/>
        <w:t>et</w:t>
      </w:r>
      <w:r>
        <w:rPr>
          <w:spacing w:val="-1"/>
        </w:rPr>
        <w:t> </w:t>
      </w:r>
      <w:r>
        <w:rPr/>
        <w:t>al. 2000;</w:t>
      </w:r>
      <w:r>
        <w:rPr>
          <w:spacing w:val="-1"/>
        </w:rPr>
        <w:t> </w:t>
      </w:r>
      <w:r>
        <w:rPr/>
        <w:t>Zerubavel</w:t>
      </w:r>
      <w:r>
        <w:rPr>
          <w:spacing w:val="-1"/>
        </w:rPr>
        <w:t> </w:t>
      </w:r>
      <w:r>
        <w:rPr/>
        <w:t>1991).</w:t>
      </w:r>
    </w:p>
    <w:p>
      <w:pPr>
        <w:pStyle w:val="BodyText"/>
        <w:spacing w:line="480" w:lineRule="auto"/>
        <w:ind w:left="220" w:right="368"/>
      </w:pPr>
      <w:r>
        <w:rPr/>
        <w:t>Behaviorally, more integrated roles are characterized by thoughts and actions associated with</w:t>
      </w:r>
      <w:r>
        <w:rPr>
          <w:spacing w:val="1"/>
        </w:rPr>
        <w:t> </w:t>
      </w:r>
      <w:r>
        <w:rPr/>
        <w:t>one role regularly arising and occurring in the other role. The opposite is true for more</w:t>
      </w:r>
      <w:r>
        <w:rPr>
          <w:spacing w:val="1"/>
        </w:rPr>
        <w:t> </w:t>
      </w:r>
      <w:r>
        <w:rPr/>
        <w:t>segmented roles. For instance, one whose work-life and home-life roles are integrated will</w:t>
      </w:r>
      <w:r>
        <w:rPr>
          <w:spacing w:val="1"/>
        </w:rPr>
        <w:t> </w:t>
      </w:r>
      <w:r>
        <w:rPr/>
        <w:t>regularly</w:t>
      </w:r>
      <w:r>
        <w:rPr>
          <w:spacing w:val="-6"/>
        </w:rPr>
        <w:t> </w:t>
      </w:r>
      <w:r>
        <w:rPr/>
        <w:t>think of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engage</w:t>
      </w:r>
      <w:r>
        <w:rPr>
          <w:spacing w:val="-2"/>
        </w:rPr>
        <w:t> </w:t>
      </w:r>
      <w:r>
        <w:rPr/>
        <w:t>in acts</w:t>
      </w:r>
      <w:r>
        <w:rPr>
          <w:spacing w:val="-1"/>
        </w:rPr>
        <w:t> </w:t>
      </w:r>
      <w:r>
        <w:rPr/>
        <w:t>related to</w:t>
      </w:r>
      <w:r>
        <w:rPr>
          <w:spacing w:val="-1"/>
        </w:rPr>
        <w:t> </w:t>
      </w:r>
      <w:r>
        <w:rPr/>
        <w:t>work while</w:t>
      </w:r>
      <w:r>
        <w:rPr>
          <w:spacing w:val="-2"/>
        </w:rPr>
        <w:t> </w:t>
      </w:r>
      <w:r>
        <w:rPr/>
        <w:t>at home,</w:t>
      </w:r>
      <w:r>
        <w:rPr>
          <w:spacing w:val="-1"/>
        </w:rPr>
        <w:t> </w:t>
      </w:r>
      <w:r>
        <w:rPr/>
        <w:t>and vice</w:t>
      </w:r>
      <w:r>
        <w:rPr>
          <w:spacing w:val="-2"/>
        </w:rPr>
        <w:t> </w:t>
      </w:r>
      <w:r>
        <w:rPr/>
        <w:t>versa.</w:t>
      </w:r>
      <w:r>
        <w:rPr>
          <w:spacing w:val="2"/>
        </w:rPr>
        <w:t> </w:t>
      </w:r>
      <w:r>
        <w:rPr/>
        <w:t>By</w:t>
      </w:r>
      <w:r>
        <w:rPr>
          <w:spacing w:val="-6"/>
        </w:rPr>
        <w:t> </w:t>
      </w:r>
      <w:r>
        <w:rPr/>
        <w:t>contrast,</w:t>
      </w:r>
      <w:r>
        <w:rPr>
          <w:spacing w:val="-57"/>
        </w:rPr>
        <w:t> </w:t>
      </w:r>
      <w:r>
        <w:rPr/>
        <w:t>one whose work-life and home-life roles are segmented will rarely do these things. Role</w:t>
      </w:r>
      <w:r>
        <w:rPr>
          <w:spacing w:val="1"/>
        </w:rPr>
        <w:t> </w:t>
      </w:r>
      <w:r>
        <w:rPr/>
        <w:t>integration</w:t>
      </w:r>
      <w:r>
        <w:rPr>
          <w:spacing w:val="-1"/>
        </w:rPr>
        <w:t> </w:t>
      </w:r>
      <w:r>
        <w:rPr/>
        <w:t>is not</w:t>
      </w:r>
      <w:r>
        <w:rPr>
          <w:spacing w:val="-1"/>
        </w:rPr>
        <w:t> </w:t>
      </w:r>
      <w:r>
        <w:rPr/>
        <w:t>an either-or</w:t>
      </w:r>
      <w:r>
        <w:rPr>
          <w:spacing w:val="-2"/>
        </w:rPr>
        <w:t> </w:t>
      </w:r>
      <w:r>
        <w:rPr/>
        <w:t>construct, but can lie at any</w:t>
      </w:r>
      <w:r>
        <w:rPr>
          <w:spacing w:val="-5"/>
        </w:rPr>
        <w:t> </w:t>
      </w:r>
      <w:r>
        <w:rPr/>
        <w:t>point</w:t>
      </w:r>
      <w:r>
        <w:rPr>
          <w:spacing w:val="-1"/>
        </w:rPr>
        <w:t> </w:t>
      </w:r>
      <w:r>
        <w:rPr/>
        <w:t>along a</w:t>
      </w:r>
      <w:r>
        <w:rPr>
          <w:spacing w:val="-2"/>
        </w:rPr>
        <w:t> </w:t>
      </w:r>
      <w:r>
        <w:rPr/>
        <w:t>continuum between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220" w:right="215"/>
      </w:pPr>
      <w:r>
        <w:rPr/>
        <w:t>purely integrated and purely segmented. Moreover, the extent to which any of an individual’s</w:t>
      </w:r>
      <w:r>
        <w:rPr>
          <w:spacing w:val="1"/>
        </w:rPr>
        <w:t> </w:t>
      </w:r>
      <w:r>
        <w:rPr/>
        <w:t>roles are integrated at a particular point in time is influenced by many factors, including gender</w:t>
      </w:r>
      <w:r>
        <w:rPr>
          <w:spacing w:val="1"/>
        </w:rPr>
        <w:t> </w:t>
      </w:r>
      <w:r>
        <w:rPr/>
        <w:t>and family status (Richter 1990; Kossek and Ozeki 1999); the evolving functions, standards, and</w:t>
      </w:r>
      <w:r>
        <w:rPr>
          <w:spacing w:val="1"/>
        </w:rPr>
        <w:t> </w:t>
      </w:r>
      <w:r>
        <w:rPr/>
        <w:t>norms associated with the roles (Ditzfeld and Showers 2013; Linville 1987); and the extent to</w:t>
      </w:r>
      <w:r>
        <w:rPr>
          <w:spacing w:val="1"/>
        </w:rPr>
        <w:t> </w:t>
      </w:r>
      <w:r>
        <w:rPr/>
        <w:t>which the individual wishes to integrate the roles (Greenhaus &amp; Singh, 2003; Hartman, 1997;</w:t>
      </w:r>
      <w:r>
        <w:rPr>
          <w:spacing w:val="1"/>
        </w:rPr>
        <w:t> </w:t>
      </w:r>
      <w:r>
        <w:rPr/>
        <w:t>Kossek et al., 2005; Nippert-Eng, 1996a, 1996b). Hence, role integration can vary both</w:t>
      </w:r>
      <w:r>
        <w:rPr>
          <w:spacing w:val="1"/>
        </w:rPr>
        <w:t> </w:t>
      </w:r>
      <w:r>
        <w:rPr/>
        <w:t>chronically between individuals and transiently within individuals; i.e., one may feel that two life</w:t>
      </w:r>
      <w:r>
        <w:rPr>
          <w:spacing w:val="-57"/>
        </w:rPr>
        <w:t> </w:t>
      </w:r>
      <w:r>
        <w:rPr/>
        <w:t>roles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at one</w:t>
      </w:r>
      <w:r>
        <w:rPr>
          <w:spacing w:val="-1"/>
        </w:rPr>
        <w:t> </w:t>
      </w:r>
      <w:r>
        <w:rPr/>
        <w:t>point in time and more</w:t>
      </w:r>
      <w:r>
        <w:rPr>
          <w:spacing w:val="-3"/>
        </w:rPr>
        <w:t> </w:t>
      </w:r>
      <w:r>
        <w:rPr/>
        <w:t>segmented</w:t>
      </w:r>
      <w:r>
        <w:rPr>
          <w:spacing w:val="2"/>
        </w:rPr>
        <w:t> </w:t>
      </w:r>
      <w:r>
        <w:rPr/>
        <w:t>at another point</w:t>
      </w:r>
      <w:r>
        <w:rPr>
          <w:spacing w:val="-1"/>
        </w:rPr>
        <w:t> </w:t>
      </w:r>
      <w:r>
        <w:rPr/>
        <w:t>in time).</w:t>
      </w:r>
    </w:p>
    <w:p>
      <w:pPr>
        <w:pStyle w:val="BodyText"/>
        <w:spacing w:line="480" w:lineRule="auto" w:before="162"/>
        <w:ind w:left="220" w:right="295" w:firstLine="719"/>
      </w:pPr>
      <w:r>
        <w:rPr/>
        <w:t>Prior research has examined the consequences of role integration for employee well-</w:t>
      </w:r>
      <w:r>
        <w:rPr>
          <w:spacing w:val="1"/>
        </w:rPr>
        <w:t> </w:t>
      </w:r>
      <w:r>
        <w:rPr/>
        <w:t>being (Peng, Ilies, and Dimotakis 2011), satisfaction and commitment (Rothbard, Phillips, and</w:t>
      </w:r>
      <w:r>
        <w:rPr>
          <w:spacing w:val="1"/>
        </w:rPr>
        <w:t> </w:t>
      </w:r>
      <w:r>
        <w:rPr/>
        <w:t>Dumas 2005; Kahn et al. 1964), and productivity (Kossek and Ozeki 1999). However, research</w:t>
      </w:r>
      <w:r>
        <w:rPr>
          <w:spacing w:val="1"/>
        </w:rPr>
        <w:t> </w:t>
      </w:r>
      <w:r>
        <w:rPr/>
        <w:t>has not linked role integration to broader consumption-relevant behaviors, or underlying process</w:t>
      </w:r>
      <w:r>
        <w:rPr>
          <w:spacing w:val="-58"/>
        </w:rPr>
        <w:t> </w:t>
      </w:r>
      <w:r>
        <w:rPr/>
        <w:t>such as mental accounting. Thus, it is not clear if or why role integration would impact the</w:t>
      </w:r>
      <w:r>
        <w:rPr>
          <w:spacing w:val="1"/>
        </w:rPr>
        <w:t> </w:t>
      </w:r>
      <w:r>
        <w:rPr/>
        <w:t>fungibility of mentally-accounted resources. To span this conceptual gap, I first propose the</w:t>
      </w:r>
      <w:r>
        <w:rPr>
          <w:spacing w:val="1"/>
        </w:rPr>
        <w:t> </w:t>
      </w:r>
      <w:r>
        <w:rPr/>
        <w:t>following, which I expand upon below: the more integrated two roles are, the greater the</w:t>
      </w:r>
      <w:r>
        <w:rPr>
          <w:spacing w:val="1"/>
        </w:rPr>
        <w:t> </w:t>
      </w:r>
      <w:r>
        <w:rPr/>
        <w:t>perceived</w:t>
      </w:r>
      <w:r>
        <w:rPr>
          <w:spacing w:val="-1"/>
        </w:rPr>
        <w:t> </w:t>
      </w:r>
      <w:r>
        <w:rPr/>
        <w:t>psychological</w:t>
      </w:r>
      <w:r>
        <w:rPr>
          <w:spacing w:val="2"/>
        </w:rPr>
        <w:t> </w:t>
      </w:r>
      <w:r>
        <w:rPr/>
        <w:t>connectedness between them.</w:t>
      </w:r>
    </w:p>
    <w:p>
      <w:pPr>
        <w:pStyle w:val="BodyText"/>
        <w:spacing w:line="480" w:lineRule="auto" w:before="159"/>
        <w:ind w:left="220" w:right="369" w:firstLine="719"/>
      </w:pPr>
      <w:r>
        <w:rPr/>
        <w:t>Greater role integration entails more regular psychological and behavioral alternation</w:t>
      </w:r>
      <w:r>
        <w:rPr>
          <w:spacing w:val="1"/>
        </w:rPr>
        <w:t> </w:t>
      </w:r>
      <w:r>
        <w:rPr/>
        <w:t>between roles (e.g., playing with one’s children, then answering a work email, then walking the</w:t>
      </w:r>
      <w:r>
        <w:rPr>
          <w:spacing w:val="-57"/>
        </w:rPr>
        <w:t> </w:t>
      </w:r>
      <w:r>
        <w:rPr/>
        <w:t>dog,</w:t>
      </w:r>
      <w:r>
        <w:rPr>
          <w:spacing w:val="-1"/>
        </w:rPr>
        <w:t> </w:t>
      </w:r>
      <w:r>
        <w:rPr/>
        <w:t>then completing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business</w:t>
      </w:r>
      <w:r>
        <w:rPr>
          <w:spacing w:val="1"/>
        </w:rPr>
        <w:t> </w:t>
      </w:r>
      <w:r>
        <w:rPr/>
        <w:t>report</w:t>
      </w:r>
      <w:r>
        <w:rPr>
          <w:spacing w:val="-1"/>
        </w:rPr>
        <w:t> </w:t>
      </w:r>
      <w:r>
        <w:rPr/>
        <w:t>due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next</w:t>
      </w:r>
      <w:r>
        <w:rPr>
          <w:spacing w:val="-1"/>
        </w:rPr>
        <w:t> </w:t>
      </w:r>
      <w:r>
        <w:rPr/>
        <w:t>day).</w:t>
      </w:r>
      <w:r>
        <w:rPr>
          <w:spacing w:val="-1"/>
        </w:rPr>
        <w:t> </w:t>
      </w:r>
      <w:r>
        <w:rPr/>
        <w:t>Conversely,</w:t>
      </w:r>
      <w:r>
        <w:rPr>
          <w:spacing w:val="1"/>
        </w:rPr>
        <w:t> </w:t>
      </w:r>
      <w:r>
        <w:rPr/>
        <w:t>greater</w:t>
      </w:r>
      <w:r>
        <w:rPr>
          <w:spacing w:val="-3"/>
        </w:rPr>
        <w:t> </w:t>
      </w:r>
      <w:r>
        <w:rPr/>
        <w:t>role</w:t>
      </w:r>
      <w:r>
        <w:rPr>
          <w:spacing w:val="-2"/>
        </w:rPr>
        <w:t> </w:t>
      </w:r>
      <w:r>
        <w:rPr/>
        <w:t>segmentation</w:t>
      </w:r>
      <w:r>
        <w:rPr>
          <w:spacing w:val="-57"/>
        </w:rPr>
        <w:t> </w:t>
      </w:r>
      <w:r>
        <w:rPr/>
        <w:t>entails minimal alternation between roles. More frequent alternation between, and juxtaposition</w:t>
      </w:r>
      <w:r>
        <w:rPr>
          <w:spacing w:val="-57"/>
        </w:rPr>
        <w:t> </w:t>
      </w:r>
      <w:r>
        <w:rPr/>
        <w:t>of, roles has psychological repercussions. For instance, there is a temporal blurring of the</w:t>
      </w:r>
      <w:r>
        <w:rPr>
          <w:spacing w:val="1"/>
        </w:rPr>
        <w:t> </w:t>
      </w:r>
      <w:r>
        <w:rPr/>
        <w:t>transitions between roles, such that is becomes less clear when one has left one role and entered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when</w:t>
      </w:r>
      <w:r>
        <w:rPr>
          <w:spacing w:val="2"/>
        </w:rPr>
        <w:t> </w:t>
      </w:r>
      <w:r>
        <w:rPr/>
        <w:t>roles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(Ashforth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al. 2000). In addition, a</w:t>
      </w:r>
      <w:r>
        <w:rPr>
          <w:spacing w:val="-1"/>
        </w:rPr>
        <w:t> </w:t>
      </w:r>
      <w:r>
        <w:rPr/>
        <w:t>person</w:t>
      </w:r>
      <w:r>
        <w:rPr>
          <w:spacing w:val="-2"/>
        </w:rPr>
        <w:t> </w:t>
      </w:r>
      <w:r>
        <w:rPr/>
        <w:t>whose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220" w:right="250"/>
      </w:pPr>
      <w:r>
        <w:rPr/>
        <w:t>work-life and home-life roles are more integrated will more regularly carry positive and negative</w:t>
      </w:r>
      <w:r>
        <w:rPr>
          <w:spacing w:val="-57"/>
        </w:rPr>
        <w:t> </w:t>
      </w:r>
      <w:r>
        <w:rPr/>
        <w:t>emotions</w:t>
      </w:r>
      <w:r>
        <w:rPr>
          <w:spacing w:val="-1"/>
        </w:rPr>
        <w:t> </w:t>
      </w:r>
      <w:r>
        <w:rPr/>
        <w:t>from work</w:t>
      </w:r>
      <w:r>
        <w:rPr>
          <w:spacing w:val="-1"/>
        </w:rPr>
        <w:t> </w:t>
      </w:r>
      <w:r>
        <w:rPr/>
        <w:t>to home,</w:t>
      </w:r>
      <w:r>
        <w:rPr>
          <w:spacing w:val="-1"/>
        </w:rPr>
        <w:t> </w:t>
      </w:r>
      <w:r>
        <w:rPr/>
        <w:t>and vice</w:t>
      </w:r>
      <w:r>
        <w:rPr>
          <w:spacing w:val="-2"/>
        </w:rPr>
        <w:t> </w:t>
      </w:r>
      <w:r>
        <w:rPr/>
        <w:t>versa</w:t>
      </w:r>
      <w:r>
        <w:rPr>
          <w:spacing w:val="-3"/>
        </w:rPr>
        <w:t> </w:t>
      </w:r>
      <w:r>
        <w:rPr/>
        <w:t>(Crouter</w:t>
      </w:r>
      <w:r>
        <w:rPr>
          <w:spacing w:val="-2"/>
        </w:rPr>
        <w:t> </w:t>
      </w:r>
      <w:r>
        <w:rPr/>
        <w:t>1984;</w:t>
      </w:r>
      <w:r>
        <w:rPr>
          <w:spacing w:val="2"/>
        </w:rPr>
        <w:t> </w:t>
      </w:r>
      <w:r>
        <w:rPr/>
        <w:t>Ilies, Wilson,</w:t>
      </w:r>
      <w:r>
        <w:rPr>
          <w:spacing w:val="-4"/>
        </w:rPr>
        <w:t> </w:t>
      </w:r>
      <w:r>
        <w:rPr/>
        <w:t>and Wagner 2009).</w:t>
      </w:r>
    </w:p>
    <w:p>
      <w:pPr>
        <w:pStyle w:val="BodyText"/>
        <w:spacing w:line="480" w:lineRule="auto"/>
        <w:ind w:left="220" w:right="335"/>
      </w:pPr>
      <w:r>
        <w:rPr/>
        <w:t>The opposite is true for those with more segmented work-life and home-life roles. Thus, greater</w:t>
      </w:r>
      <w:r>
        <w:rPr>
          <w:spacing w:val="-57"/>
        </w:rPr>
        <w:t> </w:t>
      </w:r>
      <w:r>
        <w:rPr/>
        <w:t>role integration (vs. segmentation) involves more continuity of affective experiences across the</w:t>
      </w:r>
      <w:r>
        <w:rPr>
          <w:spacing w:val="1"/>
        </w:rPr>
        <w:t> </w:t>
      </w:r>
      <w:r>
        <w:rPr/>
        <w:t>roles (Edwards and Rothbard 2000). I contend that recognizing (or merely perceiving) the</w:t>
      </w:r>
      <w:r>
        <w:rPr>
          <w:spacing w:val="1"/>
        </w:rPr>
        <w:t> </w:t>
      </w:r>
      <w:r>
        <w:rPr/>
        <w:t>blurring of role transitions and the greater affective continuity across roles will induce greater</w:t>
      </w:r>
      <w:r>
        <w:rPr>
          <w:spacing w:val="1"/>
        </w:rPr>
        <w:t> </w:t>
      </w:r>
      <w:r>
        <w:rPr/>
        <w:t>perceived psychological connectedness between those roles, defined as the extent to which the</w:t>
      </w:r>
      <w:r>
        <w:rPr>
          <w:spacing w:val="1"/>
        </w:rPr>
        <w:t> </w:t>
      </w:r>
      <w:r>
        <w:rPr/>
        <w:t>individual feels that one role shares defining psychological properties (e.g., values, goals, and</w:t>
      </w:r>
      <w:r>
        <w:rPr>
          <w:spacing w:val="1"/>
        </w:rPr>
        <w:t> </w:t>
      </w:r>
      <w:r>
        <w:rPr/>
        <w:t>beliefs) with, and is connected to, the other role (Bartels and Urminsky 2011; Parfit 1984). Note</w:t>
      </w:r>
      <w:r>
        <w:rPr>
          <w:spacing w:val="-57"/>
        </w:rPr>
        <w:t> </w:t>
      </w:r>
      <w:r>
        <w:rPr/>
        <w:t>that, per this definition, psychological connectedness pertains to the aspects of roles that are</w:t>
      </w:r>
      <w:r>
        <w:rPr>
          <w:spacing w:val="1"/>
        </w:rPr>
        <w:t> </w:t>
      </w:r>
      <w:r>
        <w:rPr/>
        <w:t>internal and specific to the individual (values, goals, and beliefs) as opposed to aspects that are</w:t>
      </w:r>
      <w:r>
        <w:rPr>
          <w:spacing w:val="1"/>
        </w:rPr>
        <w:t> </w:t>
      </w:r>
      <w:r>
        <w:rPr/>
        <w:t>exogenously determined and apply broadly to all individuals (e.g., functions, social standards,</w:t>
      </w:r>
      <w:r>
        <w:rPr>
          <w:spacing w:val="1"/>
        </w:rPr>
        <w:t> </w:t>
      </w:r>
      <w:r>
        <w:rPr/>
        <w:t>norms).</w:t>
      </w:r>
    </w:p>
    <w:p>
      <w:pPr>
        <w:pStyle w:val="BodyText"/>
        <w:spacing w:line="480" w:lineRule="auto" w:before="160"/>
        <w:ind w:left="220" w:right="239" w:firstLine="719"/>
      </w:pPr>
      <w:r>
        <w:rPr/>
        <w:t>This distinction highlights a critical point: Even as two roles become more or less</w:t>
      </w:r>
      <w:r>
        <w:rPr>
          <w:spacing w:val="1"/>
        </w:rPr>
        <w:t> </w:t>
      </w:r>
      <w:r>
        <w:rPr/>
        <w:t>integrated for a given individual, the roles will remain distinct in terms of their expectations and</w:t>
      </w:r>
      <w:r>
        <w:rPr>
          <w:spacing w:val="1"/>
        </w:rPr>
        <w:t> </w:t>
      </w:r>
      <w:r>
        <w:rPr/>
        <w:t>functions (e.g., one’s work-life role will continue to be a source of income, ambition, and</w:t>
      </w:r>
      <w:r>
        <w:rPr>
          <w:spacing w:val="1"/>
        </w:rPr>
        <w:t> </w:t>
      </w:r>
      <w:r>
        <w:rPr/>
        <w:t>professional achievement, while one’s home-life role will continue to be a source of love,</w:t>
      </w:r>
      <w:r>
        <w:rPr>
          <w:spacing w:val="1"/>
        </w:rPr>
        <w:t> </w:t>
      </w:r>
      <w:r>
        <w:rPr/>
        <w:t>affection, and social connectedness). Thus, while individuals may explicitly recognize that two</w:t>
      </w:r>
      <w:r>
        <w:rPr>
          <w:spacing w:val="1"/>
        </w:rPr>
        <w:t> </w:t>
      </w:r>
      <w:r>
        <w:rPr/>
        <w:t>socially defined life roles (e.g., “mother” and “executive”) have dissimilar expectations and</w:t>
      </w:r>
      <w:r>
        <w:rPr>
          <w:spacing w:val="1"/>
        </w:rPr>
        <w:t> </w:t>
      </w:r>
      <w:r>
        <w:rPr/>
        <w:t>functions,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concurrently</w:t>
      </w:r>
      <w:r>
        <w:rPr>
          <w:spacing w:val="-5"/>
        </w:rPr>
        <w:t> </w:t>
      </w:r>
      <w:r>
        <w:rPr/>
        <w:t>believe</w:t>
      </w:r>
      <w:r>
        <w:rPr>
          <w:spacing w:val="-1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two roles share</w:t>
      </w:r>
      <w:r>
        <w:rPr>
          <w:spacing w:val="-1"/>
        </w:rPr>
        <w:t> </w:t>
      </w:r>
      <w:r>
        <w:rPr/>
        <w:t>defining</w:t>
      </w:r>
      <w:r>
        <w:rPr>
          <w:spacing w:val="-4"/>
        </w:rPr>
        <w:t> </w:t>
      </w:r>
      <w:r>
        <w:rPr/>
        <w:t>psychological features,</w:t>
      </w:r>
      <w:r>
        <w:rPr>
          <w:spacing w:val="-57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values,</w:t>
      </w:r>
      <w:r>
        <w:rPr>
          <w:spacing w:val="2"/>
        </w:rPr>
        <w:t> </w:t>
      </w:r>
      <w:r>
        <w:rPr/>
        <w:t>goals, and beliefs.</w:t>
      </w:r>
    </w:p>
    <w:p>
      <w:pPr>
        <w:pStyle w:val="BodyText"/>
        <w:spacing w:line="480" w:lineRule="auto" w:before="162"/>
        <w:ind w:left="220" w:firstLine="719"/>
      </w:pPr>
      <w:r>
        <w:rPr/>
        <w:t>The link between role integration, which pertains to one’s more concrete thoughts and</w:t>
      </w:r>
      <w:r>
        <w:rPr>
          <w:spacing w:val="1"/>
        </w:rPr>
        <w:t> </w:t>
      </w:r>
      <w:r>
        <w:rPr/>
        <w:t>actions,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psychological</w:t>
      </w:r>
      <w:r>
        <w:rPr>
          <w:spacing w:val="-2"/>
        </w:rPr>
        <w:t> </w:t>
      </w:r>
      <w:r>
        <w:rPr/>
        <w:t>connectedness</w:t>
      </w:r>
      <w:r>
        <w:rPr>
          <w:spacing w:val="-3"/>
        </w:rPr>
        <w:t> </w:t>
      </w:r>
      <w:r>
        <w:rPr/>
        <w:t>(hereafter,</w:t>
      </w:r>
      <w:r>
        <w:rPr>
          <w:spacing w:val="-2"/>
        </w:rPr>
        <w:t> </w:t>
      </w:r>
      <w:r>
        <w:rPr/>
        <w:t>simply</w:t>
      </w:r>
      <w:r>
        <w:rPr>
          <w:spacing w:val="-6"/>
        </w:rPr>
        <w:t> </w:t>
      </w:r>
      <w:r>
        <w:rPr/>
        <w:t>“connectedness”),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pertains</w:t>
      </w:r>
      <w:r>
        <w:rPr>
          <w:spacing w:val="-2"/>
        </w:rPr>
        <w:t> </w:t>
      </w:r>
      <w:r>
        <w:rPr/>
        <w:t>to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220" w:right="245"/>
      </w:pPr>
      <w:r>
        <w:rPr/>
        <w:t>one’s more</w:t>
      </w:r>
      <w:r>
        <w:rPr>
          <w:spacing w:val="-1"/>
        </w:rPr>
        <w:t> </w:t>
      </w:r>
      <w:r>
        <w:rPr/>
        <w:t>abstract psychological features,</w:t>
      </w:r>
      <w:r>
        <w:rPr>
          <w:spacing w:val="2"/>
        </w:rPr>
        <w:t> </w:t>
      </w:r>
      <w:r>
        <w:rPr/>
        <w:t>has not been established in</w:t>
      </w:r>
      <w:r>
        <w:rPr>
          <w:spacing w:val="1"/>
        </w:rPr>
        <w:t> </w:t>
      </w:r>
      <w:r>
        <w:rPr/>
        <w:t>prior</w:t>
      </w:r>
      <w:r>
        <w:rPr>
          <w:spacing w:val="-1"/>
        </w:rPr>
        <w:t> </w:t>
      </w:r>
      <w:r>
        <w:rPr/>
        <w:t>literature.</w:t>
      </w:r>
      <w:r>
        <w:rPr>
          <w:spacing w:val="4"/>
        </w:rPr>
        <w:t> </w:t>
      </w:r>
      <w:r>
        <w:rPr/>
        <w:t>In fact,</w:t>
      </w:r>
      <w:r>
        <w:rPr>
          <w:spacing w:val="1"/>
        </w:rPr>
        <w:t> </w:t>
      </w:r>
      <w:r>
        <w:rPr/>
        <w:t>the 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connectedness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primarily</w:t>
      </w:r>
      <w:r>
        <w:rPr>
          <w:spacing w:val="-5"/>
        </w:rPr>
        <w:t> </w:t>
      </w:r>
      <w:r>
        <w:rPr/>
        <w:t>been</w:t>
      </w:r>
      <w:r>
        <w:rPr>
          <w:spacing w:val="1"/>
        </w:rPr>
        <w:t> </w:t>
      </w:r>
      <w:r>
        <w:rPr/>
        <w:t>thought of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 of the</w:t>
      </w:r>
      <w:r>
        <w:rPr>
          <w:spacing w:val="2"/>
        </w:rPr>
        <w:t> </w:t>
      </w:r>
      <w:r>
        <w:rPr/>
        <w:t>perceived similarity</w:t>
      </w:r>
      <w:r>
        <w:rPr>
          <w:spacing w:val="1"/>
        </w:rPr>
        <w:t> </w:t>
      </w:r>
      <w:r>
        <w:rPr/>
        <w:t>of the self over time (self-continuity - Hershfield 2018). Greater perceived intertemporal</w:t>
      </w:r>
      <w:r>
        <w:rPr>
          <w:spacing w:val="1"/>
        </w:rPr>
        <w:t> </w:t>
      </w:r>
      <w:r>
        <w:rPr/>
        <w:t>connectedness has been found to have many consequences, including a higher likelihood of</w:t>
      </w:r>
      <w:r>
        <w:rPr>
          <w:spacing w:val="1"/>
        </w:rPr>
        <w:t> </w:t>
      </w:r>
      <w:r>
        <w:rPr/>
        <w:t>foregoing smaller, immediate rewards in favor of larger, later rewards (Bartels and Rips 2010;</w:t>
      </w:r>
      <w:r>
        <w:rPr>
          <w:spacing w:val="1"/>
        </w:rPr>
        <w:t> </w:t>
      </w:r>
      <w:r>
        <w:rPr/>
        <w:t>Bartels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Urminsky</w:t>
      </w:r>
      <w:r>
        <w:rPr>
          <w:spacing w:val="-5"/>
        </w:rPr>
        <w:t> </w:t>
      </w:r>
      <w:r>
        <w:rPr/>
        <w:t>2011),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lower likelihood</w:t>
      </w:r>
      <w:r>
        <w:rPr>
          <w:spacing w:val="-1"/>
        </w:rPr>
        <w:t> </w:t>
      </w:r>
      <w:r>
        <w:rPr/>
        <w:t>of giving</w:t>
      </w:r>
      <w:r>
        <w:rPr>
          <w:spacing w:val="-4"/>
        </w:rPr>
        <w:t> </w:t>
      </w:r>
      <w:r>
        <w:rPr/>
        <w:t>to others</w:t>
      </w:r>
      <w:r>
        <w:rPr>
          <w:spacing w:val="-1"/>
        </w:rPr>
        <w:t> </w:t>
      </w:r>
      <w:r>
        <w:rPr/>
        <w:t>(Bartels,</w:t>
      </w:r>
      <w:r>
        <w:rPr>
          <w:spacing w:val="-1"/>
        </w:rPr>
        <w:t> </w:t>
      </w:r>
      <w:r>
        <w:rPr/>
        <w:t>Kvaran,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Nichols</w:t>
      </w:r>
      <w:r>
        <w:rPr>
          <w:spacing w:val="-57"/>
        </w:rPr>
        <w:t> </w:t>
      </w:r>
      <w:r>
        <w:rPr/>
        <w:t>2013), and increased exercise and improved health (Rutchick, Slepian, Reyes, Pleskus, and</w:t>
      </w:r>
      <w:r>
        <w:rPr>
          <w:spacing w:val="1"/>
        </w:rPr>
        <w:t> </w:t>
      </w:r>
      <w:r>
        <w:rPr/>
        <w:t>Hershfield 2018). Importantly, perceived intertemporal connectedness can be influenced by</w:t>
      </w:r>
      <w:r>
        <w:rPr>
          <w:spacing w:val="1"/>
        </w:rPr>
        <w:t> </w:t>
      </w:r>
      <w:r>
        <w:rPr/>
        <w:t>several factors, including the type of change (positive or negative) one expects of or sees in</w:t>
      </w:r>
      <w:r>
        <w:rPr>
          <w:spacing w:val="1"/>
        </w:rPr>
        <w:t> </w:t>
      </w:r>
      <w:r>
        <w:rPr/>
        <w:t>themselves (Molouki and Bartels 2017), anticipated or experienced life-changing events (Bartels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Rips</w:t>
      </w:r>
      <w:r>
        <w:rPr>
          <w:spacing w:val="-1"/>
        </w:rPr>
        <w:t> </w:t>
      </w:r>
      <w:r>
        <w:rPr/>
        <w:t>2010), and</w:t>
      </w:r>
      <w:r>
        <w:rPr>
          <w:spacing w:val="-1"/>
        </w:rPr>
        <w:t> </w:t>
      </w:r>
      <w:r>
        <w:rPr/>
        <w:t>chronic</w:t>
      </w:r>
      <w:r>
        <w:rPr>
          <w:spacing w:val="-1"/>
        </w:rPr>
        <w:t> </w:t>
      </w:r>
      <w:r>
        <w:rPr/>
        <w:t>individual differences</w:t>
      </w:r>
      <w:r>
        <w:rPr>
          <w:spacing w:val="1"/>
        </w:rPr>
        <w:t> </w:t>
      </w:r>
      <w:r>
        <w:rPr/>
        <w:t>(Ersner-Hershfield, Garton,</w:t>
      </w:r>
      <w:r>
        <w:rPr>
          <w:spacing w:val="-1"/>
        </w:rPr>
        <w:t> </w:t>
      </w:r>
      <w:r>
        <w:rPr/>
        <w:t>Ballard,</w:t>
      </w:r>
    </w:p>
    <w:p>
      <w:pPr>
        <w:pStyle w:val="BodyText"/>
        <w:spacing w:line="480" w:lineRule="auto" w:before="1"/>
        <w:ind w:left="220" w:right="349"/>
      </w:pPr>
      <w:r>
        <w:rPr/>
        <w:t>Samanez-Larkin, and Knutson 2009). In the current research, I argue that perception of</w:t>
      </w:r>
      <w:r>
        <w:rPr>
          <w:spacing w:val="1"/>
        </w:rPr>
        <w:t> </w:t>
      </w:r>
      <w:r>
        <w:rPr/>
        <w:t>connectedness across two life roles is significantly influenced by the extent to which those roles</w:t>
      </w:r>
      <w:r>
        <w:rPr>
          <w:spacing w:val="-57"/>
        </w:rPr>
        <w:t> </w:t>
      </w:r>
      <w:r>
        <w:rPr/>
        <w:t>are</w:t>
      </w:r>
      <w:r>
        <w:rPr>
          <w:spacing w:val="-3"/>
        </w:rPr>
        <w:t> </w:t>
      </w:r>
      <w:r>
        <w:rPr/>
        <w:t>perceived to be</w:t>
      </w:r>
      <w:r>
        <w:rPr>
          <w:spacing w:val="-1"/>
        </w:rPr>
        <w:t> </w:t>
      </w:r>
      <w:r>
        <w:rPr/>
        <w:t>integrated (vs. segmented).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1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Mental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Accounting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9"/>
        <w:rPr>
          <w:i/>
          <w:sz w:val="21"/>
        </w:rPr>
      </w:pPr>
    </w:p>
    <w:p>
      <w:pPr>
        <w:pStyle w:val="BodyText"/>
        <w:spacing w:line="480" w:lineRule="auto"/>
        <w:ind w:left="220" w:right="410" w:firstLine="719"/>
      </w:pPr>
      <w:r>
        <w:rPr/>
        <w:t>The concept of mental accounting posited by Thaler (1980, 1985) helps explain why</w:t>
      </w:r>
      <w:r>
        <w:rPr>
          <w:spacing w:val="1"/>
        </w:rPr>
        <w:t> </w:t>
      </w:r>
      <w:r>
        <w:rPr/>
        <w:t>spending, consumption, and investment decisions regularly deviate from normative</w:t>
      </w:r>
      <w:r>
        <w:rPr>
          <w:spacing w:val="1"/>
        </w:rPr>
        <w:t> </w:t>
      </w:r>
      <w:r>
        <w:rPr/>
        <w:t>microeconomic predictions. The most fundamental takeaway from the mental accounting</w:t>
      </w:r>
      <w:r>
        <w:rPr>
          <w:spacing w:val="1"/>
        </w:rPr>
        <w:t> </w:t>
      </w:r>
      <w:r>
        <w:rPr/>
        <w:t>literature is that resources that have been budgeted to a specific account (or have been</w:t>
      </w:r>
      <w:r>
        <w:rPr>
          <w:spacing w:val="1"/>
        </w:rPr>
        <w:t> </w:t>
      </w:r>
      <w:r>
        <w:rPr/>
        <w:t>“earmarked”</w:t>
      </w:r>
      <w:r>
        <w:rPr>
          <w:spacing w:val="-3"/>
        </w:rPr>
        <w:t> </w:t>
      </w:r>
      <w:r>
        <w:rPr/>
        <w:t>for</w:t>
      </w:r>
      <w:r>
        <w:rPr>
          <w:spacing w:val="-3"/>
        </w:rPr>
        <w:t> </w:t>
      </w:r>
      <w:r>
        <w:rPr/>
        <w:t>specific uses; Heath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Soll</w:t>
      </w:r>
      <w:r>
        <w:rPr>
          <w:spacing w:val="-1"/>
        </w:rPr>
        <w:t> </w:t>
      </w:r>
      <w:r>
        <w:rPr/>
        <w:t>1996)</w:t>
      </w:r>
      <w:r>
        <w:rPr>
          <w:spacing w:val="-2"/>
        </w:rPr>
        <w:t> </w:t>
      </w:r>
      <w:r>
        <w:rPr/>
        <w:t>become</w:t>
      </w:r>
      <w:r>
        <w:rPr>
          <w:spacing w:val="-1"/>
        </w:rPr>
        <w:t> </w:t>
      </w:r>
      <w:r>
        <w:rPr/>
        <w:t>non-fungible.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instance,</w:t>
      </w:r>
      <w:r>
        <w:rPr>
          <w:spacing w:val="-1"/>
        </w:rPr>
        <w:t> </w:t>
      </w:r>
      <w:r>
        <w:rPr/>
        <w:t>once a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220" w:right="264"/>
      </w:pPr>
      <w:r>
        <w:rPr/>
        <w:t>consumer</w:t>
      </w:r>
      <w:r>
        <w:rPr>
          <w:spacing w:val="-1"/>
        </w:rPr>
        <w:t> </w:t>
      </w:r>
      <w:r>
        <w:rPr/>
        <w:t>allocates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-1"/>
        </w:rPr>
        <w:t> </w:t>
      </w:r>
      <w:r>
        <w:rPr/>
        <w:t>dollar to a</w:t>
      </w:r>
      <w:r>
        <w:rPr>
          <w:spacing w:val="-3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account</w:t>
      </w:r>
      <w:r>
        <w:rPr>
          <w:spacing w:val="2"/>
        </w:rPr>
        <w:t> </w:t>
      </w:r>
      <w:r>
        <w:rPr/>
        <w:t>(e.g.,</w:t>
      </w:r>
      <w:r>
        <w:rPr>
          <w:spacing w:val="-1"/>
        </w:rPr>
        <w:t> </w:t>
      </w:r>
      <w:r>
        <w:rPr/>
        <w:t>food) it is</w:t>
      </w:r>
      <w:r>
        <w:rPr>
          <w:spacing w:val="-1"/>
        </w:rPr>
        <w:t> </w:t>
      </w:r>
      <w:r>
        <w:rPr/>
        <w:t>significantly</w:t>
      </w:r>
      <w:r>
        <w:rPr>
          <w:spacing w:val="-5"/>
        </w:rPr>
        <w:t> </w:t>
      </w:r>
      <w:r>
        <w:rPr/>
        <w:t>less likely</w:t>
      </w:r>
      <w:r>
        <w:rPr>
          <w:spacing w:val="-6"/>
        </w:rPr>
        <w:t> </w:t>
      </w:r>
      <w:r>
        <w:rPr/>
        <w:t>to</w:t>
      </w:r>
      <w:r>
        <w:rPr>
          <w:spacing w:val="-57"/>
        </w:rPr>
        <w:t> </w:t>
      </w:r>
      <w:r>
        <w:rPr/>
        <w:t>be spent on purchases </w:t>
      </w:r>
      <w:r>
        <w:rPr>
          <w:i/>
        </w:rPr>
        <w:t>not </w:t>
      </w:r>
      <w:r>
        <w:rPr/>
        <w:t>corresponding with that focal account (e.g., going to a movie). The</w:t>
      </w:r>
      <w:r>
        <w:rPr>
          <w:spacing w:val="1"/>
        </w:rPr>
        <w:t> </w:t>
      </w:r>
      <w:r>
        <w:rPr/>
        <w:t>same</w:t>
      </w:r>
      <w:r>
        <w:rPr>
          <w:spacing w:val="-1"/>
        </w:rPr>
        <w:t> </w:t>
      </w:r>
      <w:r>
        <w:rPr/>
        <w:t>is often true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other resources, such</w:t>
      </w:r>
      <w:r>
        <w:rPr>
          <w:spacing w:val="1"/>
        </w:rPr>
        <w:t> </w:t>
      </w:r>
      <w:r>
        <w:rPr/>
        <w:t>as time</w:t>
      </w:r>
      <w:r>
        <w:rPr>
          <w:spacing w:val="-1"/>
        </w:rPr>
        <w:t> </w:t>
      </w:r>
      <w:r>
        <w:rPr/>
        <w:t>(Rajagopal and Rha</w:t>
      </w:r>
      <w:r>
        <w:rPr>
          <w:spacing w:val="-1"/>
        </w:rPr>
        <w:t> </w:t>
      </w:r>
      <w:r>
        <w:rPr/>
        <w:t>2009).</w:t>
      </w:r>
    </w:p>
    <w:p>
      <w:pPr>
        <w:pStyle w:val="BodyText"/>
        <w:spacing w:line="480" w:lineRule="auto" w:before="161"/>
        <w:ind w:left="220" w:right="263" w:firstLine="719"/>
      </w:pPr>
      <w:r>
        <w:rPr/>
        <w:t>Yet, mental accounting is not a black-and-white process, and consumers often behave as</w:t>
      </w:r>
      <w:r>
        <w:rPr>
          <w:spacing w:val="1"/>
        </w:rPr>
        <w:t> </w:t>
      </w:r>
      <w:r>
        <w:rPr/>
        <w:t>if mental accounts and potential purchases are malleable. This is, in part, because mental</w:t>
      </w:r>
      <w:r>
        <w:rPr>
          <w:spacing w:val="1"/>
        </w:rPr>
        <w:t> </w:t>
      </w:r>
      <w:r>
        <w:rPr/>
        <w:t>accounting</w:t>
      </w:r>
      <w:r>
        <w:rPr>
          <w:spacing w:val="-4"/>
        </w:rPr>
        <w:t> </w:t>
      </w:r>
      <w:r>
        <w:rPr/>
        <w:t>relies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basic</w:t>
      </w:r>
      <w:r>
        <w:rPr>
          <w:spacing w:val="-1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mental</w:t>
      </w:r>
      <w:r>
        <w:rPr>
          <w:spacing w:val="-1"/>
        </w:rPr>
        <w:t> </w:t>
      </w:r>
      <w:r>
        <w:rPr/>
        <w:t>categorization</w:t>
      </w:r>
      <w:r>
        <w:rPr>
          <w:spacing w:val="-1"/>
        </w:rPr>
        <w:t> </w:t>
      </w:r>
      <w:r>
        <w:rPr/>
        <w:t>(Henderson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Peterson</w:t>
      </w:r>
      <w:r>
        <w:rPr>
          <w:spacing w:val="-1"/>
        </w:rPr>
        <w:t> </w:t>
      </w:r>
      <w:r>
        <w:rPr/>
        <w:t>1992;</w:t>
      </w:r>
      <w:r>
        <w:rPr>
          <w:spacing w:val="-57"/>
        </w:rPr>
        <w:t> </w:t>
      </w:r>
      <w:r>
        <w:rPr/>
        <w:t>Reinholtz, Bartels, and Parker 2015). Many mental accounts are defined vaguely at best (e.g.,</w:t>
      </w:r>
      <w:r>
        <w:rPr>
          <w:spacing w:val="1"/>
        </w:rPr>
        <w:t> </w:t>
      </w:r>
      <w:r>
        <w:rPr/>
        <w:t>“entertainment”), which can make the assignment of expenses to mental accounts</w:t>
      </w:r>
      <w:r>
        <w:rPr>
          <w:spacing w:val="1"/>
        </w:rPr>
        <w:t> </w:t>
      </w:r>
      <w:r>
        <w:rPr/>
        <w:t>nondeterministic.</w:t>
      </w:r>
      <w:r>
        <w:rPr>
          <w:spacing w:val="2"/>
        </w:rPr>
        <w:t> </w:t>
      </w:r>
      <w:r>
        <w:rPr/>
        <w:t>Moreover,</w:t>
      </w:r>
      <w:r>
        <w:rPr>
          <w:spacing w:val="2"/>
        </w:rPr>
        <w:t> </w:t>
      </w:r>
      <w:r>
        <w:rPr/>
        <w:t>various</w:t>
      </w:r>
      <w:r>
        <w:rPr>
          <w:spacing w:val="3"/>
        </w:rPr>
        <w:t> </w:t>
      </w:r>
      <w:r>
        <w:rPr/>
        <w:t>expenses</w:t>
      </w:r>
      <w:r>
        <w:rPr>
          <w:spacing w:val="2"/>
        </w:rPr>
        <w:t> </w:t>
      </w:r>
      <w:r>
        <w:rPr/>
        <w:t>may be</w:t>
      </w:r>
      <w:r>
        <w:rPr>
          <w:spacing w:val="1"/>
        </w:rPr>
        <w:t> </w:t>
      </w:r>
      <w:r>
        <w:rPr/>
        <w:t>motivationally</w:t>
      </w:r>
      <w:r>
        <w:rPr>
          <w:spacing w:val="-3"/>
        </w:rPr>
        <w:t> </w:t>
      </w:r>
      <w:r>
        <w:rPr/>
        <w:t>framed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make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better fit one account or the other (e.g., a dine-in movie can be classified as either “food” or</w:t>
      </w:r>
      <w:r>
        <w:rPr>
          <w:spacing w:val="1"/>
        </w:rPr>
        <w:t> </w:t>
      </w:r>
      <w:r>
        <w:rPr/>
        <w:t>“entertainment”). Doing so makes an expense more (or less) justifiable, thereby increasing (or</w:t>
      </w:r>
      <w:r>
        <w:rPr>
          <w:spacing w:val="1"/>
        </w:rPr>
        <w:t> </w:t>
      </w:r>
      <w:r>
        <w:rPr/>
        <w:t>decreasing)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likelihood of incurring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(Cheema</w:t>
      </w:r>
      <w:r>
        <w:rPr>
          <w:spacing w:val="1"/>
        </w:rPr>
        <w:t> </w:t>
      </w:r>
      <w:r>
        <w:rPr/>
        <w:t>and Soman 2006).</w:t>
      </w:r>
    </w:p>
    <w:p>
      <w:pPr>
        <w:pStyle w:val="BodyText"/>
        <w:spacing w:line="480" w:lineRule="auto" w:before="160"/>
        <w:ind w:left="220" w:right="222" w:firstLine="719"/>
      </w:pPr>
      <w:r>
        <w:rPr/>
        <w:t>Thus, it has been empirically established that factors pertaining to the mental accounting</w:t>
      </w:r>
      <w:r>
        <w:rPr>
          <w:spacing w:val="1"/>
        </w:rPr>
        <w:t> </w:t>
      </w:r>
      <w:r>
        <w:rPr/>
        <w:t>process—such as the vagueness of mental accounts and the ambiguity and desirability of</w:t>
      </w:r>
      <w:r>
        <w:rPr>
          <w:spacing w:val="1"/>
        </w:rPr>
        <w:t> </w:t>
      </w:r>
      <w:r>
        <w:rPr/>
        <w:t>potential expenses—influence the apparent fungibility of mentally-accounted resources. Far less</w:t>
      </w:r>
      <w:r>
        <w:rPr>
          <w:spacing w:val="1"/>
        </w:rPr>
        <w:t> </w:t>
      </w:r>
      <w:r>
        <w:rPr/>
        <w:t>is known about how factors pertaining to the accountants themselves (i.e., individual differences)</w:t>
      </w:r>
      <w:r>
        <w:rPr>
          <w:spacing w:val="-58"/>
        </w:rPr>
        <w:t> </w:t>
      </w:r>
      <w:r>
        <w:rPr/>
        <w:t>influence mental accounting effects and, more specifically, the fungibility of mentally-accounted</w:t>
      </w:r>
      <w:r>
        <w:rPr>
          <w:spacing w:val="-57"/>
        </w:rPr>
        <w:t> </w:t>
      </w:r>
      <w:r>
        <w:rPr/>
        <w:t>resources. Exceptions are limited to evidence that consumers with weaker mathematical abilities</w:t>
      </w:r>
      <w:r>
        <w:rPr>
          <w:spacing w:val="1"/>
        </w:rPr>
        <w:t> </w:t>
      </w:r>
      <w:r>
        <w:rPr/>
        <w:t>(Abeler and Marklein 2008), fewer resource constraints (Shah, Shafir, and Mullainathan 2015),</w:t>
      </w:r>
      <w:r>
        <w:rPr>
          <w:spacing w:val="1"/>
        </w:rPr>
        <w:t> </w:t>
      </w:r>
      <w:r>
        <w:rPr/>
        <w:t>and more analytical (vs. holistic) cognitive styles (Hossain 2018) tend to be more influenced by</w:t>
      </w:r>
      <w:r>
        <w:rPr>
          <w:spacing w:val="1"/>
        </w:rPr>
        <w:t> </w:t>
      </w:r>
      <w:r>
        <w:rPr/>
        <w:t>mental accounting and earmarking. Notably, these factors can either persist chronically (e.g., an</w:t>
      </w:r>
      <w:r>
        <w:rPr>
          <w:spacing w:val="1"/>
        </w:rPr>
        <w:t> </w:t>
      </w:r>
      <w:r>
        <w:rPr/>
        <w:t>inherent mathematical inability or systemic poverty) or be more transient, changing over time or</w:t>
      </w:r>
      <w:r>
        <w:rPr>
          <w:spacing w:val="1"/>
        </w:rPr>
        <w:t> </w:t>
      </w:r>
      <w:r>
        <w:rPr/>
        <w:t>context</w:t>
      </w:r>
      <w:r>
        <w:rPr>
          <w:spacing w:val="-1"/>
        </w:rPr>
        <w:t> </w:t>
      </w:r>
      <w:r>
        <w:rPr/>
        <w:t>(e.g., having</w:t>
      </w:r>
      <w:r>
        <w:rPr>
          <w:spacing w:val="-4"/>
        </w:rPr>
        <w:t> </w:t>
      </w:r>
      <w:r>
        <w:rPr/>
        <w:t>little time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excess money</w:t>
      </w:r>
      <w:r>
        <w:rPr>
          <w:spacing w:val="-4"/>
        </w:rPr>
        <w:t> </w:t>
      </w:r>
      <w:r>
        <w:rPr/>
        <w:t>or thinking</w:t>
      </w:r>
      <w:r>
        <w:rPr>
          <w:spacing w:val="-3"/>
        </w:rPr>
        <w:t> </w:t>
      </w:r>
      <w:r>
        <w:rPr/>
        <w:t>holistically</w:t>
      </w:r>
      <w:r>
        <w:rPr>
          <w:spacing w:val="-6"/>
        </w:rPr>
        <w:t> </w:t>
      </w:r>
      <w:r>
        <w:rPr/>
        <w:t>for certain purchases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220" w:right="335"/>
      </w:pPr>
      <w:r>
        <w:rPr/>
        <w:t>but analytically for others). Here, I explore whether another individual-specific factor—the</w:t>
      </w:r>
      <w:r>
        <w:rPr>
          <w:spacing w:val="1"/>
        </w:rPr>
        <w:t> </w:t>
      </w:r>
      <w:r>
        <w:rPr/>
        <w:t>extent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one’s</w:t>
      </w:r>
      <w:r>
        <w:rPr>
          <w:spacing w:val="-1"/>
        </w:rPr>
        <w:t> </w:t>
      </w:r>
      <w:r>
        <w:rPr/>
        <w:t>life</w:t>
      </w:r>
      <w:r>
        <w:rPr>
          <w:spacing w:val="-2"/>
        </w:rPr>
        <w:t> </w:t>
      </w:r>
      <w:r>
        <w:rPr/>
        <w:t>roles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integrated—can</w:t>
      </w:r>
      <w:r>
        <w:rPr>
          <w:spacing w:val="-1"/>
        </w:rPr>
        <w:t> </w:t>
      </w:r>
      <w:r>
        <w:rPr/>
        <w:t>also moderate</w:t>
      </w:r>
      <w:r>
        <w:rPr>
          <w:spacing w:val="-1"/>
        </w:rPr>
        <w:t> </w:t>
      </w:r>
      <w:r>
        <w:rPr/>
        <w:t>the fungibility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mentally-</w:t>
      </w:r>
      <w:r>
        <w:rPr>
          <w:spacing w:val="-57"/>
        </w:rPr>
        <w:t> </w:t>
      </w:r>
      <w:r>
        <w:rPr/>
        <w:t>accounted resources.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Linking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Fungibility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Mentally-accounted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Resources 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Role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Integration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line="480" w:lineRule="auto"/>
        <w:ind w:left="220" w:right="222" w:firstLine="719"/>
      </w:pPr>
      <w:r>
        <w:rPr/>
        <w:t>Many—but by no means all—mental accounts correspond with specific roles. I refer to</w:t>
      </w:r>
      <w:r>
        <w:rPr>
          <w:spacing w:val="1"/>
        </w:rPr>
        <w:t> </w:t>
      </w:r>
      <w:r>
        <w:rPr/>
        <w:t>these as </w:t>
      </w:r>
      <w:r>
        <w:rPr>
          <w:i/>
        </w:rPr>
        <w:t>role-aligned mental accounts</w:t>
      </w:r>
      <w:r>
        <w:rPr/>
        <w:t>. For instance, an office manager who wishes to be</w:t>
      </w:r>
      <w:r>
        <w:rPr>
          <w:spacing w:val="1"/>
        </w:rPr>
        <w:t> </w:t>
      </w:r>
      <w:r>
        <w:rPr/>
        <w:t>professional and productive at work might have mental accounts for work clothing, weekday</w:t>
      </w:r>
      <w:r>
        <w:rPr>
          <w:spacing w:val="1"/>
        </w:rPr>
        <w:t> </w:t>
      </w:r>
      <w:r>
        <w:rPr/>
        <w:t>lunches in the office cafeteria, and so on. She may also maintain mental accounts for other</w:t>
      </w:r>
      <w:r>
        <w:rPr>
          <w:spacing w:val="1"/>
        </w:rPr>
        <w:t> </w:t>
      </w:r>
      <w:r>
        <w:rPr/>
        <w:t>resources, such as time, necessary for achieving her work-role goals. Therefore, she may allocate</w:t>
      </w:r>
      <w:r>
        <w:rPr>
          <w:spacing w:val="-57"/>
        </w:rPr>
        <w:t> </w:t>
      </w:r>
      <w:r>
        <w:rPr/>
        <w:t>specific spans of time in a given day, week, or month for work or work-related activities. Most</w:t>
      </w:r>
      <w:r>
        <w:rPr>
          <w:spacing w:val="1"/>
        </w:rPr>
        <w:t> </w:t>
      </w:r>
      <w:r>
        <w:rPr/>
        <w:t>likely, she will also have monetary and temporal budgets for her other roles as well (e.g., mother,</w:t>
      </w:r>
      <w:r>
        <w:rPr>
          <w:spacing w:val="-57"/>
        </w:rPr>
        <w:t> </w:t>
      </w:r>
      <w:r>
        <w:rPr/>
        <w:t>friend,</w:t>
      </w:r>
      <w:r>
        <w:rPr>
          <w:spacing w:val="-1"/>
        </w:rPr>
        <w:t> </w:t>
      </w:r>
      <w:r>
        <w:rPr/>
        <w:t>philanthropist, runner, etc.).</w:t>
      </w:r>
    </w:p>
    <w:p>
      <w:pPr>
        <w:pStyle w:val="BodyText"/>
        <w:spacing w:line="480" w:lineRule="auto" w:before="160"/>
        <w:ind w:left="220" w:right="335" w:firstLine="719"/>
      </w:pPr>
      <w:r>
        <w:rPr/>
        <w:t>Role-aligned mental accounts serve the same purpose as more general mental accounts</w:t>
      </w:r>
      <w:r>
        <w:rPr>
          <w:spacing w:val="1"/>
        </w:rPr>
        <w:t> </w:t>
      </w:r>
      <w:r>
        <w:rPr/>
        <w:t>and (Brendl, Markman, and Higgins 1998), in that they are constructed to meet one’s goals</w:t>
      </w:r>
      <w:r>
        <w:rPr>
          <w:spacing w:val="1"/>
        </w:rPr>
        <w:t> </w:t>
      </w:r>
      <w:r>
        <w:rPr/>
        <w:t>within a specific role. Budgeting resources helps ensure that these goals are met; thus, mental</w:t>
      </w:r>
      <w:r>
        <w:rPr>
          <w:spacing w:val="1"/>
        </w:rPr>
        <w:t> </w:t>
      </w:r>
      <w:r>
        <w:rPr/>
        <w:t>accounting is a form of self-control by which the consumer protects specific resources from</w:t>
      </w:r>
      <w:r>
        <w:rPr>
          <w:spacing w:val="1"/>
        </w:rPr>
        <w:t> </w:t>
      </w:r>
      <w:r>
        <w:rPr/>
        <w:t>being spent on other tempting opportunities. In most cases, the means by which goals may be</w:t>
      </w:r>
      <w:r>
        <w:rPr>
          <w:spacing w:val="1"/>
        </w:rPr>
        <w:t> </w:t>
      </w:r>
      <w:r>
        <w:rPr/>
        <w:t>achieved will differ by role—even if the goals are abstractly similar—because expectations and</w:t>
      </w:r>
      <w:r>
        <w:rPr>
          <w:spacing w:val="1"/>
        </w:rPr>
        <w:t> </w:t>
      </w:r>
      <w:r>
        <w:rPr/>
        <w:t>functions differ across roles. For instance, feeling successful, satisfied, or happy at work can be</w:t>
      </w:r>
      <w:r>
        <w:rPr>
          <w:spacing w:val="1"/>
        </w:rPr>
        <w:t> </w:t>
      </w:r>
      <w:r>
        <w:rPr/>
        <w:t>achieved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part</w:t>
      </w:r>
      <w:r>
        <w:rPr>
          <w:spacing w:val="-2"/>
        </w:rPr>
        <w:t> </w:t>
      </w:r>
      <w:r>
        <w:rPr/>
        <w:t>via</w:t>
      </w:r>
      <w:r>
        <w:rPr>
          <w:spacing w:val="-2"/>
        </w:rPr>
        <w:t> </w:t>
      </w:r>
      <w:r>
        <w:rPr/>
        <w:t>professional</w:t>
      </w:r>
      <w:r>
        <w:rPr>
          <w:spacing w:val="-1"/>
        </w:rPr>
        <w:t> </w:t>
      </w:r>
      <w:r>
        <w:rPr/>
        <w:t>advancement,</w:t>
      </w:r>
      <w:r>
        <w:rPr>
          <w:spacing w:val="-2"/>
        </w:rPr>
        <w:t> </w:t>
      </w:r>
      <w:r>
        <w:rPr/>
        <w:t>recognition,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increased</w:t>
      </w:r>
      <w:r>
        <w:rPr>
          <w:spacing w:val="-1"/>
        </w:rPr>
        <w:t> </w:t>
      </w:r>
      <w:r>
        <w:rPr/>
        <w:t>income.</w:t>
      </w:r>
      <w:r>
        <w:rPr>
          <w:spacing w:val="4"/>
        </w:rPr>
        <w:t> </w:t>
      </w:r>
      <w:r>
        <w:rPr/>
        <w:t>In</w:t>
      </w:r>
      <w:r>
        <w:rPr>
          <w:spacing w:val="-1"/>
        </w:rPr>
        <w:t> </w:t>
      </w:r>
      <w:r>
        <w:rPr/>
        <w:t>turn,</w:t>
      </w:r>
      <w:r>
        <w:rPr>
          <w:spacing w:val="-1"/>
        </w:rPr>
        <w:t> </w:t>
      </w:r>
      <w:r>
        <w:rPr/>
        <w:t>these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220" w:right="526"/>
      </w:pPr>
      <w:r>
        <w:rPr/>
        <w:t>means are facilitated by lower-order means such as working long hours, purchasing and</w:t>
      </w:r>
      <w:r>
        <w:rPr>
          <w:spacing w:val="1"/>
        </w:rPr>
        <w:t> </w:t>
      </w:r>
      <w:r>
        <w:rPr/>
        <w:t>maintaining appropriate attire, and improving one’s work-relevant skills. Conversely, feeling</w:t>
      </w:r>
      <w:r>
        <w:rPr>
          <w:spacing w:val="1"/>
        </w:rPr>
        <w:t> </w:t>
      </w:r>
      <w:r>
        <w:rPr/>
        <w:t>successful, satisfied, and happy at home is more likely to be achieved via developing closer</w:t>
      </w:r>
      <w:r>
        <w:rPr>
          <w:spacing w:val="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relationships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loved ones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engaging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personally</w:t>
      </w:r>
      <w:r>
        <w:rPr>
          <w:spacing w:val="-4"/>
        </w:rPr>
        <w:t> </w:t>
      </w:r>
      <w:r>
        <w:rPr/>
        <w:t>rewarding</w:t>
      </w:r>
      <w:r>
        <w:rPr>
          <w:spacing w:val="-3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57"/>
        </w:rPr>
        <w:t> </w:t>
      </w:r>
      <w:r>
        <w:rPr/>
        <w:t>hobbies, each of which are facilitated by spending more time with loved ones and allocating</w:t>
      </w:r>
      <w:r>
        <w:rPr>
          <w:spacing w:val="1"/>
        </w:rPr>
        <w:t> </w:t>
      </w:r>
      <w:r>
        <w:rPr/>
        <w:t>funds and time for one’s hobbies, respectively. Accordingly, consumers will budget resources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facilitate the</w:t>
      </w:r>
      <w:r>
        <w:rPr>
          <w:spacing w:val="-2"/>
        </w:rPr>
        <w:t> </w:t>
      </w:r>
      <w:r>
        <w:rPr/>
        <w:t>means to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desired ends</w:t>
      </w:r>
      <w:r>
        <w:rPr>
          <w:spacing w:val="1"/>
        </w:rPr>
        <w:t> </w:t>
      </w:r>
      <w:r>
        <w:rPr/>
        <w:t>(i.e.,</w:t>
      </w:r>
      <w:r>
        <w:rPr>
          <w:spacing w:val="2"/>
        </w:rPr>
        <w:t> </w:t>
      </w:r>
      <w:r>
        <w:rPr/>
        <w:t>goals)</w:t>
      </w:r>
      <w:r>
        <w:rPr>
          <w:spacing w:val="1"/>
        </w:rPr>
        <w:t> </w:t>
      </w:r>
      <w:r>
        <w:rPr/>
        <w:t>within given roles.</w:t>
      </w:r>
    </w:p>
    <w:p>
      <w:pPr>
        <w:pStyle w:val="BodyText"/>
        <w:spacing w:line="480" w:lineRule="auto" w:before="162"/>
        <w:ind w:left="220" w:right="300" w:firstLine="719"/>
      </w:pPr>
      <w:r>
        <w:rPr/>
        <w:t>When</w:t>
      </w:r>
      <w:r>
        <w:rPr>
          <w:spacing w:val="-1"/>
        </w:rPr>
        <w:t> </w:t>
      </w:r>
      <w:r>
        <w:rPr/>
        <w:t>consumers are</w:t>
      </w:r>
      <w:r>
        <w:rPr>
          <w:spacing w:val="-1"/>
        </w:rPr>
        <w:t> </w:t>
      </w:r>
      <w:r>
        <w:rPr/>
        <w:t>deciding</w:t>
      </w:r>
      <w:r>
        <w:rPr>
          <w:spacing w:val="-4"/>
        </w:rPr>
        <w:t> </w:t>
      </w:r>
      <w:r>
        <w:rPr/>
        <w:t>whether or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to incur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expense</w:t>
      </w:r>
      <w:r>
        <w:rPr>
          <w:spacing w:val="-1"/>
        </w:rPr>
        <w:t> </w:t>
      </w:r>
      <w:r>
        <w:rPr/>
        <w:t>(hence</w:t>
      </w:r>
      <w:r>
        <w:rPr>
          <w:spacing w:val="-1"/>
        </w:rPr>
        <w:t> </w:t>
      </w:r>
      <w:r>
        <w:rPr/>
        <w:t>the focal</w:t>
      </w:r>
      <w:r>
        <w:rPr>
          <w:spacing w:val="-57"/>
        </w:rPr>
        <w:t> </w:t>
      </w:r>
      <w:r>
        <w:rPr/>
        <w:t>resource is money) or engage in a specific activity (hence the focal resource is time), they</w:t>
      </w:r>
      <w:r>
        <w:rPr>
          <w:spacing w:val="1"/>
        </w:rPr>
        <w:t> </w:t>
      </w:r>
      <w:r>
        <w:rPr/>
        <w:t>consider whether doing so will be in the service of the goal for which the mental account was</w:t>
      </w:r>
      <w:r>
        <w:rPr>
          <w:spacing w:val="1"/>
        </w:rPr>
        <w:t> </w:t>
      </w:r>
      <w:r>
        <w:rPr/>
        <w:t>constructed. The less the considered action is expected to serve the focal goal, the less likely the</w:t>
      </w:r>
      <w:r>
        <w:rPr>
          <w:spacing w:val="-57"/>
        </w:rPr>
        <w:t> </w:t>
      </w:r>
      <w:r>
        <w:rPr/>
        <w:t>expense will be incurred, because resources are nonfungible); this is the basic tenet of mental</w:t>
      </w:r>
      <w:r>
        <w:rPr>
          <w:spacing w:val="1"/>
        </w:rPr>
        <w:t> </w:t>
      </w:r>
      <w:r>
        <w:rPr/>
        <w:t>accounting . However, I propose that role integration can attenuate the non-fungibility of</w:t>
      </w:r>
      <w:r>
        <w:rPr>
          <w:spacing w:val="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allocated to role-aligned mental</w:t>
      </w:r>
      <w:r>
        <w:rPr>
          <w:spacing w:val="2"/>
        </w:rPr>
        <w:t> </w:t>
      </w:r>
      <w:r>
        <w:rPr/>
        <w:t>accounts.</w:t>
      </w:r>
    </w:p>
    <w:p>
      <w:pPr>
        <w:pStyle w:val="BodyText"/>
        <w:spacing w:line="480" w:lineRule="auto" w:before="159"/>
        <w:ind w:left="220" w:right="255" w:firstLine="719"/>
      </w:pPr>
      <w:r>
        <w:rPr/>
        <w:t>Consider a</w:t>
      </w:r>
      <w:r>
        <w:rPr>
          <w:spacing w:val="-2"/>
        </w:rPr>
        <w:t> </w:t>
      </w:r>
      <w:r>
        <w:rPr/>
        <w:t>consumer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deciding</w:t>
      </w:r>
      <w:r>
        <w:rPr>
          <w:spacing w:val="-3"/>
        </w:rPr>
        <w:t> </w:t>
      </w:r>
      <w:r>
        <w:rPr/>
        <w:t>if she should</w:t>
      </w:r>
      <w:r>
        <w:rPr>
          <w:spacing w:val="2"/>
        </w:rPr>
        <w:t> </w:t>
      </w:r>
      <w:r>
        <w:rPr/>
        <w:t>incur</w:t>
      </w:r>
      <w:r>
        <w:rPr>
          <w:spacing w:val="-1"/>
        </w:rPr>
        <w:t> </w:t>
      </w:r>
      <w:r>
        <w:rPr/>
        <w:t>an expense that will be</w:t>
      </w:r>
      <w:r>
        <w:rPr>
          <w:spacing w:val="1"/>
        </w:rPr>
        <w:t> </w:t>
      </w:r>
      <w:r>
        <w:rPr/>
        <w:t>debited</w:t>
      </w:r>
      <w:r>
        <w:rPr>
          <w:spacing w:val="1"/>
        </w:rPr>
        <w:t> </w:t>
      </w:r>
      <w:r>
        <w:rPr/>
        <w:t>to a mental account corresponding with one role (e.g., work-life) in the service of the</w:t>
      </w:r>
      <w:r>
        <w:rPr>
          <w:spacing w:val="1"/>
        </w:rPr>
        <w:t> </w:t>
      </w:r>
      <w:r>
        <w:rPr/>
        <w:t>needs/wants of another role (e.g., home-life). As discussed above, the more segmented these</w:t>
      </w:r>
      <w:r>
        <w:rPr>
          <w:spacing w:val="1"/>
        </w:rPr>
        <w:t> </w:t>
      </w:r>
      <w:r>
        <w:rPr/>
        <w:t>roles are</w:t>
      </w:r>
      <w:r>
        <w:rPr>
          <w:spacing w:val="-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to be,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perceived connectedness</w:t>
      </w:r>
      <w:r>
        <w:rPr>
          <w:spacing w:val="1"/>
        </w:rPr>
        <w:t> </w:t>
      </w:r>
      <w:r>
        <w:rPr/>
        <w:t>there will be between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 terms</w:t>
      </w:r>
      <w:r>
        <w:rPr>
          <w:spacing w:val="1"/>
        </w:rPr>
        <w:t> </w:t>
      </w:r>
      <w:r>
        <w:rPr/>
        <w:t>of values, goals, and beliefs. This means that “happiness at work,” as just one concrete example,</w:t>
      </w:r>
      <w:r>
        <w:rPr>
          <w:spacing w:val="1"/>
        </w:rPr>
        <w:t> </w:t>
      </w:r>
      <w:r>
        <w:rPr/>
        <w:t>will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2"/>
        </w:rPr>
        <w:t> </w:t>
      </w:r>
      <w:r>
        <w:rPr/>
        <w:t>distinct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separate</w:t>
      </w:r>
      <w:r>
        <w:rPr>
          <w:spacing w:val="2"/>
        </w:rPr>
        <w:t> </w:t>
      </w:r>
      <w:r>
        <w:rPr/>
        <w:t>from</w:t>
      </w:r>
      <w:r>
        <w:rPr>
          <w:spacing w:val="1"/>
        </w:rPr>
        <w:t> </w:t>
      </w:r>
      <w:r>
        <w:rPr/>
        <w:t>“happiness</w:t>
      </w:r>
      <w:r>
        <w:rPr>
          <w:spacing w:val="2"/>
        </w:rPr>
        <w:t> </w:t>
      </w:r>
      <w:r>
        <w:rPr/>
        <w:t>at</w:t>
      </w:r>
      <w:r>
        <w:rPr>
          <w:spacing w:val="2"/>
        </w:rPr>
        <w:t> </w:t>
      </w:r>
      <w:r>
        <w:rPr/>
        <w:t>home.” The same</w:t>
      </w:r>
      <w:r>
        <w:rPr>
          <w:spacing w:val="2"/>
        </w:rPr>
        <w:t> </w:t>
      </w:r>
      <w:r>
        <w:rPr/>
        <w:t>will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-4"/>
        </w:rPr>
        <w:t> </w:t>
      </w:r>
      <w:r>
        <w:rPr/>
        <w:t>goals</w:t>
      </w:r>
      <w:r>
        <w:rPr>
          <w:spacing w:val="-1"/>
        </w:rPr>
        <w:t> </w:t>
      </w:r>
      <w:r>
        <w:rPr/>
        <w:t>(e.g.,</w:t>
      </w:r>
      <w:r>
        <w:rPr>
          <w:spacing w:val="-1"/>
        </w:rPr>
        <w:t> </w:t>
      </w:r>
      <w:r>
        <w:rPr/>
        <w:t>satisfaction,</w:t>
      </w:r>
      <w:r>
        <w:rPr>
          <w:spacing w:val="-2"/>
        </w:rPr>
        <w:t> </w:t>
      </w:r>
      <w:r>
        <w:rPr/>
        <w:t>pride,</w:t>
      </w:r>
      <w:r>
        <w:rPr>
          <w:spacing w:val="-1"/>
        </w:rPr>
        <w:t> </w:t>
      </w:r>
      <w:r>
        <w:rPr/>
        <w:t>success,</w:t>
      </w:r>
      <w:r>
        <w:rPr>
          <w:spacing w:val="1"/>
        </w:rPr>
        <w:t> </w:t>
      </w:r>
      <w:r>
        <w:rPr/>
        <w:t>contentment)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values</w:t>
      </w:r>
      <w:r>
        <w:rPr>
          <w:spacing w:val="-1"/>
        </w:rPr>
        <w:t> </w:t>
      </w:r>
      <w:r>
        <w:rPr/>
        <w:t>(e.g., being</w:t>
      </w:r>
      <w:r>
        <w:rPr>
          <w:spacing w:val="-1"/>
        </w:rPr>
        <w:t> </w:t>
      </w:r>
      <w:r>
        <w:rPr/>
        <w:t>ethical,</w:t>
      </w:r>
      <w:r>
        <w:rPr>
          <w:spacing w:val="-1"/>
        </w:rPr>
        <w:t> </w:t>
      </w:r>
      <w:r>
        <w:rPr/>
        <w:t>honest,</w:t>
      </w:r>
      <w:r>
        <w:rPr>
          <w:spacing w:val="-57"/>
        </w:rPr>
        <w:t> </w:t>
      </w:r>
      <w:r>
        <w:rPr/>
        <w:t>respected). Thus, the more segmented these roles are, the less likely it is that the consumer will</w:t>
      </w:r>
      <w:r>
        <w:rPr>
          <w:spacing w:val="1"/>
        </w:rPr>
        <w:t> </w:t>
      </w:r>
      <w:r>
        <w:rPr/>
        <w:t>feel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potential expense</w:t>
      </w:r>
      <w:r>
        <w:rPr>
          <w:spacing w:val="1"/>
        </w:rPr>
        <w:t> </w:t>
      </w:r>
      <w:r>
        <w:rPr/>
        <w:t>can serve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goal or value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funds were</w:t>
      </w:r>
      <w:r>
        <w:rPr>
          <w:spacing w:val="2"/>
        </w:rPr>
        <w:t> </w:t>
      </w:r>
      <w:r>
        <w:rPr/>
        <w:t>originally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220" w:right="356"/>
      </w:pPr>
      <w:r>
        <w:rPr/>
        <w:t>budgeted. Conversely, the more integrated these roles are perceived to be, the greater the</w:t>
      </w:r>
      <w:r>
        <w:rPr>
          <w:spacing w:val="1"/>
        </w:rPr>
        <w:t> </w:t>
      </w:r>
      <w:r>
        <w:rPr/>
        <w:t>perceived</w:t>
      </w:r>
      <w:r>
        <w:rPr>
          <w:spacing w:val="-2"/>
        </w:rPr>
        <w:t> </w:t>
      </w:r>
      <w:r>
        <w:rPr/>
        <w:t>connectedness between</w:t>
      </w:r>
      <w:r>
        <w:rPr>
          <w:spacing w:val="-1"/>
        </w:rPr>
        <w:t> </w:t>
      </w:r>
      <w:r>
        <w:rPr/>
        <w:t>them.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means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“happiness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work”</w:t>
      </w:r>
      <w:r>
        <w:rPr>
          <w:spacing w:val="-3"/>
        </w:rPr>
        <w:t> </w:t>
      </w:r>
      <w:r>
        <w:rPr/>
        <w:t>will</w:t>
      </w:r>
      <w:r>
        <w:rPr>
          <w:spacing w:val="-2"/>
        </w:rPr>
        <w:t> </w:t>
      </w:r>
      <w:r>
        <w:rPr/>
        <w:t>become</w:t>
      </w:r>
      <w:r>
        <w:rPr>
          <w:spacing w:val="-1"/>
        </w:rPr>
        <w:t> </w:t>
      </w:r>
      <w:r>
        <w:rPr/>
        <w:t>more</w:t>
      </w:r>
      <w:r>
        <w:rPr>
          <w:spacing w:val="-57"/>
        </w:rPr>
        <w:t> </w:t>
      </w:r>
      <w:r>
        <w:rPr/>
        <w:t>connected with and likely to influence “happiness at home”. Accordingly, the consumer should</w:t>
      </w:r>
      <w:r>
        <w:rPr>
          <w:spacing w:val="1"/>
        </w:rPr>
        <w:t> </w:t>
      </w:r>
      <w:r>
        <w:rPr/>
        <w:t>recognize that the potential expense can indirectly serve the goal or value for which the funds</w:t>
      </w:r>
      <w:r>
        <w:rPr>
          <w:spacing w:val="1"/>
        </w:rPr>
        <w:t> </w:t>
      </w:r>
      <w:r>
        <w:rPr/>
        <w:t>were originally. Consequently, greater perceived role integration should render resources</w:t>
      </w:r>
      <w:r>
        <w:rPr>
          <w:spacing w:val="1"/>
        </w:rPr>
        <w:t> </w:t>
      </w:r>
      <w:r>
        <w:rPr/>
        <w:t>allocated to the corresponding role-aligned mental accounts more fungible, and the consumer in</w:t>
      </w:r>
      <w:r>
        <w:rPr>
          <w:spacing w:val="-57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likely</w:t>
      </w:r>
      <w:r>
        <w:rPr>
          <w:spacing w:val="-5"/>
        </w:rPr>
        <w:t> </w:t>
      </w:r>
      <w:r>
        <w:rPr/>
        <w:t>to</w:t>
      </w:r>
      <w:r>
        <w:rPr>
          <w:spacing w:val="2"/>
        </w:rPr>
        <w:t> </w:t>
      </w:r>
      <w:r>
        <w:rPr/>
        <w:t>incur</w:t>
      </w:r>
      <w:r>
        <w:rPr>
          <w:spacing w:val="-2"/>
        </w:rPr>
        <w:t> </w:t>
      </w:r>
      <w:r>
        <w:rPr/>
        <w:t>the considered expense.</w:t>
      </w:r>
    </w:p>
    <w:p>
      <w:pPr>
        <w:pStyle w:val="BodyText"/>
        <w:spacing w:before="162"/>
        <w:ind w:left="2954"/>
      </w:pPr>
      <w:r>
        <w:rPr/>
        <w:t>An</w:t>
      </w:r>
      <w:r>
        <w:rPr>
          <w:spacing w:val="-2"/>
        </w:rPr>
        <w:t> </w:t>
      </w:r>
      <w:r>
        <w:rPr/>
        <w:t>Alternative</w:t>
      </w:r>
      <w:r>
        <w:rPr>
          <w:spacing w:val="-2"/>
        </w:rPr>
        <w:t> </w:t>
      </w:r>
      <w:r>
        <w:rPr/>
        <w:t>Account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Predicted</w:t>
      </w:r>
      <w:r>
        <w:rPr>
          <w:spacing w:val="-1"/>
        </w:rPr>
        <w:t> </w:t>
      </w:r>
      <w:r>
        <w:rPr/>
        <w:t>Effect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480" w:lineRule="auto"/>
        <w:ind w:left="220" w:right="302" w:firstLine="719"/>
      </w:pPr>
      <w:r>
        <w:rPr/>
        <w:t>Notwithstanding the above prediction and reasoning, there are other plausible accounts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predict</w:t>
      </w:r>
      <w:r>
        <w:rPr>
          <w:spacing w:val="-1"/>
        </w:rPr>
        <w:t> </w:t>
      </w:r>
      <w:r>
        <w:rPr/>
        <w:t>similar</w:t>
      </w:r>
      <w:r>
        <w:rPr>
          <w:spacing w:val="-3"/>
        </w:rPr>
        <w:t> </w:t>
      </w:r>
      <w:r>
        <w:rPr/>
        <w:t>findings.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particular,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might</w:t>
      </w:r>
      <w:r>
        <w:rPr>
          <w:spacing w:val="-1"/>
        </w:rPr>
        <w:t> </w:t>
      </w:r>
      <w:r>
        <w:rPr/>
        <w:t>be the</w:t>
      </w:r>
      <w:r>
        <w:rPr>
          <w:spacing w:val="-2"/>
        </w:rPr>
        <w:t> </w:t>
      </w:r>
      <w:r>
        <w:rPr/>
        <w:t>case</w:t>
      </w:r>
      <w:r>
        <w:rPr>
          <w:spacing w:val="-2"/>
        </w:rPr>
        <w:t> </w:t>
      </w:r>
      <w:r>
        <w:rPr/>
        <w:t>that</w:t>
      </w:r>
      <w:r>
        <w:rPr>
          <w:spacing w:val="1"/>
        </w:rPr>
        <w:t> </w:t>
      </w:r>
      <w:r>
        <w:rPr/>
        <w:t>greater</w:t>
      </w:r>
      <w:r>
        <w:rPr>
          <w:spacing w:val="-2"/>
        </w:rPr>
        <w:t> </w:t>
      </w:r>
      <w:r>
        <w:rPr/>
        <w:t>integration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any</w:t>
      </w:r>
      <w:r>
        <w:rPr>
          <w:spacing w:val="-5"/>
        </w:rPr>
        <w:t> </w:t>
      </w:r>
      <w:r>
        <w:rPr/>
        <w:t>two</w:t>
      </w:r>
      <w:r>
        <w:rPr>
          <w:spacing w:val="-57"/>
        </w:rPr>
        <w:t> </w:t>
      </w:r>
      <w:r>
        <w:rPr/>
        <w:t>roles increases the fungibility of resources in all the consumer’s mental accounts (i.e., overrides</w:t>
      </w:r>
      <w:r>
        <w:rPr>
          <w:spacing w:val="1"/>
        </w:rPr>
        <w:t> </w:t>
      </w:r>
      <w:r>
        <w:rPr/>
        <w:t>the entire mental accounting system). In other words, it might be possible that integrated people</w:t>
      </w:r>
      <w:r>
        <w:rPr>
          <w:spacing w:val="1"/>
        </w:rPr>
        <w:t> </w:t>
      </w:r>
      <w:r>
        <w:rPr/>
        <w:t>have one consolidated mental account that services all the needs of their various roles. I</w:t>
      </w:r>
      <w:r>
        <w:rPr>
          <w:spacing w:val="1"/>
        </w:rPr>
        <w:t> </w:t>
      </w:r>
      <w:r>
        <w:rPr/>
        <w:t>conducted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pilot study</w:t>
      </w:r>
      <w:r>
        <w:rPr>
          <w:spacing w:val="-5"/>
        </w:rPr>
        <w:t> </w:t>
      </w:r>
      <w:r>
        <w:rPr/>
        <w:t>to empirically</w:t>
      </w:r>
      <w:r>
        <w:rPr>
          <w:spacing w:val="-3"/>
        </w:rPr>
        <w:t> </w:t>
      </w:r>
      <w:r>
        <w:rPr/>
        <w:t>assess</w:t>
      </w:r>
      <w:r>
        <w:rPr>
          <w:spacing w:val="3"/>
        </w:rPr>
        <w:t> </w:t>
      </w:r>
      <w:r>
        <w:rPr/>
        <w:t>this alternative</w:t>
      </w:r>
      <w:r>
        <w:rPr>
          <w:spacing w:val="-1"/>
        </w:rPr>
        <w:t> </w:t>
      </w:r>
      <w:r>
        <w:rPr/>
        <w:t>account.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0"/>
        <w:ind w:left="940" w:right="0" w:firstLine="0"/>
        <w:jc w:val="left"/>
        <w:rPr>
          <w:i/>
          <w:sz w:val="24"/>
        </w:rPr>
      </w:pPr>
      <w:r>
        <w:rPr>
          <w:i/>
          <w:sz w:val="24"/>
        </w:rPr>
        <w:t>PILOT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ROLE-INTEGRATION IMPACT GENERAL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FUNGIBILITY?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BodyText"/>
        <w:spacing w:line="480" w:lineRule="auto"/>
        <w:ind w:left="220" w:right="250" w:firstLine="719"/>
      </w:pPr>
      <w:r>
        <w:rPr/>
        <w:t>I have argued that role integration should impact the fungibility of resources between</w:t>
      </w:r>
      <w:r>
        <w:rPr>
          <w:spacing w:val="1"/>
        </w:rPr>
        <w:t> </w:t>
      </w:r>
      <w:r>
        <w:rPr/>
        <w:t>specific role-aligned mental accounts via connectedness, </w:t>
      </w:r>
      <w:r>
        <w:rPr>
          <w:i/>
        </w:rPr>
        <w:t>not </w:t>
      </w:r>
      <w:r>
        <w:rPr/>
        <w:t>that the integration of specific roles</w:t>
      </w:r>
      <w:r>
        <w:rPr>
          <w:spacing w:val="-57"/>
        </w:rPr>
        <w:t> </w:t>
      </w:r>
      <w:r>
        <w:rPr/>
        <w:t>(e.g.,</w:t>
      </w:r>
      <w:r>
        <w:rPr>
          <w:spacing w:val="-1"/>
        </w:rPr>
        <w:t> </w:t>
      </w:r>
      <w:r>
        <w:rPr/>
        <w:t>work-life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home-life</w:t>
      </w:r>
      <w:r>
        <w:rPr>
          <w:spacing w:val="-2"/>
        </w:rPr>
        <w:t> </w:t>
      </w:r>
      <w:r>
        <w:rPr/>
        <w:t>roles)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affect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fungibility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resources in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(as</w:t>
      </w:r>
      <w:r>
        <w:rPr>
          <w:spacing w:val="-1"/>
        </w:rPr>
        <w:t> </w:t>
      </w:r>
      <w:r>
        <w:rPr/>
        <w:t>is the</w:t>
      </w:r>
      <w:r>
        <w:rPr>
          <w:spacing w:val="-57"/>
        </w:rPr>
        <w:t> </w:t>
      </w:r>
      <w:r>
        <w:rPr/>
        <w:t>case with the effect of cognitive styles on mental accounting; Hossain 2018). Accordingly, pilot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1</w:t>
      </w:r>
      <w:r>
        <w:rPr>
          <w:spacing w:val="-1"/>
        </w:rPr>
        <w:t> </w:t>
      </w:r>
      <w:r>
        <w:rPr/>
        <w:t>was designed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assess</w:t>
      </w:r>
      <w:r>
        <w:rPr>
          <w:spacing w:val="-1"/>
        </w:rPr>
        <w:t> </w:t>
      </w:r>
      <w:r>
        <w:rPr/>
        <w:t>whether role</w:t>
      </w:r>
      <w:r>
        <w:rPr>
          <w:spacing w:val="-1"/>
        </w:rPr>
        <w:t> </w:t>
      </w:r>
      <w:r>
        <w:rPr/>
        <w:t>integration influences</w:t>
      </w:r>
      <w:r>
        <w:rPr>
          <w:spacing w:val="-1"/>
        </w:rPr>
        <w:t> </w:t>
      </w:r>
      <w:r>
        <w:rPr/>
        <w:t>the fungibility</w:t>
      </w:r>
      <w:r>
        <w:rPr>
          <w:spacing w:val="-5"/>
        </w:rPr>
        <w:t> </w:t>
      </w:r>
      <w:r>
        <w:rPr/>
        <w:t>of resource</w:t>
      </w:r>
      <w:r>
        <w:rPr>
          <w:spacing w:val="-1"/>
        </w:rPr>
        <w:t> </w:t>
      </w:r>
      <w:r>
        <w:rPr/>
        <w:t>in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220" w:right="883"/>
      </w:pPr>
      <w:r>
        <w:rPr/>
        <w:t>specific role-aligned accounts, as I argue, or influences the overall fungibility of mentally-</w:t>
      </w:r>
      <w:r>
        <w:rPr>
          <w:spacing w:val="-57"/>
        </w:rPr>
        <w:t> </w:t>
      </w:r>
      <w:r>
        <w:rPr/>
        <w:t>accounted resources, as the</w:t>
      </w:r>
      <w:r>
        <w:rPr>
          <w:spacing w:val="-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account would</w:t>
      </w:r>
      <w:r>
        <w:rPr>
          <w:spacing w:val="-1"/>
        </w:rPr>
        <w:t> </w:t>
      </w:r>
      <w:r>
        <w:rPr/>
        <w:t>suggest.</w:t>
      </w:r>
    </w:p>
    <w:p>
      <w:pPr>
        <w:pStyle w:val="BodyText"/>
        <w:spacing w:line="480" w:lineRule="auto" w:before="161"/>
        <w:ind w:left="220" w:right="378" w:firstLine="719"/>
      </w:pPr>
      <w:r>
        <w:rPr/>
        <w:t>Eighty-eight AMT participants (after eliminating 12 participants that failed an attention-</w:t>
      </w:r>
      <w:r>
        <w:rPr>
          <w:spacing w:val="-57"/>
        </w:rPr>
        <w:t> </w:t>
      </w:r>
      <w:r>
        <w:rPr/>
        <w:t>check question) were given the brief descriptions of work-life and home-life roles (M-App</w:t>
      </w:r>
      <w:r>
        <w:rPr>
          <w:spacing w:val="1"/>
        </w:rPr>
        <w:t> </w:t>
      </w:r>
      <w:r>
        <w:rPr/>
        <w:t>section 1). They were also given the brief description of the differences between integrated and</w:t>
      </w:r>
      <w:r>
        <w:rPr>
          <w:spacing w:val="1"/>
        </w:rPr>
        <w:t> </w:t>
      </w:r>
      <w:r>
        <w:rPr/>
        <w:t>segmented life roles (M-App section 2), and then completed the same chronic role-integration</w:t>
      </w:r>
      <w:r>
        <w:rPr>
          <w:spacing w:val="1"/>
        </w:rPr>
        <w:t> </w:t>
      </w:r>
      <w:r>
        <w:rPr/>
        <w:t>self-categorization used in study 1.I also collected the two continuous measures of role</w:t>
      </w:r>
      <w:r>
        <w:rPr>
          <w:spacing w:val="1"/>
        </w:rPr>
        <w:t> </w:t>
      </w:r>
      <w:r>
        <w:rPr/>
        <w:t>integration</w:t>
      </w:r>
      <w:r>
        <w:rPr>
          <w:spacing w:val="-1"/>
        </w:rPr>
        <w:t> </w:t>
      </w:r>
      <w:r>
        <w:rPr/>
        <w:t>that were</w:t>
      </w:r>
      <w:r>
        <w:rPr>
          <w:spacing w:val="-1"/>
        </w:rPr>
        <w:t> </w:t>
      </w:r>
      <w:r>
        <w:rPr/>
        <w:t>used as manipulation checks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chapter</w:t>
      </w:r>
      <w:r>
        <w:rPr>
          <w:spacing w:val="-3"/>
        </w:rPr>
        <w:t> </w:t>
      </w:r>
      <w:r>
        <w:rPr/>
        <w:t>2, study</w:t>
      </w:r>
      <w:r>
        <w:rPr>
          <w:spacing w:val="-4"/>
        </w:rPr>
        <w:t> </w:t>
      </w:r>
      <w:r>
        <w:rPr/>
        <w:t>1.</w:t>
      </w:r>
    </w:p>
    <w:p>
      <w:pPr>
        <w:pStyle w:val="BodyText"/>
        <w:spacing w:line="480" w:lineRule="auto" w:before="159"/>
        <w:ind w:left="220" w:right="330" w:firstLine="719"/>
      </w:pPr>
      <w:r>
        <w:rPr/>
        <w:t>The primary dependent variable asked all participants to imagine that they allocated</w:t>
      </w:r>
      <w:r>
        <w:rPr>
          <w:spacing w:val="1"/>
        </w:rPr>
        <w:t> </w:t>
      </w:r>
      <w:r>
        <w:rPr/>
        <w:t>money</w:t>
      </w:r>
      <w:r>
        <w:rPr>
          <w:spacing w:val="-4"/>
        </w:rPr>
        <w:t> </w:t>
      </w:r>
      <w:r>
        <w:rPr/>
        <w:t>every</w:t>
      </w:r>
      <w:r>
        <w:rPr>
          <w:spacing w:val="-5"/>
        </w:rPr>
        <w:t> </w:t>
      </w:r>
      <w:r>
        <w:rPr/>
        <w:t>month</w:t>
      </w:r>
      <w:r>
        <w:rPr>
          <w:spacing w:val="-1"/>
        </w:rPr>
        <w:t> </w:t>
      </w:r>
      <w:r>
        <w:rPr/>
        <w:t>to two</w:t>
      </w:r>
      <w:r>
        <w:rPr>
          <w:spacing w:val="-1"/>
        </w:rPr>
        <w:t> </w:t>
      </w:r>
      <w:r>
        <w:rPr/>
        <w:t>budgets—a</w:t>
      </w:r>
      <w:r>
        <w:rPr>
          <w:spacing w:val="-1"/>
        </w:rPr>
        <w:t> </w:t>
      </w:r>
      <w:r>
        <w:rPr>
          <w:i/>
        </w:rPr>
        <w:t>home-expense</w:t>
      </w:r>
      <w:r>
        <w:rPr>
          <w:i/>
          <w:spacing w:val="-1"/>
        </w:rPr>
        <w:t> </w:t>
      </w:r>
      <w:r>
        <w:rPr>
          <w:i/>
        </w:rPr>
        <w:t>budget</w:t>
      </w:r>
      <w:r>
        <w:rPr>
          <w:i/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>
          <w:i/>
        </w:rPr>
        <w:t>work-expense</w:t>
      </w:r>
      <w:r>
        <w:rPr>
          <w:i/>
          <w:spacing w:val="-1"/>
        </w:rPr>
        <w:t> </w:t>
      </w:r>
      <w:r>
        <w:rPr>
          <w:i/>
        </w:rPr>
        <w:t>budget</w:t>
      </w:r>
      <w:r>
        <w:rPr/>
        <w:t>,</w:t>
      </w:r>
      <w:r>
        <w:rPr>
          <w:spacing w:val="1"/>
        </w:rPr>
        <w:t> </w:t>
      </w:r>
      <w:r>
        <w:rPr/>
        <w:t>which</w:t>
      </w:r>
      <w:r>
        <w:rPr>
          <w:spacing w:val="-57"/>
        </w:rPr>
        <w:t> </w:t>
      </w:r>
      <w:r>
        <w:rPr/>
        <w:t>corresponded with the focal roles on which chronic integration was measured—and were given</w:t>
      </w:r>
      <w:r>
        <w:rPr>
          <w:spacing w:val="1"/>
        </w:rPr>
        <w:t> </w:t>
      </w:r>
      <w:r>
        <w:rPr/>
        <w:t>examples of expenses typically booked to the two budgets, similar to Cheema and Soman’s</w:t>
      </w:r>
      <w:r>
        <w:rPr>
          <w:spacing w:val="1"/>
        </w:rPr>
        <w:t> </w:t>
      </w:r>
      <w:r>
        <w:rPr/>
        <w:t>(2006; experiment 1) method. Participants were then asked to indicate the extent to which they</w:t>
      </w:r>
      <w:r>
        <w:rPr>
          <w:spacing w:val="1"/>
        </w:rPr>
        <w:t> </w:t>
      </w:r>
      <w:r>
        <w:rPr/>
        <w:t>agreed that spending money from the work-expense budget on home-related expenses, or vice</w:t>
      </w:r>
      <w:r>
        <w:rPr>
          <w:spacing w:val="1"/>
        </w:rPr>
        <w:t> </w:t>
      </w:r>
      <w:r>
        <w:rPr/>
        <w:t>versa, would feel “</w:t>
      </w:r>
      <w:r>
        <w:rPr>
          <w:i/>
        </w:rPr>
        <w:t>right</w:t>
      </w:r>
      <w:r>
        <w:rPr/>
        <w:t>,” “</w:t>
      </w:r>
      <w:r>
        <w:rPr>
          <w:i/>
        </w:rPr>
        <w:t>good</w:t>
      </w:r>
      <w:r>
        <w:rPr/>
        <w:t>,” and “</w:t>
      </w:r>
      <w:r>
        <w:rPr>
          <w:i/>
        </w:rPr>
        <w:t>easy to justify to myself</w:t>
      </w:r>
      <w:r>
        <w:rPr/>
        <w:t>”, on 1 (strongly disagree) to 9</w:t>
      </w:r>
      <w:r>
        <w:rPr>
          <w:spacing w:val="1"/>
        </w:rPr>
        <w:t> </w:t>
      </w:r>
      <w:r>
        <w:rPr/>
        <w:t>(strongly</w:t>
      </w:r>
      <w:r>
        <w:rPr>
          <w:spacing w:val="-4"/>
        </w:rPr>
        <w:t> </w:t>
      </w:r>
      <w:r>
        <w:rPr/>
        <w:t>agree) scales.</w:t>
      </w:r>
    </w:p>
    <w:p>
      <w:pPr>
        <w:pStyle w:val="BodyText"/>
        <w:spacing w:line="480" w:lineRule="auto" w:before="162"/>
        <w:ind w:left="220" w:firstLine="719"/>
      </w:pPr>
      <w:r>
        <w:rPr/>
        <w:t>The three perceived fungibility measures were significantly correlated (α &gt; .90) and</w:t>
      </w:r>
      <w:r>
        <w:rPr>
          <w:spacing w:val="1"/>
        </w:rPr>
        <w:t> </w:t>
      </w:r>
      <w:r>
        <w:rPr/>
        <w:t>averaged to form a single measure of perceived fungibility. Likewise, the two role-integration</w:t>
      </w:r>
      <w:r>
        <w:rPr>
          <w:spacing w:val="1"/>
        </w:rPr>
        <w:t> </w:t>
      </w:r>
      <w:r>
        <w:rPr/>
        <w:t>measures were significantly correlated (</w:t>
      </w:r>
      <w:r>
        <w:rPr>
          <w:i/>
        </w:rPr>
        <w:t>r </w:t>
      </w:r>
      <w:r>
        <w:rPr/>
        <w:t>&gt; .88) and averaged to form a single measure of role</w:t>
      </w:r>
      <w:r>
        <w:rPr>
          <w:spacing w:val="1"/>
        </w:rPr>
        <w:t> </w:t>
      </w:r>
      <w:r>
        <w:rPr/>
        <w:t>integration.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linear</w:t>
      </w:r>
      <w:r>
        <w:rPr>
          <w:spacing w:val="-1"/>
        </w:rPr>
        <w:t> </w:t>
      </w:r>
      <w:r>
        <w:rPr/>
        <w:t>regression</w:t>
      </w:r>
      <w:r>
        <w:rPr>
          <w:spacing w:val="-2"/>
        </w:rPr>
        <w:t> </w:t>
      </w:r>
      <w:r>
        <w:rPr/>
        <w:t>revealed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higher</w:t>
      </w:r>
      <w:r>
        <w:rPr>
          <w:spacing w:val="-1"/>
        </w:rPr>
        <w:t> </w:t>
      </w:r>
      <w:r>
        <w:rPr/>
        <w:t>degrees</w:t>
      </w:r>
      <w:r>
        <w:rPr>
          <w:spacing w:val="-3"/>
        </w:rPr>
        <w:t> </w:t>
      </w:r>
      <w:r>
        <w:rPr/>
        <w:t>of chronic</w:t>
      </w:r>
      <w:r>
        <w:rPr>
          <w:spacing w:val="-3"/>
        </w:rPr>
        <w:t> </w:t>
      </w:r>
      <w:r>
        <w:rPr/>
        <w:t>integration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one’s</w:t>
      </w:r>
      <w:r>
        <w:rPr>
          <w:spacing w:val="-1"/>
        </w:rPr>
        <w:t> </w:t>
      </w:r>
      <w:r>
        <w:rPr/>
        <w:t>work-</w:t>
      </w:r>
      <w:r>
        <w:rPr>
          <w:spacing w:val="-57"/>
        </w:rPr>
        <w:t> </w:t>
      </w:r>
      <w:r>
        <w:rPr/>
        <w:t>life and home-life roles significantly and positively predicted the perceived fungibility of funds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participants’</w:t>
      </w:r>
      <w:r>
        <w:rPr>
          <w:spacing w:val="-1"/>
        </w:rPr>
        <w:t> </w:t>
      </w:r>
      <w:r>
        <w:rPr/>
        <w:t>work-expense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home-expense</w:t>
      </w:r>
      <w:r>
        <w:rPr>
          <w:spacing w:val="-2"/>
        </w:rPr>
        <w:t> </w:t>
      </w:r>
      <w:r>
        <w:rPr/>
        <w:t>budgets</w:t>
      </w:r>
      <w:r>
        <w:rPr>
          <w:spacing w:val="-1"/>
        </w:rPr>
        <w:t> </w:t>
      </w:r>
      <w:r>
        <w:rPr/>
        <w:t>(i.e.,</w:t>
      </w:r>
      <w:r>
        <w:rPr>
          <w:spacing w:val="1"/>
        </w:rPr>
        <w:t> </w:t>
      </w:r>
      <w:r>
        <w:rPr/>
        <w:t>role-aligned</w:t>
      </w:r>
      <w:r>
        <w:rPr>
          <w:spacing w:val="1"/>
        </w:rPr>
        <w:t> </w:t>
      </w:r>
      <w:r>
        <w:rPr/>
        <w:t>accounts;</w:t>
      </w:r>
      <w:r>
        <w:rPr>
          <w:spacing w:val="1"/>
        </w:rPr>
        <w:t> </w:t>
      </w:r>
      <w:r>
        <w:rPr>
          <w:i/>
        </w:rPr>
        <w:t>b</w:t>
      </w:r>
      <w:r>
        <w:rPr>
          <w:i/>
          <w:spacing w:val="-1"/>
        </w:rPr>
        <w:t> </w:t>
      </w:r>
      <w:r>
        <w:rPr/>
        <w:t>=</w:t>
      </w:r>
    </w:p>
    <w:p>
      <w:pPr>
        <w:pStyle w:val="BodyText"/>
        <w:spacing w:before="1"/>
        <w:ind w:left="220"/>
      </w:pPr>
      <w:r>
        <w:rPr/>
        <w:t>.283,</w:t>
      </w:r>
      <w:r>
        <w:rPr>
          <w:spacing w:val="-1"/>
        </w:rPr>
        <w:t> </w:t>
      </w:r>
      <w:r>
        <w:rPr>
          <w:i/>
        </w:rPr>
        <w:t>SE</w:t>
      </w:r>
      <w:r>
        <w:rPr>
          <w:i/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.091, </w:t>
      </w:r>
      <w:r>
        <w:rPr>
          <w:i/>
        </w:rPr>
        <w:t>t</w:t>
      </w:r>
      <w:r>
        <w:rPr>
          <w:i/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3.10,</w:t>
      </w:r>
      <w:r>
        <w:rPr>
          <w:spacing w:val="3"/>
        </w:rPr>
        <w:t> </w:t>
      </w:r>
      <w:r>
        <w:rPr>
          <w:i/>
        </w:rPr>
        <w:t>p </w:t>
      </w:r>
      <w:r>
        <w:rPr/>
        <w:t>&lt;</w:t>
      </w:r>
      <w:r>
        <w:rPr>
          <w:spacing w:val="-2"/>
        </w:rPr>
        <w:t> </w:t>
      </w:r>
      <w:r>
        <w:rPr/>
        <w:t>.003), as predicted.</w:t>
      </w:r>
    </w:p>
    <w:p>
      <w:pPr>
        <w:spacing w:after="0"/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220" w:right="271" w:firstLine="719"/>
      </w:pPr>
      <w:r>
        <w:rPr/>
        <w:t>Immediately after indicating their feelings about spending across work-life and home-life</w:t>
      </w:r>
      <w:r>
        <w:rPr>
          <w:spacing w:val="-57"/>
        </w:rPr>
        <w:t> </w:t>
      </w:r>
      <w:r>
        <w:rPr/>
        <w:t>budgets, participants completed the same task for two other budget pairs: (i) </w:t>
      </w:r>
      <w:r>
        <w:rPr>
          <w:i/>
        </w:rPr>
        <w:t>personal-hygiene</w:t>
      </w:r>
      <w:r>
        <w:rPr>
          <w:i/>
          <w:spacing w:val="1"/>
        </w:rPr>
        <w:t> </w:t>
      </w:r>
      <w:r>
        <w:rPr>
          <w:i/>
        </w:rPr>
        <w:t>expenses </w:t>
      </w:r>
      <w:r>
        <w:rPr/>
        <w:t>and </w:t>
      </w:r>
      <w:r>
        <w:rPr>
          <w:i/>
        </w:rPr>
        <w:t>food-expenses </w:t>
      </w:r>
      <w:r>
        <w:rPr/>
        <w:t>(accounts that do not uniquely align with either the work-life or</w:t>
      </w:r>
      <w:r>
        <w:rPr>
          <w:spacing w:val="1"/>
        </w:rPr>
        <w:t> </w:t>
      </w:r>
      <w:r>
        <w:rPr/>
        <w:t>home-life role), and (ii) </w:t>
      </w:r>
      <w:r>
        <w:rPr>
          <w:i/>
        </w:rPr>
        <w:t>recreation-expenses </w:t>
      </w:r>
      <w:r>
        <w:rPr/>
        <w:t>and </w:t>
      </w:r>
      <w:r>
        <w:rPr>
          <w:i/>
        </w:rPr>
        <w:t>home-decoration expenses </w:t>
      </w:r>
      <w:r>
        <w:rPr/>
        <w:t>(two accounts</w:t>
      </w:r>
      <w:r>
        <w:rPr>
          <w:spacing w:val="1"/>
        </w:rPr>
        <w:t> </w:t>
      </w:r>
      <w:r>
        <w:rPr/>
        <w:t>corresponding only with the home-life role). As expected, work-home role integration did not</w:t>
      </w:r>
      <w:r>
        <w:rPr>
          <w:spacing w:val="1"/>
        </w:rPr>
        <w:t> </w:t>
      </w:r>
      <w:r>
        <w:rPr/>
        <w:t>predict the perceived fungibility of funds between participants’ personal-hygiene-expense and</w:t>
      </w:r>
      <w:r>
        <w:rPr>
          <w:spacing w:val="1"/>
        </w:rPr>
        <w:t> </w:t>
      </w:r>
      <w:r>
        <w:rPr/>
        <w:t>food-expense budgets (</w:t>
      </w:r>
      <w:r>
        <w:rPr>
          <w:i/>
        </w:rPr>
        <w:t>b </w:t>
      </w:r>
      <w:r>
        <w:rPr/>
        <w:t>= .139, </w:t>
      </w:r>
      <w:r>
        <w:rPr>
          <w:i/>
        </w:rPr>
        <w:t>SE </w:t>
      </w:r>
      <w:r>
        <w:rPr/>
        <w:t>= .082, </w:t>
      </w:r>
      <w:r>
        <w:rPr>
          <w:i/>
        </w:rPr>
        <w:t>t </w:t>
      </w:r>
      <w:r>
        <w:rPr/>
        <w:t>= 1.65, </w:t>
      </w:r>
      <w:r>
        <w:rPr>
          <w:i/>
        </w:rPr>
        <w:t>p </w:t>
      </w:r>
      <w:r>
        <w:rPr/>
        <w:t>&gt; .10) or their home decoration-expense</w:t>
      </w:r>
      <w:r>
        <w:rPr>
          <w:spacing w:val="1"/>
        </w:rPr>
        <w:t> </w:t>
      </w:r>
      <w:r>
        <w:rPr/>
        <w:t>and recreation-expense budgets (</w:t>
      </w:r>
      <w:r>
        <w:rPr>
          <w:i/>
        </w:rPr>
        <w:t>b </w:t>
      </w:r>
      <w:r>
        <w:rPr/>
        <w:t>= .096, </w:t>
      </w:r>
      <w:r>
        <w:rPr>
          <w:i/>
        </w:rPr>
        <w:t>SE </w:t>
      </w:r>
      <w:r>
        <w:rPr/>
        <w:t>= .084, </w:t>
      </w:r>
      <w:r>
        <w:rPr>
          <w:i/>
        </w:rPr>
        <w:t>t </w:t>
      </w:r>
      <w:r>
        <w:rPr/>
        <w:t>= 1.08, </w:t>
      </w:r>
      <w:r>
        <w:rPr>
          <w:i/>
        </w:rPr>
        <w:t>p </w:t>
      </w:r>
      <w:r>
        <w:rPr/>
        <w:t>&gt; .28). Thus, greater role</w:t>
      </w:r>
      <w:r>
        <w:rPr>
          <w:spacing w:val="1"/>
        </w:rPr>
        <w:t> </w:t>
      </w:r>
      <w:r>
        <w:rPr/>
        <w:t>integration is not associated with greater fungibility in general but, instead, specifically with</w:t>
      </w:r>
      <w:r>
        <w:rPr>
          <w:spacing w:val="1"/>
        </w:rPr>
        <w:t> </w:t>
      </w:r>
      <w:r>
        <w:rPr/>
        <w:t>greater</w:t>
      </w:r>
      <w:r>
        <w:rPr>
          <w:spacing w:val="-1"/>
        </w:rPr>
        <w:t> </w:t>
      </w:r>
      <w:r>
        <w:rPr/>
        <w:t>fungibility</w:t>
      </w:r>
      <w:r>
        <w:rPr>
          <w:spacing w:val="-5"/>
        </w:rPr>
        <w:t> </w:t>
      </w:r>
      <w:r>
        <w:rPr/>
        <w:t>of resources allocated</w:t>
      </w:r>
      <w:r>
        <w:rPr>
          <w:spacing w:val="-1"/>
        </w:rPr>
        <w:t> </w:t>
      </w:r>
      <w:r>
        <w:rPr/>
        <w:t>to role-aligned mental</w:t>
      </w:r>
      <w:r>
        <w:rPr>
          <w:spacing w:val="2"/>
        </w:rPr>
        <w:t> </w:t>
      </w:r>
      <w:r>
        <w:rPr/>
        <w:t>accounts.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Overview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Studies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9"/>
        <w:rPr>
          <w:i/>
          <w:sz w:val="21"/>
        </w:rPr>
      </w:pPr>
    </w:p>
    <w:p>
      <w:pPr>
        <w:pStyle w:val="BodyText"/>
        <w:spacing w:line="480" w:lineRule="auto"/>
        <w:ind w:left="220" w:right="256" w:firstLine="719"/>
      </w:pPr>
      <w:r>
        <w:rPr/>
        <w:t>I argue that the higher degree of connectedness that accompanies greater role integration</w:t>
      </w:r>
      <w:r>
        <w:rPr>
          <w:spacing w:val="1"/>
        </w:rPr>
        <w:t> </w:t>
      </w:r>
      <w:r>
        <w:rPr/>
        <w:t>will increase the fungibility of resources across mental accounts aligned with more integrated</w:t>
      </w:r>
      <w:r>
        <w:rPr>
          <w:spacing w:val="1"/>
        </w:rPr>
        <w:t> </w:t>
      </w:r>
      <w:r>
        <w:rPr/>
        <w:t>roles, thereby allowing individuals to use funds allocated to a specific role-aligned account in</w:t>
      </w:r>
      <w:r>
        <w:rPr>
          <w:spacing w:val="1"/>
        </w:rPr>
        <w:t> </w:t>
      </w:r>
      <w:r>
        <w:rPr/>
        <w:t>pursuit of needs/wants associated with a different, yet integrated life role. I tested my predictions</w:t>
      </w:r>
      <w:r>
        <w:rPr>
          <w:spacing w:val="-58"/>
        </w:rPr>
        <w:t> </w:t>
      </w:r>
      <w:r>
        <w:rPr/>
        <w:t>across four studies. Study 1 finds that transient role integration does not influence the breath or</w:t>
      </w:r>
      <w:r>
        <w:rPr>
          <w:spacing w:val="1"/>
        </w:rPr>
        <w:t> </w:t>
      </w:r>
      <w:r>
        <w:rPr/>
        <w:t>categorization of mental accounts. Study 2 finds that chronic role integration influences the</w:t>
      </w:r>
      <w:r>
        <w:rPr>
          <w:spacing w:val="1"/>
        </w:rPr>
        <w:t> </w:t>
      </w:r>
      <w:r>
        <w:rPr/>
        <w:t>likelihood of consumers using funds from one role-aligned mental account to purchase a product</w:t>
      </w:r>
      <w:r>
        <w:rPr>
          <w:spacing w:val="-57"/>
        </w:rPr>
        <w:t> </w:t>
      </w:r>
      <w:r>
        <w:rPr/>
        <w:t>that will benefit another role. Study 3 finds that manipulating, as opposed to measuring, role</w:t>
      </w:r>
      <w:r>
        <w:rPr>
          <w:spacing w:val="1"/>
        </w:rPr>
        <w:t> </w:t>
      </w:r>
      <w:r>
        <w:rPr/>
        <w:t>integration</w:t>
      </w:r>
      <w:r>
        <w:rPr>
          <w:spacing w:val="-1"/>
        </w:rPr>
        <w:t> </w:t>
      </w:r>
      <w:r>
        <w:rPr/>
        <w:t>impacts what</w:t>
      </w:r>
      <w:r>
        <w:rPr>
          <w:spacing w:val="1"/>
        </w:rPr>
        <w:t> </w:t>
      </w:r>
      <w:r>
        <w:rPr/>
        <w:t>consumers will</w:t>
      </w:r>
      <w:r>
        <w:rPr>
          <w:spacing w:val="-1"/>
        </w:rPr>
        <w:t> </w:t>
      </w:r>
      <w:r>
        <w:rPr/>
        <w:t>purchase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role-aligned accounts.</w:t>
      </w:r>
      <w:r>
        <w:rPr>
          <w:spacing w:val="1"/>
        </w:rPr>
        <w:t> </w:t>
      </w:r>
      <w:r>
        <w:rPr/>
        <w:t>Study</w:t>
      </w:r>
      <w:r>
        <w:rPr>
          <w:spacing w:val="-8"/>
        </w:rPr>
        <w:t> </w:t>
      </w:r>
      <w:r>
        <w:rPr/>
        <w:t>4</w:t>
      </w:r>
      <w:r>
        <w:rPr>
          <w:spacing w:val="-1"/>
        </w:rPr>
        <w:t> </w:t>
      </w:r>
      <w:r>
        <w:rPr/>
        <w:t>finds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220" w:right="975"/>
      </w:pPr>
      <w:r>
        <w:rPr/>
        <w:t>evidence that role integration influences psychological connectedness. I conclude with a</w:t>
      </w:r>
      <w:r>
        <w:rPr>
          <w:spacing w:val="1"/>
        </w:rPr>
        <w:t> </w:t>
      </w:r>
      <w:r>
        <w:rPr/>
        <w:t>discussion on the theoretical and substantive implications of these findings, as well as the</w:t>
      </w:r>
      <w:r>
        <w:rPr>
          <w:spacing w:val="-58"/>
        </w:rPr>
        <w:t> </w:t>
      </w:r>
      <w:r>
        <w:rPr/>
        <w:t>limitations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current</w:t>
      </w:r>
      <w:r>
        <w:rPr>
          <w:spacing w:val="-1"/>
        </w:rPr>
        <w:t> </w:t>
      </w:r>
      <w:r>
        <w:rPr/>
        <w:t>work and opportunities for</w:t>
      </w:r>
      <w:r>
        <w:rPr>
          <w:spacing w:val="-1"/>
        </w:rPr>
        <w:t> </w:t>
      </w:r>
      <w:r>
        <w:rPr/>
        <w:t>future</w:t>
      </w:r>
      <w:r>
        <w:rPr>
          <w:spacing w:val="-2"/>
        </w:rPr>
        <w:t> </w:t>
      </w:r>
      <w:r>
        <w:rPr/>
        <w:t>research.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0"/>
        <w:ind w:left="659" w:right="0" w:firstLine="0"/>
        <w:jc w:val="left"/>
        <w:rPr>
          <w:i/>
          <w:sz w:val="24"/>
        </w:rPr>
      </w:pP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ROLE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INTEGRATION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CATEGORIZATION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ACCOUNTS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line="480" w:lineRule="auto"/>
        <w:ind w:left="220" w:right="271" w:firstLine="719"/>
      </w:pPr>
      <w:r>
        <w:rPr/>
        <w:t>It might be the case that more integrated roles beget fewer and broader mental accounts</w:t>
      </w:r>
      <w:r>
        <w:rPr>
          <w:spacing w:val="1"/>
        </w:rPr>
        <w:t> </w:t>
      </w:r>
      <w:r>
        <w:rPr/>
        <w:t>that span both roles (i.e., result in the integration of mental accounts as well). However, our</w:t>
      </w:r>
      <w:r>
        <w:rPr>
          <w:spacing w:val="1"/>
        </w:rPr>
        <w:t> </w:t>
      </w:r>
      <w:r>
        <w:rPr/>
        <w:t>theory does </w:t>
      </w:r>
      <w:r>
        <w:rPr>
          <w:i/>
        </w:rPr>
        <w:t>not </w:t>
      </w:r>
      <w:r>
        <w:rPr/>
        <w:t>suggest that individuals with integrated roles have fewer or less distinct role-</w:t>
      </w:r>
      <w:r>
        <w:rPr>
          <w:spacing w:val="1"/>
        </w:rPr>
        <w:t> </w:t>
      </w:r>
      <w:r>
        <w:rPr/>
        <w:t>aligned mental accounts. On the contrary, it is more plausible that resources (be they money,</w:t>
      </w:r>
      <w:r>
        <w:rPr>
          <w:spacing w:val="1"/>
        </w:rPr>
        <w:t> </w:t>
      </w:r>
      <w:r>
        <w:rPr/>
        <w:t>time, or other) are budgeted to facilitate lower-order means (e.g., buying new work clothes or</w:t>
      </w:r>
      <w:r>
        <w:rPr>
          <w:spacing w:val="1"/>
        </w:rPr>
        <w:t> </w:t>
      </w:r>
      <w:r>
        <w:rPr/>
        <w:t>running</w:t>
      </w:r>
      <w:r>
        <w:rPr>
          <w:spacing w:val="-5"/>
        </w:rPr>
        <w:t> </w:t>
      </w:r>
      <w:r>
        <w:rPr/>
        <w:t>shoes)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opposed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higher-order goals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values</w:t>
      </w:r>
      <w:r>
        <w:rPr>
          <w:spacing w:val="-1"/>
        </w:rPr>
        <w:t> </w:t>
      </w:r>
      <w:r>
        <w:rPr/>
        <w:t>(e.g.,</w:t>
      </w:r>
      <w:r>
        <w:rPr>
          <w:spacing w:val="-2"/>
        </w:rPr>
        <w:t> </w:t>
      </w:r>
      <w:r>
        <w:rPr/>
        <w:t>being</w:t>
      </w:r>
      <w:r>
        <w:rPr>
          <w:spacing w:val="-3"/>
        </w:rPr>
        <w:t> </w:t>
      </w:r>
      <w:r>
        <w:rPr/>
        <w:t>satisfied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one’s</w:t>
      </w:r>
      <w:r>
        <w:rPr>
          <w:spacing w:val="-2"/>
        </w:rPr>
        <w:t> </w:t>
      </w:r>
      <w:r>
        <w:rPr/>
        <w:t>work</w:t>
      </w:r>
      <w:r>
        <w:rPr>
          <w:spacing w:val="-57"/>
        </w:rPr>
        <w:t> </w:t>
      </w:r>
      <w:r>
        <w:rPr/>
        <w:t>or running achievements) directly (“you can’t buy happiness”). Since the means to achieve</w:t>
      </w:r>
      <w:r>
        <w:rPr>
          <w:spacing w:val="1"/>
        </w:rPr>
        <w:t> </w:t>
      </w:r>
      <w:r>
        <w:rPr/>
        <w:t>higher-order ends are commonly role-specific, as discussed, consumers should be equally likely</w:t>
      </w:r>
      <w:r>
        <w:rPr>
          <w:spacing w:val="1"/>
        </w:rPr>
        <w:t> </w:t>
      </w:r>
      <w:r>
        <w:rPr/>
        <w:t>to maintain role-aligned mental accounts regardless of the extent to which two life roles are</w:t>
      </w:r>
      <w:r>
        <w:rPr>
          <w:spacing w:val="1"/>
        </w:rPr>
        <w:t> </w:t>
      </w:r>
      <w:r>
        <w:rPr/>
        <w:t>perceived</w:t>
      </w:r>
      <w:r>
        <w:rPr>
          <w:spacing w:val="-1"/>
        </w:rPr>
        <w:t> </w:t>
      </w:r>
      <w:r>
        <w:rPr/>
        <w:t>to be integrated.</w:t>
      </w:r>
      <w:r>
        <w:rPr>
          <w:spacing w:val="1"/>
        </w:rPr>
        <w:t> </w:t>
      </w:r>
      <w:r>
        <w:rPr/>
        <w:t>Study</w:t>
      </w:r>
      <w:r>
        <w:rPr>
          <w:spacing w:val="-8"/>
        </w:rPr>
        <w:t> </w:t>
      </w:r>
      <w:r>
        <w:rPr/>
        <w:t>1</w:t>
      </w:r>
      <w:r>
        <w:rPr>
          <w:spacing w:val="2"/>
        </w:rPr>
        <w:t> </w:t>
      </w:r>
      <w:r>
        <w:rPr/>
        <w:t>assessed this</w:t>
      </w:r>
      <w:r>
        <w:rPr>
          <w:spacing w:val="1"/>
        </w:rPr>
        <w:t> </w:t>
      </w:r>
      <w:r>
        <w:rPr/>
        <w:t>alternative</w:t>
      </w:r>
      <w:r>
        <w:rPr>
          <w:spacing w:val="-1"/>
        </w:rPr>
        <w:t> </w:t>
      </w:r>
      <w:r>
        <w:rPr/>
        <w:t>account.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3"/>
        </w:rPr>
      </w:pP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Method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8"/>
        <w:rPr>
          <w:i/>
          <w:sz w:val="21"/>
        </w:rPr>
      </w:pPr>
    </w:p>
    <w:p>
      <w:pPr>
        <w:pStyle w:val="BodyText"/>
        <w:spacing w:line="480" w:lineRule="auto" w:before="1"/>
        <w:ind w:left="220" w:right="210" w:firstLine="719"/>
      </w:pPr>
      <w:r>
        <w:rPr/>
        <w:t>Two-hundred one AMT participants were given brief descriptions of work-life and home-</w:t>
      </w:r>
      <w:r>
        <w:rPr>
          <w:spacing w:val="-57"/>
        </w:rPr>
        <w:t> </w:t>
      </w:r>
      <w:r>
        <w:rPr/>
        <w:t>life</w:t>
      </w:r>
      <w:r>
        <w:rPr>
          <w:spacing w:val="-3"/>
        </w:rPr>
        <w:t> </w:t>
      </w:r>
      <w:r>
        <w:rPr/>
        <w:t>roles (M-App</w:t>
      </w:r>
      <w:r>
        <w:rPr>
          <w:spacing w:val="-1"/>
        </w:rPr>
        <w:t> </w:t>
      </w:r>
      <w:r>
        <w:rPr/>
        <w:t>section</w:t>
      </w:r>
      <w:r>
        <w:rPr>
          <w:spacing w:val="2"/>
        </w:rPr>
        <w:t> </w:t>
      </w:r>
      <w:r>
        <w:rPr/>
        <w:t>1).</w:t>
      </w:r>
      <w:r>
        <w:rPr>
          <w:spacing w:val="-1"/>
        </w:rPr>
        <w:t> </w:t>
      </w:r>
      <w:r>
        <w:rPr/>
        <w:t>Next, we</w:t>
      </w:r>
      <w:r>
        <w:rPr>
          <w:spacing w:val="-1"/>
        </w:rPr>
        <w:t> </w:t>
      </w:r>
      <w:r>
        <w:rPr/>
        <w:t>manipulated participants’</w:t>
      </w:r>
      <w:r>
        <w:rPr>
          <w:spacing w:val="-1"/>
        </w:rPr>
        <w:t> </w:t>
      </w:r>
      <w:r>
        <w:rPr/>
        <w:t>degree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transient role-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220" w:right="427"/>
      </w:pPr>
      <w:r>
        <w:rPr/>
        <w:t>integration by giving participants a brief description of the differences between integrated and</w:t>
      </w:r>
      <w:r>
        <w:rPr>
          <w:spacing w:val="1"/>
        </w:rPr>
        <w:t> </w:t>
      </w:r>
      <w:r>
        <w:rPr/>
        <w:t>segmented</w:t>
      </w:r>
      <w:r>
        <w:rPr>
          <w:spacing w:val="-1"/>
        </w:rPr>
        <w:t> </w:t>
      </w:r>
      <w:r>
        <w:rPr/>
        <w:t>life</w:t>
      </w:r>
      <w:r>
        <w:rPr>
          <w:spacing w:val="-3"/>
        </w:rPr>
        <w:t> </w:t>
      </w:r>
      <w:r>
        <w:rPr/>
        <w:t>roles</w:t>
      </w:r>
      <w:r>
        <w:rPr>
          <w:spacing w:val="1"/>
        </w:rPr>
        <w:t> </w:t>
      </w:r>
      <w:r>
        <w:rPr/>
        <w:t>(based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extant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phenomenon;</w:t>
      </w:r>
      <w:r>
        <w:rPr>
          <w:spacing w:val="-1"/>
        </w:rPr>
        <w:t> </w:t>
      </w:r>
      <w:r>
        <w:rPr/>
        <w:t>M-App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2)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then</w:t>
      </w:r>
      <w:r>
        <w:rPr>
          <w:spacing w:val="-57"/>
        </w:rPr>
        <w:t> </w:t>
      </w:r>
      <w:r>
        <w:rPr/>
        <w:t>randomly assigning them to either the (i) </w:t>
      </w:r>
      <w:r>
        <w:rPr>
          <w:i/>
        </w:rPr>
        <w:t>integrated </w:t>
      </w:r>
      <w:r>
        <w:rPr/>
        <w:t>or (ii) </w:t>
      </w:r>
      <w:r>
        <w:rPr>
          <w:i/>
        </w:rPr>
        <w:t>segmented roles condition </w:t>
      </w:r>
      <w:r>
        <w:rPr/>
        <w:t>in which</w:t>
      </w:r>
      <w:r>
        <w:rPr>
          <w:spacing w:val="1"/>
        </w:rPr>
        <w:t> </w:t>
      </w:r>
      <w:r>
        <w:rPr/>
        <w:t>they were asked to focus on and describe how their own work-life and home-life roles were</w:t>
      </w:r>
      <w:r>
        <w:rPr>
          <w:spacing w:val="1"/>
        </w:rPr>
        <w:t> </w:t>
      </w:r>
      <w:r>
        <w:rPr/>
        <w:t>integrated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segmented,</w:t>
      </w:r>
      <w:r>
        <w:rPr>
          <w:spacing w:val="1"/>
        </w:rPr>
        <w:t> </w:t>
      </w:r>
      <w:r>
        <w:rPr/>
        <w:t>respectively</w:t>
      </w:r>
      <w:r>
        <w:rPr>
          <w:spacing w:val="-5"/>
        </w:rPr>
        <w:t> </w:t>
      </w:r>
      <w:r>
        <w:rPr/>
        <w:t>(M-App section 3).</w:t>
      </w:r>
    </w:p>
    <w:p>
      <w:pPr>
        <w:pStyle w:val="BodyText"/>
        <w:spacing w:line="480" w:lineRule="auto" w:before="161"/>
        <w:ind w:left="220" w:right="236" w:firstLine="719"/>
      </w:pPr>
      <w:r>
        <w:rPr/>
        <w:t>A manipulation-check asked participants to respond to a slightly modified version of the</w:t>
      </w:r>
      <w:r>
        <w:rPr>
          <w:spacing w:val="1"/>
        </w:rPr>
        <w:t> </w:t>
      </w:r>
      <w:r>
        <w:rPr/>
        <w:t>Work-Life Role Integration-Blurring Scale (Ilies, Wilson, and Wagner 2009; Desrochers, Hilton,</w:t>
      </w:r>
      <w:r>
        <w:rPr>
          <w:spacing w:val="-57"/>
        </w:rPr>
        <w:t> </w:t>
      </w:r>
      <w:r>
        <w:rPr/>
        <w:t>and Larwood 2005). Specifically, participants responded to the following two items (1 = strongly</w:t>
      </w:r>
      <w:r>
        <w:rPr>
          <w:spacing w:val="-57"/>
        </w:rPr>
        <w:t> </w:t>
      </w:r>
      <w:r>
        <w:rPr/>
        <w:t>disagree, 9 = strongly agree): “It is often difficult to tell where my work life ends and my home</w:t>
      </w:r>
      <w:r>
        <w:rPr>
          <w:spacing w:val="1"/>
        </w:rPr>
        <w:t> </w:t>
      </w:r>
      <w:r>
        <w:rPr/>
        <w:t>life begins,” and “In my life, there is a clear boundary between my work life and my home life”</w:t>
      </w:r>
      <w:r>
        <w:rPr>
          <w:spacing w:val="1"/>
        </w:rPr>
        <w:t> </w:t>
      </w:r>
      <w:r>
        <w:rPr/>
        <w:t>(reverse scored). Higher scores indicated stronger chronic integration of the participants’ work-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home-life</w:t>
      </w:r>
      <w:r>
        <w:rPr>
          <w:spacing w:val="-2"/>
        </w:rPr>
        <w:t> </w:t>
      </w:r>
      <w:r>
        <w:rPr/>
        <w:t>roles.</w:t>
      </w:r>
    </w:p>
    <w:p>
      <w:pPr>
        <w:pStyle w:val="BodyText"/>
        <w:spacing w:line="480" w:lineRule="auto" w:before="160"/>
        <w:ind w:left="220" w:right="375" w:firstLine="719"/>
      </w:pPr>
      <w:r>
        <w:rPr/>
        <w:t>For our primary dependent measure, using a procedure similar to Cheema and Soman’s</w:t>
      </w:r>
      <w:r>
        <w:rPr>
          <w:spacing w:val="1"/>
        </w:rPr>
        <w:t> </w:t>
      </w:r>
      <w:r>
        <w:rPr/>
        <w:t>(2006; experiment 2), participants were asked to imagine that it was the beginning of the month</w:t>
      </w:r>
      <w:r>
        <w:rPr>
          <w:spacing w:val="-57"/>
        </w:rPr>
        <w:t> </w:t>
      </w:r>
      <w:r>
        <w:rPr/>
        <w:t>and they were creating their budgets. They were then shown a mixed list of 20 randomly</w:t>
      </w:r>
      <w:r>
        <w:rPr>
          <w:spacing w:val="1"/>
        </w:rPr>
        <w:t> </w:t>
      </w:r>
      <w:r>
        <w:rPr/>
        <w:t>organized</w:t>
      </w:r>
      <w:r>
        <w:rPr>
          <w:spacing w:val="-1"/>
        </w:rPr>
        <w:t> </w:t>
      </w:r>
      <w:r>
        <w:rPr/>
        <w:t>recurring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non-recurring</w:t>
      </w:r>
      <w:r>
        <w:rPr>
          <w:spacing w:val="-4"/>
        </w:rPr>
        <w:t> </w:t>
      </w:r>
      <w:r>
        <w:rPr/>
        <w:t>expenses</w:t>
      </w:r>
      <w:r>
        <w:rPr>
          <w:spacing w:val="-1"/>
        </w:rPr>
        <w:t> </w:t>
      </w:r>
      <w:r>
        <w:rPr/>
        <w:t>(see</w:t>
      </w:r>
      <w:r>
        <w:rPr>
          <w:spacing w:val="-2"/>
        </w:rPr>
        <w:t> </w:t>
      </w:r>
      <w:r>
        <w:rPr/>
        <w:t>table</w:t>
      </w:r>
      <w:r>
        <w:rPr>
          <w:spacing w:val="-2"/>
        </w:rPr>
        <w:t> </w:t>
      </w:r>
      <w:r>
        <w:rPr/>
        <w:t>1) and</w:t>
      </w:r>
      <w:r>
        <w:rPr>
          <w:spacing w:val="-1"/>
        </w:rPr>
        <w:t> </w:t>
      </w:r>
      <w:r>
        <w:rPr/>
        <w:t>asked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group</w:t>
      </w:r>
      <w:r>
        <w:rPr>
          <w:spacing w:val="-2"/>
        </w:rPr>
        <w:t> </w:t>
      </w:r>
      <w:r>
        <w:rPr/>
        <w:t>these</w:t>
      </w:r>
      <w:r>
        <w:rPr>
          <w:spacing w:val="-1"/>
        </w:rPr>
        <w:t> </w:t>
      </w:r>
      <w:r>
        <w:rPr/>
        <w:t>expenses</w:t>
      </w:r>
      <w:r>
        <w:rPr>
          <w:spacing w:val="-57"/>
        </w:rPr>
        <w:t> </w:t>
      </w:r>
      <w:r>
        <w:rPr/>
        <w:t>(by clicking and dragging them) into different budgets as they saw fit—they could use as many</w:t>
      </w:r>
      <w:r>
        <w:rPr>
          <w:spacing w:val="-57"/>
        </w:rPr>
        <w:t> </w:t>
      </w:r>
      <w:r>
        <w:rPr/>
        <w:t>or few of the budgets as they liked. Finally, participants were asked if they believed work-life</w:t>
      </w:r>
      <w:r>
        <w:rPr>
          <w:spacing w:val="1"/>
        </w:rPr>
        <w:t> </w:t>
      </w:r>
      <w:r>
        <w:rPr/>
        <w:t>related expenses and home-life related expenses should be placed under one overall budget or</w:t>
      </w:r>
      <w:r>
        <w:rPr>
          <w:spacing w:val="1"/>
        </w:rPr>
        <w:t> </w:t>
      </w:r>
      <w:r>
        <w:rPr/>
        <w:t>should be placed in separate budgets (1 = definitely under one overall budget, 9 = definitely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separate budgets).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spacing w:before="79"/>
        <w:ind w:left="921" w:right="0" w:firstLine="0"/>
        <w:jc w:val="left"/>
        <w:rPr>
          <w:i/>
          <w:sz w:val="24"/>
        </w:rPr>
      </w:pPr>
      <w:r>
        <w:rPr>
          <w:i/>
          <w:sz w:val="24"/>
        </w:rPr>
        <w:t>TABLE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2.1: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EXPENSES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USED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TEST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ACCOUNT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CONSTRUCTION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18"/>
        </w:rPr>
      </w:pPr>
    </w:p>
    <w:tbl>
      <w:tblPr>
        <w:tblW w:w="0" w:type="auto"/>
        <w:jc w:val="left"/>
        <w:tblInd w:w="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0"/>
        <w:gridCol w:w="1869"/>
        <w:gridCol w:w="1872"/>
        <w:gridCol w:w="1870"/>
        <w:gridCol w:w="1870"/>
      </w:tblGrid>
      <w:tr>
        <w:trPr>
          <w:trHeight w:val="230" w:hRule="atLeast"/>
        </w:trPr>
        <w:tc>
          <w:tcPr>
            <w:tcW w:w="1870" w:type="dxa"/>
          </w:tcPr>
          <w:p>
            <w:pPr>
              <w:pStyle w:val="TableParagraph"/>
              <w:spacing w:line="210" w:lineRule="exact"/>
              <w:ind w:left="111" w:right="104"/>
              <w:jc w:val="center"/>
              <w:rPr>
                <w:sz w:val="20"/>
              </w:rPr>
            </w:pPr>
            <w:r>
              <w:rPr>
                <w:sz w:val="20"/>
              </w:rPr>
              <w:t>Rent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utility</w:t>
            </w:r>
          </w:p>
        </w:tc>
        <w:tc>
          <w:tcPr>
            <w:tcW w:w="1869" w:type="dxa"/>
          </w:tcPr>
          <w:p>
            <w:pPr>
              <w:pStyle w:val="TableParagraph"/>
              <w:spacing w:line="210" w:lineRule="exact"/>
              <w:ind w:left="144" w:right="138"/>
              <w:jc w:val="center"/>
              <w:rPr>
                <w:sz w:val="20"/>
              </w:rPr>
            </w:pPr>
            <w:r>
              <w:rPr>
                <w:sz w:val="20"/>
              </w:rPr>
              <w:t>Gas</w:t>
            </w:r>
          </w:p>
        </w:tc>
        <w:tc>
          <w:tcPr>
            <w:tcW w:w="1872" w:type="dxa"/>
          </w:tcPr>
          <w:p>
            <w:pPr>
              <w:pStyle w:val="TableParagraph"/>
              <w:spacing w:line="210" w:lineRule="exact"/>
              <w:ind w:left="206" w:right="199"/>
              <w:jc w:val="center"/>
              <w:rPr>
                <w:sz w:val="20"/>
              </w:rPr>
            </w:pPr>
            <w:r>
              <w:rPr>
                <w:sz w:val="20"/>
              </w:rPr>
              <w:t>Weekend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lunch</w:t>
            </w:r>
          </w:p>
        </w:tc>
        <w:tc>
          <w:tcPr>
            <w:tcW w:w="1870" w:type="dxa"/>
          </w:tcPr>
          <w:p>
            <w:pPr>
              <w:pStyle w:val="TableParagraph"/>
              <w:spacing w:line="210" w:lineRule="exact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Weekend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recreation</w:t>
            </w:r>
          </w:p>
        </w:tc>
        <w:tc>
          <w:tcPr>
            <w:tcW w:w="1870" w:type="dxa"/>
          </w:tcPr>
          <w:p>
            <w:pPr>
              <w:pStyle w:val="TableParagraph"/>
              <w:spacing w:line="210" w:lineRule="exact"/>
              <w:ind w:left="113" w:right="104"/>
              <w:jc w:val="center"/>
              <w:rPr>
                <w:sz w:val="20"/>
              </w:rPr>
            </w:pPr>
            <w:r>
              <w:rPr>
                <w:sz w:val="20"/>
              </w:rPr>
              <w:t>Groceries</w:t>
            </w:r>
          </w:p>
        </w:tc>
      </w:tr>
      <w:tr>
        <w:trPr>
          <w:trHeight w:val="230" w:hRule="atLeast"/>
        </w:trPr>
        <w:tc>
          <w:tcPr>
            <w:tcW w:w="1870" w:type="dxa"/>
          </w:tcPr>
          <w:p>
            <w:pPr>
              <w:pStyle w:val="TableParagraph"/>
              <w:spacing w:line="210" w:lineRule="exact"/>
              <w:ind w:left="106" w:right="104"/>
              <w:jc w:val="center"/>
              <w:rPr>
                <w:sz w:val="20"/>
              </w:rPr>
            </w:pPr>
            <w:r>
              <w:rPr>
                <w:sz w:val="20"/>
              </w:rPr>
              <w:t>Vacation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rental</w:t>
            </w:r>
          </w:p>
        </w:tc>
        <w:tc>
          <w:tcPr>
            <w:tcW w:w="1869" w:type="dxa"/>
          </w:tcPr>
          <w:p>
            <w:pPr>
              <w:pStyle w:val="TableParagraph"/>
              <w:spacing w:line="210" w:lineRule="exact"/>
              <w:ind w:left="145" w:right="138"/>
              <w:jc w:val="center"/>
              <w:rPr>
                <w:sz w:val="20"/>
              </w:rPr>
            </w:pPr>
            <w:r>
              <w:rPr>
                <w:sz w:val="20"/>
              </w:rPr>
              <w:t>Formal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clothing</w:t>
            </w:r>
          </w:p>
        </w:tc>
        <w:tc>
          <w:tcPr>
            <w:tcW w:w="1872" w:type="dxa"/>
          </w:tcPr>
          <w:p>
            <w:pPr>
              <w:pStyle w:val="TableParagraph"/>
              <w:spacing w:line="210" w:lineRule="exact"/>
              <w:ind w:left="206" w:right="200"/>
              <w:jc w:val="center"/>
              <w:rPr>
                <w:sz w:val="20"/>
              </w:rPr>
            </w:pPr>
            <w:r>
              <w:rPr>
                <w:sz w:val="20"/>
              </w:rPr>
              <w:t>Hobbies</w:t>
            </w:r>
          </w:p>
        </w:tc>
        <w:tc>
          <w:tcPr>
            <w:tcW w:w="1870" w:type="dxa"/>
          </w:tcPr>
          <w:p>
            <w:pPr>
              <w:pStyle w:val="TableParagraph"/>
              <w:spacing w:line="210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Internet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bill</w:t>
            </w:r>
          </w:p>
        </w:tc>
        <w:tc>
          <w:tcPr>
            <w:tcW w:w="1870" w:type="dxa"/>
          </w:tcPr>
          <w:p>
            <w:pPr>
              <w:pStyle w:val="TableParagraph"/>
              <w:spacing w:line="210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House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maintenance</w:t>
            </w:r>
          </w:p>
        </w:tc>
      </w:tr>
      <w:tr>
        <w:trPr>
          <w:trHeight w:val="457" w:hRule="atLeast"/>
        </w:trPr>
        <w:tc>
          <w:tcPr>
            <w:tcW w:w="1870" w:type="dxa"/>
          </w:tcPr>
          <w:p>
            <w:pPr>
              <w:pStyle w:val="TableParagraph"/>
              <w:spacing w:line="228" w:lineRule="exact"/>
              <w:ind w:left="657" w:right="315" w:hanging="329"/>
              <w:rPr>
                <w:sz w:val="20"/>
              </w:rPr>
            </w:pPr>
            <w:r>
              <w:rPr>
                <w:sz w:val="20"/>
              </w:rPr>
              <w:t>Going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friends</w:t>
            </w:r>
          </w:p>
        </w:tc>
        <w:tc>
          <w:tcPr>
            <w:tcW w:w="1869" w:type="dxa"/>
          </w:tcPr>
          <w:p>
            <w:pPr>
              <w:pStyle w:val="TableParagraph"/>
              <w:ind w:left="145" w:right="138"/>
              <w:jc w:val="center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running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shoes</w:t>
            </w:r>
          </w:p>
        </w:tc>
        <w:tc>
          <w:tcPr>
            <w:tcW w:w="1872" w:type="dxa"/>
          </w:tcPr>
          <w:p>
            <w:pPr>
              <w:pStyle w:val="TableParagraph"/>
              <w:ind w:left="206" w:right="203"/>
              <w:jc w:val="center"/>
              <w:rPr>
                <w:sz w:val="20"/>
              </w:rPr>
            </w:pPr>
            <w:r>
              <w:rPr>
                <w:sz w:val="20"/>
              </w:rPr>
              <w:t>Church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donations</w:t>
            </w:r>
          </w:p>
        </w:tc>
        <w:tc>
          <w:tcPr>
            <w:tcW w:w="1870" w:type="dxa"/>
          </w:tcPr>
          <w:p>
            <w:pPr>
              <w:pStyle w:val="TableParagraph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Movie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rentals</w:t>
            </w:r>
          </w:p>
        </w:tc>
        <w:tc>
          <w:tcPr>
            <w:tcW w:w="1870" w:type="dxa"/>
          </w:tcPr>
          <w:p>
            <w:pPr>
              <w:pStyle w:val="TableParagraph"/>
              <w:spacing w:line="228" w:lineRule="exact"/>
              <w:ind w:left="512" w:right="314" w:hanging="183"/>
              <w:rPr>
                <w:sz w:val="20"/>
              </w:rPr>
            </w:pPr>
            <w:r>
              <w:rPr>
                <w:sz w:val="20"/>
              </w:rPr>
              <w:t>Going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colleagues</w:t>
            </w:r>
          </w:p>
        </w:tc>
      </w:tr>
      <w:tr>
        <w:trPr>
          <w:trHeight w:val="232" w:hRule="atLeast"/>
        </w:trPr>
        <w:tc>
          <w:tcPr>
            <w:tcW w:w="1870" w:type="dxa"/>
          </w:tcPr>
          <w:p>
            <w:pPr>
              <w:pStyle w:val="TableParagraph"/>
              <w:spacing w:line="212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Cable TV</w:t>
            </w:r>
          </w:p>
        </w:tc>
        <w:tc>
          <w:tcPr>
            <w:tcW w:w="1869" w:type="dxa"/>
          </w:tcPr>
          <w:p>
            <w:pPr>
              <w:pStyle w:val="TableParagraph"/>
              <w:spacing w:line="212" w:lineRule="exact"/>
              <w:ind w:left="145" w:right="137"/>
              <w:jc w:val="center"/>
              <w:rPr>
                <w:sz w:val="20"/>
              </w:rPr>
            </w:pPr>
            <w:r>
              <w:rPr>
                <w:sz w:val="20"/>
              </w:rPr>
              <w:t>Casual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clothing</w:t>
            </w:r>
          </w:p>
        </w:tc>
        <w:tc>
          <w:tcPr>
            <w:tcW w:w="1872" w:type="dxa"/>
          </w:tcPr>
          <w:p>
            <w:pPr>
              <w:pStyle w:val="TableParagraph"/>
              <w:spacing w:line="212" w:lineRule="exact"/>
              <w:ind w:left="206" w:right="197"/>
              <w:jc w:val="center"/>
              <w:rPr>
                <w:sz w:val="20"/>
              </w:rPr>
            </w:pPr>
            <w:r>
              <w:rPr>
                <w:sz w:val="20"/>
              </w:rPr>
              <w:t>Car battery</w:t>
            </w:r>
          </w:p>
        </w:tc>
        <w:tc>
          <w:tcPr>
            <w:tcW w:w="1870" w:type="dxa"/>
          </w:tcPr>
          <w:p>
            <w:pPr>
              <w:pStyle w:val="TableParagraph"/>
              <w:spacing w:line="212" w:lineRule="exact"/>
              <w:ind w:left="112" w:right="104"/>
              <w:jc w:val="center"/>
              <w:rPr>
                <w:sz w:val="20"/>
              </w:rPr>
            </w:pPr>
            <w:r>
              <w:rPr>
                <w:sz w:val="20"/>
              </w:rPr>
              <w:t>Weekday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lunch</w:t>
            </w:r>
          </w:p>
        </w:tc>
        <w:tc>
          <w:tcPr>
            <w:tcW w:w="1870" w:type="dxa"/>
          </w:tcPr>
          <w:p>
            <w:pPr>
              <w:pStyle w:val="TableParagraph"/>
              <w:spacing w:line="212" w:lineRule="exact"/>
              <w:ind w:left="110" w:right="104"/>
              <w:jc w:val="center"/>
              <w:rPr>
                <w:sz w:val="20"/>
              </w:rPr>
            </w:pPr>
            <w:r>
              <w:rPr>
                <w:sz w:val="20"/>
              </w:rPr>
              <w:t>New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formal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shoes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5"/>
        </w:rPr>
      </w:pPr>
    </w:p>
    <w:p>
      <w:pPr>
        <w:spacing w:before="90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Results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Discussion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9"/>
        <w:rPr>
          <w:i/>
          <w:sz w:val="21"/>
        </w:rPr>
      </w:pPr>
    </w:p>
    <w:p>
      <w:pPr>
        <w:pStyle w:val="BodyText"/>
        <w:spacing w:line="480" w:lineRule="auto"/>
        <w:ind w:left="220" w:right="257" w:firstLine="719"/>
        <w:jc w:val="both"/>
      </w:pPr>
      <w:r>
        <w:rPr/>
        <w:t>The results did not support the contention that role-integration influences mental account</w:t>
      </w:r>
      <w:r>
        <w:rPr>
          <w:spacing w:val="1"/>
        </w:rPr>
        <w:t> </w:t>
      </w:r>
      <w:r>
        <w:rPr/>
        <w:t>breadth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inclusiveness.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manipulation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role</w:t>
      </w:r>
      <w:r>
        <w:rPr>
          <w:spacing w:val="1"/>
        </w:rPr>
        <w:t> </w:t>
      </w:r>
      <w:r>
        <w:rPr/>
        <w:t>integration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successful,</w:t>
      </w:r>
      <w:r>
        <w:rPr>
          <w:spacing w:val="-1"/>
        </w:rPr>
        <w:t> </w:t>
      </w:r>
      <w:r>
        <w:rPr/>
        <w:t>as indicated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57"/>
        </w:rPr>
        <w:t> </w:t>
      </w:r>
      <w:r>
        <w:rPr>
          <w:position w:val="2"/>
        </w:rPr>
        <w:t>composite</w:t>
      </w:r>
      <w:r>
        <w:rPr>
          <w:spacing w:val="-2"/>
          <w:position w:val="2"/>
        </w:rPr>
        <w:t> </w:t>
      </w:r>
      <w:r>
        <w:rPr>
          <w:position w:val="2"/>
        </w:rPr>
        <w:t>measure</w:t>
      </w:r>
      <w:r>
        <w:rPr>
          <w:spacing w:val="-2"/>
          <w:position w:val="2"/>
        </w:rPr>
        <w:t> </w:t>
      </w:r>
      <w:r>
        <w:rPr>
          <w:position w:val="2"/>
        </w:rPr>
        <w:t>of</w:t>
      </w:r>
      <w:r>
        <w:rPr>
          <w:spacing w:val="-1"/>
          <w:position w:val="2"/>
        </w:rPr>
        <w:t> </w:t>
      </w:r>
      <w:r>
        <w:rPr>
          <w:position w:val="2"/>
        </w:rPr>
        <w:t>the two</w:t>
      </w:r>
      <w:r>
        <w:rPr>
          <w:spacing w:val="-1"/>
          <w:position w:val="2"/>
        </w:rPr>
        <w:t> </w:t>
      </w:r>
      <w:r>
        <w:rPr>
          <w:position w:val="2"/>
        </w:rPr>
        <w:t>work-home life</w:t>
      </w:r>
      <w:r>
        <w:rPr>
          <w:spacing w:val="-2"/>
          <w:position w:val="2"/>
        </w:rPr>
        <w:t> </w:t>
      </w:r>
      <w:r>
        <w:rPr>
          <w:position w:val="2"/>
        </w:rPr>
        <w:t>blurring</w:t>
      </w:r>
      <w:r>
        <w:rPr>
          <w:spacing w:val="-2"/>
          <w:position w:val="2"/>
        </w:rPr>
        <w:t> </w:t>
      </w:r>
      <w:r>
        <w:rPr>
          <w:position w:val="2"/>
        </w:rPr>
        <w:t>measures</w:t>
      </w:r>
      <w:r>
        <w:rPr>
          <w:spacing w:val="-1"/>
          <w:position w:val="2"/>
        </w:rPr>
        <w:t> </w:t>
      </w:r>
      <w:r>
        <w:rPr>
          <w:position w:val="2"/>
        </w:rPr>
        <w:t>(</w:t>
      </w:r>
      <w:r>
        <w:rPr>
          <w:i/>
          <w:position w:val="2"/>
        </w:rPr>
        <w:t>r </w:t>
      </w:r>
      <w:r>
        <w:rPr>
          <w:position w:val="2"/>
        </w:rPr>
        <w:t>=</w:t>
      </w:r>
      <w:r>
        <w:rPr>
          <w:spacing w:val="-2"/>
          <w:position w:val="2"/>
        </w:rPr>
        <w:t> </w:t>
      </w:r>
      <w:r>
        <w:rPr>
          <w:position w:val="2"/>
        </w:rPr>
        <w:t>.68;</w:t>
      </w:r>
      <w:r>
        <w:rPr>
          <w:spacing w:val="2"/>
          <w:position w:val="2"/>
        </w:rPr>
        <w:t> </w:t>
      </w:r>
      <w:r>
        <w:rPr>
          <w:i/>
          <w:position w:val="2"/>
        </w:rPr>
        <w:t>M</w:t>
      </w:r>
      <w:r>
        <w:rPr>
          <w:sz w:val="16"/>
        </w:rPr>
        <w:t>integrated</w:t>
      </w:r>
      <w:r>
        <w:rPr>
          <w:spacing w:val="2"/>
          <w:sz w:val="16"/>
        </w:rPr>
        <w:t> </w:t>
      </w:r>
      <w:r>
        <w:rPr>
          <w:position w:val="2"/>
        </w:rPr>
        <w:t>=</w:t>
      </w:r>
      <w:r>
        <w:rPr>
          <w:spacing w:val="-2"/>
          <w:position w:val="2"/>
        </w:rPr>
        <w:t> </w:t>
      </w:r>
      <w:r>
        <w:rPr>
          <w:position w:val="2"/>
        </w:rPr>
        <w:t>3.84, </w:t>
      </w:r>
      <w:r>
        <w:rPr>
          <w:i/>
          <w:position w:val="2"/>
        </w:rPr>
        <w:t>SD</w:t>
      </w:r>
      <w:r>
        <w:rPr>
          <w:i/>
          <w:spacing w:val="-2"/>
          <w:position w:val="2"/>
        </w:rPr>
        <w:t> </w:t>
      </w:r>
      <w:r>
        <w:rPr>
          <w:position w:val="2"/>
        </w:rPr>
        <w:t>=</w:t>
      </w:r>
    </w:p>
    <w:p>
      <w:pPr>
        <w:pStyle w:val="BodyText"/>
        <w:spacing w:line="477" w:lineRule="auto"/>
        <w:ind w:left="220" w:right="299"/>
        <w:jc w:val="both"/>
        <w:rPr>
          <w:sz w:val="16"/>
        </w:rPr>
      </w:pPr>
      <w:r>
        <w:rPr>
          <w:position w:val="2"/>
        </w:rPr>
        <w:t>2.36 vs. </w:t>
      </w:r>
      <w:r>
        <w:rPr>
          <w:i/>
          <w:position w:val="2"/>
        </w:rPr>
        <w:t>M</w:t>
      </w:r>
      <w:r>
        <w:rPr>
          <w:sz w:val="16"/>
        </w:rPr>
        <w:t>segmented </w:t>
      </w:r>
      <w:r>
        <w:rPr>
          <w:position w:val="2"/>
        </w:rPr>
        <w:t>= 2.97, </w:t>
      </w:r>
      <w:r>
        <w:rPr>
          <w:i/>
          <w:position w:val="2"/>
        </w:rPr>
        <w:t>SD </w:t>
      </w:r>
      <w:r>
        <w:rPr>
          <w:position w:val="2"/>
        </w:rPr>
        <w:t>= 1.91; </w:t>
      </w:r>
      <w:r>
        <w:rPr>
          <w:i/>
          <w:position w:val="2"/>
        </w:rPr>
        <w:t>F</w:t>
      </w:r>
      <w:r>
        <w:rPr>
          <w:position w:val="2"/>
        </w:rPr>
        <w:t>(1, 199) = 10.26, </w:t>
      </w:r>
      <w:r>
        <w:rPr>
          <w:i/>
          <w:position w:val="2"/>
        </w:rPr>
        <w:t>p </w:t>
      </w:r>
      <w:r>
        <w:rPr>
          <w:position w:val="2"/>
        </w:rPr>
        <w:t>&lt; .002). However, a separate one-way</w:t>
      </w:r>
      <w:r>
        <w:rPr>
          <w:spacing w:val="-57"/>
          <w:position w:val="2"/>
        </w:rPr>
        <w:t> </w:t>
      </w:r>
      <w:r>
        <w:rPr>
          <w:position w:val="2"/>
        </w:rPr>
        <w:t>ANOVA</w:t>
      </w:r>
      <w:r>
        <w:rPr>
          <w:spacing w:val="-2"/>
          <w:position w:val="2"/>
        </w:rPr>
        <w:t> </w:t>
      </w:r>
      <w:r>
        <w:rPr>
          <w:position w:val="2"/>
        </w:rPr>
        <w:t>revealed</w:t>
      </w:r>
      <w:r>
        <w:rPr>
          <w:spacing w:val="-1"/>
          <w:position w:val="2"/>
        </w:rPr>
        <w:t> </w:t>
      </w:r>
      <w:r>
        <w:rPr>
          <w:position w:val="2"/>
        </w:rPr>
        <w:t>no</w:t>
      </w:r>
      <w:r>
        <w:rPr>
          <w:spacing w:val="-2"/>
          <w:position w:val="2"/>
        </w:rPr>
        <w:t> </w:t>
      </w:r>
      <w:r>
        <w:rPr>
          <w:position w:val="2"/>
        </w:rPr>
        <w:t>significant</w:t>
      </w:r>
      <w:r>
        <w:rPr>
          <w:spacing w:val="-1"/>
          <w:position w:val="2"/>
        </w:rPr>
        <w:t> </w:t>
      </w:r>
      <w:r>
        <w:rPr>
          <w:position w:val="2"/>
        </w:rPr>
        <w:t>difference</w:t>
      </w:r>
      <w:r>
        <w:rPr>
          <w:spacing w:val="-3"/>
          <w:position w:val="2"/>
        </w:rPr>
        <w:t> </w:t>
      </w:r>
      <w:r>
        <w:rPr>
          <w:position w:val="2"/>
        </w:rPr>
        <w:t>in</w:t>
      </w:r>
      <w:r>
        <w:rPr>
          <w:spacing w:val="-1"/>
          <w:position w:val="2"/>
        </w:rPr>
        <w:t> </w:t>
      </w:r>
      <w:r>
        <w:rPr>
          <w:position w:val="2"/>
        </w:rPr>
        <w:t>the</w:t>
      </w:r>
      <w:r>
        <w:rPr>
          <w:spacing w:val="-1"/>
          <w:position w:val="2"/>
        </w:rPr>
        <w:t> </w:t>
      </w:r>
      <w:r>
        <w:rPr>
          <w:position w:val="2"/>
        </w:rPr>
        <w:t>number</w:t>
      </w:r>
      <w:r>
        <w:rPr>
          <w:spacing w:val="-3"/>
          <w:position w:val="2"/>
        </w:rPr>
        <w:t> </w:t>
      </w:r>
      <w:r>
        <w:rPr>
          <w:position w:val="2"/>
        </w:rPr>
        <w:t>of</w:t>
      </w:r>
      <w:r>
        <w:rPr>
          <w:spacing w:val="-2"/>
          <w:position w:val="2"/>
        </w:rPr>
        <w:t> </w:t>
      </w:r>
      <w:r>
        <w:rPr>
          <w:position w:val="2"/>
        </w:rPr>
        <w:t>budget</w:t>
      </w:r>
      <w:r>
        <w:rPr>
          <w:spacing w:val="-1"/>
          <w:position w:val="2"/>
        </w:rPr>
        <w:t> </w:t>
      </w:r>
      <w:r>
        <w:rPr>
          <w:position w:val="2"/>
        </w:rPr>
        <w:t>categories</w:t>
      </w:r>
      <w:r>
        <w:rPr>
          <w:spacing w:val="-1"/>
          <w:position w:val="2"/>
        </w:rPr>
        <w:t> </w:t>
      </w:r>
      <w:r>
        <w:rPr>
          <w:position w:val="2"/>
        </w:rPr>
        <w:t>formed</w:t>
      </w:r>
      <w:r>
        <w:rPr>
          <w:spacing w:val="2"/>
          <w:position w:val="2"/>
        </w:rPr>
        <w:t> </w:t>
      </w:r>
      <w:r>
        <w:rPr>
          <w:position w:val="2"/>
        </w:rPr>
        <w:t>(</w:t>
      </w:r>
      <w:r>
        <w:rPr>
          <w:i/>
          <w:position w:val="2"/>
        </w:rPr>
        <w:t>M</w:t>
      </w:r>
      <w:r>
        <w:rPr>
          <w:sz w:val="16"/>
        </w:rPr>
        <w:t>integrated</w:t>
      </w:r>
    </w:p>
    <w:p>
      <w:pPr>
        <w:pStyle w:val="BodyText"/>
        <w:spacing w:line="480" w:lineRule="auto"/>
        <w:ind w:left="220" w:right="314"/>
      </w:pPr>
      <w:r>
        <w:rPr>
          <w:position w:val="2"/>
        </w:rPr>
        <w:t>= 4.94, </w:t>
      </w:r>
      <w:r>
        <w:rPr>
          <w:i/>
          <w:position w:val="2"/>
        </w:rPr>
        <w:t>SD </w:t>
      </w:r>
      <w:r>
        <w:rPr>
          <w:position w:val="2"/>
        </w:rPr>
        <w:t>= 1.13 vs. </w:t>
      </w:r>
      <w:r>
        <w:rPr>
          <w:i/>
          <w:position w:val="2"/>
        </w:rPr>
        <w:t>M</w:t>
      </w:r>
      <w:r>
        <w:rPr>
          <w:sz w:val="16"/>
        </w:rPr>
        <w:t>segmented </w:t>
      </w:r>
      <w:r>
        <w:rPr>
          <w:position w:val="2"/>
        </w:rPr>
        <w:t>= 4.96, </w:t>
      </w:r>
      <w:r>
        <w:rPr>
          <w:i/>
          <w:position w:val="2"/>
        </w:rPr>
        <w:t>SD </w:t>
      </w:r>
      <w:r>
        <w:rPr>
          <w:position w:val="2"/>
        </w:rPr>
        <w:t>= 1.23; </w:t>
      </w:r>
      <w:r>
        <w:rPr>
          <w:i/>
          <w:position w:val="2"/>
        </w:rPr>
        <w:t>F </w:t>
      </w:r>
      <w:r>
        <w:rPr>
          <w:position w:val="2"/>
        </w:rPr>
        <w:t>&lt; 1, NS). We also found that participants,</w:t>
      </w:r>
      <w:r>
        <w:rPr>
          <w:spacing w:val="1"/>
          <w:position w:val="2"/>
        </w:rPr>
        <w:t> </w:t>
      </w:r>
      <w:r>
        <w:rPr/>
        <w:t>regardless of condition, generally felt that separate budgets should be maintained for work-life</w:t>
      </w:r>
      <w:r>
        <w:rPr>
          <w:spacing w:val="1"/>
        </w:rPr>
        <w:t> </w:t>
      </w:r>
      <w:r>
        <w:rPr>
          <w:position w:val="2"/>
        </w:rPr>
        <w:t>and home-life related expenses (</w:t>
      </w:r>
      <w:r>
        <w:rPr>
          <w:i/>
          <w:position w:val="2"/>
        </w:rPr>
        <w:t>M</w:t>
      </w:r>
      <w:r>
        <w:rPr>
          <w:sz w:val="16"/>
        </w:rPr>
        <w:t>integrated</w:t>
      </w:r>
      <w:r>
        <w:rPr>
          <w:spacing w:val="1"/>
          <w:sz w:val="16"/>
        </w:rPr>
        <w:t> </w:t>
      </w:r>
      <w:r>
        <w:rPr>
          <w:position w:val="2"/>
        </w:rPr>
        <w:t>= 5.75, </w:t>
      </w:r>
      <w:r>
        <w:rPr>
          <w:i/>
          <w:position w:val="2"/>
        </w:rPr>
        <w:t>SD </w:t>
      </w:r>
      <w:r>
        <w:rPr>
          <w:position w:val="2"/>
        </w:rPr>
        <w:t>= 2.84, </w:t>
      </w:r>
      <w:r>
        <w:rPr>
          <w:i/>
          <w:position w:val="2"/>
        </w:rPr>
        <w:t>t </w:t>
      </w:r>
      <w:r>
        <w:rPr>
          <w:position w:val="2"/>
        </w:rPr>
        <w:t>= 2.61, </w:t>
      </w:r>
      <w:r>
        <w:rPr>
          <w:i/>
          <w:position w:val="2"/>
        </w:rPr>
        <w:t>p </w:t>
      </w:r>
      <w:r>
        <w:rPr>
          <w:position w:val="2"/>
        </w:rPr>
        <w:t>&lt; .01; </w:t>
      </w:r>
      <w:r>
        <w:rPr>
          <w:i/>
          <w:position w:val="2"/>
        </w:rPr>
        <w:t>M</w:t>
      </w:r>
      <w:r>
        <w:rPr>
          <w:sz w:val="16"/>
        </w:rPr>
        <w:t>segmented </w:t>
      </w:r>
      <w:r>
        <w:rPr>
          <w:position w:val="2"/>
        </w:rPr>
        <w:t>= 6.05,</w:t>
      </w:r>
      <w:r>
        <w:rPr>
          <w:spacing w:val="1"/>
          <w:position w:val="2"/>
        </w:rPr>
        <w:t> </w:t>
      </w:r>
      <w:r>
        <w:rPr>
          <w:i/>
        </w:rPr>
        <w:t>SD</w:t>
      </w:r>
      <w:r>
        <w:rPr>
          <w:i/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2.36,</w:t>
      </w:r>
      <w:r>
        <w:rPr>
          <w:spacing w:val="-1"/>
        </w:rPr>
        <w:t> </w:t>
      </w:r>
      <w:r>
        <w:rPr>
          <w:i/>
        </w:rPr>
        <w:t>t </w:t>
      </w:r>
      <w:r>
        <w:rPr/>
        <w:t>=</w:t>
      </w:r>
      <w:r>
        <w:rPr>
          <w:spacing w:val="-1"/>
        </w:rPr>
        <w:t> </w:t>
      </w:r>
      <w:r>
        <w:rPr/>
        <w:t>4.52 </w:t>
      </w:r>
      <w:r>
        <w:rPr>
          <w:i/>
        </w:rPr>
        <w:t>p </w:t>
      </w:r>
      <w:r>
        <w:rPr/>
        <w:t>&lt;</w:t>
      </w:r>
      <w:r>
        <w:rPr>
          <w:spacing w:val="-1"/>
        </w:rPr>
        <w:t> </w:t>
      </w:r>
      <w:r>
        <w:rPr/>
        <w:t>.001; both</w:t>
      </w:r>
      <w:r>
        <w:rPr>
          <w:spacing w:val="-1"/>
        </w:rPr>
        <w:t> </w:t>
      </w:r>
      <w:r>
        <w:rPr/>
        <w:t>significantly</w:t>
      </w:r>
      <w:r>
        <w:rPr>
          <w:spacing w:val="-3"/>
        </w:rPr>
        <w:t> </w:t>
      </w:r>
      <w:r>
        <w:rPr/>
        <w:t>greater</w:t>
      </w:r>
      <w:r>
        <w:rPr>
          <w:spacing w:val="-2"/>
        </w:rPr>
        <w:t> </w:t>
      </w:r>
      <w:r>
        <w:rPr/>
        <w:t>than the</w:t>
      </w:r>
      <w:r>
        <w:rPr>
          <w:spacing w:val="-1"/>
        </w:rPr>
        <w:t> </w:t>
      </w:r>
      <w:r>
        <w:rPr/>
        <w:t>scale midpoint =</w:t>
      </w:r>
      <w:r>
        <w:rPr>
          <w:spacing w:val="-1"/>
        </w:rPr>
        <w:t> </w:t>
      </w:r>
      <w:r>
        <w:rPr/>
        <w:t>5). Moreover,</w:t>
      </w:r>
      <w:r>
        <w:rPr>
          <w:spacing w:val="-1"/>
        </w:rPr>
        <w:t> </w:t>
      </w:r>
      <w:r>
        <w:rPr/>
        <w:t>a</w:t>
      </w:r>
      <w:r>
        <w:rPr>
          <w:spacing w:val="-57"/>
        </w:rPr>
        <w:t> </w:t>
      </w:r>
      <w:r>
        <w:rPr/>
        <w:t>one-way ANOVA found no significant difference in this belief between integrated-role and</w:t>
      </w:r>
      <w:r>
        <w:rPr>
          <w:spacing w:val="1"/>
        </w:rPr>
        <w:t> </w:t>
      </w:r>
      <w:r>
        <w:rPr/>
        <w:t>segmented-role participants (</w:t>
      </w:r>
      <w:r>
        <w:rPr>
          <w:i/>
        </w:rPr>
        <w:t>F </w:t>
      </w:r>
      <w:r>
        <w:rPr/>
        <w:t>&lt; 1, NS). Thus, role-integration was found to not significantly</w:t>
      </w:r>
      <w:r>
        <w:rPr>
          <w:spacing w:val="1"/>
        </w:rPr>
        <w:t> </w:t>
      </w:r>
      <w:r>
        <w:rPr/>
        <w:t>impact either mental account formation tendencies or broader beliefs about maintaining separate</w:t>
      </w:r>
      <w:r>
        <w:rPr>
          <w:spacing w:val="-57"/>
        </w:rPr>
        <w:t> </w:t>
      </w:r>
      <w:r>
        <w:rPr/>
        <w:t>role-aligned</w:t>
      </w:r>
      <w:r>
        <w:rPr>
          <w:spacing w:val="1"/>
        </w:rPr>
        <w:t> </w:t>
      </w:r>
      <w:r>
        <w:rPr/>
        <w:t>accounts.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spacing w:before="79"/>
        <w:ind w:left="888" w:right="887" w:firstLine="0"/>
        <w:jc w:val="center"/>
        <w:rPr>
          <w:i/>
          <w:sz w:val="24"/>
        </w:rPr>
      </w:pPr>
      <w:r>
        <w:rPr>
          <w:i/>
          <w:sz w:val="24"/>
        </w:rPr>
        <w:t>STUDY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2: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CHRONIC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ROLE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INTEGRATION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PURCHASE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DECISIONS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9"/>
        <w:rPr>
          <w:i/>
          <w:sz w:val="21"/>
        </w:rPr>
      </w:pPr>
    </w:p>
    <w:p>
      <w:pPr>
        <w:pStyle w:val="BodyText"/>
        <w:spacing w:line="480" w:lineRule="auto"/>
        <w:ind w:left="220" w:right="250" w:firstLine="719"/>
      </w:pPr>
      <w:r>
        <w:rPr/>
        <w:t>Study</w:t>
      </w:r>
      <w:r>
        <w:rPr>
          <w:spacing w:val="-9"/>
        </w:rPr>
        <w:t> </w:t>
      </w:r>
      <w:r>
        <w:rPr/>
        <w:t>2 placed participants 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scenario where</w:t>
      </w:r>
      <w:r>
        <w:rPr>
          <w:spacing w:val="-2"/>
        </w:rPr>
        <w:t> </w:t>
      </w:r>
      <w:r>
        <w:rPr/>
        <w:t>they</w:t>
      </w:r>
      <w:r>
        <w:rPr>
          <w:spacing w:val="-4"/>
        </w:rPr>
        <w:t> </w:t>
      </w:r>
      <w:r>
        <w:rPr/>
        <w:t>were confronted</w:t>
      </w:r>
      <w:r>
        <w:rPr>
          <w:spacing w:val="1"/>
        </w:rPr>
        <w:t> </w:t>
      </w:r>
      <w:r>
        <w:rPr/>
        <w:t>with a</w:t>
      </w:r>
      <w:r>
        <w:rPr>
          <w:spacing w:val="1"/>
        </w:rPr>
        <w:t> </w:t>
      </w:r>
      <w:r>
        <w:rPr/>
        <w:t>purchase</w:t>
      </w:r>
      <w:r>
        <w:rPr>
          <w:spacing w:val="-2"/>
        </w:rPr>
        <w:t> </w:t>
      </w:r>
      <w:r>
        <w:rPr/>
        <w:t>that</w:t>
      </w:r>
      <w:r>
        <w:rPr>
          <w:spacing w:val="-57"/>
        </w:rPr>
        <w:t> </w:t>
      </w:r>
      <w:r>
        <w:rPr/>
        <w:t>would benefit one role, but which would require the use of funds from a mental account aligned</w:t>
      </w:r>
      <w:r>
        <w:rPr>
          <w:spacing w:val="1"/>
        </w:rPr>
        <w:t> </w:t>
      </w:r>
      <w:r>
        <w:rPr/>
        <w:t>with another role. Choosing to make such a cross-account purchase would indicate that one’s</w:t>
      </w:r>
      <w:r>
        <w:rPr>
          <w:spacing w:val="1"/>
        </w:rPr>
        <w:t> </w:t>
      </w:r>
      <w:r>
        <w:rPr/>
        <w:t>mentally-accounted</w:t>
      </w:r>
      <w:r>
        <w:rPr>
          <w:spacing w:val="-1"/>
        </w:rPr>
        <w:t> </w:t>
      </w:r>
      <w:r>
        <w:rPr/>
        <w:t>funds are, at least</w:t>
      </w:r>
      <w:r>
        <w:rPr>
          <w:spacing w:val="-1"/>
        </w:rPr>
        <w:t> </w:t>
      </w:r>
      <w:r>
        <w:rPr/>
        <w:t>somewhat,</w:t>
      </w:r>
      <w:r>
        <w:rPr>
          <w:spacing w:val="2"/>
        </w:rPr>
        <w:t> </w:t>
      </w:r>
      <w:r>
        <w:rPr/>
        <w:t>fungible.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</w:pPr>
    </w:p>
    <w:p>
      <w:pPr>
        <w:spacing w:before="1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Method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8"/>
        <w:rPr>
          <w:i/>
          <w:sz w:val="21"/>
        </w:rPr>
      </w:pPr>
    </w:p>
    <w:p>
      <w:pPr>
        <w:pStyle w:val="BodyText"/>
        <w:spacing w:line="480" w:lineRule="auto"/>
        <w:ind w:left="220" w:right="283" w:firstLine="719"/>
      </w:pPr>
      <w:r>
        <w:rPr/>
        <w:t>One hundred seventy-five AMT participants were given the brief descriptions of work-</w:t>
      </w:r>
      <w:r>
        <w:rPr>
          <w:spacing w:val="1"/>
        </w:rPr>
        <w:t> </w:t>
      </w:r>
      <w:r>
        <w:rPr/>
        <w:t>life and home-life roles (Methodological Appendix—hereafter “M-App”—section 1). These two</w:t>
      </w:r>
      <w:r>
        <w:rPr>
          <w:spacing w:val="-57"/>
        </w:rPr>
        <w:t> </w:t>
      </w:r>
      <w:r>
        <w:rPr/>
        <w:t>roles were selected for this and the majority of our studies specifically due to their ubiquity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likelihood</w:t>
      </w:r>
      <w:r>
        <w:rPr>
          <w:spacing w:val="-1"/>
        </w:rPr>
        <w:t> </w:t>
      </w:r>
      <w:r>
        <w:rPr/>
        <w:t>that participants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recognize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presence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roles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own lives.</w:t>
      </w:r>
    </w:p>
    <w:p>
      <w:pPr>
        <w:pStyle w:val="BodyText"/>
        <w:spacing w:line="480" w:lineRule="auto" w:before="1"/>
        <w:ind w:left="220" w:right="434"/>
      </w:pPr>
      <w:r>
        <w:rPr/>
        <w:t>They were then asked to imagine that for the last few months they had been maintaining two</w:t>
      </w:r>
      <w:r>
        <w:rPr>
          <w:spacing w:val="1"/>
        </w:rPr>
        <w:t> </w:t>
      </w:r>
      <w:r>
        <w:rPr/>
        <w:t>budgets—a </w:t>
      </w:r>
      <w:r>
        <w:rPr>
          <w:i/>
        </w:rPr>
        <w:t>home-expense budget </w:t>
      </w:r>
      <w:r>
        <w:rPr/>
        <w:t>and a </w:t>
      </w:r>
      <w:r>
        <w:rPr>
          <w:i/>
        </w:rPr>
        <w:t>work-expense budget</w:t>
      </w:r>
      <w:r>
        <w:rPr/>
        <w:t>—in order to support their home-</w:t>
      </w:r>
      <w:r>
        <w:rPr>
          <w:spacing w:val="-57"/>
        </w:rPr>
        <w:t> </w:t>
      </w:r>
      <w:r>
        <w:rPr/>
        <w:t>life</w:t>
      </w:r>
      <w:r>
        <w:rPr>
          <w:spacing w:val="-3"/>
        </w:rPr>
        <w:t> </w:t>
      </w:r>
      <w:r>
        <w:rPr/>
        <w:t>and work-life</w:t>
      </w:r>
      <w:r>
        <w:rPr>
          <w:spacing w:val="-2"/>
        </w:rPr>
        <w:t> </w:t>
      </w:r>
      <w:r>
        <w:rPr/>
        <w:t>roles, respectively. All</w:t>
      </w:r>
      <w:r>
        <w:rPr>
          <w:spacing w:val="-1"/>
        </w:rPr>
        <w:t> </w:t>
      </w:r>
      <w:r>
        <w:rPr/>
        <w:t>participants were</w:t>
      </w:r>
      <w:r>
        <w:rPr>
          <w:spacing w:val="-2"/>
        </w:rPr>
        <w:t> </w:t>
      </w:r>
      <w:r>
        <w:rPr/>
        <w:t>then asked to</w:t>
      </w:r>
      <w:r>
        <w:rPr>
          <w:spacing w:val="-1"/>
        </w:rPr>
        <w:t> </w:t>
      </w:r>
      <w:r>
        <w:rPr/>
        <w:t>imagine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were</w:t>
      </w:r>
      <w:r>
        <w:rPr>
          <w:spacing w:val="-3"/>
        </w:rPr>
        <w:t> </w:t>
      </w:r>
      <w:r>
        <w:rPr/>
        <w:t>out</w:t>
      </w:r>
      <w:r>
        <w:rPr>
          <w:spacing w:val="-57"/>
        </w:rPr>
        <w:t> </w:t>
      </w:r>
      <w:r>
        <w:rPr/>
        <w:t>shopping when they came across a desktop mini-fridge, which they really liked and was of the</w:t>
      </w:r>
      <w:r>
        <w:rPr>
          <w:spacing w:val="1"/>
        </w:rPr>
        <w:t> </w:t>
      </w:r>
      <w:r>
        <w:rPr/>
        <w:t>type they had been thinking of buying for their workplace. They were also told that they would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using</w:t>
      </w:r>
      <w:r>
        <w:rPr>
          <w:spacing w:val="-3"/>
        </w:rPr>
        <w:t> </w:t>
      </w:r>
      <w:r>
        <w:rPr/>
        <w:t>this fridge </w:t>
      </w:r>
      <w:r>
        <w:rPr>
          <w:i/>
        </w:rPr>
        <w:t>only</w:t>
      </w:r>
      <w:r>
        <w:rPr>
          <w:i/>
          <w:spacing w:val="1"/>
        </w:rPr>
        <w:t> </w:t>
      </w:r>
      <w:r>
        <w:rPr/>
        <w:t>at their workplace.</w:t>
      </w:r>
    </w:p>
    <w:p>
      <w:pPr>
        <w:spacing w:line="480" w:lineRule="auto" w:before="159"/>
        <w:ind w:left="220" w:right="502" w:firstLine="719"/>
        <w:jc w:val="left"/>
        <w:rPr>
          <w:sz w:val="24"/>
        </w:rPr>
      </w:pPr>
      <w:r>
        <w:rPr>
          <w:sz w:val="24"/>
        </w:rPr>
        <w:t>At this point, participants were randomly assigned to either the </w:t>
      </w:r>
      <w:r>
        <w:rPr>
          <w:i/>
          <w:sz w:val="24"/>
        </w:rPr>
        <w:t>within-budget </w:t>
      </w:r>
      <w:r>
        <w:rPr>
          <w:sz w:val="24"/>
        </w:rPr>
        <w:t>or </w:t>
      </w:r>
      <w:r>
        <w:rPr>
          <w:i/>
          <w:sz w:val="24"/>
        </w:rPr>
        <w:t>cross</w:t>
      </w:r>
      <w:r>
        <w:rPr>
          <w:sz w:val="24"/>
        </w:rPr>
        <w:t>-</w:t>
      </w:r>
      <w:r>
        <w:rPr>
          <w:spacing w:val="-57"/>
          <w:sz w:val="24"/>
        </w:rPr>
        <w:t> </w:t>
      </w:r>
      <w:r>
        <w:rPr>
          <w:i/>
          <w:sz w:val="24"/>
        </w:rPr>
        <w:t>budget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condition</w:t>
      </w:r>
      <w:r>
        <w:rPr>
          <w:sz w:val="24"/>
        </w:rPr>
        <w:t>. Participants in the </w:t>
      </w:r>
      <w:r>
        <w:rPr>
          <w:i/>
          <w:sz w:val="24"/>
        </w:rPr>
        <w:t>cross-budget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condition</w:t>
      </w:r>
      <w:r>
        <w:rPr>
          <w:i/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told they</w:t>
      </w:r>
      <w:r>
        <w:rPr>
          <w:spacing w:val="-3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already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220" w:right="342"/>
      </w:pPr>
      <w:r>
        <w:rPr/>
        <w:t>exhausted their work-expense budget for the month (the budget from which the fridge purchase</w:t>
      </w:r>
      <w:r>
        <w:rPr>
          <w:spacing w:val="-57"/>
        </w:rPr>
        <w:t> </w:t>
      </w:r>
      <w:r>
        <w:rPr/>
        <w:t>should ostensibly be made), but that there were sufficient surplus funds in their home-expense</w:t>
      </w:r>
      <w:r>
        <w:rPr>
          <w:spacing w:val="1"/>
        </w:rPr>
        <w:t> </w:t>
      </w:r>
      <w:r>
        <w:rPr/>
        <w:t>account to cover the purchase, if they so desired. Thus, if these participants wanted to purchase</w:t>
      </w:r>
      <w:r>
        <w:rPr>
          <w:spacing w:val="1"/>
        </w:rPr>
        <w:t> </w:t>
      </w:r>
      <w:r>
        <w:rPr/>
        <w:t>the mini-fridge for their workplace, they would need to do so using money from their home-</w:t>
      </w:r>
      <w:r>
        <w:rPr>
          <w:spacing w:val="1"/>
        </w:rPr>
        <w:t> </w:t>
      </w:r>
      <w:r>
        <w:rPr/>
        <w:t>expense budget (i.e., make a cross-budget purchase). Participants in the </w:t>
      </w:r>
      <w:r>
        <w:rPr>
          <w:i/>
        </w:rPr>
        <w:t>within-budget condition</w:t>
      </w:r>
      <w:r>
        <w:rPr>
          <w:i/>
          <w:spacing w:val="-57"/>
        </w:rPr>
        <w:t> </w:t>
      </w:r>
      <w:r>
        <w:rPr/>
        <w:t>were told they had adequate funds in their office-expense budget to make the purchase. All</w:t>
      </w:r>
      <w:r>
        <w:rPr>
          <w:spacing w:val="1"/>
        </w:rPr>
        <w:t> </w:t>
      </w:r>
      <w:r>
        <w:rPr/>
        <w:t>participants were then asked, “How likely are you to buy the desktop fridge” (1 = very unlikely,</w:t>
      </w:r>
      <w:r>
        <w:rPr>
          <w:spacing w:val="-57"/>
        </w:rPr>
        <w:t> </w:t>
      </w:r>
      <w:r>
        <w:rPr/>
        <w:t>9 =</w:t>
      </w:r>
      <w:r>
        <w:rPr>
          <w:spacing w:val="-1"/>
        </w:rPr>
        <w:t> </w:t>
      </w:r>
      <w:r>
        <w:rPr/>
        <w:t>very</w:t>
      </w:r>
      <w:r>
        <w:rPr>
          <w:spacing w:val="-5"/>
        </w:rPr>
        <w:t> </w:t>
      </w:r>
      <w:r>
        <w:rPr/>
        <w:t>likely)?</w:t>
      </w:r>
    </w:p>
    <w:p>
      <w:pPr>
        <w:pStyle w:val="BodyText"/>
        <w:spacing w:line="480" w:lineRule="auto" w:before="162"/>
        <w:ind w:left="220" w:right="276" w:firstLine="719"/>
      </w:pPr>
      <w:r>
        <w:rPr/>
        <w:t>To conclude the study, participants were given the brief description of the differences</w:t>
      </w:r>
      <w:r>
        <w:rPr>
          <w:spacing w:val="1"/>
        </w:rPr>
        <w:t> </w:t>
      </w:r>
      <w:r>
        <w:rPr/>
        <w:t>between integrated and segmented life roles (M-App section 2). Participants then indicated</w:t>
      </w:r>
      <w:r>
        <w:rPr>
          <w:spacing w:val="1"/>
        </w:rPr>
        <w:t> </w:t>
      </w:r>
      <w:r>
        <w:rPr/>
        <w:t>whether they considered themselves to either be a person with integrated or segmented work-life</w:t>
      </w:r>
      <w:r>
        <w:rPr>
          <w:spacing w:val="-57"/>
        </w:rPr>
        <w:t> </w:t>
      </w:r>
      <w:r>
        <w:rPr/>
        <w:t>and home-life roles (i.e., self-categorized their chronic role-integration tendencies for these</w:t>
      </w:r>
      <w:r>
        <w:rPr>
          <w:spacing w:val="1"/>
        </w:rPr>
        <w:t> </w:t>
      </w:r>
      <w:r>
        <w:rPr/>
        <w:t>specific roles). While it is true that role integration lies along a continuum, human cognition is</w:t>
      </w:r>
      <w:r>
        <w:rPr>
          <w:spacing w:val="1"/>
        </w:rPr>
        <w:t> </w:t>
      </w:r>
      <w:r>
        <w:rPr/>
        <w:t>inherently categorical (Harnad 2017). Thus, we expected that participants would be able to</w:t>
      </w:r>
      <w:r>
        <w:rPr>
          <w:spacing w:val="1"/>
        </w:rPr>
        <w:t> </w:t>
      </w:r>
      <w:r>
        <w:rPr/>
        <w:t>meaningfully categorize their own chronic role integration tendencies. Note that assessing</w:t>
      </w:r>
      <w:r>
        <w:rPr>
          <w:spacing w:val="1"/>
        </w:rPr>
        <w:t> </w:t>
      </w:r>
      <w:r>
        <w:rPr/>
        <w:t>chronic role-integration after the main dependent measure in this study makes it highly unlikely</w:t>
      </w:r>
      <w:r>
        <w:rPr>
          <w:spacing w:val="1"/>
        </w:rPr>
        <w:t> </w:t>
      </w:r>
      <w:r>
        <w:rPr/>
        <w:t>that any found effects can be attributed to demand effects (i.e., it is unlikely one’s self-assessed</w:t>
      </w:r>
      <w:r>
        <w:rPr>
          <w:spacing w:val="1"/>
        </w:rPr>
        <w:t> </w:t>
      </w:r>
      <w:r>
        <w:rPr/>
        <w:t>chronic role-integration tendencies will be strongly influenced by a single, hypothetical choice).</w:t>
      </w:r>
      <w:r>
        <w:rPr>
          <w:spacing w:val="1"/>
        </w:rPr>
        <w:t> </w:t>
      </w:r>
      <w:r>
        <w:rPr/>
        <w:t>Finally, attention check measures asked participants to indicate (i) from which budget they</w:t>
      </w:r>
      <w:r>
        <w:rPr>
          <w:spacing w:val="1"/>
        </w:rPr>
        <w:t> </w:t>
      </w:r>
      <w:r>
        <w:rPr/>
        <w:t>would have had to purchase the mini-fridge and (ii) where the mini-fridge would be used, if they</w:t>
      </w:r>
      <w:r>
        <w:rPr>
          <w:spacing w:val="-57"/>
        </w:rPr>
        <w:t> </w:t>
      </w:r>
      <w:r>
        <w:rPr/>
        <w:t>chose</w:t>
      </w:r>
      <w:r>
        <w:rPr>
          <w:spacing w:val="-2"/>
        </w:rPr>
        <w:t> </w:t>
      </w:r>
      <w:r>
        <w:rPr/>
        <w:t>to purchase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spacing w:line="480" w:lineRule="auto" w:before="160"/>
        <w:ind w:left="220" w:right="637" w:firstLine="719"/>
      </w:pPr>
      <w:r>
        <w:rPr/>
        <w:t>I predicted that those with chronically integrated work-life and home-life roles would</w:t>
      </w:r>
      <w:r>
        <w:rPr>
          <w:spacing w:val="-57"/>
        </w:rPr>
        <w:t> </w:t>
      </w:r>
      <w:r>
        <w:rPr/>
        <w:t>treat</w:t>
      </w:r>
      <w:r>
        <w:rPr>
          <w:spacing w:val="-1"/>
        </w:rPr>
        <w:t> </w:t>
      </w:r>
      <w:r>
        <w:rPr/>
        <w:t>the money</w:t>
      </w:r>
      <w:r>
        <w:rPr>
          <w:spacing w:val="-6"/>
        </w:rPr>
        <w:t> </w:t>
      </w:r>
      <w:r>
        <w:rPr/>
        <w:t>allocated</w:t>
      </w:r>
      <w:r>
        <w:rPr>
          <w:spacing w:val="1"/>
        </w:rPr>
        <w:t> </w:t>
      </w:r>
      <w:r>
        <w:rPr/>
        <w:t>to their</w:t>
      </w:r>
      <w:r>
        <w:rPr>
          <w:spacing w:val="-1"/>
        </w:rPr>
        <w:t> </w:t>
      </w:r>
      <w:r>
        <w:rPr/>
        <w:t>role-aligned budgets as</w:t>
      </w:r>
      <w:r>
        <w:rPr>
          <w:spacing w:val="-1"/>
        </w:rPr>
        <w:t> </w:t>
      </w:r>
      <w:r>
        <w:rPr/>
        <w:t>being</w:t>
      </w:r>
      <w:r>
        <w:rPr>
          <w:spacing w:val="-3"/>
        </w:rPr>
        <w:t> </w:t>
      </w:r>
      <w:r>
        <w:rPr/>
        <w:t>more</w:t>
      </w:r>
      <w:r>
        <w:rPr>
          <w:spacing w:val="-2"/>
        </w:rPr>
        <w:t> </w:t>
      </w:r>
      <w:r>
        <w:rPr/>
        <w:t>fungible</w:t>
      </w:r>
      <w:r>
        <w:rPr>
          <w:spacing w:val="-1"/>
        </w:rPr>
        <w:t> </w:t>
      </w:r>
      <w:r>
        <w:rPr/>
        <w:t>and, thus, be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220" w:right="252"/>
      </w:pPr>
      <w:r>
        <w:rPr/>
        <w:t>significantly</w:t>
      </w:r>
      <w:r>
        <w:rPr>
          <w:spacing w:val="-6"/>
        </w:rPr>
        <w:t> </w:t>
      </w:r>
      <w:r>
        <w:rPr/>
        <w:t>more</w:t>
      </w:r>
      <w:r>
        <w:rPr>
          <w:spacing w:val="-2"/>
        </w:rPr>
        <w:t> </w:t>
      </w:r>
      <w:r>
        <w:rPr/>
        <w:t>likely</w:t>
      </w:r>
      <w:r>
        <w:rPr>
          <w:spacing w:val="-3"/>
        </w:rPr>
        <w:t> </w:t>
      </w:r>
      <w:r>
        <w:rPr/>
        <w:t>to purchase</w:t>
      </w:r>
      <w:r>
        <w:rPr>
          <w:spacing w:val="-1"/>
        </w:rPr>
        <w:t> </w:t>
      </w:r>
      <w:r>
        <w:rPr/>
        <w:t>the workplace</w:t>
      </w:r>
      <w:r>
        <w:rPr>
          <w:spacing w:val="-1"/>
        </w:rPr>
        <w:t> </w:t>
      </w:r>
      <w:r>
        <w:rPr/>
        <w:t>mini-fridge using</w:t>
      </w:r>
      <w:r>
        <w:rPr>
          <w:spacing w:val="-2"/>
        </w:rPr>
        <w:t> </w:t>
      </w:r>
      <w:r>
        <w:rPr/>
        <w:t>their</w:t>
      </w:r>
      <w:r>
        <w:rPr>
          <w:spacing w:val="1"/>
        </w:rPr>
        <w:t> </w:t>
      </w:r>
      <w:r>
        <w:rPr/>
        <w:t>home-expense</w:t>
      </w:r>
      <w:r>
        <w:rPr>
          <w:spacing w:val="-2"/>
        </w:rPr>
        <w:t> </w:t>
      </w:r>
      <w:r>
        <w:rPr/>
        <w:t>budget</w:t>
      </w:r>
      <w:r>
        <w:rPr>
          <w:spacing w:val="-57"/>
        </w:rPr>
        <w:t> </w:t>
      </w:r>
      <w:r>
        <w:rPr/>
        <w:t>(i.e., make a cross-budget/account purchase) than those with segmented roles. In contrast, role-</w:t>
      </w:r>
      <w:r>
        <w:rPr>
          <w:spacing w:val="1"/>
        </w:rPr>
        <w:t> </w:t>
      </w:r>
      <w:r>
        <w:rPr/>
        <w:t>integration was not expected to influence purchase likelihoods in the within-budget condition,</w:t>
      </w:r>
      <w:r>
        <w:rPr>
          <w:spacing w:val="1"/>
        </w:rPr>
        <w:t> </w:t>
      </w:r>
      <w:r>
        <w:rPr/>
        <w:t>where participants could simply use their work-expense budget to purchase the workplace mini-</w:t>
      </w:r>
      <w:r>
        <w:rPr>
          <w:spacing w:val="1"/>
        </w:rPr>
        <w:t> </w:t>
      </w:r>
      <w:r>
        <w:rPr/>
        <w:t>fridge</w:t>
      </w:r>
      <w:r>
        <w:rPr>
          <w:spacing w:val="-1"/>
        </w:rPr>
        <w:t> </w:t>
      </w:r>
      <w:r>
        <w:rPr/>
        <w:t>(i.e.,</w:t>
      </w:r>
      <w:r>
        <w:rPr>
          <w:spacing w:val="-1"/>
        </w:rPr>
        <w:t> </w:t>
      </w:r>
      <w:r>
        <w:rPr/>
        <w:t>the expense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 budget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would be drawn</w:t>
      </w:r>
      <w:r>
        <w:rPr>
          <w:spacing w:val="-1"/>
        </w:rPr>
        <w:t> </w:t>
      </w:r>
      <w:r>
        <w:rPr/>
        <w:t>were</w:t>
      </w:r>
      <w:r>
        <w:rPr>
          <w:spacing w:val="3"/>
        </w:rPr>
        <w:t> </w:t>
      </w:r>
      <w:r>
        <w:rPr/>
        <w:t>related).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Results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Discussion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11"/>
        <w:rPr>
          <w:i/>
          <w:sz w:val="21"/>
        </w:rPr>
      </w:pPr>
    </w:p>
    <w:p>
      <w:pPr>
        <w:pStyle w:val="BodyText"/>
        <w:spacing w:line="480" w:lineRule="auto"/>
        <w:ind w:left="220" w:right="335" w:firstLine="719"/>
      </w:pPr>
      <w:r>
        <w:rPr/>
        <w:t>Nine participants who failed the attention check measures were dropped from the</w:t>
      </w:r>
      <w:r>
        <w:rPr>
          <w:spacing w:val="1"/>
        </w:rPr>
        <w:t> </w:t>
      </w:r>
      <w:r>
        <w:rPr/>
        <w:t>analysis. A 2 (roles: integrated vs. segmented) x 2 (budget: within vs. cross) between-subjects</w:t>
      </w:r>
      <w:r>
        <w:rPr>
          <w:spacing w:val="1"/>
        </w:rPr>
        <w:t> </w:t>
      </w:r>
      <w:r>
        <w:rPr/>
        <w:t>ANOVA with purchase likelihood as the dependent variable revealed a non-significant main</w:t>
      </w:r>
      <w:r>
        <w:rPr>
          <w:spacing w:val="1"/>
        </w:rPr>
        <w:t> </w:t>
      </w:r>
      <w:r>
        <w:rPr>
          <w:position w:val="2"/>
        </w:rPr>
        <w:t>effect</w:t>
      </w:r>
      <w:r>
        <w:rPr>
          <w:spacing w:val="-1"/>
          <w:position w:val="2"/>
        </w:rPr>
        <w:t> </w:t>
      </w:r>
      <w:r>
        <w:rPr>
          <w:position w:val="2"/>
        </w:rPr>
        <w:t>of</w:t>
      </w:r>
      <w:r>
        <w:rPr>
          <w:spacing w:val="-1"/>
          <w:position w:val="2"/>
        </w:rPr>
        <w:t> </w:t>
      </w:r>
      <w:r>
        <w:rPr>
          <w:position w:val="2"/>
        </w:rPr>
        <w:t>roles</w:t>
      </w:r>
      <w:r>
        <w:rPr>
          <w:spacing w:val="1"/>
          <w:position w:val="2"/>
        </w:rPr>
        <w:t> </w:t>
      </w:r>
      <w:r>
        <w:rPr>
          <w:position w:val="2"/>
        </w:rPr>
        <w:t>(</w:t>
      </w:r>
      <w:r>
        <w:rPr>
          <w:i/>
          <w:position w:val="2"/>
        </w:rPr>
        <w:t>M</w:t>
      </w:r>
      <w:r>
        <w:rPr>
          <w:sz w:val="16"/>
        </w:rPr>
        <w:t>integrated </w:t>
      </w:r>
      <w:r>
        <w:rPr>
          <w:position w:val="2"/>
        </w:rPr>
        <w:t>=</w:t>
      </w:r>
      <w:r>
        <w:rPr>
          <w:spacing w:val="-2"/>
          <w:position w:val="2"/>
        </w:rPr>
        <w:t> </w:t>
      </w:r>
      <w:r>
        <w:rPr>
          <w:position w:val="2"/>
        </w:rPr>
        <w:t>4.57, </w:t>
      </w:r>
      <w:r>
        <w:rPr>
          <w:i/>
          <w:position w:val="2"/>
        </w:rPr>
        <w:t>SD</w:t>
      </w:r>
      <w:r>
        <w:rPr>
          <w:i/>
          <w:spacing w:val="-2"/>
          <w:position w:val="2"/>
        </w:rPr>
        <w:t> </w:t>
      </w:r>
      <w:r>
        <w:rPr>
          <w:position w:val="2"/>
        </w:rPr>
        <w:t>=</w:t>
      </w:r>
      <w:r>
        <w:rPr>
          <w:spacing w:val="-2"/>
          <w:position w:val="2"/>
        </w:rPr>
        <w:t> </w:t>
      </w:r>
      <w:r>
        <w:rPr>
          <w:position w:val="2"/>
        </w:rPr>
        <w:t>2.39</w:t>
      </w:r>
      <w:r>
        <w:rPr>
          <w:spacing w:val="-1"/>
          <w:position w:val="2"/>
        </w:rPr>
        <w:t> </w:t>
      </w:r>
      <w:r>
        <w:rPr>
          <w:position w:val="2"/>
        </w:rPr>
        <w:t>vs. </w:t>
      </w:r>
      <w:r>
        <w:rPr>
          <w:i/>
          <w:position w:val="2"/>
        </w:rPr>
        <w:t>M</w:t>
      </w:r>
      <w:r>
        <w:rPr>
          <w:sz w:val="16"/>
        </w:rPr>
        <w:t>segmented</w:t>
      </w:r>
      <w:r>
        <w:rPr>
          <w:spacing w:val="1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4.15,</w:t>
      </w:r>
      <w:r>
        <w:rPr>
          <w:spacing w:val="-1"/>
          <w:position w:val="2"/>
        </w:rPr>
        <w:t> </w:t>
      </w:r>
      <w:r>
        <w:rPr>
          <w:i/>
          <w:position w:val="2"/>
        </w:rPr>
        <w:t>SD</w:t>
      </w:r>
      <w:r>
        <w:rPr>
          <w:i/>
          <w:spacing w:val="-1"/>
          <w:position w:val="2"/>
        </w:rPr>
        <w:t> </w:t>
      </w:r>
      <w:r>
        <w:rPr>
          <w:position w:val="2"/>
        </w:rPr>
        <w:t>=</w:t>
      </w:r>
      <w:r>
        <w:rPr>
          <w:spacing w:val="-2"/>
          <w:position w:val="2"/>
        </w:rPr>
        <w:t> </w:t>
      </w:r>
      <w:r>
        <w:rPr>
          <w:position w:val="2"/>
        </w:rPr>
        <w:t>2.27; </w:t>
      </w:r>
      <w:r>
        <w:rPr>
          <w:i/>
          <w:position w:val="2"/>
        </w:rPr>
        <w:t>F</w:t>
      </w:r>
      <w:r>
        <w:rPr>
          <w:i/>
          <w:spacing w:val="-2"/>
          <w:position w:val="2"/>
        </w:rPr>
        <w:t> </w:t>
      </w:r>
      <w:r>
        <w:rPr>
          <w:position w:val="2"/>
        </w:rPr>
        <w:t>(1,165)</w:t>
      </w:r>
      <w:r>
        <w:rPr>
          <w:spacing w:val="-1"/>
          <w:position w:val="2"/>
        </w:rPr>
        <w:t> </w:t>
      </w:r>
      <w:r>
        <w:rPr>
          <w:position w:val="2"/>
        </w:rPr>
        <w:t>=</w:t>
      </w:r>
      <w:r>
        <w:rPr>
          <w:spacing w:val="-2"/>
          <w:position w:val="2"/>
        </w:rPr>
        <w:t> </w:t>
      </w:r>
      <w:r>
        <w:rPr>
          <w:position w:val="2"/>
        </w:rPr>
        <w:t>1.26,</w:t>
      </w:r>
      <w:r>
        <w:rPr>
          <w:spacing w:val="-1"/>
          <w:position w:val="2"/>
        </w:rPr>
        <w:t> </w:t>
      </w:r>
      <w:r>
        <w:rPr>
          <w:i/>
          <w:position w:val="2"/>
        </w:rPr>
        <w:t>p</w:t>
      </w:r>
      <w:r>
        <w:rPr>
          <w:i/>
          <w:spacing w:val="1"/>
          <w:position w:val="2"/>
        </w:rPr>
        <w:t> </w:t>
      </w:r>
      <w:r>
        <w:rPr>
          <w:position w:val="2"/>
        </w:rPr>
        <w:t>&gt;</w:t>
      </w:r>
    </w:p>
    <w:p>
      <w:pPr>
        <w:pStyle w:val="BodyText"/>
        <w:spacing w:line="480" w:lineRule="auto"/>
        <w:ind w:left="220" w:right="359"/>
        <w:jc w:val="both"/>
      </w:pPr>
      <w:r>
        <w:rPr>
          <w:position w:val="2"/>
        </w:rPr>
        <w:t>.26) but a significant main effect of budget (</w:t>
      </w:r>
      <w:r>
        <w:rPr>
          <w:i/>
          <w:position w:val="2"/>
        </w:rPr>
        <w:t>M</w:t>
      </w:r>
      <w:r>
        <w:rPr>
          <w:sz w:val="16"/>
        </w:rPr>
        <w:t>cross-budget </w:t>
      </w:r>
      <w:r>
        <w:rPr>
          <w:position w:val="2"/>
        </w:rPr>
        <w:t>= 3.35, </w:t>
      </w:r>
      <w:r>
        <w:rPr>
          <w:i/>
          <w:position w:val="2"/>
        </w:rPr>
        <w:t>SD </w:t>
      </w:r>
      <w:r>
        <w:rPr>
          <w:position w:val="2"/>
        </w:rPr>
        <w:t>= 2.20 vs. </w:t>
      </w:r>
      <w:r>
        <w:rPr>
          <w:i/>
          <w:position w:val="2"/>
        </w:rPr>
        <w:t>M</w:t>
      </w:r>
      <w:r>
        <w:rPr>
          <w:sz w:val="16"/>
        </w:rPr>
        <w:t>within-budget </w:t>
      </w:r>
      <w:r>
        <w:rPr>
          <w:position w:val="2"/>
        </w:rPr>
        <w:t>= 5.49,</w:t>
      </w:r>
      <w:r>
        <w:rPr>
          <w:spacing w:val="-57"/>
          <w:position w:val="2"/>
        </w:rPr>
        <w:t> </w:t>
      </w:r>
      <w:r>
        <w:rPr>
          <w:i/>
        </w:rPr>
        <w:t>SD </w:t>
      </w:r>
      <w:r>
        <w:rPr/>
        <w:t>= 2.54; </w:t>
      </w:r>
      <w:r>
        <w:rPr>
          <w:i/>
        </w:rPr>
        <w:t>F </w:t>
      </w:r>
      <w:r>
        <w:rPr/>
        <w:t>(1,165) = 38.83, </w:t>
      </w:r>
      <w:r>
        <w:rPr>
          <w:i/>
        </w:rPr>
        <w:t>p </w:t>
      </w:r>
      <w:r>
        <w:rPr/>
        <w:t>&lt; .001). Reasonably, participants were significantly more likely</w:t>
      </w:r>
      <w:r>
        <w:rPr>
          <w:spacing w:val="-57"/>
        </w:rPr>
        <w:t> </w:t>
      </w:r>
      <w:r>
        <w:rPr/>
        <w:t>to purchase the mini-fridge for their work-place when there were funds available (versus not) in</w:t>
      </w:r>
      <w:r>
        <w:rPr>
          <w:spacing w:val="-57"/>
        </w:rPr>
        <w:t> </w:t>
      </w:r>
      <w:r>
        <w:rPr/>
        <w:t>their</w:t>
      </w:r>
      <w:r>
        <w:rPr>
          <w:spacing w:val="-2"/>
        </w:rPr>
        <w:t> </w:t>
      </w:r>
      <w:r>
        <w:rPr/>
        <w:t>work-expense</w:t>
      </w:r>
      <w:r>
        <w:rPr>
          <w:spacing w:val="-1"/>
        </w:rPr>
        <w:t> </w:t>
      </w:r>
      <w:r>
        <w:rPr/>
        <w:t>budget (i.e., the</w:t>
      </w:r>
      <w:r>
        <w:rPr>
          <w:spacing w:val="-1"/>
        </w:rPr>
        <w:t> </w:t>
      </w:r>
      <w:r>
        <w:rPr/>
        <w:t>budget associated with the</w:t>
      </w:r>
      <w:r>
        <w:rPr>
          <w:spacing w:val="-1"/>
        </w:rPr>
        <w:t> </w:t>
      </w:r>
      <w:r>
        <w:rPr/>
        <w:t>purchase).</w:t>
      </w:r>
    </w:p>
    <w:p>
      <w:pPr>
        <w:pStyle w:val="BodyText"/>
        <w:spacing w:line="480" w:lineRule="auto" w:before="154"/>
        <w:ind w:left="220" w:right="219" w:firstLine="719"/>
      </w:pPr>
      <w:r>
        <w:rPr/>
        <w:t>More critically, there was a significant interaction between role integration and budget (</w:t>
      </w:r>
      <w:r>
        <w:rPr>
          <w:i/>
        </w:rPr>
        <w:t>F</w:t>
      </w:r>
      <w:r>
        <w:rPr>
          <w:i/>
          <w:spacing w:val="-57"/>
        </w:rPr>
        <w:t> </w:t>
      </w:r>
      <w:r>
        <w:rPr/>
        <w:t>(1, 165) = 4.03, </w:t>
      </w:r>
      <w:r>
        <w:rPr>
          <w:i/>
        </w:rPr>
        <w:t>p </w:t>
      </w:r>
      <w:r>
        <w:rPr/>
        <w:t>= .046). Planned contrasts revealed the expected pattern of results. In the cross-</w:t>
      </w:r>
      <w:r>
        <w:rPr>
          <w:spacing w:val="-57"/>
        </w:rPr>
        <w:t> </w:t>
      </w:r>
      <w:r>
        <w:rPr/>
        <w:t>budget</w:t>
      </w:r>
      <w:r>
        <w:rPr>
          <w:spacing w:val="2"/>
        </w:rPr>
        <w:t> </w:t>
      </w:r>
      <w:r>
        <w:rPr/>
        <w:t>condition, participants</w:t>
      </w:r>
      <w:r>
        <w:rPr>
          <w:spacing w:val="1"/>
        </w:rPr>
        <w:t> </w:t>
      </w:r>
      <w:r>
        <w:rPr/>
        <w:t>with integrated</w:t>
      </w:r>
      <w:r>
        <w:rPr>
          <w:spacing w:val="1"/>
        </w:rPr>
        <w:t> </w:t>
      </w:r>
      <w:r>
        <w:rPr/>
        <w:t>(vs.</w:t>
      </w:r>
      <w:r>
        <w:rPr>
          <w:spacing w:val="2"/>
        </w:rPr>
        <w:t> </w:t>
      </w:r>
      <w:r>
        <w:rPr/>
        <w:t>segmented)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were significantly</w:t>
      </w:r>
      <w:r>
        <w:rPr>
          <w:spacing w:val="-5"/>
        </w:rPr>
        <w:t> </w:t>
      </w:r>
      <w:r>
        <w:rPr/>
        <w:t>more</w:t>
      </w:r>
      <w:r>
        <w:rPr>
          <w:spacing w:val="1"/>
        </w:rPr>
        <w:t> </w:t>
      </w:r>
      <w:r>
        <w:rPr/>
        <w:t>likely to purchase the workplace mini-fridge using funds earmarked for their home-expense</w:t>
      </w:r>
      <w:r>
        <w:rPr>
          <w:spacing w:val="1"/>
        </w:rPr>
        <w:t> </w:t>
      </w:r>
      <w:r>
        <w:rPr>
          <w:position w:val="2"/>
        </w:rPr>
        <w:t>budget (</w:t>
      </w:r>
      <w:r>
        <w:rPr>
          <w:i/>
          <w:position w:val="2"/>
        </w:rPr>
        <w:t>M</w:t>
      </w:r>
      <w:r>
        <w:rPr>
          <w:sz w:val="16"/>
        </w:rPr>
        <w:t>integrated</w:t>
      </w:r>
      <w:r>
        <w:rPr>
          <w:spacing w:val="1"/>
          <w:sz w:val="16"/>
        </w:rPr>
        <w:t> </w:t>
      </w:r>
      <w:r>
        <w:rPr>
          <w:position w:val="2"/>
        </w:rPr>
        <w:t>= 3.77, </w:t>
      </w:r>
      <w:r>
        <w:rPr>
          <w:i/>
          <w:position w:val="2"/>
        </w:rPr>
        <w:t>SD </w:t>
      </w:r>
      <w:r>
        <w:rPr>
          <w:position w:val="2"/>
        </w:rPr>
        <w:t>= 2.22 vs. </w:t>
      </w:r>
      <w:r>
        <w:rPr>
          <w:i/>
          <w:position w:val="2"/>
        </w:rPr>
        <w:t>M</w:t>
      </w:r>
      <w:r>
        <w:rPr>
          <w:sz w:val="16"/>
        </w:rPr>
        <w:t>segmented</w:t>
      </w:r>
      <w:r>
        <w:rPr>
          <w:spacing w:val="1"/>
          <w:sz w:val="16"/>
        </w:rPr>
        <w:t> </w:t>
      </w:r>
      <w:r>
        <w:rPr>
          <w:position w:val="2"/>
        </w:rPr>
        <w:t>= 2.60, </w:t>
      </w:r>
      <w:r>
        <w:rPr>
          <w:i/>
          <w:position w:val="2"/>
        </w:rPr>
        <w:t>SD </w:t>
      </w:r>
      <w:r>
        <w:rPr>
          <w:position w:val="2"/>
        </w:rPr>
        <w:t>= 2.00; </w:t>
      </w:r>
      <w:r>
        <w:rPr>
          <w:i/>
          <w:position w:val="2"/>
        </w:rPr>
        <w:t>F</w:t>
      </w:r>
      <w:r>
        <w:rPr>
          <w:position w:val="2"/>
        </w:rPr>
        <w:t>(1, 165) = 4.80, </w:t>
      </w:r>
      <w:r>
        <w:rPr>
          <w:i/>
          <w:position w:val="2"/>
        </w:rPr>
        <w:t>p </w:t>
      </w:r>
      <w:r>
        <w:rPr>
          <w:position w:val="2"/>
        </w:rPr>
        <w:t>= .030).</w:t>
      </w:r>
      <w:r>
        <w:rPr>
          <w:spacing w:val="1"/>
          <w:position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contrast,</w:t>
      </w:r>
      <w:r>
        <w:rPr>
          <w:spacing w:val="-1"/>
        </w:rPr>
        <w:t> </w:t>
      </w:r>
      <w:r>
        <w:rPr/>
        <w:t>role integration</w:t>
      </w:r>
      <w:r>
        <w:rPr>
          <w:spacing w:val="-1"/>
        </w:rPr>
        <w:t> </w:t>
      </w:r>
      <w:r>
        <w:rPr/>
        <w:t>did not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effect in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within-budget</w:t>
      </w:r>
      <w:r>
        <w:rPr>
          <w:spacing w:val="1"/>
        </w:rPr>
        <w:t> </w:t>
      </w:r>
      <w:r>
        <w:rPr/>
        <w:t>condition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spacing w:before="78"/>
        <w:ind w:left="220" w:right="0" w:firstLine="0"/>
        <w:jc w:val="left"/>
        <w:rPr>
          <w:sz w:val="24"/>
        </w:rPr>
      </w:pPr>
      <w:r>
        <w:rPr>
          <w:position w:val="2"/>
          <w:sz w:val="24"/>
        </w:rPr>
        <w:t>(</w:t>
      </w:r>
      <w:r>
        <w:rPr>
          <w:i/>
          <w:position w:val="2"/>
          <w:sz w:val="24"/>
        </w:rPr>
        <w:t>M</w:t>
      </w:r>
      <w:r>
        <w:rPr>
          <w:sz w:val="16"/>
        </w:rPr>
        <w:t>integrated</w:t>
      </w:r>
      <w:r>
        <w:rPr>
          <w:spacing w:val="1"/>
          <w:sz w:val="16"/>
        </w:rPr>
        <w:t> 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5.38, </w:t>
      </w:r>
      <w:r>
        <w:rPr>
          <w:i/>
          <w:position w:val="2"/>
          <w:sz w:val="24"/>
        </w:rPr>
        <w:t>SD</w:t>
      </w:r>
      <w:r>
        <w:rPr>
          <w:i/>
          <w:spacing w:val="-1"/>
          <w:position w:val="2"/>
          <w:sz w:val="24"/>
        </w:rPr>
        <w:t>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2.57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vs.</w:t>
      </w:r>
      <w:r>
        <w:rPr>
          <w:spacing w:val="-1"/>
          <w:position w:val="2"/>
          <w:sz w:val="24"/>
        </w:rPr>
        <w:t> </w:t>
      </w:r>
      <w:r>
        <w:rPr>
          <w:i/>
          <w:position w:val="2"/>
          <w:sz w:val="24"/>
        </w:rPr>
        <w:t>M</w:t>
      </w:r>
      <w:r>
        <w:rPr>
          <w:sz w:val="16"/>
        </w:rPr>
        <w:t>segmented</w:t>
      </w:r>
      <w:r>
        <w:rPr>
          <w:spacing w:val="21"/>
          <w:sz w:val="16"/>
        </w:rPr>
        <w:t> 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5.70,</w:t>
      </w:r>
      <w:r>
        <w:rPr>
          <w:spacing w:val="-1"/>
          <w:position w:val="2"/>
          <w:sz w:val="24"/>
        </w:rPr>
        <w:t> </w:t>
      </w:r>
      <w:r>
        <w:rPr>
          <w:i/>
          <w:position w:val="2"/>
          <w:sz w:val="24"/>
        </w:rPr>
        <w:t>SD</w:t>
      </w:r>
      <w:r>
        <w:rPr>
          <w:i/>
          <w:spacing w:val="-1"/>
          <w:position w:val="2"/>
          <w:sz w:val="24"/>
        </w:rPr>
        <w:t> 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2.53; </w:t>
      </w:r>
      <w:r>
        <w:rPr>
          <w:i/>
          <w:position w:val="2"/>
          <w:sz w:val="24"/>
        </w:rPr>
        <w:t>F</w:t>
      </w:r>
      <w:r>
        <w:rPr>
          <w:i/>
          <w:spacing w:val="-2"/>
          <w:position w:val="2"/>
          <w:sz w:val="24"/>
        </w:rPr>
        <w:t> </w:t>
      </w:r>
      <w:r>
        <w:rPr>
          <w:position w:val="2"/>
          <w:sz w:val="24"/>
        </w:rPr>
        <w:t>&lt;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1, NS).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spacing w:before="0"/>
        <w:ind w:left="888" w:right="887" w:firstLine="0"/>
        <w:jc w:val="center"/>
        <w:rPr>
          <w:i/>
          <w:sz w:val="24"/>
        </w:rPr>
      </w:pPr>
      <w:r>
        <w:rPr>
          <w:i/>
          <w:sz w:val="24"/>
        </w:rPr>
        <w:t>FIGURE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2.1: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PURCHASE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LIKELIHOODS</w:t>
      </w:r>
    </w:p>
    <w:p>
      <w:pPr>
        <w:pStyle w:val="BodyText"/>
        <w:spacing w:before="8"/>
        <w:rPr>
          <w:i/>
          <w:sz w:val="23"/>
        </w:rPr>
      </w:pPr>
    </w:p>
    <w:p>
      <w:pPr>
        <w:spacing w:before="91"/>
        <w:ind w:left="2607" w:right="0" w:firstLine="0"/>
        <w:jc w:val="left"/>
        <w:rPr>
          <w:sz w:val="22"/>
        </w:rPr>
      </w:pPr>
      <w:r>
        <w:rPr/>
        <w:pict>
          <v:group style="position:absolute;margin-left:205.785004pt;margin-top:11.319527pt;width:233.25pt;height:117.35pt;mso-position-horizontal-relative:page;mso-position-vertical-relative:paragraph;z-index:15729152" coordorigin="4116,226" coordsize="4665,2347">
            <v:rect style="position:absolute;left:4768;top:1753;width:519;height:810" filled="true" fillcolor="#000000" stroked="false">
              <v:fill type="solid"/>
            </v:rect>
            <v:rect style="position:absolute;left:5287;top:1283;width:519;height:1280" filled="false" stroked="true" strokeweight="1pt" strokecolor="#000000">
              <v:stroke dashstyle="solid"/>
            </v:rect>
            <v:shape style="position:absolute;left:4983;top:1180;width:608;height:662" coordorigin="4984,1180" coordsize="608,662" path="m5028,1754l5028,1842m5028,1754l5028,1666m4984,1842l5074,1842m4984,1666l5074,1666m5546,1283l5546,1387m5546,1283l5546,1180m5501,1387l5591,1387m5501,1180l5591,1180e" filled="false" stroked="true" strokeweight=".75pt" strokecolor="#585858">
              <v:path arrowok="t"/>
              <v:stroke dashstyle="solid"/>
            </v:shape>
            <v:rect style="position:absolute;left:7099;top:2096;width:516;height:467" filled="true" fillcolor="#000000" stroked="false">
              <v:fill type="solid"/>
            </v:rect>
            <v:rect style="position:absolute;left:7615;top:1189;width:519;height:1374" filled="false" stroked="true" strokeweight="1pt" strokecolor="#000000">
              <v:stroke dashstyle="solid"/>
            </v:rect>
            <v:shape style="position:absolute;left:7312;top:1061;width:608;height:1141" coordorigin="7312,1062" coordsize="608,1141" path="m7356,2097l7356,2202m7356,2097l7356,1989m7312,2202l7402,2202m7312,1989l7402,1989m7874,1190l7874,1319m7874,1190l7874,1062m7829,1319l7919,1319m7829,1062l7919,1062e" filled="false" stroked="true" strokeweight=".75pt" strokecolor="#585858">
              <v:path arrowok="t"/>
              <v:stroke dashstyle="solid"/>
            </v:shape>
            <v:line style="position:absolute" from="4123,2563" to="4123,226" stroked="true" strokeweight=".75pt" strokecolor="#000000">
              <v:stroke dashstyle="solid"/>
            </v:line>
            <v:line style="position:absolute" from="4123,2563" to="8780,2563" stroked="true" strokeweight="1pt" strokecolor="#000000">
              <v:stroke dashstyle="solid"/>
            </v:line>
            <v:shape style="position:absolute;left:5336;top:856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5.38</w:t>
                    </w:r>
                  </w:p>
                </w:txbxContent>
              </v:textbox>
              <w10:wrap type="none"/>
            </v:shape>
            <v:shape style="position:absolute;left:7665;top:726;width:440;height:267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5.70</w:t>
                    </w:r>
                  </w:p>
                </w:txbxContent>
              </v:textbox>
              <w10:wrap type="none"/>
            </v:shape>
            <v:shape style="position:absolute;left:4818;top:1344;width:440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3.77</w:t>
                    </w:r>
                  </w:p>
                </w:txbxContent>
              </v:textbox>
              <w10:wrap type="none"/>
            </v:shape>
            <v:shape style="position:absolute;left:7147;top:1650;width:441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2.60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74.016632pt;margin-top:13.4017pt;width:15.3pt;height:113.9pt;mso-position-horizontal-relative:page;mso-position-vertical-relative:paragraph;z-index:15730688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Likelihood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of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Purchase</w:t>
                  </w:r>
                </w:p>
              </w:txbxContent>
            </v:textbox>
            <w10:wrap type="none"/>
          </v:shape>
        </w:pict>
      </w:r>
      <w:r>
        <w:rPr>
          <w:w w:val="100"/>
          <w:sz w:val="22"/>
        </w:rPr>
        <w:t>9</w:t>
      </w:r>
    </w:p>
    <w:p>
      <w:pPr>
        <w:pStyle w:val="BodyText"/>
        <w:spacing w:before="9"/>
        <w:rPr>
          <w:sz w:val="28"/>
        </w:rPr>
      </w:pPr>
    </w:p>
    <w:p>
      <w:pPr>
        <w:spacing w:before="0"/>
        <w:ind w:left="2607" w:right="0" w:firstLine="0"/>
        <w:jc w:val="left"/>
        <w:rPr>
          <w:sz w:val="22"/>
        </w:rPr>
      </w:pPr>
      <w:r>
        <w:rPr>
          <w:w w:val="100"/>
          <w:sz w:val="22"/>
        </w:rPr>
        <w:t>7</w:t>
      </w:r>
    </w:p>
    <w:p>
      <w:pPr>
        <w:pStyle w:val="BodyText"/>
        <w:spacing w:before="9"/>
        <w:rPr>
          <w:sz w:val="28"/>
        </w:rPr>
      </w:pPr>
    </w:p>
    <w:p>
      <w:pPr>
        <w:spacing w:before="1"/>
        <w:ind w:left="2607" w:right="0" w:firstLine="0"/>
        <w:jc w:val="left"/>
        <w:rPr>
          <w:sz w:val="22"/>
        </w:rPr>
      </w:pPr>
      <w:r>
        <w:rPr>
          <w:w w:val="100"/>
          <w:sz w:val="22"/>
        </w:rPr>
        <w:t>5</w:t>
      </w:r>
    </w:p>
    <w:p>
      <w:pPr>
        <w:pStyle w:val="BodyText"/>
        <w:spacing w:before="9"/>
        <w:rPr>
          <w:sz w:val="28"/>
        </w:rPr>
      </w:pPr>
    </w:p>
    <w:p>
      <w:pPr>
        <w:spacing w:before="0"/>
        <w:ind w:left="2607" w:right="0" w:firstLine="0"/>
        <w:jc w:val="left"/>
        <w:rPr>
          <w:sz w:val="22"/>
        </w:rPr>
      </w:pPr>
      <w:r>
        <w:rPr>
          <w:w w:val="100"/>
          <w:sz w:val="22"/>
        </w:rPr>
        <w:t>3</w:t>
      </w:r>
    </w:p>
    <w:p>
      <w:pPr>
        <w:pStyle w:val="BodyText"/>
        <w:spacing w:before="10"/>
        <w:rPr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012" w:top="1360" w:bottom="1200" w:left="1220" w:right="1220"/>
        </w:sectPr>
      </w:pPr>
    </w:p>
    <w:p>
      <w:pPr>
        <w:spacing w:before="91"/>
        <w:ind w:left="770" w:right="0" w:firstLine="0"/>
        <w:jc w:val="center"/>
        <w:rPr>
          <w:sz w:val="22"/>
        </w:rPr>
      </w:pPr>
      <w:r>
        <w:rPr>
          <w:w w:val="100"/>
          <w:sz w:val="22"/>
        </w:rPr>
        <w:t>1</w:t>
      </w:r>
    </w:p>
    <w:p>
      <w:pPr>
        <w:pStyle w:val="BodyText"/>
        <w:spacing w:before="16"/>
        <w:ind w:left="3582"/>
        <w:jc w:val="center"/>
      </w:pPr>
      <w:r>
        <w:rPr/>
        <w:pict>
          <v:rect style="position:absolute;margin-left:224.460007pt;margin-top:27.662628pt;width:5.9805pt;height:5.9805pt;mso-position-horizontal-relative:page;mso-position-vertical-relative:paragraph;z-index:-16578560" filled="true" fillcolor="#000000" stroked="false">
            <v:fill type="solid"/>
            <w10:wrap type="none"/>
          </v:rect>
        </w:pict>
      </w:r>
      <w:r>
        <w:rPr>
          <w:spacing w:val="-1"/>
        </w:rPr>
        <w:t>Integrated</w:t>
      </w:r>
    </w:p>
    <w:p>
      <w:pPr>
        <w:pStyle w:val="BodyText"/>
        <w:spacing w:before="3"/>
        <w:rPr>
          <w:sz w:val="31"/>
        </w:rPr>
      </w:pPr>
      <w:r>
        <w:rPr/>
        <w:br w:type="column"/>
      </w:r>
      <w:r>
        <w:rPr>
          <w:sz w:val="31"/>
        </w:rPr>
      </w:r>
    </w:p>
    <w:p>
      <w:pPr>
        <w:pStyle w:val="BodyText"/>
        <w:ind w:left="1270"/>
      </w:pPr>
      <w:r>
        <w:rPr/>
        <w:pict>
          <v:rect style="position:absolute;margin-left:311.070007pt;margin-top:26.862627pt;width:5.9805pt;height:5.9805pt;mso-position-horizontal-relative:page;mso-position-vertical-relative:paragraph;z-index:-16578048" filled="false" stroked="true" strokeweight="1pt" strokecolor="#000000">
            <v:stroke dashstyle="solid"/>
            <w10:wrap type="none"/>
          </v:rect>
        </w:pict>
      </w:r>
      <w:r>
        <w:rPr/>
        <w:t>Segmented</w:t>
      </w:r>
    </w:p>
    <w:p>
      <w:pPr>
        <w:spacing w:after="0"/>
        <w:sectPr>
          <w:type w:val="continuous"/>
          <w:pgSz w:w="12240" w:h="15840"/>
          <w:pgMar w:top="1460" w:bottom="280" w:left="1220" w:right="1220"/>
          <w:cols w:num="2" w:equalWidth="0">
            <w:col w:w="4554" w:space="40"/>
            <w:col w:w="5206"/>
          </w:cols>
        </w:sectPr>
      </w:pPr>
    </w:p>
    <w:p>
      <w:pPr>
        <w:pStyle w:val="BodyText"/>
        <w:spacing w:before="4"/>
        <w:rPr>
          <w:sz w:val="10"/>
        </w:rPr>
      </w:pPr>
    </w:p>
    <w:p>
      <w:pPr>
        <w:pStyle w:val="BodyText"/>
        <w:ind w:left="2971"/>
        <w:rPr>
          <w:sz w:val="20"/>
        </w:rPr>
      </w:pPr>
      <w:r>
        <w:rPr>
          <w:position w:val="0"/>
          <w:sz w:val="20"/>
        </w:rPr>
        <w:pict>
          <v:shape style="width:191.9pt;height:19.2pt;mso-position-horizontal-relative:char;mso-position-vertical-relative:line" type="#_x0000_t202" filled="false" stroked="true" strokeweight="1pt" strokecolor="#000000">
            <w10:anchorlock/>
            <v:textbox inset="0,0,0,0">
              <w:txbxContent>
                <w:p>
                  <w:pPr>
                    <w:pStyle w:val="BodyText"/>
                    <w:tabs>
                      <w:tab w:pos="2183" w:val="left" w:leader="none"/>
                    </w:tabs>
                    <w:spacing w:before="33"/>
                    <w:ind w:left="451"/>
                  </w:pPr>
                  <w:r>
                    <w:rPr/>
                    <w:t>Cross-budget</w:t>
                    <w:tab/>
                    <w:t>Within-Budget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spacing w:line="480" w:lineRule="auto" w:before="90"/>
        <w:ind w:left="220" w:right="299" w:firstLine="719"/>
      </w:pPr>
      <w:r>
        <w:rPr/>
        <w:t>The results of study 2 demonstrate that role integration can influence purchase decisions</w:t>
      </w:r>
      <w:r>
        <w:rPr>
          <w:spacing w:val="1"/>
        </w:rPr>
        <w:t> </w:t>
      </w:r>
      <w:r>
        <w:rPr/>
        <w:t>when the cost of the purchase will be incurred in one role-aligned mental account (e.g., a home-</w:t>
      </w:r>
      <w:r>
        <w:rPr>
          <w:spacing w:val="1"/>
        </w:rPr>
        <w:t> </w:t>
      </w:r>
      <w:r>
        <w:rPr/>
        <w:t>expense budget) but the benefit will be received in an unrelated role (e.g., one’s work-life role).</w:t>
      </w:r>
      <w:r>
        <w:rPr>
          <w:spacing w:val="1"/>
        </w:rPr>
        <w:t> </w:t>
      </w:r>
      <w:r>
        <w:rPr/>
        <w:t>In contrast,</w:t>
      </w:r>
      <w:r>
        <w:rPr>
          <w:spacing w:val="-1"/>
        </w:rPr>
        <w:t> </w:t>
      </w:r>
      <w:r>
        <w:rPr/>
        <w:t>as expected,</w:t>
      </w:r>
      <w:r>
        <w:rPr>
          <w:spacing w:val="-1"/>
        </w:rPr>
        <w:t> </w:t>
      </w:r>
      <w:r>
        <w:rPr/>
        <w:t>role</w:t>
      </w:r>
      <w:r>
        <w:rPr>
          <w:spacing w:val="-2"/>
        </w:rPr>
        <w:t> </w:t>
      </w:r>
      <w:r>
        <w:rPr/>
        <w:t>integration</w:t>
      </w:r>
      <w:r>
        <w:rPr>
          <w:spacing w:val="-1"/>
        </w:rPr>
        <w:t> </w:t>
      </w:r>
      <w:r>
        <w:rPr/>
        <w:t>does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impact</w:t>
      </w:r>
      <w:r>
        <w:rPr>
          <w:spacing w:val="-1"/>
        </w:rPr>
        <w:t> </w:t>
      </w:r>
      <w:r>
        <w:rPr/>
        <w:t>purchase</w:t>
      </w:r>
      <w:r>
        <w:rPr>
          <w:spacing w:val="-3"/>
        </w:rPr>
        <w:t> </w:t>
      </w:r>
      <w:r>
        <w:rPr/>
        <w:t>likelihoods</w:t>
      </w:r>
      <w:r>
        <w:rPr>
          <w:spacing w:val="-1"/>
        </w:rPr>
        <w:t> </w:t>
      </w:r>
      <w:r>
        <w:rPr/>
        <w:t>when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cost</w:t>
      </w:r>
      <w:r>
        <w:rPr>
          <w:spacing w:val="-1"/>
        </w:rPr>
        <w:t> </w:t>
      </w:r>
      <w:r>
        <w:rPr/>
        <w:t>will</w:t>
      </w:r>
      <w:r>
        <w:rPr>
          <w:spacing w:val="-57"/>
        </w:rPr>
        <w:t> </w:t>
      </w:r>
      <w:r>
        <w:rPr/>
        <w:t>be incurred and benefit received by the same role (e.g., a purchase made from a work-expense</w:t>
      </w:r>
      <w:r>
        <w:rPr>
          <w:spacing w:val="1"/>
        </w:rPr>
        <w:t> </w:t>
      </w:r>
      <w:r>
        <w:rPr/>
        <w:t>budget on a product to be used in the workplace). I reemphasize that these results were obtained</w:t>
      </w:r>
      <w:r>
        <w:rPr>
          <w:spacing w:val="-57"/>
        </w:rPr>
        <w:t> </w:t>
      </w:r>
      <w:r>
        <w:rPr/>
        <w:t>by</w:t>
      </w:r>
      <w:r>
        <w:rPr>
          <w:spacing w:val="-6"/>
        </w:rPr>
        <w:t> </w:t>
      </w:r>
      <w:r>
        <w:rPr/>
        <w:t>measuring</w:t>
      </w:r>
      <w:r>
        <w:rPr>
          <w:spacing w:val="-3"/>
        </w:rPr>
        <w:t> </w:t>
      </w:r>
      <w:r>
        <w:rPr/>
        <w:t>chronic role</w:t>
      </w:r>
      <w:r>
        <w:rPr>
          <w:spacing w:val="-1"/>
        </w:rPr>
        <w:t> </w:t>
      </w:r>
      <w:r>
        <w:rPr/>
        <w:t>integration</w:t>
      </w:r>
      <w:r>
        <w:rPr>
          <w:spacing w:val="1"/>
        </w:rPr>
        <w:t> </w:t>
      </w:r>
      <w:r>
        <w:rPr>
          <w:i/>
        </w:rPr>
        <w:t>after </w:t>
      </w:r>
      <w:r>
        <w:rPr/>
        <w:t>participants indicated their</w:t>
      </w:r>
      <w:r>
        <w:rPr>
          <w:spacing w:val="-1"/>
        </w:rPr>
        <w:t> </w:t>
      </w:r>
      <w:r>
        <w:rPr/>
        <w:t>purchase</w:t>
      </w:r>
      <w:r>
        <w:rPr>
          <w:spacing w:val="-1"/>
        </w:rPr>
        <w:t> </w:t>
      </w:r>
      <w:r>
        <w:rPr/>
        <w:t>likelihoods.</w:t>
      </w:r>
    </w:p>
    <w:p>
      <w:pPr>
        <w:pStyle w:val="BodyText"/>
        <w:spacing w:line="480" w:lineRule="auto" w:before="1"/>
        <w:ind w:left="220" w:right="619"/>
      </w:pPr>
      <w:r>
        <w:rPr/>
        <w:t>Thus, a demand artifact is unlikely to be driving these results. However, there are always</w:t>
      </w:r>
      <w:r>
        <w:rPr>
          <w:spacing w:val="1"/>
        </w:rPr>
        <w:t> </w:t>
      </w:r>
      <w:r>
        <w:rPr/>
        <w:t>inherent issues with confounds when independent variables are measured as opposed to</w:t>
      </w:r>
      <w:r>
        <w:rPr>
          <w:spacing w:val="1"/>
        </w:rPr>
        <w:t> </w:t>
      </w:r>
      <w:r>
        <w:rPr/>
        <w:t>manipulated.</w:t>
      </w:r>
      <w:r>
        <w:rPr>
          <w:spacing w:val="-3"/>
        </w:rPr>
        <w:t> </w:t>
      </w:r>
      <w:r>
        <w:rPr/>
        <w:t>Accordingly,</w:t>
      </w:r>
      <w:r>
        <w:rPr>
          <w:spacing w:val="3"/>
        </w:rPr>
        <w:t> </w:t>
      </w:r>
      <w:r>
        <w:rPr/>
        <w:t>I</w:t>
      </w:r>
      <w:r>
        <w:rPr>
          <w:spacing w:val="-4"/>
        </w:rPr>
        <w:t> </w:t>
      </w:r>
      <w:r>
        <w:rPr/>
        <w:t>next</w:t>
      </w:r>
      <w:r>
        <w:rPr>
          <w:spacing w:val="-1"/>
        </w:rPr>
        <w:t> </w:t>
      </w:r>
      <w:r>
        <w:rPr/>
        <w:t>turn</w:t>
      </w:r>
      <w:r>
        <w:rPr>
          <w:spacing w:val="-1"/>
        </w:rPr>
        <w:t> </w:t>
      </w:r>
      <w:r>
        <w:rPr/>
        <w:t>our</w:t>
      </w:r>
      <w:r>
        <w:rPr>
          <w:spacing w:val="-2"/>
        </w:rPr>
        <w:t> </w:t>
      </w:r>
      <w:r>
        <w:rPr/>
        <w:t>attention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manipulating</w:t>
      </w:r>
      <w:r>
        <w:rPr>
          <w:spacing w:val="-4"/>
        </w:rPr>
        <w:t> </w:t>
      </w:r>
      <w:r>
        <w:rPr/>
        <w:t>transient</w:t>
      </w:r>
      <w:r>
        <w:rPr>
          <w:spacing w:val="-2"/>
        </w:rPr>
        <w:t> </w:t>
      </w:r>
      <w:r>
        <w:rPr/>
        <w:t>role</w:t>
      </w:r>
      <w:r>
        <w:rPr>
          <w:spacing w:val="-1"/>
        </w:rPr>
        <w:t> </w:t>
      </w:r>
      <w:r>
        <w:rPr/>
        <w:t>integration.</w:t>
      </w:r>
    </w:p>
    <w:p>
      <w:pPr>
        <w:spacing w:after="0" w:line="480" w:lineRule="auto"/>
        <w:sectPr>
          <w:type w:val="continuous"/>
          <w:pgSz w:w="12240" w:h="15840"/>
          <w:pgMar w:top="1460" w:bottom="280" w:left="1220" w:right="1220"/>
        </w:sectPr>
      </w:pPr>
    </w:p>
    <w:p>
      <w:pPr>
        <w:spacing w:before="79"/>
        <w:ind w:left="1089" w:right="0" w:firstLine="0"/>
        <w:jc w:val="left"/>
        <w:rPr>
          <w:i/>
          <w:sz w:val="24"/>
        </w:rPr>
      </w:pP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TRANSIENT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ROLE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INTEGRATION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PURCHASE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DECISIONS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9"/>
        <w:rPr>
          <w:i/>
          <w:sz w:val="21"/>
        </w:rPr>
      </w:pPr>
    </w:p>
    <w:p>
      <w:pPr>
        <w:pStyle w:val="BodyText"/>
        <w:spacing w:line="480" w:lineRule="auto"/>
        <w:ind w:left="220" w:right="307" w:firstLine="719"/>
      </w:pPr>
      <w:r>
        <w:rPr/>
        <w:t>Study 3 sought to replicate the findings of study 2 by manipulating (as opposed to</w:t>
      </w:r>
      <w:r>
        <w:rPr>
          <w:spacing w:val="1"/>
        </w:rPr>
        <w:t> </w:t>
      </w:r>
      <w:r>
        <w:rPr/>
        <w:t>measuring) role integration. If consumers have both chronic and transient role-integration</w:t>
      </w:r>
      <w:r>
        <w:rPr>
          <w:spacing w:val="1"/>
        </w:rPr>
        <w:t> </w:t>
      </w:r>
      <w:r>
        <w:rPr/>
        <w:t>tendencies, which has been established, then it should be possible to manipulate one’s</w:t>
      </w:r>
      <w:r>
        <w:rPr>
          <w:spacing w:val="1"/>
        </w:rPr>
        <w:t> </w:t>
      </w:r>
      <w:r>
        <w:rPr/>
        <w:t>momentary perceptions of role integration. Importantly, manipulating transient role integration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rule</w:t>
      </w:r>
      <w:r>
        <w:rPr>
          <w:spacing w:val="-3"/>
        </w:rPr>
        <w:t> </w:t>
      </w:r>
      <w:r>
        <w:rPr/>
        <w:t>out alternative</w:t>
      </w:r>
      <w:r>
        <w:rPr>
          <w:spacing w:val="-2"/>
        </w:rPr>
        <w:t> </w:t>
      </w:r>
      <w:r>
        <w:rPr/>
        <w:t>accounts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results reliant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potentially</w:t>
      </w:r>
      <w:r>
        <w:rPr>
          <w:spacing w:val="-5"/>
        </w:rPr>
        <w:t> </w:t>
      </w:r>
      <w:r>
        <w:rPr/>
        <w:t>inherent</w:t>
      </w:r>
      <w:r>
        <w:rPr>
          <w:spacing w:val="-1"/>
        </w:rPr>
        <w:t> </w:t>
      </w:r>
      <w:r>
        <w:rPr/>
        <w:t>confounds between</w:t>
      </w:r>
      <w:r>
        <w:rPr>
          <w:spacing w:val="-57"/>
        </w:rPr>
        <w:t> </w:t>
      </w:r>
      <w:r>
        <w:rPr/>
        <w:t>chronic</w:t>
      </w:r>
      <w:r>
        <w:rPr>
          <w:spacing w:val="-3"/>
        </w:rPr>
        <w:t> </w:t>
      </w:r>
      <w:r>
        <w:rPr/>
        <w:t>role</w:t>
      </w:r>
      <w:r>
        <w:rPr>
          <w:spacing w:val="-2"/>
        </w:rPr>
        <w:t> </w:t>
      </w:r>
      <w:r>
        <w:rPr/>
        <w:t>integration and other</w:t>
      </w:r>
      <w:r>
        <w:rPr>
          <w:spacing w:val="-2"/>
        </w:rPr>
        <w:t> </w:t>
      </w:r>
      <w:r>
        <w:rPr/>
        <w:t>individual differences.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Method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line="480" w:lineRule="auto"/>
        <w:ind w:left="220" w:right="275" w:firstLine="719"/>
      </w:pPr>
      <w:r>
        <w:rPr/>
        <w:t>One hundred and fifty-five AMT participants were given the same brief descriptions of</w:t>
      </w:r>
      <w:r>
        <w:rPr>
          <w:spacing w:val="1"/>
        </w:rPr>
        <w:t> </w:t>
      </w:r>
      <w:r>
        <w:rPr/>
        <w:t>work-life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home-life</w:t>
      </w:r>
      <w:r>
        <w:rPr>
          <w:spacing w:val="-1"/>
        </w:rPr>
        <w:t> </w:t>
      </w:r>
      <w:r>
        <w:rPr/>
        <w:t>roles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previous</w:t>
      </w:r>
      <w:r>
        <w:rPr>
          <w:spacing w:val="1"/>
        </w:rPr>
        <w:t> </w:t>
      </w:r>
      <w:r>
        <w:rPr/>
        <w:t>studies (M-app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1).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1"/>
        </w:rPr>
        <w:t> </w:t>
      </w:r>
      <w:r>
        <w:rPr/>
        <w:t>screen</w:t>
      </w:r>
      <w:r>
        <w:rPr>
          <w:spacing w:val="-57"/>
        </w:rPr>
        <w:t> </w:t>
      </w:r>
      <w:r>
        <w:rPr/>
        <w:t>and similar to study 2, an attention-check question asked participants to indicate the two life</w:t>
      </w:r>
      <w:r>
        <w:rPr>
          <w:spacing w:val="1"/>
        </w:rPr>
        <w:t> </w:t>
      </w:r>
      <w:r>
        <w:rPr/>
        <w:t>roles</w:t>
      </w:r>
      <w:r>
        <w:rPr>
          <w:spacing w:val="-1"/>
        </w:rPr>
        <w:t> </w:t>
      </w:r>
      <w:r>
        <w:rPr/>
        <w:t>that had been described to them.</w:t>
      </w:r>
    </w:p>
    <w:p>
      <w:pPr>
        <w:pStyle w:val="BodyText"/>
        <w:spacing w:line="480" w:lineRule="auto" w:before="158"/>
        <w:ind w:left="220" w:right="259" w:firstLine="719"/>
      </w:pPr>
      <w:r>
        <w:rPr/>
        <w:t>Participants were then randomly assigned to one of the two conditions. Participants in the</w:t>
      </w:r>
      <w:r>
        <w:rPr>
          <w:spacing w:val="-57"/>
        </w:rPr>
        <w:t> </w:t>
      </w:r>
      <w:r>
        <w:rPr>
          <w:i/>
        </w:rPr>
        <w:t>integrated-roles condition </w:t>
      </w:r>
      <w:r>
        <w:rPr/>
        <w:t>read the integrated-roles description (M-App section 2), then</w:t>
      </w:r>
      <w:r>
        <w:rPr>
          <w:spacing w:val="1"/>
        </w:rPr>
        <w:t> </w:t>
      </w:r>
      <w:r>
        <w:rPr/>
        <w:t>completed the</w:t>
      </w:r>
      <w:r>
        <w:rPr>
          <w:spacing w:val="-1"/>
        </w:rPr>
        <w:t> </w:t>
      </w:r>
      <w:r>
        <w:rPr/>
        <w:t>integrated-roles manipulation</w:t>
      </w:r>
      <w:r>
        <w:rPr>
          <w:spacing w:val="2"/>
        </w:rPr>
        <w:t> </w:t>
      </w:r>
      <w:r>
        <w:rPr/>
        <w:t>(M-App section 3). Thus,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participants were</w:t>
      </w:r>
      <w:r>
        <w:rPr>
          <w:spacing w:val="1"/>
        </w:rPr>
        <w:t> </w:t>
      </w:r>
      <w:r>
        <w:rPr/>
        <w:t>not presented any information about segmented roles and only explained how their work- and</w:t>
      </w:r>
      <w:r>
        <w:rPr>
          <w:spacing w:val="1"/>
        </w:rPr>
        <w:t> </w:t>
      </w:r>
      <w:r>
        <w:rPr/>
        <w:t>home-life roles were integrated. Conversely, participants in the </w:t>
      </w:r>
      <w:r>
        <w:rPr>
          <w:i/>
        </w:rPr>
        <w:t>segmented-roles condition </w:t>
      </w:r>
      <w:r>
        <w:rPr/>
        <w:t>read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segmented-roles</w:t>
      </w:r>
      <w:r>
        <w:rPr>
          <w:spacing w:val="-1"/>
        </w:rPr>
        <w:t> </w:t>
      </w:r>
      <w:r>
        <w:rPr/>
        <w:t>description</w:t>
      </w:r>
      <w:r>
        <w:rPr>
          <w:spacing w:val="1"/>
        </w:rPr>
        <w:t> </w:t>
      </w:r>
      <w:r>
        <w:rPr/>
        <w:t>(M-App</w:t>
      </w:r>
      <w:r>
        <w:rPr>
          <w:spacing w:val="-1"/>
        </w:rPr>
        <w:t> </w:t>
      </w:r>
      <w:r>
        <w:rPr/>
        <w:t>section 2),</w:t>
      </w:r>
      <w:r>
        <w:rPr>
          <w:spacing w:val="-1"/>
        </w:rPr>
        <w:t> </w:t>
      </w:r>
      <w:r>
        <w:rPr/>
        <w:t>then completed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segmented-roles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220" w:right="403"/>
      </w:pPr>
      <w:r>
        <w:rPr/>
        <w:t>manipulation (M-App section 3). Thus, these participants were not presented any information</w:t>
      </w:r>
      <w:r>
        <w:rPr>
          <w:spacing w:val="1"/>
        </w:rPr>
        <w:t> </w:t>
      </w:r>
      <w:r>
        <w:rPr/>
        <w:t>about</w:t>
      </w:r>
      <w:r>
        <w:rPr>
          <w:spacing w:val="-1"/>
        </w:rPr>
        <w:t> </w:t>
      </w:r>
      <w:r>
        <w:rPr/>
        <w:t>integrated roles and only</w:t>
      </w:r>
      <w:r>
        <w:rPr>
          <w:spacing w:val="-6"/>
        </w:rPr>
        <w:t> </w:t>
      </w:r>
      <w:r>
        <w:rPr/>
        <w:t>explained how their work-</w:t>
      </w:r>
      <w:r>
        <w:rPr>
          <w:spacing w:val="-2"/>
        </w:rPr>
        <w:t> </w:t>
      </w:r>
      <w:r>
        <w:rPr/>
        <w:t>and home-life</w:t>
      </w:r>
      <w:r>
        <w:rPr>
          <w:spacing w:val="-2"/>
        </w:rPr>
        <w:t> </w:t>
      </w:r>
      <w:r>
        <w:rPr/>
        <w:t>roles were</w:t>
      </w:r>
      <w:r>
        <w:rPr>
          <w:spacing w:val="-3"/>
        </w:rPr>
        <w:t> </w:t>
      </w:r>
      <w:r>
        <w:rPr/>
        <w:t>segmented.</w:t>
      </w:r>
    </w:p>
    <w:p>
      <w:pPr>
        <w:pStyle w:val="BodyText"/>
        <w:spacing w:line="480" w:lineRule="auto" w:before="161"/>
        <w:ind w:left="220" w:right="243" w:firstLine="719"/>
      </w:pPr>
      <w:r>
        <w:rPr/>
        <w:t>Subsequently, similar to study 1, participants were then asked to imagine that they</w:t>
      </w:r>
      <w:r>
        <w:rPr>
          <w:spacing w:val="1"/>
        </w:rPr>
        <w:t> </w:t>
      </w:r>
      <w:r>
        <w:rPr/>
        <w:t>maintained two budgets: a work budget and a home budget. Similar to Cheema and Soman</w:t>
      </w:r>
      <w:r>
        <w:rPr>
          <w:spacing w:val="1"/>
        </w:rPr>
        <w:t> </w:t>
      </w:r>
      <w:r>
        <w:rPr/>
        <w:t>(2006), participants were informed that “some typical items that are part of [the work] budget are</w:t>
      </w:r>
      <w:r>
        <w:rPr>
          <w:spacing w:val="-57"/>
        </w:rPr>
        <w:t> </w:t>
      </w:r>
      <w:r>
        <w:rPr/>
        <w:t>work</w:t>
      </w:r>
      <w:r>
        <w:rPr>
          <w:spacing w:val="-2"/>
        </w:rPr>
        <w:t> </w:t>
      </w:r>
      <w:r>
        <w:rPr/>
        <w:t>clothing</w:t>
      </w:r>
      <w:r>
        <w:rPr>
          <w:spacing w:val="-4"/>
        </w:rPr>
        <w:t> </w:t>
      </w:r>
      <w:r>
        <w:rPr/>
        <w:t>purchases,</w:t>
      </w:r>
      <w:r>
        <w:rPr>
          <w:spacing w:val="1"/>
        </w:rPr>
        <w:t> </w:t>
      </w:r>
      <w:r>
        <w:rPr/>
        <w:t>work</w:t>
      </w:r>
      <w:r>
        <w:rPr>
          <w:spacing w:val="-2"/>
        </w:rPr>
        <w:t> </w:t>
      </w:r>
      <w:r>
        <w:rPr/>
        <w:t>lunches,</w:t>
      </w:r>
      <w:r>
        <w:rPr>
          <w:spacing w:val="-3"/>
        </w:rPr>
        <w:t> </w:t>
      </w:r>
      <w:r>
        <w:rPr/>
        <w:t>transportation,</w:t>
      </w:r>
      <w:r>
        <w:rPr>
          <w:spacing w:val="-1"/>
        </w:rPr>
        <w:t> </w:t>
      </w:r>
      <w:r>
        <w:rPr/>
        <w:t>etc.”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“some</w:t>
      </w:r>
      <w:r>
        <w:rPr>
          <w:spacing w:val="-1"/>
        </w:rPr>
        <w:t> </w:t>
      </w:r>
      <w:r>
        <w:rPr/>
        <w:t>typical</w:t>
      </w:r>
      <w:r>
        <w:rPr>
          <w:spacing w:val="-2"/>
        </w:rPr>
        <w:t> </w:t>
      </w:r>
      <w:r>
        <w:rPr/>
        <w:t>items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are</w:t>
      </w:r>
      <w:r>
        <w:rPr>
          <w:spacing w:val="-57"/>
        </w:rPr>
        <w:t> </w:t>
      </w:r>
      <w:r>
        <w:rPr/>
        <w:t>part of [the home] budget are casual clothing purchases, dining out with friends, vacations, etc.”.</w:t>
      </w:r>
      <w:r>
        <w:rPr>
          <w:spacing w:val="-57"/>
        </w:rPr>
        <w:t> </w:t>
      </w:r>
      <w:r>
        <w:rPr/>
        <w:t>At this point, half of the participants were asked to imagine that they were considering</w:t>
      </w:r>
      <w:r>
        <w:rPr>
          <w:spacing w:val="1"/>
        </w:rPr>
        <w:t> </w:t>
      </w:r>
      <w:r>
        <w:rPr/>
        <w:t>purchasing a coffee maker which they would be using “exclusively” in the service of one role</w:t>
      </w:r>
      <w:r>
        <w:rPr>
          <w:spacing w:val="1"/>
        </w:rPr>
        <w:t> </w:t>
      </w:r>
      <w:r>
        <w:rPr/>
        <w:t>(e.g., exclusively at work). They were told that unfortunately at this point of time, they have</w:t>
      </w:r>
      <w:r>
        <w:rPr>
          <w:spacing w:val="1"/>
        </w:rPr>
        <w:t> </w:t>
      </w:r>
      <w:r>
        <w:rPr/>
        <w:t>exhausted their budget from which the coffee maker purchase should ostensibly be made (e.g.,</w:t>
      </w:r>
      <w:r>
        <w:rPr>
          <w:spacing w:val="1"/>
        </w:rPr>
        <w:t> </w:t>
      </w:r>
      <w:r>
        <w:rPr/>
        <w:t>work-expense budget) for the month and to make the purchase they would have to use some</w:t>
      </w:r>
      <w:r>
        <w:rPr>
          <w:spacing w:val="1"/>
        </w:rPr>
        <w:t> </w:t>
      </w:r>
      <w:r>
        <w:rPr/>
        <w:t>discretionary funds from their cross-budget (e.g., home-expense budget). I counterbalanced</w:t>
      </w:r>
      <w:r>
        <w:rPr>
          <w:spacing w:val="1"/>
        </w:rPr>
        <w:t> </w:t>
      </w:r>
      <w:r>
        <w:rPr/>
        <w:t>where the product would be used and, necessarily, from which budget the purchase would be</w:t>
      </w:r>
      <w:r>
        <w:rPr>
          <w:spacing w:val="1"/>
        </w:rPr>
        <w:t> </w:t>
      </w:r>
      <w:r>
        <w:rPr/>
        <w:t>made: half of the participants were told that the product would be used exclusively at work, but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purchase</w:t>
      </w:r>
      <w:r>
        <w:rPr>
          <w:spacing w:val="-1"/>
        </w:rPr>
        <w:t> </w:t>
      </w:r>
      <w:r>
        <w:rPr/>
        <w:t>would be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from their home-expense</w:t>
      </w:r>
      <w:r>
        <w:rPr>
          <w:spacing w:val="-1"/>
        </w:rPr>
        <w:t> </w:t>
      </w:r>
      <w:r>
        <w:rPr/>
        <w:t>budget, and</w:t>
      </w:r>
      <w:r>
        <w:rPr>
          <w:spacing w:val="-1"/>
        </w:rPr>
        <w:t> </w:t>
      </w:r>
      <w:r>
        <w:rPr/>
        <w:t>half were</w:t>
      </w:r>
      <w:r>
        <w:rPr>
          <w:spacing w:val="-2"/>
        </w:rPr>
        <w:t> </w:t>
      </w:r>
      <w:r>
        <w:rPr/>
        <w:t>told the</w:t>
      </w:r>
      <w:r>
        <w:rPr>
          <w:spacing w:val="-1"/>
        </w:rPr>
        <w:t> </w:t>
      </w:r>
      <w:r>
        <w:rPr/>
        <w:t>opposite.</w:t>
      </w:r>
    </w:p>
    <w:p>
      <w:pPr>
        <w:pStyle w:val="BodyText"/>
        <w:spacing w:line="480" w:lineRule="auto"/>
        <w:ind w:left="220" w:right="243"/>
        <w:jc w:val="both"/>
      </w:pPr>
      <w:r>
        <w:rPr/>
        <w:t>Subsequently, all participants were asked “how likely are you to purchase the coffee machine for</w:t>
      </w:r>
      <w:r>
        <w:rPr>
          <w:spacing w:val="-57"/>
        </w:rPr>
        <w:t> </w:t>
      </w:r>
      <w:r>
        <w:rPr/>
        <w:t>office (home) using money budgeted for home-life (office-life) expenses” on a 9-point scale with</w:t>
      </w:r>
      <w:r>
        <w:rPr>
          <w:spacing w:val="-58"/>
        </w:rPr>
        <w:t> </w:t>
      </w:r>
      <w:r>
        <w:rPr/>
        <w:t>1=</w:t>
      </w:r>
      <w:r>
        <w:rPr>
          <w:spacing w:val="-2"/>
        </w:rPr>
        <w:t> </w:t>
      </w:r>
      <w:r>
        <w:rPr/>
        <w:t>not at all and 9 =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lot.</w:t>
      </w:r>
    </w:p>
    <w:p>
      <w:pPr>
        <w:pStyle w:val="BodyText"/>
        <w:spacing w:line="480" w:lineRule="auto" w:before="161"/>
        <w:ind w:left="220" w:right="497" w:firstLine="719"/>
      </w:pPr>
      <w:r>
        <w:rPr/>
        <w:t>For reasons discussed in the theory section of the paper, I predicted integrated</w:t>
      </w:r>
      <w:r>
        <w:rPr>
          <w:spacing w:val="1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willingness</w:t>
      </w:r>
      <w:r>
        <w:rPr>
          <w:spacing w:val="-2"/>
        </w:rPr>
        <w:t> </w:t>
      </w:r>
      <w:r>
        <w:rPr/>
        <w:t>to spend</w:t>
      </w:r>
      <w:r>
        <w:rPr>
          <w:spacing w:val="-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mental</w:t>
      </w:r>
      <w:r>
        <w:rPr>
          <w:spacing w:val="-1"/>
        </w:rPr>
        <w:t> </w:t>
      </w:r>
      <w:r>
        <w:rPr/>
        <w:t>account</w:t>
      </w:r>
      <w:r>
        <w:rPr>
          <w:spacing w:val="-1"/>
        </w:rPr>
        <w:t> </w:t>
      </w:r>
      <w:r>
        <w:rPr/>
        <w:t>corresponding</w:t>
      </w:r>
      <w:r>
        <w:rPr>
          <w:spacing w:val="-4"/>
        </w:rPr>
        <w:t> </w:t>
      </w:r>
      <w:r>
        <w:rPr/>
        <w:t>with</w:t>
      </w:r>
      <w:r>
        <w:rPr>
          <w:spacing w:val="-1"/>
        </w:rPr>
        <w:t> </w:t>
      </w:r>
      <w:r>
        <w:rPr/>
        <w:t>one</w:t>
      </w:r>
      <w:r>
        <w:rPr>
          <w:spacing w:val="-57"/>
        </w:rPr>
        <w:t> </w:t>
      </w:r>
      <w:r>
        <w:rPr/>
        <w:t>role</w:t>
      </w:r>
      <w:r>
        <w:rPr>
          <w:spacing w:val="-3"/>
        </w:rPr>
        <w:t> </w:t>
      </w:r>
      <w:r>
        <w:rPr/>
        <w:t>to service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needs/wants of another role.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spacing w:before="79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Results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Discussion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9"/>
        <w:rPr>
          <w:i/>
          <w:sz w:val="21"/>
        </w:rPr>
      </w:pPr>
    </w:p>
    <w:p>
      <w:pPr>
        <w:pStyle w:val="BodyText"/>
        <w:spacing w:line="480" w:lineRule="auto"/>
        <w:ind w:left="220" w:right="363" w:firstLine="719"/>
        <w:rPr>
          <w:sz w:val="16"/>
        </w:rPr>
      </w:pPr>
      <w:r>
        <w:rPr/>
        <w:t>Twelve participants who failed the attention check measures were dropped from the</w:t>
      </w:r>
      <w:r>
        <w:rPr>
          <w:spacing w:val="1"/>
        </w:rPr>
        <w:t> </w:t>
      </w:r>
      <w:r>
        <w:rPr/>
        <w:t>analysis. A one-way ANOVA using the likelihood of purchase as the variable of interest</w:t>
      </w:r>
      <w:r>
        <w:rPr>
          <w:spacing w:val="1"/>
        </w:rPr>
        <w:t> </w:t>
      </w:r>
      <w:r>
        <w:rPr/>
        <w:t>revealed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integrated (vs.</w:t>
      </w:r>
      <w:r>
        <w:rPr>
          <w:spacing w:val="-1"/>
        </w:rPr>
        <w:t> </w:t>
      </w:r>
      <w:r>
        <w:rPr/>
        <w:t>segmented)</w:t>
      </w:r>
      <w:r>
        <w:rPr>
          <w:spacing w:val="-1"/>
        </w:rPr>
        <w:t> </w:t>
      </w:r>
      <w:r>
        <w:rPr/>
        <w:t>roles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significantly</w:t>
      </w:r>
      <w:r>
        <w:rPr>
          <w:spacing w:val="-6"/>
        </w:rPr>
        <w:t> </w:t>
      </w:r>
      <w:r>
        <w:rPr/>
        <w:t>more</w:t>
      </w:r>
      <w:r>
        <w:rPr>
          <w:spacing w:val="-2"/>
        </w:rPr>
        <w:t> </w:t>
      </w:r>
      <w:r>
        <w:rPr/>
        <w:t>likely</w:t>
      </w:r>
      <w:r>
        <w:rPr>
          <w:spacing w:val="-5"/>
        </w:rPr>
        <w:t> </w:t>
      </w:r>
      <w:r>
        <w:rPr/>
        <w:t>to</w:t>
      </w:r>
      <w:r>
        <w:rPr>
          <w:spacing w:val="-57"/>
        </w:rPr>
        <w:t> </w:t>
      </w:r>
      <w:r>
        <w:rPr>
          <w:position w:val="2"/>
        </w:rPr>
        <w:t>purchase</w:t>
      </w:r>
      <w:r>
        <w:rPr>
          <w:spacing w:val="-3"/>
          <w:position w:val="2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position w:val="2"/>
        </w:rPr>
        <w:t>coffee</w:t>
      </w:r>
      <w:r>
        <w:rPr>
          <w:spacing w:val="-2"/>
          <w:position w:val="2"/>
        </w:rPr>
        <w:t> </w:t>
      </w:r>
      <w:r>
        <w:rPr>
          <w:position w:val="2"/>
        </w:rPr>
        <w:t>machine</w:t>
      </w:r>
      <w:r>
        <w:rPr>
          <w:spacing w:val="-1"/>
          <w:position w:val="2"/>
        </w:rPr>
        <w:t> </w:t>
      </w:r>
      <w:r>
        <w:rPr>
          <w:position w:val="2"/>
        </w:rPr>
        <w:t>using</w:t>
      </w:r>
      <w:r>
        <w:rPr>
          <w:spacing w:val="-4"/>
          <w:position w:val="2"/>
        </w:rPr>
        <w:t> </w:t>
      </w:r>
      <w:r>
        <w:rPr>
          <w:position w:val="2"/>
        </w:rPr>
        <w:t>funds</w:t>
      </w:r>
      <w:r>
        <w:rPr>
          <w:spacing w:val="1"/>
          <w:position w:val="2"/>
        </w:rPr>
        <w:t> </w:t>
      </w:r>
      <w:r>
        <w:rPr>
          <w:position w:val="2"/>
        </w:rPr>
        <w:t>earmarked</w:t>
      </w:r>
      <w:r>
        <w:rPr>
          <w:spacing w:val="-1"/>
          <w:position w:val="2"/>
        </w:rPr>
        <w:t> </w:t>
      </w:r>
      <w:r>
        <w:rPr>
          <w:position w:val="2"/>
        </w:rPr>
        <w:t>for</w:t>
      </w:r>
      <w:r>
        <w:rPr>
          <w:spacing w:val="-3"/>
          <w:position w:val="2"/>
        </w:rPr>
        <w:t> </w:t>
      </w:r>
      <w:r>
        <w:rPr>
          <w:position w:val="2"/>
        </w:rPr>
        <w:t>a</w:t>
      </w:r>
      <w:r>
        <w:rPr>
          <w:spacing w:val="-2"/>
          <w:position w:val="2"/>
        </w:rPr>
        <w:t> </w:t>
      </w:r>
      <w:r>
        <w:rPr>
          <w:position w:val="2"/>
        </w:rPr>
        <w:t>different</w:t>
      </w:r>
      <w:r>
        <w:rPr>
          <w:spacing w:val="-1"/>
          <w:position w:val="2"/>
        </w:rPr>
        <w:t> </w:t>
      </w:r>
      <w:r>
        <w:rPr>
          <w:position w:val="2"/>
        </w:rPr>
        <w:t>but</w:t>
      </w:r>
      <w:r>
        <w:rPr>
          <w:spacing w:val="-1"/>
          <w:position w:val="2"/>
        </w:rPr>
        <w:t> </w:t>
      </w:r>
      <w:r>
        <w:rPr>
          <w:position w:val="2"/>
        </w:rPr>
        <w:t>integrated</w:t>
      </w:r>
      <w:r>
        <w:rPr>
          <w:spacing w:val="-1"/>
          <w:position w:val="2"/>
        </w:rPr>
        <w:t> </w:t>
      </w:r>
      <w:r>
        <w:rPr>
          <w:position w:val="2"/>
        </w:rPr>
        <w:t>role</w:t>
      </w:r>
      <w:r>
        <w:rPr>
          <w:spacing w:val="5"/>
          <w:position w:val="2"/>
        </w:rPr>
        <w:t> </w:t>
      </w:r>
      <w:r>
        <w:rPr>
          <w:position w:val="2"/>
        </w:rPr>
        <w:t>(</w:t>
      </w:r>
      <w:r>
        <w:rPr>
          <w:i/>
          <w:position w:val="2"/>
        </w:rPr>
        <w:t>M</w:t>
      </w:r>
      <w:r>
        <w:rPr>
          <w:sz w:val="16"/>
        </w:rPr>
        <w:t>integrated</w:t>
      </w:r>
    </w:p>
    <w:p>
      <w:pPr>
        <w:spacing w:line="276" w:lineRule="exact" w:before="0"/>
        <w:ind w:left="220" w:right="0" w:firstLine="0"/>
        <w:jc w:val="left"/>
        <w:rPr>
          <w:sz w:val="24"/>
        </w:rPr>
      </w:pP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5.79,</w:t>
      </w:r>
      <w:r>
        <w:rPr>
          <w:spacing w:val="-1"/>
          <w:position w:val="2"/>
          <w:sz w:val="24"/>
        </w:rPr>
        <w:t> </w:t>
      </w:r>
      <w:r>
        <w:rPr>
          <w:i/>
          <w:position w:val="2"/>
          <w:sz w:val="24"/>
        </w:rPr>
        <w:t>SD</w:t>
      </w:r>
      <w:r>
        <w:rPr>
          <w:i/>
          <w:spacing w:val="-1"/>
          <w:position w:val="2"/>
          <w:sz w:val="24"/>
        </w:rPr>
        <w:t>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2.70 vs. </w:t>
      </w:r>
      <w:r>
        <w:rPr>
          <w:i/>
          <w:position w:val="2"/>
          <w:sz w:val="24"/>
        </w:rPr>
        <w:t>M</w:t>
      </w:r>
      <w:r>
        <w:rPr>
          <w:sz w:val="16"/>
        </w:rPr>
        <w:t>segmented</w:t>
      </w:r>
      <w:r>
        <w:rPr>
          <w:spacing w:val="21"/>
          <w:sz w:val="16"/>
        </w:rPr>
        <w:t> 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4.63, </w:t>
      </w:r>
      <w:r>
        <w:rPr>
          <w:i/>
          <w:position w:val="2"/>
          <w:sz w:val="24"/>
        </w:rPr>
        <w:t>SD</w:t>
      </w:r>
      <w:r>
        <w:rPr>
          <w:i/>
          <w:spacing w:val="-1"/>
          <w:position w:val="2"/>
          <w:sz w:val="24"/>
        </w:rPr>
        <w:t>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2.49; </w:t>
      </w:r>
      <w:r>
        <w:rPr>
          <w:i/>
          <w:position w:val="2"/>
          <w:sz w:val="24"/>
        </w:rPr>
        <w:t>F</w:t>
      </w:r>
      <w:r>
        <w:rPr>
          <w:position w:val="2"/>
          <w:sz w:val="24"/>
        </w:rPr>
        <w:t>(1, 143) =</w:t>
      </w:r>
      <w:r>
        <w:rPr>
          <w:spacing w:val="-3"/>
          <w:position w:val="2"/>
          <w:sz w:val="24"/>
        </w:rPr>
        <w:t> </w:t>
      </w:r>
      <w:r>
        <w:rPr>
          <w:position w:val="2"/>
          <w:sz w:val="24"/>
        </w:rPr>
        <w:t>6..99, </w:t>
      </w:r>
      <w:r>
        <w:rPr>
          <w:i/>
          <w:position w:val="2"/>
          <w:sz w:val="24"/>
        </w:rPr>
        <w:t>p</w:t>
      </w:r>
      <w:r>
        <w:rPr>
          <w:i/>
          <w:spacing w:val="2"/>
          <w:position w:val="2"/>
          <w:sz w:val="24"/>
        </w:rPr>
        <w:t> </w:t>
      </w:r>
      <w:r>
        <w:rPr>
          <w:position w:val="2"/>
          <w:sz w:val="24"/>
        </w:rPr>
        <w:t>&lt;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.009).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0"/>
        <w:ind w:left="888" w:right="887" w:firstLine="0"/>
        <w:jc w:val="center"/>
        <w:rPr>
          <w:i/>
          <w:sz w:val="24"/>
        </w:rPr>
      </w:pPr>
      <w:r>
        <w:rPr>
          <w:i/>
          <w:sz w:val="24"/>
        </w:rPr>
        <w:t>FIGURE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2.2: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PURCHASE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LIKELIHOODS</w:t>
      </w:r>
    </w:p>
    <w:p>
      <w:pPr>
        <w:pStyle w:val="BodyText"/>
        <w:rPr>
          <w:i/>
          <w:sz w:val="27"/>
        </w:rPr>
      </w:pPr>
    </w:p>
    <w:p>
      <w:pPr>
        <w:pStyle w:val="BodyText"/>
        <w:spacing w:before="52"/>
        <w:ind w:left="2623"/>
        <w:rPr>
          <w:rFonts w:ascii="Calibri"/>
        </w:rPr>
      </w:pPr>
      <w:r>
        <w:rPr/>
        <w:pict>
          <v:group style="position:absolute;margin-left:208.985001pt;margin-top:10.565778pt;width:230.05pt;height:139.3pt;mso-position-horizontal-relative:page;mso-position-vertical-relative:paragraph;z-index:15731200" coordorigin="4180,211" coordsize="4601,2786">
            <v:rect style="position:absolute;left:5007;top:1287;width:657;height:1702" filled="true" fillcolor="#000000" stroked="false">
              <v:fill type="solid"/>
            </v:rect>
            <v:rect style="position:absolute;left:5007;top:1287;width:657;height:1702" filled="false" stroked="true" strokeweight=".75pt" strokecolor="#000000">
              <v:stroke dashstyle="solid"/>
            </v:rect>
            <v:shape style="position:absolute;left:5290;top:1183;width:90;height:209" coordorigin="5290,1184" coordsize="90,209" path="m5335,1289l5335,1392m5335,1289l5335,1184m5290,1392l5380,1392m5290,1184l5380,1184e" filled="false" stroked="true" strokeweight=".75pt" strokecolor="#585858">
              <v:path arrowok="t"/>
              <v:stroke dashstyle="solid"/>
            </v:shape>
            <v:rect style="position:absolute;left:7303;top:1728;width:657;height:1261" filled="false" stroked="true" strokeweight=".75pt" strokecolor="#000000">
              <v:stroke dashstyle="solid"/>
            </v:rect>
            <v:shape style="position:absolute;left:7586;top:1631;width:90;height:195" coordorigin="7587,1632" coordsize="90,195" path="m7632,1730l7632,1826m7632,1730l7632,1632m7587,1826l7677,1826m7587,1632l7677,1632e" filled="false" stroked="true" strokeweight=".75pt" strokecolor="#585858">
              <v:path arrowok="t"/>
              <v:stroke dashstyle="solid"/>
            </v:shape>
            <v:shape style="position:absolute;left:4187;top:211;width:4593;height:2779" coordorigin="4187,211" coordsize="4593,2779" path="m4187,2990l4187,211m4187,2990l8780,2990e" filled="false" stroked="true" strokeweight=".75pt" strokecolor="#000000">
              <v:path arrowok="t"/>
              <v:stroke dashstyle="solid"/>
            </v:shape>
            <v:shape style="position:absolute;left:5183;top:953;width:324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5.9</w:t>
                    </w:r>
                  </w:p>
                </w:txbxContent>
              </v:textbox>
              <w10:wrap type="none"/>
            </v:shape>
            <v:shape style="position:absolute;left:7419;top:1395;width:447;height:240" type="#_x0000_t202" filled="false" stroked="false">
              <v:textbox inset="0,0,0,0">
                <w:txbxContent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4.63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68.580002pt;margin-top:16.779587pt;width:14pt;height:103.5pt;mso-position-horizontal-relative:page;mso-position-vertical-relative:paragraph;z-index:1573171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line="264" w:lineRule="exact"/>
                    <w:ind w:left="20"/>
                    <w:rPr>
                      <w:rFonts w:ascii="Calibri"/>
                    </w:rPr>
                  </w:pPr>
                  <w:r>
                    <w:rPr>
                      <w:rFonts w:ascii="Calibri"/>
                    </w:rPr>
                    <w:t>Purchase</w:t>
                  </w:r>
                  <w:r>
                    <w:rPr>
                      <w:rFonts w:ascii="Calibri"/>
                      <w:spacing w:val="-13"/>
                    </w:rPr>
                    <w:t> </w:t>
                  </w:r>
                  <w:r>
                    <w:rPr>
                      <w:rFonts w:ascii="Calibri"/>
                    </w:rPr>
                    <w:t>Likelihoods</w:t>
                  </w:r>
                </w:p>
              </w:txbxContent>
            </v:textbox>
            <w10:wrap type="none"/>
          </v:shape>
        </w:pict>
      </w:r>
      <w:r>
        <w:rPr>
          <w:rFonts w:ascii="Calibri"/>
        </w:rPr>
        <w:t>9</w:t>
      </w:r>
    </w:p>
    <w:p>
      <w:pPr>
        <w:pStyle w:val="BodyText"/>
        <w:spacing w:before="8"/>
        <w:rPr>
          <w:rFonts w:ascii="Calibri"/>
          <w:sz w:val="28"/>
        </w:rPr>
      </w:pPr>
    </w:p>
    <w:p>
      <w:pPr>
        <w:pStyle w:val="BodyText"/>
        <w:spacing w:before="52"/>
        <w:ind w:left="2623"/>
        <w:rPr>
          <w:rFonts w:ascii="Calibri"/>
        </w:rPr>
      </w:pPr>
      <w:r>
        <w:rPr>
          <w:rFonts w:ascii="Calibri"/>
        </w:rPr>
        <w:t>7</w:t>
      </w:r>
    </w:p>
    <w:p>
      <w:pPr>
        <w:pStyle w:val="BodyText"/>
        <w:spacing w:before="11"/>
        <w:rPr>
          <w:rFonts w:ascii="Calibri"/>
          <w:sz w:val="32"/>
        </w:rPr>
      </w:pPr>
    </w:p>
    <w:p>
      <w:pPr>
        <w:pStyle w:val="BodyText"/>
        <w:ind w:left="2623"/>
        <w:rPr>
          <w:rFonts w:ascii="Calibri"/>
        </w:rPr>
      </w:pPr>
      <w:r>
        <w:rPr>
          <w:rFonts w:ascii="Calibri"/>
        </w:rPr>
        <w:t>5</w:t>
      </w:r>
    </w:p>
    <w:p>
      <w:pPr>
        <w:pStyle w:val="BodyText"/>
        <w:spacing w:before="8"/>
        <w:rPr>
          <w:rFonts w:ascii="Calibri"/>
          <w:sz w:val="28"/>
        </w:rPr>
      </w:pPr>
    </w:p>
    <w:p>
      <w:pPr>
        <w:pStyle w:val="BodyText"/>
        <w:spacing w:before="52"/>
        <w:ind w:left="2623"/>
        <w:rPr>
          <w:rFonts w:ascii="Calibri"/>
        </w:rPr>
      </w:pPr>
      <w:r>
        <w:rPr>
          <w:rFonts w:ascii="Calibri"/>
        </w:rPr>
        <w:t>3</w:t>
      </w:r>
    </w:p>
    <w:p>
      <w:pPr>
        <w:pStyle w:val="BodyText"/>
        <w:spacing w:before="8"/>
        <w:rPr>
          <w:rFonts w:ascii="Calibri"/>
          <w:sz w:val="28"/>
        </w:rPr>
      </w:pPr>
    </w:p>
    <w:p>
      <w:pPr>
        <w:pStyle w:val="BodyText"/>
        <w:spacing w:before="52"/>
        <w:ind w:left="2623"/>
        <w:rPr>
          <w:rFonts w:ascii="Calibri"/>
        </w:rPr>
      </w:pPr>
      <w:r>
        <w:rPr>
          <w:rFonts w:ascii="Calibri"/>
        </w:rPr>
        <w:t>1</w:t>
      </w:r>
    </w:p>
    <w:p>
      <w:pPr>
        <w:pStyle w:val="BodyText"/>
        <w:tabs>
          <w:tab w:pos="5860" w:val="left" w:leader="none"/>
        </w:tabs>
        <w:spacing w:before="19"/>
        <w:ind w:left="3604"/>
        <w:rPr>
          <w:rFonts w:ascii="Calibri"/>
        </w:rPr>
      </w:pPr>
      <w:r>
        <w:rPr>
          <w:rFonts w:ascii="Calibri"/>
        </w:rPr>
        <w:t>Integrated</w:t>
        <w:tab/>
        <w:t>Segmented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17"/>
        </w:rPr>
      </w:pPr>
    </w:p>
    <w:p>
      <w:pPr>
        <w:pStyle w:val="BodyText"/>
        <w:spacing w:line="480" w:lineRule="auto" w:before="90"/>
        <w:ind w:left="220" w:right="357" w:firstLine="719"/>
      </w:pPr>
      <w:r>
        <w:rPr/>
        <w:t>Collectively,</w:t>
      </w:r>
      <w:r>
        <w:rPr>
          <w:spacing w:val="-1"/>
        </w:rPr>
        <w:t> </w:t>
      </w:r>
      <w:r>
        <w:rPr/>
        <w:t>studies 2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strong</w:t>
      </w:r>
      <w:r>
        <w:rPr>
          <w:spacing w:val="-1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consumers’ chronic</w:t>
      </w:r>
      <w:r>
        <w:rPr>
          <w:spacing w:val="-3"/>
        </w:rPr>
        <w:t> </w:t>
      </w:r>
      <w:r>
        <w:rPr/>
        <w:t>and</w:t>
      </w:r>
      <w:r>
        <w:rPr>
          <w:spacing w:val="-57"/>
        </w:rPr>
        <w:t> </w:t>
      </w:r>
      <w:r>
        <w:rPr/>
        <w:t>transient role-integration tendencies influence the fungibility of resources in their role-aligned</w:t>
      </w:r>
      <w:r>
        <w:rPr>
          <w:spacing w:val="1"/>
        </w:rPr>
        <w:t> </w:t>
      </w:r>
      <w:r>
        <w:rPr/>
        <w:t>accounts.</w:t>
      </w:r>
      <w:r>
        <w:rPr>
          <w:spacing w:val="1"/>
        </w:rPr>
        <w:t> </w:t>
      </w:r>
      <w:r>
        <w:rPr/>
        <w:t>In sum, study 3 found that participants randomly assigned to perceiving their work-</w:t>
      </w:r>
      <w:r>
        <w:rPr>
          <w:spacing w:val="1"/>
        </w:rPr>
        <w:t> </w:t>
      </w:r>
      <w:r>
        <w:rPr/>
        <w:t>and home-life roles as being more integrated indicated a greater likelihood of spending money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one role-aligned account</w:t>
      </w:r>
      <w:r>
        <w:rPr>
          <w:spacing w:val="-1"/>
        </w:rPr>
        <w:t> </w:t>
      </w:r>
      <w:r>
        <w:rPr/>
        <w:t>with a</w:t>
      </w:r>
      <w:r>
        <w:rPr>
          <w:spacing w:val="-1"/>
        </w:rPr>
        <w:t> </w:t>
      </w:r>
      <w:r>
        <w:rPr/>
        <w:t>surplus (e.g.,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work budget)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220" w:right="444"/>
      </w:pPr>
      <w:r>
        <w:rPr/>
        <w:t>needs/wants of the other role that had a depleted role-aligned account (e.g., a coffee maker that</w:t>
      </w:r>
      <w:r>
        <w:rPr>
          <w:spacing w:val="-57"/>
        </w:rPr>
        <w:t> </w:t>
      </w:r>
      <w:r>
        <w:rPr/>
        <w:t>corresponds to one’s home-life role)). Study 4 was designed to give direct evidence of the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(i.e., psychological connectedness).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940"/>
      </w:pPr>
      <w:r>
        <w:rPr/>
        <w:t>STUDY</w:t>
      </w:r>
      <w:r>
        <w:rPr>
          <w:spacing w:val="-4"/>
        </w:rPr>
        <w:t> </w:t>
      </w:r>
      <w:r>
        <w:rPr/>
        <w:t>4:</w:t>
      </w:r>
      <w:r>
        <w:rPr>
          <w:spacing w:val="-2"/>
        </w:rPr>
        <w:t> </w:t>
      </w:r>
      <w:r>
        <w:rPr/>
        <w:t>ROLE</w:t>
      </w:r>
      <w:r>
        <w:rPr>
          <w:spacing w:val="1"/>
        </w:rPr>
        <w:t> </w:t>
      </w:r>
      <w:r>
        <w:rPr/>
        <w:t>INTEGRATION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PSYCHOLOGICAL</w:t>
      </w:r>
      <w:r>
        <w:rPr>
          <w:spacing w:val="-5"/>
        </w:rPr>
        <w:t> </w:t>
      </w:r>
      <w:r>
        <w:rPr/>
        <w:t>CONNECTEDNESS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220" w:right="377" w:firstLine="719"/>
      </w:pPr>
      <w:r>
        <w:rPr/>
        <w:t>So far, I have argued that people with integrated roles perceive higher psychological</w:t>
      </w:r>
      <w:r>
        <w:rPr>
          <w:spacing w:val="1"/>
        </w:rPr>
        <w:t> </w:t>
      </w:r>
      <w:r>
        <w:rPr/>
        <w:t>connectedness between the roles. While evidence of temporal connectedness across present and</w:t>
      </w:r>
      <w:r>
        <w:rPr>
          <w:spacing w:val="-57"/>
        </w:rPr>
        <w:t> </w:t>
      </w:r>
      <w:r>
        <w:rPr/>
        <w:t>future have been shown before (Bartels and Urminsky 2011; Parfit 1984) this study directly</w:t>
      </w:r>
      <w:r>
        <w:rPr>
          <w:spacing w:val="1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psychological connectedness between two</w:t>
      </w:r>
      <w:r>
        <w:rPr>
          <w:spacing w:val="-1"/>
        </w:rPr>
        <w:t> </w:t>
      </w:r>
      <w:r>
        <w:rPr/>
        <w:t>current roles.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Method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8"/>
        <w:rPr>
          <w:i/>
          <w:sz w:val="21"/>
        </w:rPr>
      </w:pPr>
    </w:p>
    <w:p>
      <w:pPr>
        <w:pStyle w:val="BodyText"/>
        <w:spacing w:line="480" w:lineRule="auto" w:before="1"/>
        <w:ind w:left="220" w:right="223" w:firstLine="719"/>
      </w:pPr>
      <w:r>
        <w:rPr/>
        <w:t>One hundred and ten people AMT participants were given the same descriptions of work-</w:t>
      </w:r>
      <w:r>
        <w:rPr>
          <w:spacing w:val="-57"/>
        </w:rPr>
        <w:t> </w:t>
      </w:r>
      <w:r>
        <w:rPr/>
        <w:t>life and home-life roles used in previous studies (M-app section 1). On the same screen and</w:t>
      </w:r>
      <w:r>
        <w:rPr>
          <w:spacing w:val="1"/>
        </w:rPr>
        <w:t> </w:t>
      </w:r>
      <w:r>
        <w:rPr/>
        <w:t>similar to study 1 and 2, an attention-check question asked participants to indicate the two life</w:t>
      </w:r>
      <w:r>
        <w:rPr>
          <w:spacing w:val="1"/>
        </w:rPr>
        <w:t> </w:t>
      </w:r>
      <w:r>
        <w:rPr/>
        <w:t>roles</w:t>
      </w:r>
      <w:r>
        <w:rPr>
          <w:spacing w:val="-1"/>
        </w:rPr>
        <w:t> </w:t>
      </w:r>
      <w:r>
        <w:rPr/>
        <w:t>that had been described to them.</w:t>
      </w:r>
    </w:p>
    <w:p>
      <w:pPr>
        <w:pStyle w:val="BodyText"/>
        <w:spacing w:line="480" w:lineRule="auto" w:before="161"/>
        <w:ind w:left="220" w:right="356" w:firstLine="719"/>
      </w:pPr>
      <w:r>
        <w:rPr/>
        <w:t>As was done in the study 1and 3, participants were then randomly assigned to one of the</w:t>
      </w:r>
      <w:r>
        <w:rPr>
          <w:spacing w:val="-57"/>
        </w:rPr>
        <w:t> </w:t>
      </w:r>
      <w:r>
        <w:rPr/>
        <w:t>two conditions. The integrated-roles manipulation was similar but not identical to studies 2 (for</w:t>
      </w:r>
      <w:r>
        <w:rPr>
          <w:spacing w:val="-57"/>
        </w:rPr>
        <w:t> </w:t>
      </w:r>
      <w:r>
        <w:rPr/>
        <w:t>manipulation detail, please refer to M-App section 4). Subsequently, on a different screen,</w:t>
      </w:r>
      <w:r>
        <w:rPr>
          <w:spacing w:val="1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then asked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indicate</w:t>
      </w:r>
      <w:r>
        <w:rPr>
          <w:spacing w:val="-1"/>
        </w:rPr>
        <w:t> </w:t>
      </w:r>
      <w:r>
        <w:rPr/>
        <w:t>their agreement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three</w:t>
      </w:r>
      <w:r>
        <w:rPr>
          <w:spacing w:val="-2"/>
        </w:rPr>
        <w:t> </w:t>
      </w:r>
      <w:r>
        <w:rPr/>
        <w:t>statements (that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spacing w:line="480" w:lineRule="auto" w:before="79"/>
        <w:ind w:left="220" w:right="236" w:firstLine="0"/>
        <w:jc w:val="left"/>
        <w:rPr>
          <w:sz w:val="24"/>
        </w:rPr>
      </w:pPr>
      <w:r>
        <w:rPr>
          <w:sz w:val="24"/>
        </w:rPr>
        <w:t>measured psychological connectedness between the work-and home-life roles: i) </w:t>
      </w:r>
      <w:r>
        <w:rPr>
          <w:i/>
          <w:sz w:val="24"/>
        </w:rPr>
        <w:t>the person I am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 my home life is very similar to the person I am in my work life </w:t>
      </w:r>
      <w:r>
        <w:rPr>
          <w:sz w:val="24"/>
        </w:rPr>
        <w:t>ii) </w:t>
      </w:r>
      <w:r>
        <w:rPr>
          <w:i/>
          <w:sz w:val="24"/>
        </w:rPr>
        <w:t>the person I am in my home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life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very connected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life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lastly</w:t>
      </w:r>
      <w:r>
        <w:rPr>
          <w:spacing w:val="-3"/>
          <w:sz w:val="24"/>
        </w:rPr>
        <w:t> </w:t>
      </w:r>
      <w:r>
        <w:rPr>
          <w:sz w:val="24"/>
        </w:rPr>
        <w:t>iii)</w:t>
      </w:r>
      <w:r>
        <w:rPr>
          <w:spacing w:val="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home life has the same core psychological properties as the person I am in my work life,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measures on a 9-point scale with 1 = strongly disagree and 9 = strongly agree.</w:t>
      </w:r>
      <w:r>
        <w:rPr>
          <w:spacing w:val="1"/>
          <w:sz w:val="24"/>
        </w:rPr>
        <w:t> </w:t>
      </w:r>
      <w:r>
        <w:rPr>
          <w:sz w:val="24"/>
        </w:rPr>
        <w:t>For reasons stated</w:t>
      </w:r>
      <w:r>
        <w:rPr>
          <w:spacing w:val="-58"/>
          <w:sz w:val="24"/>
        </w:rPr>
        <w:t> </w:t>
      </w:r>
      <w:r>
        <w:rPr>
          <w:sz w:val="24"/>
        </w:rPr>
        <w:t>before, 1 predict that perceptions of connectedness across two life roles will be significantly</w:t>
      </w:r>
      <w:r>
        <w:rPr>
          <w:spacing w:val="1"/>
          <w:sz w:val="24"/>
        </w:rPr>
        <w:t> </w:t>
      </w:r>
      <w:r>
        <w:rPr>
          <w:sz w:val="24"/>
        </w:rPr>
        <w:t>influenced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 extent to</w:t>
      </w:r>
      <w:r>
        <w:rPr>
          <w:spacing w:val="-1"/>
          <w:sz w:val="24"/>
        </w:rPr>
        <w:t> </w:t>
      </w:r>
      <w:r>
        <w:rPr>
          <w:sz w:val="24"/>
        </w:rPr>
        <w:t>which those</w:t>
      </w:r>
      <w:r>
        <w:rPr>
          <w:spacing w:val="-2"/>
          <w:sz w:val="24"/>
        </w:rPr>
        <w:t> </w:t>
      </w:r>
      <w:r>
        <w:rPr>
          <w:sz w:val="24"/>
        </w:rPr>
        <w:t>roles are</w:t>
      </w:r>
      <w:r>
        <w:rPr>
          <w:spacing w:val="-2"/>
          <w:sz w:val="24"/>
        </w:rPr>
        <w:t> </w:t>
      </w:r>
      <w:r>
        <w:rPr>
          <w:sz w:val="24"/>
        </w:rPr>
        <w:t>perceived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integrated</w:t>
      </w:r>
      <w:r>
        <w:rPr>
          <w:spacing w:val="2"/>
          <w:sz w:val="24"/>
        </w:rPr>
        <w:t> </w:t>
      </w:r>
      <w:r>
        <w:rPr>
          <w:sz w:val="24"/>
        </w:rPr>
        <w:t>(vs.</w:t>
      </w:r>
      <w:r>
        <w:rPr>
          <w:spacing w:val="-1"/>
          <w:sz w:val="24"/>
        </w:rPr>
        <w:t> </w:t>
      </w:r>
      <w:r>
        <w:rPr>
          <w:sz w:val="24"/>
        </w:rPr>
        <w:t>segmented).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Results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Discussion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9"/>
        <w:rPr>
          <w:i/>
          <w:sz w:val="21"/>
        </w:rPr>
      </w:pPr>
    </w:p>
    <w:p>
      <w:pPr>
        <w:pStyle w:val="BodyText"/>
        <w:spacing w:line="480" w:lineRule="auto"/>
        <w:ind w:left="220" w:right="379" w:firstLine="719"/>
      </w:pPr>
      <w:r>
        <w:rPr/>
        <w:t>Seven participants who failed the attention check measures were dropped from the</w:t>
      </w:r>
      <w:r>
        <w:rPr>
          <w:spacing w:val="1"/>
        </w:rPr>
        <w:t> </w:t>
      </w:r>
      <w:r>
        <w:rPr/>
        <w:t>analysis. The three perceived psychological connectedness measures were found to be</w:t>
      </w:r>
      <w:r>
        <w:rPr>
          <w:spacing w:val="1"/>
        </w:rPr>
        <w:t> </w:t>
      </w:r>
      <w:r>
        <w:rPr/>
        <w:t>significantly correlated (α &gt;.89) and hence combined to form a composite psychological</w:t>
      </w:r>
      <w:r>
        <w:rPr>
          <w:spacing w:val="1"/>
        </w:rPr>
        <w:t> </w:t>
      </w:r>
      <w:r>
        <w:rPr/>
        <w:t>connectedness</w:t>
      </w:r>
      <w:r>
        <w:rPr>
          <w:spacing w:val="-1"/>
        </w:rPr>
        <w:t> </w:t>
      </w:r>
      <w:r>
        <w:rPr/>
        <w:t>measure.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one-way</w:t>
      </w:r>
      <w:r>
        <w:rPr>
          <w:spacing w:val="-6"/>
        </w:rPr>
        <w:t> </w:t>
      </w:r>
      <w:r>
        <w:rPr/>
        <w:t>ANOVA</w:t>
      </w:r>
      <w:r>
        <w:rPr>
          <w:spacing w:val="-1"/>
        </w:rPr>
        <w:t> </w:t>
      </w:r>
      <w:r>
        <w:rPr/>
        <w:t>using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composite</w:t>
      </w:r>
      <w:r>
        <w:rPr>
          <w:spacing w:val="-2"/>
        </w:rPr>
        <w:t> </w:t>
      </w:r>
      <w:r>
        <w:rPr/>
        <w:t>psychological</w:t>
      </w:r>
      <w:r>
        <w:rPr>
          <w:spacing w:val="-1"/>
        </w:rPr>
        <w:t> </w:t>
      </w:r>
      <w:r>
        <w:rPr/>
        <w:t>measure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variable of interest revealed that participants with integrated (vs. segmented) roles perceived</w:t>
      </w:r>
      <w:r>
        <w:rPr>
          <w:spacing w:val="1"/>
        </w:rPr>
        <w:t> </w:t>
      </w:r>
      <w:r>
        <w:rPr>
          <w:position w:val="2"/>
        </w:rPr>
        <w:t>significantly higher psychological connectedness (</w:t>
      </w:r>
      <w:r>
        <w:rPr>
          <w:i/>
          <w:position w:val="2"/>
        </w:rPr>
        <w:t>M</w:t>
      </w:r>
      <w:r>
        <w:rPr>
          <w:sz w:val="16"/>
        </w:rPr>
        <w:t>integrated </w:t>
      </w:r>
      <w:r>
        <w:rPr>
          <w:position w:val="2"/>
        </w:rPr>
        <w:t>= 6.98, </w:t>
      </w:r>
      <w:r>
        <w:rPr>
          <w:i/>
          <w:position w:val="2"/>
        </w:rPr>
        <w:t>SD </w:t>
      </w:r>
      <w:r>
        <w:rPr>
          <w:position w:val="2"/>
        </w:rPr>
        <w:t>= 1.46 vs. </w:t>
      </w:r>
      <w:r>
        <w:rPr>
          <w:i/>
          <w:position w:val="2"/>
        </w:rPr>
        <w:t>M</w:t>
      </w:r>
      <w:r>
        <w:rPr>
          <w:sz w:val="16"/>
        </w:rPr>
        <w:t>segmented</w:t>
      </w:r>
      <w:r>
        <w:rPr>
          <w:spacing w:val="1"/>
          <w:sz w:val="16"/>
        </w:rPr>
        <w:t> </w:t>
      </w:r>
      <w:r>
        <w:rPr>
          <w:position w:val="2"/>
        </w:rPr>
        <w:t>=</w:t>
      </w:r>
      <w:r>
        <w:rPr>
          <w:spacing w:val="1"/>
          <w:position w:val="2"/>
        </w:rPr>
        <w:t> </w:t>
      </w:r>
      <w:r>
        <w:rPr/>
        <w:t>5.67,</w:t>
      </w:r>
      <w:r>
        <w:rPr>
          <w:spacing w:val="-1"/>
        </w:rPr>
        <w:t> </w:t>
      </w:r>
      <w:r>
        <w:rPr>
          <w:i/>
        </w:rPr>
        <w:t>SD</w:t>
      </w:r>
      <w:r>
        <w:rPr>
          <w:i/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1.75; </w:t>
      </w:r>
      <w:r>
        <w:rPr>
          <w:i/>
        </w:rPr>
        <w:t>F</w:t>
      </w:r>
      <w:r>
        <w:rPr/>
        <w:t>(1, 102) =</w:t>
      </w:r>
      <w:r>
        <w:rPr>
          <w:spacing w:val="-2"/>
        </w:rPr>
        <w:t> </w:t>
      </w:r>
      <w:r>
        <w:rPr/>
        <w:t>17.10, </w:t>
      </w:r>
      <w:r>
        <w:rPr>
          <w:i/>
        </w:rPr>
        <w:t>p </w:t>
      </w:r>
      <w:r>
        <w:rPr/>
        <w:t>&lt;</w:t>
      </w:r>
      <w:r>
        <w:rPr>
          <w:spacing w:val="-1"/>
        </w:rPr>
        <w:t> </w:t>
      </w:r>
      <w:r>
        <w:rPr/>
        <w:t>.001).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1"/>
        <w:ind w:left="886" w:right="887" w:firstLine="0"/>
        <w:jc w:val="center"/>
        <w:rPr>
          <w:i/>
          <w:sz w:val="24"/>
        </w:rPr>
      </w:pPr>
      <w:r>
        <w:rPr>
          <w:i/>
          <w:sz w:val="24"/>
        </w:rPr>
        <w:t>GENERAL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DISCUSSION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8"/>
        <w:rPr>
          <w:i/>
          <w:sz w:val="21"/>
        </w:rPr>
      </w:pPr>
    </w:p>
    <w:p>
      <w:pPr>
        <w:pStyle w:val="BodyText"/>
        <w:ind w:left="940"/>
      </w:pPr>
      <w:r>
        <w:rPr/>
        <w:t>Prior</w:t>
      </w:r>
      <w:r>
        <w:rPr>
          <w:spacing w:val="-2"/>
        </w:rPr>
        <w:t> </w:t>
      </w:r>
      <w:r>
        <w:rPr/>
        <w:t>research on</w:t>
      </w:r>
      <w:r>
        <w:rPr>
          <w:spacing w:val="-1"/>
        </w:rPr>
        <w:t> </w:t>
      </w:r>
      <w:r>
        <w:rPr/>
        <w:t>mental</w:t>
      </w:r>
      <w:r>
        <w:rPr>
          <w:spacing w:val="2"/>
        </w:rPr>
        <w:t> </w:t>
      </w:r>
      <w:r>
        <w:rPr/>
        <w:t>accounting</w:t>
      </w:r>
      <w:r>
        <w:rPr>
          <w:spacing w:val="-3"/>
        </w:rPr>
        <w:t> </w:t>
      </w:r>
      <w:r>
        <w:rPr/>
        <w:t>has</w:t>
      </w:r>
      <w:r>
        <w:rPr>
          <w:spacing w:val="-1"/>
        </w:rPr>
        <w:t> </w:t>
      </w:r>
      <w:r>
        <w:rPr/>
        <w:t>primarily</w:t>
      </w:r>
      <w:r>
        <w:rPr>
          <w:spacing w:val="-3"/>
        </w:rPr>
        <w:t> </w:t>
      </w:r>
      <w:r>
        <w:rPr/>
        <w:t>looked</w:t>
      </w:r>
      <w:r>
        <w:rPr>
          <w:spacing w:val="-1"/>
        </w:rPr>
        <w:t> </w:t>
      </w:r>
      <w:r>
        <w:rPr/>
        <w:t>at mental accounts</w:t>
      </w:r>
      <w:r>
        <w:rPr>
          <w:spacing w:val="-1"/>
        </w:rPr>
        <w:t> </w:t>
      </w:r>
      <w:r>
        <w:rPr/>
        <w:t>as self-</w:t>
      </w:r>
    </w:p>
    <w:p>
      <w:pPr>
        <w:spacing w:after="0"/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220" w:right="240"/>
      </w:pPr>
      <w:r>
        <w:rPr/>
        <w:t>control devices while typically ignoring the person making the mental accounts and tracking</w:t>
      </w:r>
      <w:r>
        <w:rPr>
          <w:spacing w:val="1"/>
        </w:rPr>
        <w:t> </w:t>
      </w:r>
      <w:r>
        <w:rPr/>
        <w:t>expenses: the accountant. In contrast, the present research demonstrates the consequences of the</w:t>
      </w:r>
      <w:r>
        <w:rPr>
          <w:spacing w:val="-57"/>
        </w:rPr>
        <w:t> </w:t>
      </w:r>
      <w:r>
        <w:rPr/>
        <w:t>accountant’s degree of role integration on the mental accounting process. Specifically, greater</w:t>
      </w:r>
      <w:r>
        <w:rPr>
          <w:spacing w:val="1"/>
        </w:rPr>
        <w:t> </w:t>
      </w:r>
      <w:r>
        <w:rPr/>
        <w:t>role integration increases the fungibility of funds between mental accounts corresponding with</w:t>
      </w:r>
      <w:r>
        <w:rPr>
          <w:spacing w:val="1"/>
        </w:rPr>
        <w:t> </w:t>
      </w:r>
      <w:r>
        <w:rPr/>
        <w:t>those roles, making people more likely to spend money from a mental account corresponding</w:t>
      </w:r>
      <w:r>
        <w:rPr>
          <w:spacing w:val="1"/>
        </w:rPr>
        <w:t> </w:t>
      </w:r>
      <w:r>
        <w:rPr/>
        <w:t>with one role to service the needs/wants of the other role. I argue that this effect occurs because</w:t>
      </w:r>
      <w:r>
        <w:rPr>
          <w:spacing w:val="1"/>
        </w:rPr>
        <w:t> </w:t>
      </w:r>
      <w:r>
        <w:rPr/>
        <w:t>of psychological connectedness between the roles. The greater the psychological connectedness</w:t>
      </w:r>
      <w:r>
        <w:rPr>
          <w:spacing w:val="1"/>
        </w:rPr>
        <w:t> </w:t>
      </w:r>
      <w:r>
        <w:rPr/>
        <w:t>spillover</w:t>
      </w:r>
      <w:r>
        <w:rPr>
          <w:spacing w:val="-3"/>
        </w:rPr>
        <w:t> </w:t>
      </w:r>
      <w:r>
        <w:rPr/>
        <w:t>between one’s</w:t>
      </w:r>
      <w:r>
        <w:rPr>
          <w:spacing w:val="-1"/>
        </w:rPr>
        <w:t> </w:t>
      </w:r>
      <w:r>
        <w:rPr/>
        <w:t>life</w:t>
      </w:r>
      <w:r>
        <w:rPr>
          <w:spacing w:val="-2"/>
        </w:rPr>
        <w:t> </w:t>
      </w:r>
      <w:r>
        <w:rPr/>
        <w:t>roles</w:t>
      </w:r>
      <w:r>
        <w:rPr>
          <w:spacing w:val="-2"/>
        </w:rPr>
        <w:t> </w:t>
      </w:r>
      <w:r>
        <w:rPr/>
        <w:t>(e.g.,), the</w:t>
      </w:r>
      <w:r>
        <w:rPr>
          <w:spacing w:val="-3"/>
        </w:rPr>
        <w:t> </w:t>
      </w:r>
      <w:r>
        <w:rPr/>
        <w:t>more</w:t>
      </w:r>
      <w:r>
        <w:rPr>
          <w:spacing w:val="1"/>
        </w:rPr>
        <w:t> </w:t>
      </w:r>
      <w:r>
        <w:rPr/>
        <w:t>able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to directly</w:t>
      </w:r>
      <w:r>
        <w:rPr>
          <w:spacing w:val="-6"/>
        </w:rPr>
        <w:t> </w:t>
      </w:r>
      <w:r>
        <w:rPr/>
        <w:t>offset the</w:t>
      </w:r>
      <w:r>
        <w:rPr>
          <w:spacing w:val="-2"/>
        </w:rPr>
        <w:t> </w:t>
      </w:r>
      <w:r>
        <w:rPr/>
        <w:t>costs incurred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one role with the benefits received in the</w:t>
      </w:r>
      <w:r>
        <w:rPr>
          <w:spacing w:val="-1"/>
        </w:rPr>
        <w:t> </w:t>
      </w:r>
      <w:r>
        <w:rPr/>
        <w:t>other</w:t>
      </w:r>
      <w:r>
        <w:rPr>
          <w:spacing w:val="1"/>
        </w:rPr>
        <w:t> </w:t>
      </w:r>
      <w:r>
        <w:rPr/>
        <w:t>role.</w:t>
      </w:r>
    </w:p>
    <w:p>
      <w:pPr>
        <w:pStyle w:val="BodyText"/>
        <w:spacing w:line="480" w:lineRule="auto" w:before="160"/>
        <w:ind w:left="220" w:right="311" w:firstLine="719"/>
      </w:pPr>
      <w:r>
        <w:rPr/>
        <w:t>In brief, by combining mental accounting and role-integration theories, this research</w:t>
      </w:r>
      <w:r>
        <w:rPr>
          <w:spacing w:val="1"/>
        </w:rPr>
        <w:t> </w:t>
      </w:r>
      <w:r>
        <w:rPr/>
        <w:t>brings to light an important aspect of the mental accounting process: the characteristics of the</w:t>
      </w:r>
      <w:r>
        <w:rPr>
          <w:spacing w:val="1"/>
        </w:rPr>
        <w:t> </w:t>
      </w:r>
      <w:r>
        <w:rPr/>
        <w:t>accountant. Prior research on mental accounting has highlighted the role of motivation in the</w:t>
      </w:r>
      <w:r>
        <w:rPr>
          <w:spacing w:val="1"/>
        </w:rPr>
        <w:t> </w:t>
      </w:r>
      <w:r>
        <w:rPr/>
        <w:t>mental</w:t>
      </w:r>
      <w:r>
        <w:rPr>
          <w:spacing w:val="-1"/>
        </w:rPr>
        <w:t> </w:t>
      </w:r>
      <w:r>
        <w:rPr/>
        <w:t>accounting</w:t>
      </w:r>
      <w:r>
        <w:rPr>
          <w:spacing w:val="-3"/>
        </w:rPr>
        <w:t> </w:t>
      </w:r>
      <w:r>
        <w:rPr/>
        <w:t>process.</w:t>
      </w:r>
      <w:r>
        <w:rPr>
          <w:spacing w:val="-1"/>
        </w:rPr>
        <w:t> </w:t>
      </w:r>
      <w:r>
        <w:rPr/>
        <w:t>For example, people</w:t>
      </w:r>
      <w:r>
        <w:rPr>
          <w:spacing w:val="-1"/>
        </w:rPr>
        <w:t> </w:t>
      </w:r>
      <w:r>
        <w:rPr/>
        <w:t>motivated to</w:t>
      </w:r>
      <w:r>
        <w:rPr>
          <w:spacing w:val="-1"/>
        </w:rPr>
        <w:t> </w:t>
      </w:r>
      <w:r>
        <w:rPr/>
        <w:t>make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purchase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shown</w:t>
      </w:r>
      <w:r>
        <w:rPr>
          <w:spacing w:val="-57"/>
        </w:rPr>
        <w:t> </w:t>
      </w:r>
      <w:r>
        <w:rPr/>
        <w:t>to exploit ambiguities in assigning expenses to different mental accounts (Cheema and Soman</w:t>
      </w:r>
      <w:r>
        <w:rPr>
          <w:spacing w:val="1"/>
        </w:rPr>
        <w:t> </w:t>
      </w:r>
      <w:r>
        <w:rPr/>
        <w:t>2001). Similarly, Heath and Soll (1996) argued that because budgets are inflexible, people may</w:t>
      </w:r>
      <w:r>
        <w:rPr>
          <w:spacing w:val="1"/>
        </w:rPr>
        <w:t> </w:t>
      </w:r>
      <w:r>
        <w:rPr/>
        <w:t>be especially likely to justify their expenses through various methods of malleably assigning</w:t>
      </w:r>
      <w:r>
        <w:rPr>
          <w:spacing w:val="1"/>
        </w:rPr>
        <w:t> </w:t>
      </w:r>
      <w:r>
        <w:rPr/>
        <w:t>those expenses to various mental accounts. Building on this, our results show that role</w:t>
      </w:r>
      <w:r>
        <w:rPr>
          <w:spacing w:val="1"/>
        </w:rPr>
        <w:t> </w:t>
      </w:r>
      <w:r>
        <w:rPr/>
        <w:t>integration is an additional means of circumventing the self-controls typically associated with</w:t>
      </w:r>
      <w:r>
        <w:rPr>
          <w:spacing w:val="1"/>
        </w:rPr>
        <w:t> </w:t>
      </w:r>
      <w:r>
        <w:rPr/>
        <w:t>role-aligned mental accounts. This research also extends boundary theory to encompass events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monetary</w:t>
      </w:r>
      <w:r>
        <w:rPr>
          <w:spacing w:val="-5"/>
        </w:rPr>
        <w:t> </w:t>
      </w:r>
      <w:r>
        <w:rPr/>
        <w:t>qualities in the</w:t>
      </w:r>
      <w:r>
        <w:rPr>
          <w:spacing w:val="-1"/>
        </w:rPr>
        <w:t> </w:t>
      </w:r>
      <w:r>
        <w:rPr/>
        <w:t>context of consumer behavior.</w:t>
      </w:r>
    </w:p>
    <w:p>
      <w:pPr>
        <w:pStyle w:val="BodyText"/>
        <w:spacing w:line="480" w:lineRule="auto" w:before="162"/>
        <w:ind w:left="220" w:right="563" w:firstLine="719"/>
      </w:pPr>
      <w:r>
        <w:rPr/>
        <w:t>This research is also one of the first to look at how the structure of the self-concept, as</w:t>
      </w:r>
      <w:r>
        <w:rPr>
          <w:spacing w:val="-57"/>
        </w:rPr>
        <w:t> </w:t>
      </w:r>
      <w:r>
        <w:rPr/>
        <w:t>opposed to its content, affects consumer behavior. In doing so, I have drawn upon work in</w:t>
      </w:r>
      <w:r>
        <w:rPr>
          <w:spacing w:val="1"/>
        </w:rPr>
        <w:t> </w:t>
      </w:r>
      <w:r>
        <w:rPr/>
        <w:t>psychology</w:t>
      </w:r>
      <w:r>
        <w:rPr>
          <w:spacing w:val="-6"/>
        </w:rPr>
        <w:t> </w:t>
      </w:r>
      <w:r>
        <w:rPr/>
        <w:t>on psychological connectedness</w:t>
      </w:r>
      <w:r>
        <w:rPr>
          <w:spacing w:val="1"/>
        </w:rPr>
        <w:t> </w:t>
      </w:r>
      <w:r>
        <w:rPr/>
        <w:t>(Bartels and Urminsky</w:t>
      </w:r>
      <w:r>
        <w:rPr>
          <w:spacing w:val="-5"/>
        </w:rPr>
        <w:t> </w:t>
      </w:r>
      <w:r>
        <w:rPr/>
        <w:t>2011;</w:t>
      </w:r>
      <w:r>
        <w:rPr>
          <w:spacing w:val="-1"/>
        </w:rPr>
        <w:t> </w:t>
      </w:r>
      <w:r>
        <w:rPr/>
        <w:t>Parfit 1984), to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220" w:right="287"/>
      </w:pPr>
      <w:r>
        <w:rPr/>
        <w:t>contend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higher</w:t>
      </w:r>
      <w:r>
        <w:rPr>
          <w:spacing w:val="-1"/>
        </w:rPr>
        <w:t> </w:t>
      </w:r>
      <w:r>
        <w:rPr/>
        <w:t>role</w:t>
      </w:r>
      <w:r>
        <w:rPr>
          <w:spacing w:val="-1"/>
        </w:rPr>
        <w:t> </w:t>
      </w:r>
      <w:r>
        <w:rPr/>
        <w:t>integration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blurring</w:t>
      </w:r>
      <w:r>
        <w:rPr>
          <w:spacing w:val="-3"/>
        </w:rPr>
        <w:t> </w:t>
      </w:r>
      <w:r>
        <w:rPr/>
        <w:t>of role</w:t>
      </w:r>
      <w:r>
        <w:rPr>
          <w:spacing w:val="-3"/>
        </w:rPr>
        <w:t> </w:t>
      </w:r>
      <w:r>
        <w:rPr/>
        <w:t>transitions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greater</w:t>
      </w:r>
      <w:r>
        <w:rPr>
          <w:spacing w:val="-1"/>
        </w:rPr>
        <w:t> </w:t>
      </w:r>
      <w:r>
        <w:rPr/>
        <w:t>affective</w:t>
      </w:r>
      <w:r>
        <w:rPr>
          <w:spacing w:val="-57"/>
        </w:rPr>
        <w:t> </w:t>
      </w:r>
      <w:r>
        <w:rPr/>
        <w:t>continuity across roles, which consequently induce greater perceived psychological</w:t>
      </w:r>
      <w:r>
        <w:rPr>
          <w:spacing w:val="1"/>
        </w:rPr>
        <w:t> </w:t>
      </w:r>
      <w:r>
        <w:rPr/>
        <w:t>connectedness</w:t>
      </w:r>
      <w:r>
        <w:rPr>
          <w:spacing w:val="-1"/>
        </w:rPr>
        <w:t> </w:t>
      </w:r>
      <w:r>
        <w:rPr/>
        <w:t>between those</w:t>
      </w:r>
      <w:r>
        <w:rPr>
          <w:spacing w:val="-1"/>
        </w:rPr>
        <w:t> </w:t>
      </w:r>
      <w:r>
        <w:rPr/>
        <w:t>roles.</w:t>
      </w:r>
    </w:p>
    <w:p>
      <w:pPr>
        <w:pStyle w:val="BodyText"/>
        <w:spacing w:line="480" w:lineRule="auto" w:before="161"/>
        <w:ind w:left="220" w:right="319" w:firstLine="719"/>
      </w:pPr>
      <w:r>
        <w:rPr/>
        <w:t>Given that this research is the first to examine the intersection the identity/role and</w:t>
      </w:r>
      <w:r>
        <w:rPr>
          <w:spacing w:val="1"/>
        </w:rPr>
        <w:t> </w:t>
      </w:r>
      <w:r>
        <w:rPr/>
        <w:t>mental accounting literatures, the opportunities for future research are abundant. First, while I</w:t>
      </w:r>
      <w:r>
        <w:rPr>
          <w:spacing w:val="1"/>
        </w:rPr>
        <w:t> </w:t>
      </w:r>
      <w:r>
        <w:rPr/>
        <w:t>have examined role integration as an individual difference variable, it is possible that certain</w:t>
      </w:r>
      <w:r>
        <w:rPr>
          <w:spacing w:val="1"/>
        </w:rPr>
        <w:t> </w:t>
      </w:r>
      <w:r>
        <w:rPr/>
        <w:t>roles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more</w:t>
      </w:r>
      <w:r>
        <w:rPr>
          <w:spacing w:val="-3"/>
        </w:rPr>
        <w:t> </w:t>
      </w:r>
      <w:r>
        <w:rPr/>
        <w:t>likely</w:t>
      </w:r>
      <w:r>
        <w:rPr>
          <w:spacing w:val="-5"/>
        </w:rPr>
        <w:t> </w:t>
      </w:r>
      <w:r>
        <w:rPr/>
        <w:t>to be</w:t>
      </w:r>
      <w:r>
        <w:rPr>
          <w:spacing w:val="-2"/>
        </w:rPr>
        <w:t> </w:t>
      </w:r>
      <w:r>
        <w:rPr/>
        <w:t>integrated than others</w:t>
      </w:r>
      <w:r>
        <w:rPr>
          <w:spacing w:val="-1"/>
        </w:rPr>
        <w:t> </w:t>
      </w:r>
      <w:r>
        <w:rPr/>
        <w:t>(e.g., spouse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parent).</w:t>
      </w:r>
      <w:r>
        <w:rPr>
          <w:spacing w:val="1"/>
        </w:rPr>
        <w:t> </w:t>
      </w:r>
      <w:r>
        <w:rPr/>
        <w:t>Future</w:t>
      </w:r>
      <w:r>
        <w:rPr>
          <w:spacing w:val="-2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could</w:t>
      </w:r>
      <w:r>
        <w:rPr>
          <w:spacing w:val="-57"/>
        </w:rPr>
        <w:t> </w:t>
      </w:r>
      <w:r>
        <w:rPr/>
        <w:t>therefore examine whether certain role-aligned accounts have greater fungibility across each</w:t>
      </w:r>
      <w:r>
        <w:rPr>
          <w:spacing w:val="1"/>
        </w:rPr>
        <w:t> </w:t>
      </w:r>
      <w:r>
        <w:rPr/>
        <w:t>other. Moreover, It would therefore be interesting to examine role integration in the context of</w:t>
      </w:r>
      <w:r>
        <w:rPr>
          <w:spacing w:val="1"/>
        </w:rPr>
        <w:t> </w:t>
      </w:r>
      <w:r>
        <w:rPr/>
        <w:t>risk taking. Spending money from a mental account corresponding with one role to service the</w:t>
      </w:r>
      <w:r>
        <w:rPr>
          <w:spacing w:val="1"/>
        </w:rPr>
        <w:t> </w:t>
      </w:r>
      <w:r>
        <w:rPr/>
        <w:t>needs/wants of the other role can be viewed as a risky decision. Given my psychological</w:t>
      </w:r>
      <w:r>
        <w:rPr>
          <w:spacing w:val="1"/>
        </w:rPr>
        <w:t> </w:t>
      </w:r>
      <w:r>
        <w:rPr/>
        <w:t>connectedness account, perhaps greater role integration results in more risky decisions in role-</w:t>
      </w:r>
      <w:r>
        <w:rPr>
          <w:spacing w:val="1"/>
        </w:rPr>
        <w:t> </w:t>
      </w:r>
      <w:r>
        <w:rPr/>
        <w:t>aligned</w:t>
      </w:r>
      <w:r>
        <w:rPr>
          <w:spacing w:val="-1"/>
        </w:rPr>
        <w:t> </w:t>
      </w:r>
      <w:r>
        <w:rPr/>
        <w:t>domains, since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costs can be</w:t>
      </w:r>
      <w:r>
        <w:rPr>
          <w:spacing w:val="-1"/>
        </w:rPr>
        <w:t> </w:t>
      </w:r>
      <w:r>
        <w:rPr/>
        <w:t>spread out over</w:t>
      </w:r>
      <w:r>
        <w:rPr>
          <w:spacing w:val="-2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roles.</w:t>
      </w:r>
    </w:p>
    <w:p>
      <w:pPr>
        <w:pStyle w:val="BodyText"/>
        <w:spacing w:line="480" w:lineRule="auto" w:before="160"/>
        <w:ind w:left="220" w:right="256" w:firstLine="719"/>
      </w:pPr>
      <w:r>
        <w:rPr/>
        <w:t>My findings have implications for managerial practice. While it may appear on the</w:t>
      </w:r>
      <w:r>
        <w:rPr>
          <w:spacing w:val="1"/>
        </w:rPr>
        <w:t> </w:t>
      </w:r>
      <w:r>
        <w:rPr/>
        <w:t>surface that there is little that can be done in regards to consumers’ tendencies to integrate or</w:t>
      </w:r>
      <w:r>
        <w:rPr>
          <w:spacing w:val="1"/>
        </w:rPr>
        <w:t> </w:t>
      </w:r>
      <w:r>
        <w:rPr/>
        <w:t>segment their life roles, this is not the case. Here I offer three suggestions for the manager</w:t>
      </w:r>
      <w:r>
        <w:rPr>
          <w:spacing w:val="1"/>
        </w:rPr>
        <w:t> </w:t>
      </w:r>
      <w:r>
        <w:rPr/>
        <w:t>concerned with the impact of role integration on sales of her product or service. First, integrated-</w:t>
      </w:r>
      <w:r>
        <w:rPr>
          <w:spacing w:val="-57"/>
        </w:rPr>
        <w:t> </w:t>
      </w:r>
      <w:r>
        <w:rPr/>
        <w:t>role</w:t>
      </w:r>
      <w:r>
        <w:rPr>
          <w:spacing w:val="-2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are an identifiable</w:t>
      </w:r>
      <w:r>
        <w:rPr>
          <w:spacing w:val="1"/>
        </w:rPr>
        <w:t> </w:t>
      </w:r>
      <w:r>
        <w:rPr/>
        <w:t>and targetable consumer segment. For instance, consumers</w:t>
      </w:r>
      <w:r>
        <w:rPr>
          <w:spacing w:val="1"/>
        </w:rPr>
        <w:t> </w:t>
      </w:r>
      <w:r>
        <w:rPr/>
        <w:t>that telecommute for work or use onsite daycare services are likely to have a higher degree of</w:t>
      </w:r>
      <w:r>
        <w:rPr>
          <w:spacing w:val="1"/>
        </w:rPr>
        <w:t> </w:t>
      </w:r>
      <w:r>
        <w:rPr/>
        <w:t>integration between their work-life and home-life roles. These individuals will tend to be less</w:t>
      </w:r>
      <w:r>
        <w:rPr>
          <w:spacing w:val="1"/>
        </w:rPr>
        <w:t> </w:t>
      </w:r>
      <w:r>
        <w:rPr/>
        <w:t>constrained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spending</w:t>
      </w:r>
      <w:r>
        <w:rPr>
          <w:spacing w:val="-3"/>
        </w:rPr>
        <w:t> </w:t>
      </w:r>
      <w:r>
        <w:rPr/>
        <w:t>than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segmented-role</w:t>
      </w:r>
      <w:r>
        <w:rPr>
          <w:spacing w:val="-3"/>
        </w:rPr>
        <w:t> </w:t>
      </w:r>
      <w:r>
        <w:rPr/>
        <w:t>people, as</w:t>
      </w:r>
      <w:r>
        <w:rPr>
          <w:spacing w:val="-1"/>
        </w:rPr>
        <w:t> </w:t>
      </w:r>
      <w:r>
        <w:rPr/>
        <w:t>shown.</w:t>
      </w:r>
      <w:r>
        <w:rPr>
          <w:spacing w:val="1"/>
        </w:rPr>
        <w:t> </w:t>
      </w:r>
      <w:r>
        <w:rPr/>
        <w:t>Alternatively,</w:t>
      </w:r>
      <w:r>
        <w:rPr>
          <w:spacing w:val="-1"/>
        </w:rPr>
        <w:t> </w:t>
      </w:r>
      <w:r>
        <w:rPr/>
        <w:t>the firm</w:t>
      </w:r>
      <w:r>
        <w:rPr>
          <w:spacing w:val="-57"/>
        </w:rPr>
        <w:t> </w:t>
      </w:r>
      <w:r>
        <w:rPr/>
        <w:t>can attempt to influence consumers’ transient role-integration perceptions via the messages</w:t>
      </w:r>
      <w:r>
        <w:rPr>
          <w:spacing w:val="1"/>
        </w:rPr>
        <w:t> </w:t>
      </w:r>
      <w:r>
        <w:rPr/>
        <w:t>contained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advertising,</w:t>
      </w:r>
      <w:r>
        <w:rPr>
          <w:spacing w:val="-1"/>
        </w:rPr>
        <w:t> </w:t>
      </w:r>
      <w:r>
        <w:rPr/>
        <w:t>direct</w:t>
      </w:r>
      <w:r>
        <w:rPr>
          <w:spacing w:val="-2"/>
        </w:rPr>
        <w:t> </w:t>
      </w:r>
      <w:r>
        <w:rPr/>
        <w:t>marketing,</w:t>
      </w:r>
      <w:r>
        <w:rPr>
          <w:spacing w:val="-2"/>
        </w:rPr>
        <w:t> </w:t>
      </w:r>
      <w:r>
        <w:rPr/>
        <w:t>or personal</w:t>
      </w:r>
      <w:r>
        <w:rPr>
          <w:spacing w:val="-2"/>
        </w:rPr>
        <w:t> </w:t>
      </w:r>
      <w:r>
        <w:rPr/>
        <w:t>selling</w:t>
      </w:r>
      <w:r>
        <w:rPr>
          <w:spacing w:val="-3"/>
        </w:rPr>
        <w:t> </w:t>
      </w:r>
      <w:r>
        <w:rPr/>
        <w:t>channels.</w:t>
      </w:r>
      <w:r>
        <w:rPr>
          <w:spacing w:val="1"/>
        </w:rPr>
        <w:t> </w:t>
      </w:r>
      <w:r>
        <w:rPr/>
        <w:t>Lastly,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firm</w:t>
      </w:r>
      <w:r>
        <w:rPr>
          <w:spacing w:val="1"/>
        </w:rPr>
        <w:t> </w:t>
      </w:r>
      <w:r>
        <w:rPr/>
        <w:t>can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220" w:right="217"/>
      </w:pPr>
      <w:r>
        <w:rPr/>
        <w:t>position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frame</w:t>
      </w:r>
      <w:r>
        <w:rPr>
          <w:spacing w:val="-1"/>
        </w:rPr>
        <w:t> </w:t>
      </w:r>
      <w:r>
        <w:rPr/>
        <w:t>its product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service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being</w:t>
      </w:r>
      <w:r>
        <w:rPr>
          <w:spacing w:val="-2"/>
        </w:rPr>
        <w:t> </w:t>
      </w:r>
      <w:r>
        <w:rPr/>
        <w:t>one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roles.</w:t>
      </w:r>
      <w:r>
        <w:rPr>
          <w:spacing w:val="-1"/>
        </w:rPr>
        <w:t> </w:t>
      </w:r>
      <w:r>
        <w:rPr/>
        <w:t>While</w:t>
      </w:r>
      <w:r>
        <w:rPr>
          <w:spacing w:val="-2"/>
        </w:rPr>
        <w:t> </w:t>
      </w:r>
      <w:r>
        <w:rPr/>
        <w:t>products</w:t>
      </w:r>
      <w:r>
        <w:rPr>
          <w:spacing w:val="-57"/>
        </w:rPr>
        <w:t> </w:t>
      </w:r>
      <w:r>
        <w:rPr/>
        <w:t>with many benefits tend to be preferred in general, those that additionally benefit multiple roles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seen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more appealing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those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both</w:t>
      </w:r>
      <w:r>
        <w:rPr>
          <w:spacing w:val="1"/>
        </w:rPr>
        <w:t> </w:t>
      </w:r>
      <w:r>
        <w:rPr/>
        <w:t>integrated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segmented roles.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other</w:t>
      </w:r>
      <w:r>
        <w:rPr>
          <w:spacing w:val="-3"/>
        </w:rPr>
        <w:t> </w:t>
      </w:r>
      <w:r>
        <w:rPr/>
        <w:t>words,</w:t>
      </w:r>
      <w:r>
        <w:rPr>
          <w:spacing w:val="-57"/>
        </w:rPr>
        <w:t> </w:t>
      </w:r>
      <w:r>
        <w:rPr/>
        <w:t>touting the many work-life benefits of a given product or service is worthwhile, but there may be</w:t>
      </w:r>
      <w:r>
        <w:rPr>
          <w:spacing w:val="-57"/>
        </w:rPr>
        <w:t> </w:t>
      </w:r>
      <w:r>
        <w:rPr/>
        <w:t>an additional “bump” from touting how the product benefits the customer’s work- and home-life.</w:t>
      </w:r>
      <w:r>
        <w:rPr>
          <w:spacing w:val="-57"/>
        </w:rPr>
        <w:t> </w:t>
      </w:r>
      <w:r>
        <w:rPr/>
        <w:t>For example, positioning a casual shirt (typically associated with home-life) as a “casual Friday”</w:t>
      </w:r>
      <w:r>
        <w:rPr>
          <w:spacing w:val="1"/>
        </w:rPr>
        <w:t> </w:t>
      </w:r>
      <w:r>
        <w:rPr/>
        <w:t>office wear option should increase the likelihood of people with segmented work-life and home-</w:t>
      </w:r>
      <w:r>
        <w:rPr>
          <w:spacing w:val="1"/>
        </w:rPr>
        <w:t> </w:t>
      </w:r>
      <w:r>
        <w:rPr/>
        <w:t>life</w:t>
      </w:r>
      <w:r>
        <w:rPr>
          <w:spacing w:val="-3"/>
        </w:rPr>
        <w:t> </w:t>
      </w:r>
      <w:r>
        <w:rPr/>
        <w:t>roles purchasing</w:t>
      </w:r>
      <w:r>
        <w:rPr>
          <w:spacing w:val="-2"/>
        </w:rPr>
        <w:t> </w:t>
      </w:r>
      <w:r>
        <w:rPr/>
        <w:t>it.</w:t>
      </w:r>
    </w:p>
    <w:p>
      <w:pPr>
        <w:pStyle w:val="BodyText"/>
        <w:spacing w:line="480" w:lineRule="auto" w:before="162"/>
        <w:ind w:left="220" w:right="254" w:firstLine="719"/>
      </w:pPr>
      <w:r>
        <w:rPr/>
        <w:t>Perhaps the most noteworthy potential limitation of this research relates to the fact that</w:t>
      </w:r>
      <w:r>
        <w:rPr>
          <w:spacing w:val="1"/>
        </w:rPr>
        <w:t> </w:t>
      </w:r>
      <w:r>
        <w:rPr/>
        <w:t>the effect of role integration was primarily examined in the context of work-life and home-life</w:t>
      </w:r>
      <w:r>
        <w:rPr>
          <w:spacing w:val="1"/>
        </w:rPr>
        <w:t> </w:t>
      </w:r>
      <w:r>
        <w:rPr/>
        <w:t>roles. This was done to take advantage of the ubiquity of these roles: the first-person studies (1-</w:t>
      </w:r>
      <w:r>
        <w:rPr>
          <w:spacing w:val="1"/>
        </w:rPr>
        <w:t> </w:t>
      </w:r>
      <w:r>
        <w:rPr/>
        <w:t>3) could</w:t>
      </w:r>
      <w:r>
        <w:rPr>
          <w:spacing w:val="1"/>
        </w:rPr>
        <w:t> </w:t>
      </w:r>
      <w:r>
        <w:rPr/>
        <w:t>not be carried out</w:t>
      </w:r>
      <w:r>
        <w:rPr>
          <w:spacing w:val="1"/>
        </w:rPr>
        <w:t> </w:t>
      </w:r>
      <w:r>
        <w:rPr/>
        <w:t>if the</w:t>
      </w:r>
      <w:r>
        <w:rPr>
          <w:spacing w:val="-1"/>
        </w:rPr>
        <w:t> </w:t>
      </w:r>
      <w:r>
        <w:rPr/>
        <w:t>participants did</w:t>
      </w:r>
      <w:r>
        <w:rPr>
          <w:spacing w:val="1"/>
        </w:rPr>
        <w:t> </w:t>
      </w:r>
      <w:r>
        <w:rPr/>
        <w:t>not themselves</w:t>
      </w:r>
      <w:r>
        <w:rPr>
          <w:spacing w:val="4"/>
        </w:rPr>
        <w:t> </w:t>
      </w:r>
      <w:r>
        <w:rPr/>
        <w:t>possess the</w:t>
      </w:r>
      <w:r>
        <w:rPr>
          <w:spacing w:val="1"/>
        </w:rPr>
        <w:t> </w:t>
      </w:r>
      <w:r>
        <w:rPr/>
        <w:t>roles described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studies. Future work might examine the effect using other roles that are aligned to mental</w:t>
      </w:r>
      <w:r>
        <w:rPr>
          <w:spacing w:val="1"/>
        </w:rPr>
        <w:t> </w:t>
      </w:r>
      <w:r>
        <w:rPr/>
        <w:t>accounts in first-person contexts. For instance, one may also examine sub-roles within the home</w:t>
      </w:r>
      <w:r>
        <w:rPr>
          <w:spacing w:val="1"/>
        </w:rPr>
        <w:t> </w:t>
      </w:r>
      <w:r>
        <w:rPr/>
        <w:t>roles (e.g., spouse vs. parent role). Also, it would be worthwhile to identify real-world factors</w:t>
      </w:r>
      <w:r>
        <w:rPr>
          <w:spacing w:val="1"/>
        </w:rPr>
        <w:t> </w:t>
      </w:r>
      <w:r>
        <w:rPr/>
        <w:t>that influence 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 which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integrate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roles. 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integration has primarily been used to explain the effectiveness of organizational policies such as</w:t>
      </w:r>
      <w:r>
        <w:rPr>
          <w:spacing w:val="-58"/>
        </w:rPr>
        <w:t> </w:t>
      </w:r>
      <w:r>
        <w:rPr/>
        <w:t>on-site day care facilities on employee satisfaction, commitment, and productivity (Hall and</w:t>
      </w:r>
      <w:r>
        <w:rPr>
          <w:spacing w:val="1"/>
        </w:rPr>
        <w:t> </w:t>
      </w:r>
      <w:r>
        <w:rPr/>
        <w:t>Richter 1988; Kossek and Ozeki 1999; Rothbard, Phillips, and Dumas 2005). In these cases, the</w:t>
      </w:r>
      <w:r>
        <w:rPr>
          <w:spacing w:val="1"/>
        </w:rPr>
        <w:t> </w:t>
      </w:r>
      <w:r>
        <w:rPr/>
        <w:t>general proposition has been that organizational policies should match the consumers’ chronic</w:t>
      </w:r>
      <w:r>
        <w:rPr>
          <w:spacing w:val="1"/>
        </w:rPr>
        <w:t> </w:t>
      </w:r>
      <w:r>
        <w:rPr/>
        <w:t>role-integration tendencies. However, as I have shown, exogenous factors can also influence</w:t>
      </w:r>
      <w:r>
        <w:rPr>
          <w:spacing w:val="1"/>
        </w:rPr>
        <w:t> </w:t>
      </w:r>
      <w:r>
        <w:rPr/>
        <w:t>consumers’ transient (and, perhaps, chronic) role-integration tendencies. Knowing a consumer’s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situation,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example,</w:t>
      </w:r>
      <w:r>
        <w:rPr>
          <w:spacing w:val="-1"/>
        </w:rPr>
        <w:t> </w:t>
      </w:r>
      <w:r>
        <w:rPr/>
        <w:t>might inform</w:t>
      </w:r>
      <w:r>
        <w:rPr>
          <w:spacing w:val="-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tendency</w:t>
      </w:r>
      <w:r>
        <w:rPr>
          <w:spacing w:val="-6"/>
        </w:rPr>
        <w:t> </w:t>
      </w:r>
      <w:r>
        <w:rPr/>
        <w:t>to integrate</w:t>
      </w:r>
      <w:r>
        <w:rPr>
          <w:spacing w:val="-1"/>
        </w:rPr>
        <w:t> </w:t>
      </w:r>
      <w:r>
        <w:rPr/>
        <w:t>work-life</w:t>
      </w:r>
      <w:r>
        <w:rPr>
          <w:spacing w:val="-1"/>
        </w:rPr>
        <w:t> </w:t>
      </w:r>
      <w:r>
        <w:rPr/>
        <w:t>and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220" w:right="415"/>
      </w:pPr>
      <w:r>
        <w:rPr/>
        <w:t>home-life</w:t>
      </w:r>
      <w:r>
        <w:rPr>
          <w:spacing w:val="-3"/>
        </w:rPr>
        <w:t> </w:t>
      </w:r>
      <w:r>
        <w:rPr/>
        <w:t>roles</w:t>
      </w:r>
      <w:r>
        <w:rPr>
          <w:spacing w:val="1"/>
        </w:rPr>
        <w:t> </w:t>
      </w:r>
      <w:r>
        <w:rPr/>
        <w:t>and, thus,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extent to</w:t>
      </w:r>
      <w:r>
        <w:rPr>
          <w:spacing w:val="-1"/>
        </w:rPr>
        <w:t> </w:t>
      </w:r>
      <w:r>
        <w:rPr/>
        <w:t>which he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consider funds</w:t>
      </w:r>
      <w:r>
        <w:rPr>
          <w:spacing w:val="-1"/>
        </w:rPr>
        <w:t> </w:t>
      </w:r>
      <w:r>
        <w:rPr/>
        <w:t>budgeted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those</w:t>
      </w:r>
      <w:r>
        <w:rPr>
          <w:spacing w:val="-1"/>
        </w:rPr>
        <w:t> </w:t>
      </w:r>
      <w:r>
        <w:rPr/>
        <w:t>roles</w:t>
      </w:r>
      <w:r>
        <w:rPr>
          <w:spacing w:val="-1"/>
        </w:rPr>
        <w:t> </w:t>
      </w:r>
      <w:r>
        <w:rPr/>
        <w:t>as</w:t>
      </w:r>
      <w:r>
        <w:rPr>
          <w:spacing w:val="-57"/>
        </w:rPr>
        <w:t> </w:t>
      </w:r>
      <w:r>
        <w:rPr/>
        <w:t>being</w:t>
      </w:r>
      <w:r>
        <w:rPr>
          <w:spacing w:val="-3"/>
        </w:rPr>
        <w:t> </w:t>
      </w:r>
      <w:r>
        <w:rPr/>
        <w:t>fungible.</w:t>
      </w:r>
    </w:p>
    <w:p>
      <w:pPr>
        <w:pStyle w:val="BodyText"/>
        <w:spacing w:line="480" w:lineRule="auto" w:before="161"/>
        <w:ind w:left="220" w:right="476" w:firstLine="719"/>
      </w:pPr>
      <w:r>
        <w:rPr/>
        <w:t>In sum, this research has examined the intersection of two previously disparate</w:t>
      </w:r>
      <w:r>
        <w:rPr>
          <w:spacing w:val="1"/>
        </w:rPr>
        <w:t> </w:t>
      </w:r>
      <w:r>
        <w:rPr/>
        <w:t>theoretical</w:t>
      </w:r>
      <w:r>
        <w:rPr>
          <w:spacing w:val="-1"/>
        </w:rPr>
        <w:t> </w:t>
      </w:r>
      <w:r>
        <w:rPr/>
        <w:t>domains.</w:t>
      </w:r>
      <w:r>
        <w:rPr>
          <w:spacing w:val="-1"/>
        </w:rPr>
        <w:t> </w:t>
      </w:r>
      <w:r>
        <w:rPr/>
        <w:t>While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 provide</w:t>
      </w:r>
      <w:r>
        <w:rPr>
          <w:spacing w:val="-2"/>
        </w:rPr>
        <w:t> </w:t>
      </w:r>
      <w:r>
        <w:rPr/>
        <w:t>insight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both domains,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open</w:t>
      </w:r>
      <w:r>
        <w:rPr>
          <w:spacing w:val="-57"/>
        </w:rPr>
        <w:t> </w:t>
      </w:r>
      <w:r>
        <w:rPr/>
        <w:t>many</w:t>
      </w:r>
      <w:r>
        <w:rPr>
          <w:spacing w:val="-6"/>
        </w:rPr>
        <w:t> </w:t>
      </w:r>
      <w:r>
        <w:rPr/>
        <w:t>questions, and</w:t>
      </w:r>
      <w:r>
        <w:rPr>
          <w:spacing w:val="3"/>
        </w:rPr>
        <w:t> </w:t>
      </w:r>
      <w:r>
        <w:rPr/>
        <w:t>I</w:t>
      </w:r>
      <w:r>
        <w:rPr>
          <w:spacing w:val="-4"/>
        </w:rPr>
        <w:t> </w:t>
      </w:r>
      <w:r>
        <w:rPr/>
        <w:t>encourage</w:t>
      </w:r>
      <w:r>
        <w:rPr>
          <w:spacing w:val="2"/>
        </w:rPr>
        <w:t> </w:t>
      </w:r>
      <w:r>
        <w:rPr/>
        <w:t>future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that examines</w:t>
      </w:r>
      <w:r>
        <w:rPr>
          <w:spacing w:val="-1"/>
        </w:rPr>
        <w:t> </w:t>
      </w:r>
      <w:r>
        <w:rPr/>
        <w:t>them.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pStyle w:val="Heading1"/>
        <w:spacing w:before="79"/>
        <w:ind w:left="887"/>
      </w:pPr>
      <w:r>
        <w:rPr/>
        <w:t>CHAPTER</w:t>
      </w:r>
      <w:r>
        <w:rPr>
          <w:spacing w:val="-2"/>
        </w:rPr>
        <w:t> </w:t>
      </w:r>
      <w:r>
        <w:rPr/>
        <w:t>3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340" w:right="338" w:firstLine="0"/>
        <w:jc w:val="center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INFLUENCE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INCIDENTAL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TOKENISM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PRIVATE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EVALUATIONS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STEREOTYPE-TYPIFYING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PRODUCTS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ind w:left="886"/>
      </w:pPr>
      <w:r>
        <w:rPr/>
        <w:t>Introduction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20" w:right="259" w:firstLine="719"/>
      </w:pPr>
      <w:r>
        <w:rPr/>
        <w:t>Three</w:t>
      </w:r>
      <w:r>
        <w:rPr>
          <w:spacing w:val="-3"/>
        </w:rPr>
        <w:t> </w:t>
      </w:r>
      <w:r>
        <w:rPr/>
        <w:t>decades</w:t>
      </w:r>
      <w:r>
        <w:rPr>
          <w:spacing w:val="-1"/>
        </w:rPr>
        <w:t> </w:t>
      </w:r>
      <w:r>
        <w:rPr/>
        <w:t>ago,</w:t>
      </w:r>
      <w:r>
        <w:rPr>
          <w:spacing w:val="-1"/>
        </w:rPr>
        <w:t> </w:t>
      </w:r>
      <w:r>
        <w:rPr/>
        <w:t>Rosabeth</w:t>
      </w:r>
      <w:r>
        <w:rPr>
          <w:spacing w:val="-2"/>
        </w:rPr>
        <w:t> </w:t>
      </w:r>
      <w:r>
        <w:rPr/>
        <w:t>Moss</w:t>
      </w:r>
      <w:r>
        <w:rPr>
          <w:spacing w:val="-1"/>
        </w:rPr>
        <w:t> </w:t>
      </w:r>
      <w:r>
        <w:rPr/>
        <w:t>Kanter</w:t>
      </w:r>
      <w:r>
        <w:rPr>
          <w:spacing w:val="-3"/>
        </w:rPr>
        <w:t> </w:t>
      </w:r>
      <w:r>
        <w:rPr/>
        <w:t>examined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experiences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underrepresented</w:t>
      </w:r>
      <w:r>
        <w:rPr>
          <w:spacing w:val="-57"/>
        </w:rPr>
        <w:t> </w:t>
      </w:r>
      <w:r>
        <w:rPr/>
        <w:t>women in organizations (Kanter, 1977). She argued that women who comprise less than 15% of</w:t>
      </w:r>
      <w:r>
        <w:rPr>
          <w:spacing w:val="1"/>
        </w:rPr>
        <w:t> </w:t>
      </w:r>
      <w:r>
        <w:rPr/>
        <w:t>their work group tend to be seen less as “individuals” and more as “tokens.” Kanter’s theory of</w:t>
      </w:r>
      <w:r>
        <w:rPr>
          <w:spacing w:val="1"/>
        </w:rPr>
        <w:t> </w:t>
      </w:r>
      <w:r>
        <w:rPr/>
        <w:t>tokenism suggests that in particular contexts, token group members face negative experiences</w:t>
      </w:r>
      <w:r>
        <w:rPr>
          <w:spacing w:val="1"/>
        </w:rPr>
        <w:t> </w:t>
      </w:r>
      <w:r>
        <w:rPr/>
        <w:t>such as perceived increased visibility and social isolation. While the effect of tokenism on the</w:t>
      </w:r>
      <w:r>
        <w:rPr>
          <w:spacing w:val="1"/>
        </w:rPr>
        <w:t> </w:t>
      </w:r>
      <w:r>
        <w:rPr/>
        <w:t>performance and motivation of a token group member (hereafter, simply “token”) has been</w:t>
      </w:r>
      <w:r>
        <w:rPr>
          <w:spacing w:val="1"/>
        </w:rPr>
        <w:t> </w:t>
      </w:r>
      <w:r>
        <w:rPr/>
        <w:t>thoroughly studied in organizational domains (see also King et al., 2010), its effect on</w:t>
      </w:r>
      <w:r>
        <w:rPr>
          <w:spacing w:val="1"/>
        </w:rPr>
        <w:t> </w:t>
      </w:r>
      <w:r>
        <w:rPr/>
        <w:t>preference-related</w:t>
      </w:r>
      <w:r>
        <w:rPr>
          <w:spacing w:val="-1"/>
        </w:rPr>
        <w:t> </w:t>
      </w:r>
      <w:r>
        <w:rPr/>
        <w:t>behaviors in more</w:t>
      </w:r>
      <w:r>
        <w:rPr>
          <w:spacing w:val="-2"/>
        </w:rPr>
        <w:t> </w:t>
      </w:r>
      <w:r>
        <w:rPr/>
        <w:t>day-to-day</w:t>
      </w:r>
      <w:r>
        <w:rPr>
          <w:spacing w:val="-5"/>
        </w:rPr>
        <w:t> </w:t>
      </w:r>
      <w:r>
        <w:rPr/>
        <w:t>contexts</w:t>
      </w:r>
      <w:r>
        <w:rPr>
          <w:spacing w:val="-1"/>
        </w:rPr>
        <w:t> </w:t>
      </w:r>
      <w:r>
        <w:rPr/>
        <w:t>has been far less</w:t>
      </w:r>
      <w:r>
        <w:rPr>
          <w:spacing w:val="2"/>
        </w:rPr>
        <w:t> </w:t>
      </w:r>
      <w:r>
        <w:rPr/>
        <w:t>scrutinized.</w:t>
      </w:r>
    </w:p>
    <w:p>
      <w:pPr>
        <w:pStyle w:val="BodyText"/>
        <w:spacing w:line="480" w:lineRule="auto" w:before="2"/>
        <w:ind w:left="220" w:right="256" w:firstLine="719"/>
      </w:pPr>
      <w:r>
        <w:rPr/>
        <w:t>People regularly find themselves part of incidental groups often formed around common</w:t>
      </w:r>
      <w:r>
        <w:rPr>
          <w:spacing w:val="1"/>
        </w:rPr>
        <w:t> </w:t>
      </w:r>
      <w:r>
        <w:rPr/>
        <w:t>interests or immediate purposes, such as people waiting in a queue to buy the latest tech product</w:t>
      </w:r>
      <w:r>
        <w:rPr>
          <w:spacing w:val="1"/>
        </w:rPr>
        <w:t> </w:t>
      </w:r>
      <w:r>
        <w:rPr/>
        <w:t>or commuters riding public transportation. In contrast to purposefully formed groups typical in</w:t>
      </w:r>
      <w:r>
        <w:rPr>
          <w:spacing w:val="1"/>
        </w:rPr>
        <w:t> </w:t>
      </w:r>
      <w:r>
        <w:rPr/>
        <w:t>organizational settings, the presence of a token in incidental groups cannot be readily attributed</w:t>
      </w:r>
      <w:r>
        <w:rPr>
          <w:spacing w:val="1"/>
        </w:rPr>
        <w:t> </w:t>
      </w:r>
      <w:r>
        <w:rPr/>
        <w:t>to intentional planning in the service of higher-level symbolic gestures or social pressures (e.g.,</w:t>
      </w:r>
      <w:r>
        <w:rPr>
          <w:spacing w:val="1"/>
        </w:rPr>
        <w:t> </w:t>
      </w:r>
      <w:r>
        <w:rPr/>
        <w:t>organizational policies to encourage or showcase diversity). Simply put, one is unlikely to infer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 token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incidental</w:t>
      </w:r>
      <w:r>
        <w:rPr>
          <w:spacing w:val="1"/>
        </w:rPr>
        <w:t> </w:t>
      </w:r>
      <w:r>
        <w:rPr/>
        <w:t>group</w:t>
      </w:r>
      <w:r>
        <w:rPr>
          <w:spacing w:val="3"/>
        </w:rPr>
        <w:t> </w:t>
      </w:r>
      <w:r>
        <w:rPr/>
        <w:t>(e.g.,</w:t>
      </w:r>
      <w:r>
        <w:rPr>
          <w:spacing w:val="1"/>
        </w:rPr>
        <w:t> </w:t>
      </w:r>
      <w:r>
        <w:rPr/>
        <w:t>one of</w:t>
      </w:r>
      <w:r>
        <w:rPr>
          <w:spacing w:val="1"/>
        </w:rPr>
        <w:t> </w:t>
      </w:r>
      <w:r>
        <w:rPr/>
        <w:t>many</w:t>
      </w:r>
      <w:r>
        <w:rPr>
          <w:spacing w:val="-4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subway</w:t>
      </w:r>
      <w:r>
        <w:rPr>
          <w:spacing w:val="-2"/>
        </w:rPr>
        <w:t> </w:t>
      </w:r>
      <w:r>
        <w:rPr/>
        <w:t>car)</w:t>
      </w:r>
      <w:r>
        <w:rPr>
          <w:spacing w:val="6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intentionally placed there because he or she is a member of a particular social category. Yet, this</w:t>
      </w:r>
      <w:r>
        <w:rPr>
          <w:spacing w:val="1"/>
        </w:rPr>
        <w:t> </w:t>
      </w:r>
      <w:r>
        <w:rPr/>
        <w:t>does</w:t>
      </w:r>
      <w:r>
        <w:rPr>
          <w:spacing w:val="-1"/>
        </w:rPr>
        <w:t> </w:t>
      </w:r>
      <w:r>
        <w:rPr>
          <w:i/>
        </w:rPr>
        <w:t>not</w:t>
      </w:r>
      <w:r>
        <w:rPr>
          <w:i/>
          <w:spacing w:val="-1"/>
        </w:rPr>
        <w:t> </w:t>
      </w:r>
      <w:r>
        <w:rPr/>
        <w:t>preclude</w:t>
      </w:r>
      <w:r>
        <w:rPr>
          <w:spacing w:val="-1"/>
        </w:rPr>
        <w:t> </w:t>
      </w:r>
      <w:r>
        <w:rPr/>
        <w:t>individuals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circumstances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perceiving</w:t>
      </w:r>
      <w:r>
        <w:rPr>
          <w:spacing w:val="-4"/>
        </w:rPr>
        <w:t> </w:t>
      </w:r>
      <w:r>
        <w:rPr/>
        <w:t>themselves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token.</w:t>
      </w:r>
      <w:r>
        <w:rPr>
          <w:spacing w:val="3"/>
        </w:rPr>
        <w:t> </w:t>
      </w:r>
      <w:r>
        <w:rPr/>
        <w:t>In</w:t>
      </w:r>
      <w:r>
        <w:rPr>
          <w:spacing w:val="-57"/>
        </w:rPr>
        <w:t> </w:t>
      </w:r>
      <w:r>
        <w:rPr/>
        <w:t>fact,</w:t>
      </w:r>
      <w:r>
        <w:rPr>
          <w:spacing w:val="-1"/>
        </w:rPr>
        <w:t> </w:t>
      </w:r>
      <w:r>
        <w:rPr/>
        <w:t>even</w:t>
      </w:r>
      <w:r>
        <w:rPr>
          <w:spacing w:val="-1"/>
        </w:rPr>
        <w:t> </w:t>
      </w:r>
      <w:r>
        <w:rPr/>
        <w:t>when there</w:t>
      </w:r>
      <w:r>
        <w:rPr>
          <w:spacing w:val="-3"/>
        </w:rPr>
        <w:t> </w:t>
      </w:r>
      <w:r>
        <w:rPr/>
        <w:t>is no</w:t>
      </w:r>
      <w:r>
        <w:rPr>
          <w:spacing w:val="-1"/>
        </w:rPr>
        <w:t> </w:t>
      </w:r>
      <w:r>
        <w:rPr/>
        <w:t>apparent</w:t>
      </w:r>
      <w:r>
        <w:rPr>
          <w:spacing w:val="2"/>
        </w:rPr>
        <w:t> </w:t>
      </w:r>
      <w:r>
        <w:rPr/>
        <w:t>exogenous</w:t>
      </w:r>
      <w:r>
        <w:rPr>
          <w:spacing w:val="-1"/>
        </w:rPr>
        <w:t> </w:t>
      </w:r>
      <w:r>
        <w:rPr/>
        <w:t>reason for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inclusion</w:t>
      </w:r>
      <w:r>
        <w:rPr>
          <w:spacing w:val="-1"/>
        </w:rPr>
        <w:t> </w:t>
      </w:r>
      <w:r>
        <w:rPr/>
        <w:t>in</w:t>
      </w:r>
      <w:r>
        <w:rPr>
          <w:spacing w:val="4"/>
        </w:rPr>
        <w:t> </w:t>
      </w:r>
      <w:r>
        <w:rPr/>
        <w:t>a</w:t>
      </w:r>
      <w:r>
        <w:rPr>
          <w:spacing w:val="-2"/>
        </w:rPr>
        <w:t> </w:t>
      </w:r>
      <w:r>
        <w:rPr/>
        <w:t>given</w:t>
      </w:r>
      <w:r>
        <w:rPr>
          <w:spacing w:val="2"/>
        </w:rPr>
        <w:t> </w:t>
      </w:r>
      <w:r>
        <w:rPr/>
        <w:t>group,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220" w:right="275"/>
      </w:pPr>
      <w:r>
        <w:rPr/>
        <w:t>individuals spontaneously recognize their token status on both subtle (e.g., school affiliation;</w:t>
      </w:r>
      <w:r>
        <w:rPr>
          <w:spacing w:val="1"/>
        </w:rPr>
        <w:t> </w:t>
      </w:r>
      <w:r>
        <w:rPr/>
        <w:t>Saenz, 1994) and salient (e.g., gender; Lord and Saenz, 1985) identity dimensions. These</w:t>
      </w:r>
      <w:r>
        <w:rPr>
          <w:spacing w:val="1"/>
        </w:rPr>
        <w:t> </w:t>
      </w:r>
      <w:r>
        <w:rPr/>
        <w:t>insights into individuals’ perceptions of being a token suggest that the consequences of tokenism</w:t>
      </w:r>
      <w:r>
        <w:rPr>
          <w:spacing w:val="-58"/>
        </w:rPr>
        <w:t> </w:t>
      </w:r>
      <w:r>
        <w:rPr/>
        <w:t>may</w:t>
      </w:r>
      <w:r>
        <w:rPr>
          <w:spacing w:val="-4"/>
        </w:rPr>
        <w:t> </w:t>
      </w:r>
      <w:r>
        <w:rPr/>
        <w:t>extend</w:t>
      </w:r>
      <w:r>
        <w:rPr>
          <w:spacing w:val="-1"/>
        </w:rPr>
        <w:t> </w:t>
      </w:r>
      <w:r>
        <w:rPr/>
        <w:t>far beyond</w:t>
      </w:r>
      <w:r>
        <w:rPr>
          <w:spacing w:val="-1"/>
        </w:rPr>
        <w:t> </w:t>
      </w:r>
      <w:r>
        <w:rPr/>
        <w:t>formal</w:t>
      </w:r>
      <w:r>
        <w:rPr>
          <w:spacing w:val="-1"/>
        </w:rPr>
        <w:t> </w:t>
      </w:r>
      <w:r>
        <w:rPr/>
        <w:t>organizational domains</w:t>
      </w:r>
      <w:r>
        <w:rPr>
          <w:spacing w:val="-1"/>
        </w:rPr>
        <w:t> </w:t>
      </w:r>
      <w:r>
        <w:rPr/>
        <w:t>and performance-related</w:t>
      </w:r>
      <w:r>
        <w:rPr>
          <w:spacing w:val="-1"/>
        </w:rPr>
        <w:t> </w:t>
      </w:r>
      <w:r>
        <w:rPr/>
        <w:t>variables.</w:t>
      </w:r>
    </w:p>
    <w:p>
      <w:pPr>
        <w:pStyle w:val="BodyText"/>
        <w:spacing w:line="480" w:lineRule="auto"/>
        <w:ind w:left="220" w:right="286" w:firstLine="719"/>
      </w:pPr>
      <w:r>
        <w:rPr/>
        <w:t>The current work focuses on the largely unexamined consequences of being an</w:t>
      </w:r>
      <w:r>
        <w:rPr>
          <w:spacing w:val="1"/>
        </w:rPr>
        <w:t> </w:t>
      </w:r>
      <w:r>
        <w:rPr/>
        <w:t>incidental, token member of a group on private evaluations (vs. public behavior) in subjective,</w:t>
      </w:r>
      <w:r>
        <w:rPr>
          <w:spacing w:val="1"/>
        </w:rPr>
        <w:t> </w:t>
      </w:r>
      <w:r>
        <w:rPr/>
        <w:t>preference-based (vs. objective, performance-based) domains. Combining research on the</w:t>
      </w:r>
      <w:r>
        <w:rPr>
          <w:spacing w:val="1"/>
        </w:rPr>
        <w:t> </w:t>
      </w:r>
      <w:r>
        <w:rPr/>
        <w:t>perception and consequences of being a token group member (Kanter, 1977; Lord and Saenz,</w:t>
      </w:r>
      <w:r>
        <w:rPr>
          <w:spacing w:val="1"/>
        </w:rPr>
        <w:t> </w:t>
      </w:r>
      <w:r>
        <w:rPr/>
        <w:t>1985; Saenz, 1994), I propose that token members of incidental groups perceive the negative</w:t>
      </w:r>
      <w:r>
        <w:rPr>
          <w:spacing w:val="1"/>
        </w:rPr>
        <w:t> </w:t>
      </w:r>
      <w:r>
        <w:rPr/>
        <w:t>stereotypes chronically associated with the tokenized social identity to be salient. Because one’s</w:t>
      </w:r>
      <w:r>
        <w:rPr>
          <w:spacing w:val="1"/>
        </w:rPr>
        <w:t> </w:t>
      </w:r>
      <w:r>
        <w:rPr/>
        <w:t>own actual or superficial correspondence with negative stereotypes can engender negative affect</w:t>
      </w:r>
      <w:r>
        <w:rPr>
          <w:spacing w:val="-57"/>
        </w:rPr>
        <w:t> </w:t>
      </w:r>
      <w:r>
        <w:rPr/>
        <w:t>(</w:t>
      </w:r>
      <w:r>
        <w:rPr>
          <w:color w:val="212121"/>
        </w:rPr>
        <w:t>Fiske, 2014)</w:t>
      </w:r>
      <w:r>
        <w:rPr/>
        <w:t>, I suggest that tokens members will evaluate products that typify negative</w:t>
      </w:r>
      <w:r>
        <w:rPr>
          <w:spacing w:val="1"/>
        </w:rPr>
        <w:t> </w:t>
      </w:r>
      <w:r>
        <w:rPr/>
        <w:t>stereotypes of their tokenized identity less favorably than non-tokens, as they attempt to distance</w:t>
      </w:r>
      <w:r>
        <w:rPr>
          <w:spacing w:val="-57"/>
        </w:rPr>
        <w:t> </w:t>
      </w:r>
      <w:r>
        <w:rPr/>
        <w:t>themselves</w:t>
      </w:r>
      <w:r>
        <w:rPr>
          <w:spacing w:val="-1"/>
        </w:rPr>
        <w:t> </w:t>
      </w:r>
      <w:r>
        <w:rPr/>
        <w:t>from those negative</w:t>
      </w:r>
      <w:r>
        <w:rPr>
          <w:spacing w:val="-1"/>
        </w:rPr>
        <w:t> </w:t>
      </w:r>
      <w:r>
        <w:rPr/>
        <w:t>stereotypes.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887" w:right="887" w:firstLine="0"/>
        <w:jc w:val="center"/>
        <w:rPr>
          <w:i/>
          <w:sz w:val="24"/>
        </w:rPr>
      </w:pPr>
      <w:r>
        <w:rPr>
          <w:i/>
          <w:sz w:val="24"/>
        </w:rPr>
        <w:t>THEORETICAL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DEVELOPMENT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spacing w:before="230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Formal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Incidental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Tokenism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31"/>
        <w:ind w:left="220" w:right="385" w:firstLine="719"/>
      </w:pPr>
      <w:r>
        <w:rPr/>
        <w:t>In her seminal research, Kanter (1977) examined the experiences of women in</w:t>
      </w:r>
      <w:r>
        <w:rPr>
          <w:spacing w:val="1"/>
        </w:rPr>
        <w:t> </w:t>
      </w:r>
      <w:r>
        <w:rPr/>
        <w:t>predominantly</w:t>
      </w:r>
      <w:r>
        <w:rPr>
          <w:spacing w:val="-6"/>
        </w:rPr>
        <w:t> </w:t>
      </w:r>
      <w:r>
        <w:rPr/>
        <w:t>male</w:t>
      </w:r>
      <w:r>
        <w:rPr>
          <w:spacing w:val="-2"/>
        </w:rPr>
        <w:t> </w:t>
      </w:r>
      <w:r>
        <w:rPr/>
        <w:t>work groups,</w:t>
      </w:r>
      <w:r>
        <w:rPr>
          <w:spacing w:val="-1"/>
        </w:rPr>
        <w:t> </w:t>
      </w:r>
      <w:r>
        <w:rPr/>
        <w:t>where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proportion</w:t>
      </w:r>
      <w:r>
        <w:rPr>
          <w:spacing w:val="-1"/>
        </w:rPr>
        <w:t> </w:t>
      </w:r>
      <w:r>
        <w:rPr/>
        <w:t>of females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overall</w:t>
      </w:r>
      <w:r>
        <w:rPr>
          <w:spacing w:val="2"/>
        </w:rPr>
        <w:t> </w:t>
      </w:r>
      <w:r>
        <w:rPr/>
        <w:t>group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less</w:t>
      </w:r>
      <w:r>
        <w:rPr>
          <w:spacing w:val="-57"/>
        </w:rPr>
        <w:t> </w:t>
      </w:r>
      <w:r>
        <w:rPr/>
        <w:t>than 15%. She hypothesized that in such situations both men and women see the female group</w:t>
      </w:r>
      <w:r>
        <w:rPr>
          <w:spacing w:val="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less</w:t>
      </w:r>
      <w:r>
        <w:rPr>
          <w:spacing w:val="-1"/>
        </w:rPr>
        <w:t> </w:t>
      </w:r>
      <w:r>
        <w:rPr/>
        <w:t>as individuals</w:t>
      </w:r>
      <w:r>
        <w:rPr>
          <w:spacing w:val="-1"/>
        </w:rPr>
        <w:t> </w:t>
      </w:r>
      <w:r>
        <w:rPr/>
        <w:t>and more</w:t>
      </w:r>
      <w:r>
        <w:rPr>
          <w:spacing w:val="-3"/>
        </w:rPr>
        <w:t> </w:t>
      </w:r>
      <w:r>
        <w:rPr/>
        <w:t>as tokens</w:t>
      </w:r>
      <w:r>
        <w:rPr>
          <w:spacing w:val="1"/>
        </w:rPr>
        <w:t> </w:t>
      </w:r>
      <w:r>
        <w:rPr/>
        <w:t>representing</w:t>
      </w:r>
      <w:r>
        <w:rPr>
          <w:spacing w:val="-4"/>
        </w:rPr>
        <w:t> </w:t>
      </w:r>
      <w:r>
        <w:rPr/>
        <w:t>their</w:t>
      </w:r>
      <w:r>
        <w:rPr>
          <w:spacing w:val="1"/>
        </w:rPr>
        <w:t> </w:t>
      </w:r>
      <w:r>
        <w:rPr/>
        <w:t>gender</w:t>
      </w:r>
      <w:r>
        <w:rPr>
          <w:spacing w:val="-1"/>
        </w:rPr>
        <w:t> </w:t>
      </w:r>
      <w:r>
        <w:rPr/>
        <w:t>within the</w:t>
      </w:r>
      <w:r>
        <w:rPr>
          <w:spacing w:val="-2"/>
        </w:rPr>
        <w:t> </w:t>
      </w:r>
      <w:r>
        <w:rPr/>
        <w:t>larger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220" w:right="256"/>
      </w:pPr>
      <w:r>
        <w:rPr/>
        <w:t>group. Kanter (1977) defined tokens not simply group members who differ from most other</w:t>
      </w:r>
      <w:r>
        <w:rPr>
          <w:spacing w:val="1"/>
        </w:rPr>
        <w:t> </w:t>
      </w:r>
      <w:r>
        <w:rPr/>
        <w:t>members along </w:t>
      </w:r>
      <w:r>
        <w:rPr>
          <w:i/>
        </w:rPr>
        <w:t>any </w:t>
      </w:r>
      <w:r>
        <w:rPr/>
        <w:t>dimension but, instead, as group members who differ from most other</w:t>
      </w:r>
      <w:r>
        <w:rPr>
          <w:spacing w:val="1"/>
        </w:rPr>
        <w:t> </w:t>
      </w:r>
      <w:r>
        <w:rPr/>
        <w:t>member on an ascribed characteristic or social identity (e.g., sex, race, religion, ethnic group,</w:t>
      </w:r>
      <w:r>
        <w:rPr>
          <w:spacing w:val="1"/>
        </w:rPr>
        <w:t> </w:t>
      </w:r>
      <w:r>
        <w:rPr/>
        <w:t>age) that carries with it a highly salient set of assumptions about culture, status, and behavior.</w:t>
      </w:r>
      <w:r>
        <w:rPr>
          <w:spacing w:val="1"/>
        </w:rPr>
        <w:t> </w:t>
      </w:r>
      <w:r>
        <w:rPr/>
        <w:t>Because tokens make up less than 15% of the total group, per Kanter’s definition, they often feel</w:t>
      </w:r>
      <w:r>
        <w:rPr>
          <w:spacing w:val="-57"/>
        </w:rPr>
        <w:t> </w:t>
      </w:r>
      <w:r>
        <w:rPr/>
        <w:t>they are in the position of representing their ascribed category to the group, whether they choose</w:t>
      </w:r>
      <w:r>
        <w:rPr>
          <w:spacing w:val="-57"/>
        </w:rPr>
        <w:t> </w:t>
      </w:r>
      <w:r>
        <w:rPr/>
        <w:t>to or not (Kanter 1977). In formal organizational contexts such as work places, the responsibility</w:t>
      </w:r>
      <w:r>
        <w:rPr>
          <w:spacing w:val="-57"/>
        </w:rPr>
        <w:t> </w:t>
      </w:r>
      <w:r>
        <w:rPr/>
        <w:t>of representing one’s social category is often explicit and the apparent (if not actual) reason for</w:t>
      </w:r>
      <w:r>
        <w:rPr>
          <w:spacing w:val="1"/>
        </w:rPr>
        <w:t> </w:t>
      </w:r>
      <w:r>
        <w:rPr/>
        <w:t>the token’s inclusion in the larger group (e.g., in the service of affirmative action policies). This</w:t>
      </w:r>
      <w:r>
        <w:rPr>
          <w:spacing w:val="1"/>
        </w:rPr>
        <w:t> </w:t>
      </w:r>
      <w:r>
        <w:rPr/>
        <w:t>unique position motivates tokenized individuals to display a variety of behaviors. While some</w:t>
      </w:r>
      <w:r>
        <w:rPr>
          <w:spacing w:val="1"/>
        </w:rPr>
        <w:t> </w:t>
      </w:r>
      <w:r>
        <w:rPr/>
        <w:t>tokens would actively behave in a manner contradictory to the negative stereotypes, many find it</w:t>
      </w:r>
      <w:r>
        <w:rPr>
          <w:spacing w:val="-57"/>
        </w:rPr>
        <w:t> </w:t>
      </w:r>
      <w:r>
        <w:rPr/>
        <w:t>easier to accept and embody the stereotypes (Kanter 1977). Thus, Kanter established that being a</w:t>
      </w:r>
      <w:r>
        <w:rPr>
          <w:spacing w:val="-57"/>
        </w:rPr>
        <w:t> </w:t>
      </w:r>
      <w:r>
        <w:rPr/>
        <w:t>token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a given group could</w:t>
      </w:r>
      <w:r>
        <w:rPr>
          <w:spacing w:val="-1"/>
        </w:rPr>
        <w:t> </w:t>
      </w:r>
      <w:r>
        <w:rPr/>
        <w:t>impact</w:t>
      </w:r>
      <w:r>
        <w:rPr>
          <w:spacing w:val="-1"/>
        </w:rPr>
        <w:t> </w:t>
      </w:r>
      <w:r>
        <w:rPr/>
        <w:t>overt behaviors</w:t>
      </w:r>
      <w:r>
        <w:rPr>
          <w:spacing w:val="-1"/>
        </w:rPr>
        <w:t> </w:t>
      </w:r>
      <w:r>
        <w:rPr/>
        <w:t>in formal</w:t>
      </w:r>
      <w:r>
        <w:rPr>
          <w:spacing w:val="-1"/>
        </w:rPr>
        <w:t> </w:t>
      </w:r>
      <w:r>
        <w:rPr/>
        <w:t>organizational settings.</w:t>
      </w:r>
    </w:p>
    <w:p>
      <w:pPr>
        <w:pStyle w:val="BodyText"/>
        <w:spacing w:line="480" w:lineRule="auto" w:before="2"/>
        <w:ind w:left="220" w:right="229" w:firstLine="719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time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Kanter’s</w:t>
      </w:r>
      <w:r>
        <w:rPr>
          <w:spacing w:val="1"/>
        </w:rPr>
        <w:t> </w:t>
      </w:r>
      <w:r>
        <w:rPr/>
        <w:t>original</w:t>
      </w:r>
      <w:r>
        <w:rPr>
          <w:spacing w:val="2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tokenism</w:t>
      </w:r>
      <w:r>
        <w:rPr>
          <w:spacing w:val="3"/>
        </w:rPr>
        <w:t> </w:t>
      </w:r>
      <w:r>
        <w:rPr/>
        <w:t>has</w:t>
      </w:r>
      <w:r>
        <w:rPr>
          <w:spacing w:val="1"/>
        </w:rPr>
        <w:t> </w:t>
      </w:r>
      <w:r>
        <w:rPr/>
        <w:t>primarily</w:t>
      </w:r>
      <w:r>
        <w:rPr>
          <w:spacing w:val="-3"/>
        </w:rPr>
        <w:t> </w:t>
      </w:r>
      <w:r>
        <w:rPr/>
        <w:t>been</w:t>
      </w:r>
      <w:r>
        <w:rPr>
          <w:spacing w:val="2"/>
        </w:rPr>
        <w:t> </w:t>
      </w:r>
      <w:r>
        <w:rPr/>
        <w:t>studied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formal</w:t>
      </w:r>
      <w:r>
        <w:rPr>
          <w:spacing w:val="-3"/>
        </w:rPr>
        <w:t> </w:t>
      </w:r>
      <w:r>
        <w:rPr/>
        <w:t>organizational</w:t>
      </w:r>
      <w:r>
        <w:rPr>
          <w:spacing w:val="-1"/>
        </w:rPr>
        <w:t> </w:t>
      </w:r>
      <w:r>
        <w:rPr/>
        <w:t>settings</w:t>
      </w:r>
      <w:r>
        <w:rPr>
          <w:spacing w:val="-2"/>
        </w:rPr>
        <w:t> </w:t>
      </w:r>
      <w:r>
        <w:rPr/>
        <w:t>where</w:t>
      </w:r>
      <w:r>
        <w:rPr>
          <w:spacing w:val="-2"/>
        </w:rPr>
        <w:t> </w:t>
      </w:r>
      <w:r>
        <w:rPr/>
        <w:t>token</w:t>
      </w:r>
      <w:r>
        <w:rPr>
          <w:spacing w:val="-1"/>
        </w:rPr>
        <w:t> </w:t>
      </w:r>
      <w:r>
        <w:rPr/>
        <w:t>group</w:t>
      </w:r>
      <w:r>
        <w:rPr>
          <w:spacing w:val="3"/>
        </w:rPr>
        <w:t> </w:t>
      </w:r>
      <w:r>
        <w:rPr/>
        <w:t>are</w:t>
      </w:r>
      <w:r>
        <w:rPr>
          <w:spacing w:val="-4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symbolic gestures</w:t>
      </w:r>
      <w:r>
        <w:rPr>
          <w:spacing w:val="-57"/>
        </w:rPr>
        <w:t> </w:t>
      </w:r>
      <w:r>
        <w:rPr/>
        <w:t>and deliberate planning</w:t>
      </w:r>
      <w:r>
        <w:rPr>
          <w:spacing w:val="-2"/>
        </w:rPr>
        <w:t> </w:t>
      </w:r>
      <w:r>
        <w:rPr/>
        <w:t>at</w:t>
      </w:r>
      <w:r>
        <w:rPr>
          <w:spacing w:val="1"/>
        </w:rPr>
        <w:t> </w:t>
      </w:r>
      <w:r>
        <w:rPr/>
        <w:t>an organizational</w:t>
      </w:r>
      <w:r>
        <w:rPr>
          <w:spacing w:val="1"/>
        </w:rPr>
        <w:t> </w:t>
      </w:r>
      <w:r>
        <w:rPr/>
        <w:t>level.</w:t>
      </w:r>
      <w:r>
        <w:rPr>
          <w:spacing w:val="3"/>
        </w:rPr>
        <w:t> </w:t>
      </w:r>
      <w:r>
        <w:rPr/>
        <w:t>Moreover,</w:t>
      </w:r>
      <w:r>
        <w:rPr>
          <w:spacing w:val="2"/>
        </w:rPr>
        <w:t> </w:t>
      </w:r>
      <w:r>
        <w:rPr/>
        <w:t>almost</w:t>
      </w:r>
      <w:r>
        <w:rPr>
          <w:spacing w:val="1"/>
        </w:rPr>
        <w:t> </w:t>
      </w:r>
      <w:r>
        <w:rPr/>
        <w:t>all of</w:t>
      </w:r>
      <w:r>
        <w:rPr>
          <w:spacing w:val="1"/>
        </w:rPr>
        <w:t> </w:t>
      </w:r>
      <w:r>
        <w:rPr/>
        <w:t>those studies</w:t>
      </w:r>
      <w:r>
        <w:rPr>
          <w:spacing w:val="1"/>
        </w:rPr>
        <w:t> </w:t>
      </w:r>
      <w:r>
        <w:rPr/>
        <w:t>examined tokenism on the basis of gender in occupational or educational contexts that were</w:t>
      </w:r>
      <w:r>
        <w:rPr>
          <w:spacing w:val="1"/>
        </w:rPr>
        <w:t> </w:t>
      </w:r>
      <w:r>
        <w:rPr/>
        <w:t>historically considered nontraditional for one of the genders. For example, research documented</w:t>
      </w:r>
      <w:r>
        <w:rPr>
          <w:spacing w:val="1"/>
        </w:rPr>
        <w:t> </w:t>
      </w:r>
      <w:r>
        <w:rPr/>
        <w:t>tokenism’s impact on women managers</w:t>
      </w:r>
      <w:r>
        <w:rPr>
          <w:spacing w:val="1"/>
        </w:rPr>
        <w:t> </w:t>
      </w:r>
      <w:r>
        <w:rPr/>
        <w:t>(Fairhurst</w:t>
      </w:r>
      <w:r>
        <w:rPr>
          <w:spacing w:val="5"/>
        </w:rPr>
        <w:t> </w:t>
      </w:r>
      <w:r>
        <w:rPr/>
        <w:t>and Snavely, 1983), physicians (Lorber,</w:t>
      </w:r>
      <w:r>
        <w:rPr>
          <w:spacing w:val="1"/>
        </w:rPr>
        <w:t> </w:t>
      </w:r>
      <w:r>
        <w:rPr/>
        <w:t>1984), law students (Spangler, Gordon, and Pipkin, 1978), lawyers (Cook, 1978), group leaders</w:t>
      </w:r>
      <w:r>
        <w:rPr>
          <w:spacing w:val="1"/>
        </w:rPr>
        <w:t> </w:t>
      </w:r>
      <w:r>
        <w:rPr/>
        <w:t>(Crocker and McGraw, 1984), police officers (Martin, 1982; Ott, 1989), coal miners (Hammond</w:t>
      </w:r>
      <w:r>
        <w:rPr>
          <w:spacing w:val="1"/>
        </w:rPr>
        <w:t> </w:t>
      </w:r>
      <w:r>
        <w:rPr/>
        <w:t>and Mahoney, 1983), and corrections officers (Jurik, 1985; Zimmer, 1986, 1988). For men,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documented</w:t>
      </w:r>
      <w:r>
        <w:rPr>
          <w:spacing w:val="-1"/>
        </w:rPr>
        <w:t> </w:t>
      </w:r>
      <w:r>
        <w:rPr/>
        <w:t>the impact of</w:t>
      </w:r>
      <w:r>
        <w:rPr>
          <w:spacing w:val="-1"/>
        </w:rPr>
        <w:t> </w:t>
      </w:r>
      <w:r>
        <w:rPr/>
        <w:t>tokenism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examined</w:t>
      </w:r>
      <w:r>
        <w:rPr>
          <w:spacing w:val="2"/>
        </w:rPr>
        <w:t> </w:t>
      </w:r>
      <w:r>
        <w:rPr/>
        <w:t>on</w:t>
      </w:r>
      <w:r>
        <w:rPr>
          <w:spacing w:val="-1"/>
        </w:rPr>
        <w:t> </w:t>
      </w:r>
      <w:r>
        <w:rPr/>
        <w:t>nurses</w:t>
      </w:r>
      <w:r>
        <w:rPr>
          <w:spacing w:val="-1"/>
        </w:rPr>
        <w:t> </w:t>
      </w:r>
      <w:r>
        <w:rPr/>
        <w:t>(Floge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Merrill, 1986;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220"/>
      </w:pPr>
      <w:r>
        <w:rPr/>
        <w:t>Fottler, 1976) and social workers (Kadushin, 1976). A general takeaway from these studies is</w:t>
      </w:r>
      <w:r>
        <w:rPr>
          <w:spacing w:val="1"/>
        </w:rPr>
        <w:t> </w:t>
      </w:r>
      <w:r>
        <w:rPr/>
        <w:t>that—from the token’s perspective—being included in an occupation that is ostensibly gender-</w:t>
      </w:r>
      <w:r>
        <w:rPr>
          <w:spacing w:val="1"/>
        </w:rPr>
        <w:t> </w:t>
      </w:r>
      <w:r>
        <w:rPr/>
        <w:t>atypical</w:t>
      </w:r>
      <w:r>
        <w:rPr>
          <w:spacing w:val="-2"/>
        </w:rPr>
        <w:t> </w:t>
      </w:r>
      <w:r>
        <w:rPr/>
        <w:t>increases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likelihood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attributing</w:t>
      </w:r>
      <w:r>
        <w:rPr>
          <w:spacing w:val="-4"/>
        </w:rPr>
        <w:t> </w:t>
      </w:r>
      <w:r>
        <w:rPr/>
        <w:t>one’s</w:t>
      </w:r>
      <w:r>
        <w:rPr>
          <w:spacing w:val="-2"/>
        </w:rPr>
        <w:t> </w:t>
      </w:r>
      <w:r>
        <w:rPr/>
        <w:t>inclusion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symbolic</w:t>
      </w:r>
      <w:r>
        <w:rPr>
          <w:spacing w:val="-1"/>
        </w:rPr>
        <w:t> </w:t>
      </w:r>
      <w:r>
        <w:rPr/>
        <w:t>gesturing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deliberate</w:t>
      </w:r>
      <w:r>
        <w:rPr>
          <w:spacing w:val="-57"/>
        </w:rPr>
        <w:t> </w:t>
      </w:r>
      <w:r>
        <w:rPr/>
        <w:t>planning.</w:t>
      </w:r>
    </w:p>
    <w:p>
      <w:pPr>
        <w:pStyle w:val="BodyText"/>
        <w:spacing w:line="480" w:lineRule="auto"/>
        <w:ind w:left="220" w:right="231" w:firstLine="719"/>
      </w:pPr>
      <w:r>
        <w:rPr/>
        <w:t>Intuition might suggest that individuals perceive themselves as tokens </w:t>
      </w:r>
      <w:r>
        <w:rPr>
          <w:i/>
        </w:rPr>
        <w:t>only </w:t>
      </w:r>
      <w:r>
        <w:rPr/>
        <w:t>when: (i) their</w:t>
      </w:r>
      <w:r>
        <w:rPr>
          <w:spacing w:val="-57"/>
        </w:rPr>
        <w:t> </w:t>
      </w:r>
      <w:r>
        <w:rPr/>
        <w:t>particular social category (on some dimension such as gender or race) is numerically under-</w:t>
      </w:r>
      <w:r>
        <w:rPr>
          <w:spacing w:val="1"/>
        </w:rPr>
        <w:t> </w:t>
      </w:r>
      <w:r>
        <w:rPr/>
        <w:t>represented, </w:t>
      </w:r>
      <w:r>
        <w:rPr>
          <w:i/>
        </w:rPr>
        <w:t>and </w:t>
      </w:r>
      <w:r>
        <w:rPr/>
        <w:t>(ii) that under-representation is thought to be intentional, </w:t>
      </w:r>
      <w:r>
        <w:rPr>
          <w:i/>
        </w:rPr>
        <w:t>and </w:t>
      </w:r>
      <w:r>
        <w:rPr/>
        <w:t>(iii) the individual</w:t>
      </w:r>
      <w:r>
        <w:rPr>
          <w:spacing w:val="-57"/>
        </w:rPr>
        <w:t> </w:t>
      </w:r>
      <w:r>
        <w:rPr/>
        <w:t>interacts with and is differentially treated by the other group members (Yoder, 1991). However,</w:t>
      </w:r>
      <w:r>
        <w:rPr>
          <w:spacing w:val="1"/>
        </w:rPr>
        <w:t> </w:t>
      </w:r>
      <w:r>
        <w:rPr/>
        <w:t>this, however, is simply not the case. People are very sensitive and responsive to their immediate</w:t>
      </w:r>
      <w:r>
        <w:rPr>
          <w:spacing w:val="-57"/>
        </w:rPr>
        <w:t> </w:t>
      </w:r>
      <w:r>
        <w:rPr/>
        <w:t>social context, regardless of how it came to be (Billig and Tajfel, 1973; Locksley, Ortiz, and</w:t>
      </w:r>
      <w:r>
        <w:rPr>
          <w:spacing w:val="1"/>
        </w:rPr>
        <w:t> </w:t>
      </w:r>
      <w:r>
        <w:rPr/>
        <w:t>Hepburn, 1980). Consequently, individuals often recognize themselves as token group members</w:t>
      </w:r>
      <w:r>
        <w:rPr>
          <w:spacing w:val="1"/>
        </w:rPr>
        <w:t> </w:t>
      </w:r>
      <w:r>
        <w:rPr/>
        <w:t>even in situations where their group’s underrepresentation appears unintentional (e.g.,</w:t>
      </w:r>
      <w:r>
        <w:rPr>
          <w:spacing w:val="1"/>
        </w:rPr>
        <w:t> </w:t>
      </w:r>
      <w:r>
        <w:rPr/>
        <w:t>participating in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/>
        <w:t>scientific</w:t>
      </w:r>
      <w:r>
        <w:rPr>
          <w:spacing w:val="2"/>
        </w:rPr>
        <w:t> </w:t>
      </w:r>
      <w:r>
        <w:rPr/>
        <w:t>experiment</w:t>
      </w:r>
      <w:r>
        <w:rPr>
          <w:spacing w:val="2"/>
        </w:rPr>
        <w:t> </w:t>
      </w:r>
      <w:r>
        <w:rPr/>
        <w:t>ostensibly unrelated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social</w:t>
      </w:r>
      <w:r>
        <w:rPr>
          <w:spacing w:val="3"/>
        </w:rPr>
        <w:t> </w:t>
      </w:r>
      <w:r>
        <w:rPr/>
        <w:t>identity;</w:t>
      </w:r>
      <w:r>
        <w:rPr>
          <w:spacing w:val="4"/>
        </w:rPr>
        <w:t> </w:t>
      </w:r>
      <w:r>
        <w:rPr/>
        <w:t>Saenz,</w:t>
      </w:r>
      <w:r>
        <w:rPr>
          <w:spacing w:val="2"/>
        </w:rPr>
        <w:t> </w:t>
      </w:r>
      <w:r>
        <w:rPr/>
        <w:t>1994)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 which they neither expect nor receive differential treatment from the other group members</w:t>
      </w:r>
      <w:r>
        <w:rPr>
          <w:spacing w:val="1"/>
        </w:rPr>
        <w:t> </w:t>
      </w:r>
      <w:r>
        <w:rPr/>
        <w:t>(Lord and Saenz, 1985). These findings collectively suggest that merely being in a clear</w:t>
      </w:r>
      <w:r>
        <w:rPr>
          <w:spacing w:val="1"/>
        </w:rPr>
        <w:t> </w:t>
      </w:r>
      <w:r>
        <w:rPr/>
        <w:t>numerical minority is sufficient for individuals to spontaneously recognize their token status</w:t>
      </w:r>
      <w:r>
        <w:rPr>
          <w:spacing w:val="1"/>
        </w:rPr>
        <w:t> </w:t>
      </w:r>
      <w:r>
        <w:rPr/>
        <w:t>within the larger group, and for this realization to impact their behavior. Hereafter, I refer to this</w:t>
      </w:r>
      <w:r>
        <w:rPr>
          <w:spacing w:val="1"/>
        </w:rPr>
        <w:t> </w:t>
      </w:r>
      <w:r>
        <w:rPr/>
        <w:t>phenomenon</w:t>
      </w:r>
      <w:r>
        <w:rPr>
          <w:spacing w:val="-1"/>
        </w:rPr>
        <w:t> </w:t>
      </w:r>
      <w:r>
        <w:rPr/>
        <w:t>as </w:t>
      </w:r>
      <w:r>
        <w:rPr>
          <w:i/>
        </w:rPr>
        <w:t>incidental tokenism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Incidental Tokenism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Private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Subjective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Evaluations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30"/>
        <w:ind w:left="220" w:right="723" w:firstLine="719"/>
      </w:pPr>
      <w:r>
        <w:rPr/>
        <w:t>Since researchers primarily examine tokenism in the context of formal organizations</w:t>
      </w:r>
      <w:r>
        <w:rPr>
          <w:spacing w:val="-57"/>
        </w:rPr>
        <w:t> </w:t>
      </w:r>
      <w:r>
        <w:rPr/>
        <w:t>(e.g.,</w:t>
      </w:r>
      <w:r>
        <w:rPr>
          <w:spacing w:val="-1"/>
        </w:rPr>
        <w:t> </w:t>
      </w:r>
      <w:r>
        <w:rPr/>
        <w:t>companies)</w:t>
      </w:r>
      <w:r>
        <w:rPr>
          <w:spacing w:val="-1"/>
        </w:rPr>
        <w:t> </w:t>
      </w:r>
      <w:r>
        <w:rPr/>
        <w:t>and institutions</w:t>
      </w:r>
      <w:r>
        <w:rPr>
          <w:spacing w:val="-1"/>
        </w:rPr>
        <w:t> </w:t>
      </w:r>
      <w:r>
        <w:rPr/>
        <w:t>(e.g.,</w:t>
      </w:r>
      <w:r>
        <w:rPr>
          <w:spacing w:val="-1"/>
        </w:rPr>
        <w:t> </w:t>
      </w:r>
      <w:r>
        <w:rPr/>
        <w:t>schools), 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unsurprising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focused</w:t>
      </w:r>
      <w:r>
        <w:rPr>
          <w:spacing w:val="-1"/>
        </w:rPr>
        <w:t> </w:t>
      </w:r>
      <w:r>
        <w:rPr/>
        <w:t>on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220" w:right="247"/>
      </w:pPr>
      <w:r>
        <w:rPr/>
        <w:t>objective performance outcomes. The general finding is that being a token negatively impacts</w:t>
      </w:r>
      <w:r>
        <w:rPr>
          <w:spacing w:val="1"/>
        </w:rPr>
        <w:t> </w:t>
      </w:r>
      <w:r>
        <w:rPr/>
        <w:t>objective performance, because one’s token status:</w:t>
      </w:r>
      <w:r>
        <w:rPr>
          <w:spacing w:val="1"/>
        </w:rPr>
        <w:t> </w:t>
      </w:r>
      <w:r>
        <w:rPr/>
        <w:t>(i) is distracting (Lord and Saenz, 1985;</w:t>
      </w:r>
      <w:r>
        <w:rPr>
          <w:spacing w:val="1"/>
        </w:rPr>
        <w:t> </w:t>
      </w:r>
      <w:r>
        <w:rPr/>
        <w:t>Saenz,</w:t>
      </w:r>
      <w:r>
        <w:rPr>
          <w:spacing w:val="2"/>
        </w:rPr>
        <w:t> </w:t>
      </w:r>
      <w:r>
        <w:rPr/>
        <w:t>1994),</w:t>
      </w:r>
      <w:r>
        <w:rPr>
          <w:spacing w:val="3"/>
        </w:rPr>
        <w:t> </w:t>
      </w:r>
      <w:r>
        <w:rPr/>
        <w:t>(ii)</w:t>
      </w:r>
      <w:r>
        <w:rPr>
          <w:spacing w:val="2"/>
        </w:rPr>
        <w:t> </w:t>
      </w:r>
      <w:r>
        <w:rPr/>
        <w:t>results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negative</w:t>
      </w:r>
      <w:r>
        <w:rPr>
          <w:spacing w:val="2"/>
        </w:rPr>
        <w:t> </w:t>
      </w:r>
      <w:r>
        <w:rPr/>
        <w:t>treatment</w:t>
      </w:r>
      <w:r>
        <w:rPr>
          <w:spacing w:val="3"/>
        </w:rPr>
        <w:t> </w:t>
      </w:r>
      <w:r>
        <w:rPr/>
        <w:t>from</w:t>
      </w:r>
      <w:r>
        <w:rPr>
          <w:spacing w:val="2"/>
        </w:rPr>
        <w:t> </w:t>
      </w:r>
      <w:r>
        <w:rPr/>
        <w:t>nontoken</w:t>
      </w:r>
      <w:r>
        <w:rPr>
          <w:spacing w:val="3"/>
        </w:rPr>
        <w:t> </w:t>
      </w:r>
      <w:r>
        <w:rPr/>
        <w:t>group</w:t>
      </w:r>
      <w:r>
        <w:rPr>
          <w:spacing w:val="1"/>
        </w:rPr>
        <w:t> </w:t>
      </w:r>
      <w:r>
        <w:rPr/>
        <w:t>members</w:t>
      </w:r>
      <w:r>
        <w:rPr>
          <w:spacing w:val="3"/>
        </w:rPr>
        <w:t> </w:t>
      </w:r>
      <w:r>
        <w:rPr/>
        <w:t>(Yoder,</w:t>
      </w:r>
      <w:r>
        <w:rPr>
          <w:spacing w:val="2"/>
        </w:rPr>
        <w:t> </w:t>
      </w:r>
      <w:r>
        <w:rPr/>
        <w:t>1991),</w:t>
      </w:r>
      <w:r>
        <w:rPr>
          <w:spacing w:val="1"/>
        </w:rPr>
        <w:t> </w:t>
      </w:r>
      <w:r>
        <w:rPr/>
        <w:t>and (iii) makes salient the negative stereotypes and stereotypical traits associated with the</w:t>
      </w:r>
      <w:r>
        <w:rPr>
          <w:spacing w:val="1"/>
        </w:rPr>
        <w:t> </w:t>
      </w:r>
      <w:r>
        <w:rPr/>
        <w:t>tokenized identity (Cohen and Swim, 1995; Kanter, 1977; Swan and Wyer, 1997). However, the</w:t>
      </w:r>
      <w:r>
        <w:rPr>
          <w:spacing w:val="1"/>
        </w:rPr>
        <w:t> </w:t>
      </w:r>
      <w:r>
        <w:rPr/>
        <w:t>relative impact of these consequences on performance depends on the nature of the context being</w:t>
      </w:r>
      <w:r>
        <w:rPr>
          <w:spacing w:val="-57"/>
        </w:rPr>
        <w:t> </w:t>
      </w:r>
      <w:r>
        <w:rPr/>
        <w:t>examined (Saenz, 1994). For instance, diminished performance cannot be attributed to negative</w:t>
      </w:r>
      <w:r>
        <w:rPr>
          <w:spacing w:val="1"/>
        </w:rPr>
        <w:t> </w:t>
      </w:r>
      <w:r>
        <w:rPr/>
        <w:t>treatment from nontoken group members if no such negative treatment occurs; thus, it must be</w:t>
      </w:r>
      <w:r>
        <w:rPr>
          <w:spacing w:val="1"/>
        </w:rPr>
        <w:t> </w:t>
      </w:r>
      <w:r>
        <w:rPr/>
        <w:t>attributed to some other consequence of being a token (Lord and Saenz, 1985)</w:t>
      </w:r>
      <w:r>
        <w:rPr>
          <w:i/>
        </w:rPr>
        <w:t>. </w:t>
      </w:r>
      <w:r>
        <w:rPr/>
        <w:t>I return to this</w:t>
      </w:r>
      <w:r>
        <w:rPr>
          <w:spacing w:val="1"/>
        </w:rPr>
        <w:t> </w:t>
      </w:r>
      <w:r>
        <w:rPr/>
        <w:t>point</w:t>
      </w:r>
      <w:r>
        <w:rPr>
          <w:spacing w:val="-1"/>
        </w:rPr>
        <w:t> </w:t>
      </w:r>
      <w:r>
        <w:rPr/>
        <w:t>in my</w:t>
      </w:r>
      <w:r>
        <w:rPr>
          <w:spacing w:val="-7"/>
        </w:rPr>
        <w:t> </w:t>
      </w:r>
      <w:r>
        <w:rPr/>
        <w:t>discussion of</w:t>
      </w:r>
      <w:r>
        <w:rPr>
          <w:spacing w:val="1"/>
        </w:rPr>
        <w:t> </w:t>
      </w:r>
      <w:r>
        <w:rPr/>
        <w:t>alternative</w:t>
      </w:r>
      <w:r>
        <w:rPr>
          <w:spacing w:val="-1"/>
        </w:rPr>
        <w:t> </w:t>
      </w:r>
      <w:r>
        <w:rPr/>
        <w:t>accounts for</w:t>
      </w:r>
      <w:r>
        <w:rPr>
          <w:spacing w:val="1"/>
        </w:rPr>
        <w:t> </w:t>
      </w:r>
      <w:r>
        <w:rPr/>
        <w:t>our findings.</w:t>
      </w:r>
    </w:p>
    <w:p>
      <w:pPr>
        <w:pStyle w:val="BodyText"/>
        <w:spacing w:line="480" w:lineRule="auto" w:before="1"/>
        <w:ind w:left="220" w:right="226" w:firstLine="719"/>
      </w:pPr>
      <w:r>
        <w:rPr/>
        <w:t>Though objective performance is both theoretically and substantively important in formal</w:t>
      </w:r>
      <w:r>
        <w:rPr>
          <w:spacing w:val="-57"/>
        </w:rPr>
        <w:t> </w:t>
      </w:r>
      <w:r>
        <w:rPr/>
        <w:t>organizational contexts, it tends to be a far less relevant in other settings. Within the informal,</w:t>
      </w:r>
      <w:r>
        <w:rPr>
          <w:spacing w:val="1"/>
        </w:rPr>
        <w:t> </w:t>
      </w:r>
      <w:r>
        <w:rPr/>
        <w:t>transient group contexts examined in the current research, more subjective variables such as</w:t>
      </w:r>
      <w:r>
        <w:rPr>
          <w:spacing w:val="1"/>
        </w:rPr>
        <w:t> </w:t>
      </w:r>
      <w:r>
        <w:rPr/>
        <w:t>personal preferences and evaluations tend to be more pertinent. To the best of my knowledge, the</w:t>
      </w:r>
      <w:r>
        <w:rPr>
          <w:spacing w:val="-57"/>
        </w:rPr>
        <w:t> </w:t>
      </w:r>
      <w:r>
        <w:rPr/>
        <w:t>only research directly linking incidental tokenism with individual evaluations and preferences is</w:t>
      </w:r>
      <w:r>
        <w:rPr>
          <w:spacing w:val="1"/>
        </w:rPr>
        <w:t> </w:t>
      </w:r>
      <w:r>
        <w:rPr/>
        <w:t>that conducted by Wooten (1995), who found that ethnic token members in transient groups</w:t>
      </w:r>
      <w:r>
        <w:rPr>
          <w:spacing w:val="1"/>
        </w:rPr>
        <w:t> </w:t>
      </w:r>
      <w:r>
        <w:rPr/>
        <w:t>avoid publicly engaging in behaviors associated with their ethnicity. For example, when asked to</w:t>
      </w:r>
      <w:r>
        <w:rPr>
          <w:spacing w:val="-57"/>
        </w:rPr>
        <w:t> </w:t>
      </w:r>
      <w:r>
        <w:rPr/>
        <w:t>choose music for a social function in which the majority of the people would be white, token</w:t>
      </w:r>
      <w:r>
        <w:rPr>
          <w:spacing w:val="1"/>
        </w:rPr>
        <w:t> </w:t>
      </w:r>
      <w:r>
        <w:rPr/>
        <w:t>black participants tended to choose music that was race-incongruent (e.g., they chose rock or pop</w:t>
      </w:r>
      <w:r>
        <w:rPr>
          <w:spacing w:val="-57"/>
        </w:rPr>
        <w:t> </w:t>
      </w:r>
      <w:r>
        <w:rPr/>
        <w:t>over rap or rhythm and blues). It is critical to note that participants in Wooten’s studies knew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choices</w:t>
      </w:r>
      <w:r>
        <w:rPr>
          <w:spacing w:val="3"/>
        </w:rPr>
        <w:t> </w:t>
      </w:r>
      <w:r>
        <w:rPr/>
        <w:t>would</w:t>
      </w:r>
      <w:r>
        <w:rPr>
          <w:spacing w:val="3"/>
        </w:rPr>
        <w:t> </w:t>
      </w:r>
      <w:r>
        <w:rPr/>
        <w:t>be</w:t>
      </w:r>
      <w:r>
        <w:rPr>
          <w:spacing w:val="3"/>
        </w:rPr>
        <w:t> </w:t>
      </w:r>
      <w:r>
        <w:rPr/>
        <w:t>observable</w:t>
      </w:r>
      <w:r>
        <w:rPr>
          <w:spacing w:val="3"/>
        </w:rPr>
        <w:t> </w:t>
      </w:r>
      <w:r>
        <w:rPr/>
        <w:t>by</w:t>
      </w:r>
      <w:r>
        <w:rPr>
          <w:spacing w:val="-2"/>
        </w:rPr>
        <w:t> </w:t>
      </w:r>
      <w:r>
        <w:rPr/>
        <w:t>nontoken</w:t>
      </w:r>
      <w:r>
        <w:rPr>
          <w:spacing w:val="4"/>
        </w:rPr>
        <w:t> </w:t>
      </w:r>
      <w:r>
        <w:rPr/>
        <w:t>group</w:t>
      </w:r>
      <w:r>
        <w:rPr>
          <w:spacing w:val="4"/>
        </w:rPr>
        <w:t> </w:t>
      </w:r>
      <w:r>
        <w:rPr/>
        <w:t>members</w:t>
      </w:r>
      <w:r>
        <w:rPr>
          <w:spacing w:val="3"/>
        </w:rPr>
        <w:t> </w:t>
      </w:r>
      <w:r>
        <w:rPr/>
        <w:t>and,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some</w:t>
      </w:r>
      <w:r>
        <w:rPr>
          <w:spacing w:val="4"/>
        </w:rPr>
        <w:t> </w:t>
      </w:r>
      <w:r>
        <w:rPr/>
        <w:t>cases</w:t>
      </w:r>
      <w:r>
        <w:rPr>
          <w:spacing w:val="3"/>
        </w:rPr>
        <w:t> </w:t>
      </w:r>
      <w:r>
        <w:rPr/>
        <w:t>would</w:t>
      </w:r>
      <w:r>
        <w:rPr>
          <w:spacing w:val="1"/>
        </w:rPr>
        <w:t> </w:t>
      </w:r>
      <w:r>
        <w:rPr/>
        <w:t>directly impact the nontokens as well. Consequently, it is impossible to know whether these</w:t>
      </w:r>
      <w:r>
        <w:rPr>
          <w:spacing w:val="1"/>
        </w:rPr>
        <w:t> </w:t>
      </w:r>
      <w:r>
        <w:rPr/>
        <w:t>participants’</w:t>
      </w:r>
      <w:r>
        <w:rPr>
          <w:spacing w:val="-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driven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evaluations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available options</w:t>
      </w:r>
      <w:r>
        <w:rPr>
          <w:spacing w:val="-1"/>
        </w:rPr>
        <w:t> </w:t>
      </w:r>
      <w:r>
        <w:rPr/>
        <w:t>or concerns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220" w:right="575"/>
      </w:pPr>
      <w:r>
        <w:rPr/>
        <w:t>regarding what their choices would signal to other group members. Favoring the latter</w:t>
      </w:r>
      <w:r>
        <w:rPr>
          <w:spacing w:val="1"/>
        </w:rPr>
        <w:t> </w:t>
      </w:r>
      <w:r>
        <w:rPr/>
        <w:t>interpretation, Wooten attributing participants’ responses to increased self-consciousness—a</w:t>
      </w:r>
      <w:r>
        <w:rPr>
          <w:spacing w:val="1"/>
        </w:rPr>
        <w:t> </w:t>
      </w:r>
      <w:r>
        <w:rPr/>
        <w:t>result of the tokens’ perceived distinctiveness from others in the group—and consequent self-</w:t>
      </w:r>
      <w:r>
        <w:rPr>
          <w:spacing w:val="-57"/>
        </w:rPr>
        <w:t> </w:t>
      </w:r>
      <w:r>
        <w:rPr/>
        <w:t>presentation</w:t>
      </w:r>
      <w:r>
        <w:rPr>
          <w:spacing w:val="-1"/>
        </w:rPr>
        <w:t> </w:t>
      </w:r>
      <w:r>
        <w:rPr/>
        <w:t>remedies.</w:t>
      </w:r>
    </w:p>
    <w:p>
      <w:pPr>
        <w:pStyle w:val="BodyText"/>
        <w:spacing w:line="480" w:lineRule="auto"/>
        <w:ind w:left="220" w:right="375" w:firstLine="719"/>
      </w:pPr>
      <w:r>
        <w:rPr/>
        <w:t>In contrast, the current research endeavors to determine if incidental tokenism impacts</w:t>
      </w:r>
      <w:r>
        <w:rPr>
          <w:spacing w:val="1"/>
        </w:rPr>
        <w:t> </w:t>
      </w:r>
      <w:r>
        <w:rPr/>
        <w:t>individuals’ private evaluations, which are unobservable by other group members, and thus less</w:t>
      </w:r>
      <w:r>
        <w:rPr>
          <w:spacing w:val="-57"/>
        </w:rPr>
        <w:t> </w:t>
      </w:r>
      <w:r>
        <w:rPr/>
        <w:t>easily influenced by signaling concerns. Building on research into formal tokenism (Cohen and</w:t>
      </w:r>
      <w:r>
        <w:rPr>
          <w:spacing w:val="-57"/>
        </w:rPr>
        <w:t> </w:t>
      </w:r>
      <w:r>
        <w:rPr/>
        <w:t>Swim, 1995; Kanter, 1977; Swan and Wyer, 1997), I propose that being a token member in an</w:t>
      </w:r>
      <w:r>
        <w:rPr>
          <w:spacing w:val="1"/>
        </w:rPr>
        <w:t> </w:t>
      </w:r>
      <w:r>
        <w:rPr/>
        <w:t>incidental group activates negative stereotypes associated with the tokenized identity. Past</w:t>
      </w:r>
      <w:r>
        <w:rPr>
          <w:spacing w:val="1"/>
        </w:rPr>
        <w:t> </w:t>
      </w:r>
      <w:r>
        <w:rPr/>
        <w:t>research reveals that when negative stereotypes are salient, one is likely to evaluate his or her</w:t>
      </w:r>
      <w:r>
        <w:rPr>
          <w:spacing w:val="1"/>
        </w:rPr>
        <w:t> </w:t>
      </w:r>
      <w:r>
        <w:rPr/>
        <w:t>behavior in relation to those stereotypes and, often, behave in a manner that is inconsistent with</w:t>
      </w:r>
      <w:r>
        <w:rPr>
          <w:spacing w:val="-57"/>
        </w:rPr>
        <w:t> </w:t>
      </w:r>
      <w:r>
        <w:rPr/>
        <w:t>those stereotypes. While stereotype-incongruent behavior is sometimes motivated by the desire</w:t>
      </w:r>
      <w:r>
        <w:rPr>
          <w:spacing w:val="-57"/>
        </w:rPr>
        <w:t> </w:t>
      </w:r>
      <w:r>
        <w:rPr/>
        <w:t>to avoid publicly reinforcing those stereotypes (Murphy, Steele, and Gross, 2007; Steele and</w:t>
      </w:r>
      <w:r>
        <w:rPr>
          <w:spacing w:val="1"/>
        </w:rPr>
        <w:t> </w:t>
      </w:r>
      <w:r>
        <w:rPr/>
        <w:t>Aronson, 1995), it also occurs because one’s own actual or superficial correspondence with</w:t>
      </w:r>
      <w:r>
        <w:rPr>
          <w:spacing w:val="1"/>
        </w:rPr>
        <w:t> </w:t>
      </w:r>
      <w:r>
        <w:rPr/>
        <w:t>negative stereotypes can engender negative affect (</w:t>
      </w:r>
      <w:r>
        <w:rPr>
          <w:color w:val="212121"/>
        </w:rPr>
        <w:t>Fiske, 2014)</w:t>
      </w:r>
      <w:r>
        <w:rPr/>
        <w:t>. Thus, to avoid such negative</w:t>
      </w:r>
      <w:r>
        <w:rPr>
          <w:spacing w:val="1"/>
        </w:rPr>
        <w:t> </w:t>
      </w:r>
      <w:r>
        <w:rPr/>
        <w:t>feelings,</w:t>
      </w:r>
      <w:r>
        <w:rPr>
          <w:spacing w:val="-1"/>
        </w:rPr>
        <w:t> </w:t>
      </w:r>
      <w:r>
        <w:rPr/>
        <w:t>incidental tokens should</w:t>
      </w:r>
      <w:r>
        <w:rPr>
          <w:spacing w:val="-1"/>
        </w:rPr>
        <w:t> </w:t>
      </w:r>
      <w:r>
        <w:rPr/>
        <w:t>engage</w:t>
      </w:r>
      <w:r>
        <w:rPr>
          <w:spacing w:val="-1"/>
        </w:rPr>
        <w:t> </w:t>
      </w:r>
      <w:r>
        <w:rPr/>
        <w:t>in stereotype-incongruent behavior.</w:t>
      </w:r>
    </w:p>
    <w:p>
      <w:pPr>
        <w:pStyle w:val="BodyText"/>
        <w:spacing w:line="480" w:lineRule="auto" w:before="2"/>
        <w:ind w:left="220" w:right="510" w:firstLine="719"/>
      </w:pPr>
      <w:r>
        <w:rPr/>
        <w:t>A fundamental argument in my framework is that stereotype-incongruent behavior can</w:t>
      </w:r>
      <w:r>
        <w:rPr>
          <w:spacing w:val="-57"/>
        </w:rPr>
        <w:t> </w:t>
      </w:r>
      <w:r>
        <w:rPr/>
        <w:t>includes shifts in private evaluations. Because stereotype-behavior monitoring is an internal</w:t>
      </w:r>
      <w:r>
        <w:rPr>
          <w:spacing w:val="1"/>
        </w:rPr>
        <w:t> </w:t>
      </w:r>
      <w:r>
        <w:rPr/>
        <w:t>process (i.e., not dependent on the beliefs or actions of others), I predict that incidental tokens</w:t>
      </w:r>
      <w:r>
        <w:rPr>
          <w:spacing w:val="-57"/>
        </w:rPr>
        <w:t> </w:t>
      </w:r>
      <w:r>
        <w:rPr/>
        <w:t>will report less favorable private evaluations of products that typify the negative stereotypes</w:t>
      </w:r>
      <w:r>
        <w:rPr>
          <w:spacing w:val="1"/>
        </w:rPr>
        <w:t> </w:t>
      </w:r>
      <w:r>
        <w:rPr/>
        <w:t>associated with their tokenized identity to avoid conforming to those negative stereotypes and</w:t>
      </w:r>
      <w:r>
        <w:rPr>
          <w:spacing w:val="-57"/>
        </w:rPr>
        <w:t> </w:t>
      </w:r>
      <w:r>
        <w:rPr/>
        <w:t>the negative feelings that would arise from doing so. This internal process should occur even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the token knows they</w:t>
      </w:r>
      <w:r>
        <w:rPr>
          <w:spacing w:val="-3"/>
        </w:rPr>
        <w:t> </w:t>
      </w:r>
      <w:r>
        <w:rPr/>
        <w:t>are anonymous and that their responses</w:t>
      </w:r>
      <w:r>
        <w:rPr>
          <w:spacing w:val="1"/>
        </w:rPr>
        <w:t> </w:t>
      </w:r>
      <w:r>
        <w:rPr/>
        <w:t>and identity</w:t>
      </w:r>
      <w:r>
        <w:rPr>
          <w:spacing w:val="-6"/>
        </w:rPr>
        <w:t> </w:t>
      </w:r>
      <w:r>
        <w:rPr/>
        <w:t>will remain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before="79"/>
        <w:ind w:left="220"/>
      </w:pPr>
      <w:r>
        <w:rPr/>
        <w:t>confidential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shared 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larger group</w:t>
      </w:r>
      <w:r>
        <w:rPr>
          <w:spacing w:val="2"/>
        </w:rPr>
        <w:t> </w:t>
      </w:r>
      <w:r>
        <w:rPr/>
        <w:t>(i.e., when</w:t>
      </w:r>
      <w:r>
        <w:rPr>
          <w:spacing w:val="-1"/>
        </w:rPr>
        <w:t> </w:t>
      </w:r>
      <w:r>
        <w:rPr/>
        <w:t>their evaluations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private).</w:t>
      </w:r>
    </w:p>
    <w:p>
      <w:pPr>
        <w:pStyle w:val="BodyText"/>
      </w:pPr>
    </w:p>
    <w:p>
      <w:pPr>
        <w:pStyle w:val="BodyText"/>
        <w:spacing w:line="480" w:lineRule="auto"/>
        <w:ind w:left="220" w:right="308" w:firstLine="719"/>
      </w:pPr>
      <w:r>
        <w:rPr/>
        <w:t>Importantly, my predictions suggest that incidental tokenism produces a pattern of</w:t>
      </w:r>
      <w:r>
        <w:rPr>
          <w:spacing w:val="1"/>
        </w:rPr>
        <w:t> </w:t>
      </w:r>
      <w:r>
        <w:rPr>
          <w:i/>
        </w:rPr>
        <w:t>private </w:t>
      </w:r>
      <w:r>
        <w:rPr/>
        <w:t>evaluations that is more nuanced than the pattern of </w:t>
      </w:r>
      <w:r>
        <w:rPr>
          <w:i/>
        </w:rPr>
        <w:t>public </w:t>
      </w:r>
      <w:r>
        <w:rPr/>
        <w:t>evaluations found by Wooten</w:t>
      </w:r>
      <w:r>
        <w:rPr>
          <w:spacing w:val="-57"/>
        </w:rPr>
        <w:t> </w:t>
      </w:r>
      <w:r>
        <w:rPr/>
        <w:t>(1995). Rather than influencing evaluations of all identity-linked products and behaviors, I</w:t>
      </w:r>
      <w:r>
        <w:rPr>
          <w:spacing w:val="1"/>
        </w:rPr>
        <w:t> </w:t>
      </w:r>
      <w:r>
        <w:rPr/>
        <w:t>predict that incidental tokenism will only negatively impact individuals’ private evaluations of</w:t>
      </w:r>
      <w:r>
        <w:rPr>
          <w:spacing w:val="1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typify</w:t>
      </w:r>
      <w:r>
        <w:rPr>
          <w:spacing w:val="-5"/>
        </w:rPr>
        <w:t> </w:t>
      </w:r>
      <w:r>
        <w:rPr/>
        <w:t>negative-stereotypes.</w:t>
      </w:r>
      <w:r>
        <w:rPr>
          <w:spacing w:val="-1"/>
        </w:rPr>
        <w:t> </w:t>
      </w:r>
      <w:r>
        <w:rPr/>
        <w:t>Private evaluations of</w:t>
      </w:r>
      <w:r>
        <w:rPr>
          <w:spacing w:val="-1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linked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tokenized</w:t>
      </w:r>
      <w:r>
        <w:rPr>
          <w:spacing w:val="-57"/>
        </w:rPr>
        <w:t> </w:t>
      </w:r>
      <w:r>
        <w:rPr/>
        <w:t>identity, but which do </w:t>
      </w:r>
      <w:r>
        <w:rPr>
          <w:i/>
        </w:rPr>
        <w:t>not </w:t>
      </w:r>
      <w:r>
        <w:rPr/>
        <w:t>typify the negative stereotypes associated with that identity, should</w:t>
      </w:r>
      <w:r>
        <w:rPr>
          <w:spacing w:val="1"/>
        </w:rPr>
        <w:t> </w:t>
      </w:r>
      <w:r>
        <w:rPr/>
        <w:t>remain relatively</w:t>
      </w:r>
      <w:r>
        <w:rPr>
          <w:spacing w:val="-6"/>
        </w:rPr>
        <w:t> </w:t>
      </w:r>
      <w:r>
        <w:rPr/>
        <w:t>unaffected.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Overview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Studies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30"/>
        <w:ind w:left="220" w:right="227" w:firstLine="719"/>
      </w:pPr>
      <w:r>
        <w:rPr/>
        <w:t>Five studies test my predictions. Study 1, using age to establish a tokenized identity,</w:t>
      </w:r>
      <w:r>
        <w:rPr>
          <w:spacing w:val="1"/>
        </w:rPr>
        <w:t> </w:t>
      </w:r>
      <w:r>
        <w:rPr/>
        <w:t>demonstrates the predicted difference in evaluations of stereotype-typifying products between</w:t>
      </w:r>
      <w:r>
        <w:rPr>
          <w:spacing w:val="1"/>
        </w:rPr>
        <w:t> </w:t>
      </w:r>
      <w:r>
        <w:rPr/>
        <w:t>token and nontoken group members. Study 2 replicates this effect using the female gender as the</w:t>
      </w:r>
      <w:r>
        <w:rPr>
          <w:spacing w:val="1"/>
        </w:rPr>
        <w:t> </w:t>
      </w:r>
      <w:r>
        <w:rPr/>
        <w:t>tokenized</w:t>
      </w:r>
      <w:r>
        <w:rPr>
          <w:spacing w:val="-1"/>
        </w:rPr>
        <w:t> </w:t>
      </w:r>
      <w:r>
        <w:rPr/>
        <w:t>identity. Study</w:t>
      </w:r>
      <w:r>
        <w:rPr>
          <w:spacing w:val="-4"/>
        </w:rPr>
        <w:t> </w:t>
      </w:r>
      <w:r>
        <w:rPr/>
        <w:t>3 finds</w:t>
      </w:r>
      <w:r>
        <w:rPr>
          <w:spacing w:val="-1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dissociative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does not</w:t>
      </w:r>
      <w:r>
        <w:rPr>
          <w:spacing w:val="-1"/>
        </w:rPr>
        <w:t> </w:t>
      </w:r>
      <w:r>
        <w:rPr/>
        <w:t>occur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all products linked</w:t>
      </w:r>
      <w:r>
        <w:rPr>
          <w:spacing w:val="-57"/>
        </w:rPr>
        <w:t> </w:t>
      </w:r>
      <w:r>
        <w:rPr/>
        <w:t>to the tokenized identity but, rather, is restricted only to products typifying the negative</w:t>
      </w:r>
      <w:r>
        <w:rPr>
          <w:spacing w:val="1"/>
        </w:rPr>
        <w:t> </w:t>
      </w:r>
      <w:r>
        <w:rPr/>
        <w:t>stereotypes of the tokenized identity. Study 3 also extends these findings beyond evaluations to</w:t>
      </w:r>
      <w:r>
        <w:rPr>
          <w:spacing w:val="1"/>
        </w:rPr>
        <w:t> </w:t>
      </w:r>
      <w:r>
        <w:rPr/>
        <w:t>the domain of choice. Studies 4 and 5 provide evidence that negative-stereotype activation</w:t>
      </w:r>
      <w:r>
        <w:rPr>
          <w:spacing w:val="1"/>
        </w:rPr>
        <w:t> </w:t>
      </w:r>
      <w:r>
        <w:rPr/>
        <w:t>underlies</w:t>
      </w:r>
      <w:r>
        <w:rPr>
          <w:spacing w:val="-1"/>
        </w:rPr>
        <w:t> </w:t>
      </w:r>
      <w:r>
        <w:rPr/>
        <w:t>the influence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incidental</w:t>
      </w:r>
      <w:r>
        <w:rPr>
          <w:spacing w:val="-1"/>
        </w:rPr>
        <w:t> </w:t>
      </w:r>
      <w:r>
        <w:rPr/>
        <w:t>tokenism on evaluations</w:t>
      </w:r>
      <w:r>
        <w:rPr>
          <w:spacing w:val="-1"/>
        </w:rPr>
        <w:t> </w:t>
      </w:r>
      <w:r>
        <w:rPr/>
        <w:t>of stereotype-typifying</w:t>
      </w:r>
      <w:r>
        <w:rPr>
          <w:spacing w:val="-3"/>
        </w:rPr>
        <w:t> </w:t>
      </w:r>
      <w:r>
        <w:rPr/>
        <w:t>products.</w:t>
      </w:r>
    </w:p>
    <w:p>
      <w:pPr>
        <w:pStyle w:val="BodyText"/>
        <w:spacing w:line="480" w:lineRule="auto" w:before="2"/>
        <w:ind w:left="220" w:right="255"/>
      </w:pPr>
      <w:r>
        <w:rPr/>
        <w:t>Study 4 finds a similar dissociative effect emerges when negative stereotypes are activated</w:t>
      </w:r>
      <w:r>
        <w:rPr>
          <w:spacing w:val="1"/>
        </w:rPr>
        <w:t> </w:t>
      </w:r>
      <w:r>
        <w:rPr/>
        <w:t>directly</w:t>
      </w:r>
      <w:r>
        <w:rPr>
          <w:spacing w:val="-4"/>
        </w:rPr>
        <w:t> </w:t>
      </w:r>
      <w:r>
        <w:rPr/>
        <w:t>and study</w:t>
      </w:r>
      <w:r>
        <w:rPr>
          <w:spacing w:val="-6"/>
        </w:rPr>
        <w:t> </w:t>
      </w:r>
      <w:r>
        <w:rPr/>
        <w:t>5 finds</w:t>
      </w:r>
      <w:r>
        <w:rPr>
          <w:spacing w:val="2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effect of</w:t>
      </w:r>
      <w:r>
        <w:rPr>
          <w:spacing w:val="-1"/>
        </w:rPr>
        <w:t> </w:t>
      </w:r>
      <w:r>
        <w:rPr/>
        <w:t>tokenism is attenuated</w:t>
      </w:r>
      <w:r>
        <w:rPr>
          <w:spacing w:val="-1"/>
        </w:rPr>
        <w:t> </w:t>
      </w:r>
      <w:r>
        <w:rPr/>
        <w:t>when tokens</w:t>
      </w:r>
      <w:r>
        <w:rPr>
          <w:spacing w:val="-1"/>
        </w:rPr>
        <w:t> </w:t>
      </w:r>
      <w:r>
        <w:rPr/>
        <w:t>are able to</w:t>
      </w:r>
      <w:r>
        <w:rPr>
          <w:spacing w:val="-1"/>
        </w:rPr>
        <w:t> </w:t>
      </w:r>
      <w:r>
        <w:rPr/>
        <w:t>bolster</w:t>
      </w:r>
      <w:r>
        <w:rPr>
          <w:spacing w:val="-57"/>
        </w:rPr>
        <w:t> </w:t>
      </w:r>
      <w:r>
        <w:rPr/>
        <w:t>self-worth</w:t>
      </w:r>
      <w:r>
        <w:rPr>
          <w:spacing w:val="-1"/>
        </w:rPr>
        <w:t> </w:t>
      </w:r>
      <w:r>
        <w:rPr/>
        <w:t>via</w:t>
      </w:r>
      <w:r>
        <w:rPr>
          <w:spacing w:val="-1"/>
        </w:rPr>
        <w:t> </w:t>
      </w:r>
      <w:r>
        <w:rPr/>
        <w:t>self-affirmation.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before="79"/>
        <w:ind w:left="887" w:right="887"/>
        <w:jc w:val="center"/>
      </w:pPr>
      <w:r>
        <w:rPr/>
        <w:t>Alternative</w:t>
      </w:r>
      <w:r>
        <w:rPr>
          <w:spacing w:val="-2"/>
        </w:rPr>
        <w:t> </w:t>
      </w:r>
      <w:r>
        <w:rPr/>
        <w:t>Accounts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Predicted</w:t>
      </w:r>
      <w:r>
        <w:rPr>
          <w:spacing w:val="-1"/>
        </w:rPr>
        <w:t> </w:t>
      </w:r>
      <w:r>
        <w:rPr/>
        <w:t>Effect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220" w:right="562" w:firstLine="719"/>
      </w:pPr>
      <w:r>
        <w:rPr/>
        <w:t>I predict and demonstrate that being an incidental token will make salient the negative</w:t>
      </w:r>
      <w:r>
        <w:rPr>
          <w:spacing w:val="-57"/>
        </w:rPr>
        <w:t> </w:t>
      </w:r>
      <w:r>
        <w:rPr/>
        <w:t>stereotypes associated with the tokenized identity, which in turn will result in the individual</w:t>
      </w:r>
      <w:r>
        <w:rPr>
          <w:spacing w:val="1"/>
        </w:rPr>
        <w:t> </w:t>
      </w:r>
      <w:r>
        <w:rPr/>
        <w:t>evaluating negative-stereotype-typifying products less favorably than they would if they were</w:t>
      </w:r>
      <w:r>
        <w:rPr>
          <w:spacing w:val="-57"/>
        </w:rPr>
        <w:t> </w:t>
      </w:r>
      <w:r>
        <w:rPr/>
        <w:t>not an incidental token. However, one might contend that such a pattern of effects would be</w:t>
      </w:r>
      <w:r>
        <w:rPr>
          <w:spacing w:val="1"/>
        </w:rPr>
        <w:t> </w:t>
      </w:r>
      <w:r>
        <w:rPr/>
        <w:t>predicted by other accounts. Here, I address several of those accounts and explain how they</w:t>
      </w:r>
      <w:r>
        <w:rPr>
          <w:spacing w:val="1"/>
        </w:rPr>
        <w:t> </w:t>
      </w:r>
      <w:r>
        <w:rPr/>
        <w:t>cannot</w:t>
      </w:r>
      <w:r>
        <w:rPr>
          <w:spacing w:val="-1"/>
        </w:rPr>
        <w:t> </w:t>
      </w:r>
      <w:r>
        <w:rPr/>
        <w:t>explain my</w:t>
      </w:r>
      <w:r>
        <w:rPr>
          <w:spacing w:val="-5"/>
        </w:rPr>
        <w:t> </w:t>
      </w:r>
      <w:r>
        <w:rPr/>
        <w:t>predictions or results.</w:t>
      </w:r>
    </w:p>
    <w:p>
      <w:pPr>
        <w:pStyle w:val="BodyText"/>
        <w:spacing w:line="480" w:lineRule="auto" w:before="1"/>
        <w:ind w:left="220" w:right="222" w:firstLine="719"/>
      </w:pPr>
      <w:r>
        <w:rPr/>
        <w:t>One might argue that the same prediction would be made on the basis of mere</w:t>
      </w:r>
      <w:r>
        <w:rPr>
          <w:spacing w:val="1"/>
        </w:rPr>
        <w:t> </w:t>
      </w:r>
      <w:r>
        <w:rPr/>
        <w:t>distinctiveness</w:t>
      </w:r>
      <w:r>
        <w:rPr>
          <w:spacing w:val="-1"/>
        </w:rPr>
        <w:t> </w:t>
      </w:r>
      <w:r>
        <w:rPr/>
        <w:t>(Stayman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Deshpande,</w:t>
      </w:r>
      <w:r>
        <w:rPr>
          <w:spacing w:val="-1"/>
        </w:rPr>
        <w:t> </w:t>
      </w:r>
      <w:r>
        <w:rPr/>
        <w:t>1989;</w:t>
      </w:r>
      <w:r>
        <w:rPr>
          <w:spacing w:val="-1"/>
        </w:rPr>
        <w:t> </w:t>
      </w:r>
      <w:r>
        <w:rPr/>
        <w:t>Wooten,</w:t>
      </w:r>
      <w:r>
        <w:rPr>
          <w:spacing w:val="-1"/>
        </w:rPr>
        <w:t> </w:t>
      </w:r>
      <w:r>
        <w:rPr/>
        <w:t>1995),</w:t>
      </w:r>
      <w:r>
        <w:rPr>
          <w:spacing w:val="-1"/>
        </w:rPr>
        <w:t> </w:t>
      </w:r>
      <w:r>
        <w:rPr/>
        <w:t>if</w:t>
      </w:r>
      <w:r>
        <w:rPr>
          <w:spacing w:val="-1"/>
        </w:rPr>
        <w:t> </w:t>
      </w:r>
      <w:r>
        <w:rPr/>
        <w:t>individuals</w:t>
      </w:r>
      <w:r>
        <w:rPr>
          <w:spacing w:val="-1"/>
        </w:rPr>
        <w:t> </w:t>
      </w:r>
      <w:r>
        <w:rPr/>
        <w:t>behave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certain</w:t>
      </w:r>
      <w:r>
        <w:rPr>
          <w:spacing w:val="-57"/>
        </w:rPr>
        <w:t> </w:t>
      </w:r>
      <w:r>
        <w:rPr/>
        <w:t>way to minimize their apparent difference from the other group members. Because one’s private</w:t>
      </w:r>
      <w:r>
        <w:rPr>
          <w:spacing w:val="1"/>
        </w:rPr>
        <w:t> </w:t>
      </w:r>
      <w:r>
        <w:rPr/>
        <w:t>evaluations of products will not be revealed to other group members, however, they cannot be</w:t>
      </w:r>
      <w:r>
        <w:rPr>
          <w:spacing w:val="1"/>
        </w:rPr>
        <w:t> </w:t>
      </w:r>
      <w:r>
        <w:rPr/>
        <w:t>used reduce how distinctive one is perceived to be from the others, changing them would serve</w:t>
      </w:r>
      <w:r>
        <w:rPr>
          <w:spacing w:val="1"/>
        </w:rPr>
        <w:t> </w:t>
      </w:r>
      <w:r>
        <w:rPr/>
        <w:t>little apparent purpose. Even if one assumed that individuals change their private evaluations</w:t>
      </w:r>
      <w:r>
        <w:rPr>
          <w:spacing w:val="1"/>
        </w:rPr>
        <w:t> </w:t>
      </w:r>
      <w:r>
        <w:rPr/>
        <w:t>simply to feel less distinct (i.e., despite such a change signaling nothing to the other group</w:t>
      </w:r>
      <w:r>
        <w:rPr>
          <w:spacing w:val="1"/>
        </w:rPr>
        <w:t> </w:t>
      </w:r>
      <w:r>
        <w:rPr/>
        <w:t>members), then such shifts in evaluations should apply to all identity-linked products, not only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typifying</w:t>
      </w:r>
      <w:r>
        <w:rPr>
          <w:spacing w:val="-3"/>
        </w:rPr>
        <w:t> </w:t>
      </w:r>
      <w:r>
        <w:rPr/>
        <w:t>negative</w:t>
      </w:r>
      <w:r>
        <w:rPr>
          <w:spacing w:val="1"/>
        </w:rPr>
        <w:t> </w:t>
      </w:r>
      <w:r>
        <w:rPr/>
        <w:t>stereotypes.</w:t>
      </w:r>
    </w:p>
    <w:p>
      <w:pPr>
        <w:pStyle w:val="BodyText"/>
        <w:spacing w:line="480" w:lineRule="auto" w:before="1"/>
        <w:ind w:left="220" w:right="275" w:firstLine="719"/>
      </w:pPr>
      <w:r>
        <w:rPr/>
        <w:t>One</w:t>
      </w:r>
      <w:r>
        <w:rPr>
          <w:spacing w:val="-4"/>
        </w:rPr>
        <w:t> </w:t>
      </w:r>
      <w:r>
        <w:rPr/>
        <w:t>might</w:t>
      </w:r>
      <w:r>
        <w:rPr>
          <w:spacing w:val="-1"/>
        </w:rPr>
        <w:t> </w:t>
      </w:r>
      <w:r>
        <w:rPr/>
        <w:t>also</w:t>
      </w:r>
      <w:r>
        <w:rPr>
          <w:spacing w:val="-2"/>
        </w:rPr>
        <w:t> </w:t>
      </w:r>
      <w:r>
        <w:rPr/>
        <w:t>suggest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predicted effects</w:t>
      </w:r>
      <w:r>
        <w:rPr>
          <w:spacing w:val="-1"/>
        </w:rPr>
        <w:t> </w:t>
      </w:r>
      <w:r>
        <w:rPr/>
        <w:t>reflect</w:t>
      </w:r>
      <w:r>
        <w:rPr>
          <w:spacing w:val="-2"/>
        </w:rPr>
        <w:t> </w:t>
      </w:r>
      <w:r>
        <w:rPr/>
        <w:t>individuals’</w:t>
      </w:r>
      <w:r>
        <w:rPr>
          <w:spacing w:val="-1"/>
        </w:rPr>
        <w:t> </w:t>
      </w:r>
      <w:r>
        <w:rPr/>
        <w:t>attempts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conform</w:t>
      </w:r>
      <w:r>
        <w:rPr>
          <w:spacing w:val="-57"/>
        </w:rPr>
        <w:t> </w:t>
      </w:r>
      <w:r>
        <w:rPr/>
        <w:t>to the other group members’ evaluations. However, Wooten (1995) found little evidence of</w:t>
      </w:r>
      <w:r>
        <w:rPr>
          <w:spacing w:val="1"/>
        </w:rPr>
        <w:t> </w:t>
      </w:r>
      <w:r>
        <w:rPr/>
        <w:t>conformity even for public evaluations: tokens reduced perceived dissimilarities from, as</w:t>
      </w:r>
      <w:r>
        <w:rPr>
          <w:spacing w:val="1"/>
        </w:rPr>
        <w:t> </w:t>
      </w:r>
      <w:r>
        <w:rPr/>
        <w:t>opposed to increasing perceived similarities to, the nontoken group members. Second, the</w:t>
      </w:r>
      <w:r>
        <w:rPr>
          <w:spacing w:val="1"/>
        </w:rPr>
        <w:t> </w:t>
      </w:r>
      <w:r>
        <w:rPr/>
        <w:t>normative influence of others tends to be relatively weak for responses that will not be observed</w:t>
      </w:r>
      <w:r>
        <w:rPr>
          <w:spacing w:val="-57"/>
        </w:rPr>
        <w:t> </w:t>
      </w:r>
      <w:r>
        <w:rPr/>
        <w:t>by</w:t>
      </w:r>
      <w:r>
        <w:rPr>
          <w:spacing w:val="-6"/>
        </w:rPr>
        <w:t> </w:t>
      </w:r>
      <w:r>
        <w:rPr/>
        <w:t>those others (Bond, 2005).</w:t>
      </w:r>
      <w:r>
        <w:rPr>
          <w:spacing w:val="-1"/>
        </w:rPr>
        <w:t> </w:t>
      </w:r>
      <w:r>
        <w:rPr/>
        <w:t>Third, although the informational (as opposed to normative)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220" w:right="215"/>
      </w:pPr>
      <w:r>
        <w:rPr/>
        <w:t>influence of others can be impactful even for private responses (Bond, 2005), it is strongest when</w:t>
      </w:r>
      <w:r>
        <w:rPr>
          <w:spacing w:val="-58"/>
        </w:rPr>
        <w:t> </w:t>
      </w:r>
      <w:r>
        <w:rPr/>
        <w:t>the responses of those others are revealed (which is not the case in the context or studies</w:t>
      </w:r>
      <w:r>
        <w:rPr>
          <w:spacing w:val="1"/>
        </w:rPr>
        <w:t> </w:t>
      </w:r>
      <w:r>
        <w:rPr/>
        <w:t>examined here). Moreover, the degree of informational influence in a given situation should not</w:t>
      </w:r>
      <w:r>
        <w:rPr>
          <w:spacing w:val="1"/>
        </w:rPr>
        <w:t> </w:t>
      </w:r>
      <w:r>
        <w:rPr/>
        <w:t>be a function of group composition. For example, a woman’s inference about what men like is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influenced by</w:t>
      </w:r>
      <w:r>
        <w:rPr>
          <w:spacing w:val="-5"/>
        </w:rPr>
        <w:t> </w:t>
      </w:r>
      <w:r>
        <w:rPr/>
        <w:t>whether she</w:t>
      </w:r>
      <w:r>
        <w:rPr>
          <w:spacing w:val="-2"/>
        </w:rPr>
        <w:t> </w:t>
      </w:r>
      <w:r>
        <w:rPr/>
        <w:t>finds herself in a</w:t>
      </w:r>
      <w:r>
        <w:rPr>
          <w:spacing w:val="1"/>
        </w:rPr>
        <w:t> </w:t>
      </w:r>
      <w:r>
        <w:rPr/>
        <w:t>group with mostly</w:t>
      </w:r>
      <w:r>
        <w:rPr>
          <w:spacing w:val="-8"/>
        </w:rPr>
        <w:t> </w:t>
      </w:r>
      <w:r>
        <w:rPr/>
        <w:t>men or</w:t>
      </w:r>
      <w:r>
        <w:rPr>
          <w:spacing w:val="1"/>
        </w:rPr>
        <w:t> </w:t>
      </w:r>
      <w:r>
        <w:rPr/>
        <w:t>with just a few men.</w:t>
      </w:r>
    </w:p>
    <w:p>
      <w:pPr>
        <w:pStyle w:val="BodyText"/>
        <w:spacing w:line="480" w:lineRule="auto"/>
        <w:ind w:left="220" w:right="318"/>
      </w:pPr>
      <w:r>
        <w:rPr/>
        <w:t>Finally,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conformity</w:t>
      </w:r>
      <w:r>
        <w:rPr>
          <w:spacing w:val="-4"/>
        </w:rPr>
        <w:t> </w:t>
      </w:r>
      <w:r>
        <w:rPr/>
        <w:t>account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predict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occur</w:t>
      </w:r>
      <w:r>
        <w:rPr>
          <w:spacing w:val="-1"/>
        </w:rPr>
        <w:t> </w:t>
      </w:r>
      <w:r>
        <w:rPr/>
        <w:t>for all</w:t>
      </w:r>
      <w:r>
        <w:rPr>
          <w:spacing w:val="-1"/>
        </w:rPr>
        <w:t> </w:t>
      </w:r>
      <w:r>
        <w:rPr/>
        <w:t>products linked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tokenized</w:t>
      </w:r>
      <w:r>
        <w:rPr>
          <w:spacing w:val="-1"/>
        </w:rPr>
        <w:t> </w:t>
      </w:r>
      <w:r>
        <w:rPr/>
        <w:t>identity, not only</w:t>
      </w:r>
      <w:r>
        <w:rPr>
          <w:spacing w:val="-5"/>
        </w:rPr>
        <w:t> </w:t>
      </w:r>
      <w:r>
        <w:rPr/>
        <w:t>those</w:t>
      </w:r>
      <w:r>
        <w:rPr>
          <w:spacing w:val="-1"/>
        </w:rPr>
        <w:t> </w:t>
      </w:r>
      <w:r>
        <w:rPr/>
        <w:t>typifying</w:t>
      </w:r>
      <w:r>
        <w:rPr>
          <w:spacing w:val="-3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stereotypes.</w:t>
      </w:r>
    </w:p>
    <w:p>
      <w:pPr>
        <w:pStyle w:val="BodyText"/>
        <w:spacing w:line="480" w:lineRule="auto" w:before="1"/>
        <w:ind w:left="220" w:right="606" w:firstLine="719"/>
      </w:pPr>
      <w:r>
        <w:rPr/>
        <w:t>One might also suggest that finding oneself to be an incidental token threatens the</w:t>
      </w:r>
      <w:r>
        <w:rPr>
          <w:spacing w:val="1"/>
        </w:rPr>
        <w:t> </w:t>
      </w:r>
      <w:r>
        <w:rPr/>
        <w:t>tokenized</w:t>
      </w:r>
      <w:r>
        <w:rPr>
          <w:spacing w:val="-2"/>
        </w:rPr>
        <w:t> </w:t>
      </w:r>
      <w:r>
        <w:rPr/>
        <w:t>identity,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causes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predicted</w:t>
      </w:r>
      <w:r>
        <w:rPr>
          <w:spacing w:val="-1"/>
        </w:rPr>
        <w:t> </w:t>
      </w:r>
      <w:r>
        <w:rPr/>
        <w:t>effect.</w:t>
      </w:r>
      <w:r>
        <w:rPr>
          <w:spacing w:val="1"/>
        </w:rPr>
        <w:t> </w:t>
      </w:r>
      <w:r>
        <w:rPr/>
        <w:t>Indeed,</w:t>
      </w:r>
      <w:r>
        <w:rPr>
          <w:spacing w:val="-1"/>
        </w:rPr>
        <w:t> </w:t>
      </w:r>
      <w:r>
        <w:rPr/>
        <w:t>identity</w:t>
      </w:r>
      <w:r>
        <w:rPr>
          <w:spacing w:val="-4"/>
        </w:rPr>
        <w:t> </w:t>
      </w:r>
      <w:r>
        <w:rPr/>
        <w:t>threats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</w:t>
      </w:r>
      <w:r>
        <w:rPr>
          <w:spacing w:val="-57"/>
        </w:rPr>
        <w:t> </w:t>
      </w:r>
      <w:r>
        <w:rPr/>
        <w:t>shown to lead individuals to dissociate from identity-linked products (White and Argo, 2009;</w:t>
      </w:r>
      <w:r>
        <w:rPr>
          <w:spacing w:val="-57"/>
        </w:rPr>
        <w:t> </w:t>
      </w:r>
      <w:r>
        <w:rPr/>
        <w:t>White and Dahl, 2006). As is the case with the preceding alternative accounts, however, an</w:t>
      </w:r>
      <w:r>
        <w:rPr>
          <w:spacing w:val="1"/>
        </w:rPr>
        <w:t> </w:t>
      </w:r>
      <w:r>
        <w:rPr/>
        <w:t>identity threat account would also predict the effect to occur for all products linked to the</w:t>
      </w:r>
      <w:r>
        <w:rPr>
          <w:spacing w:val="1"/>
        </w:rPr>
        <w:t> </w:t>
      </w:r>
      <w:r>
        <w:rPr/>
        <w:t>tokenized identity, not only those typifying negative stereotypes. A corollary to the identity-</w:t>
      </w:r>
      <w:r>
        <w:rPr>
          <w:spacing w:val="1"/>
        </w:rPr>
        <w:t> </w:t>
      </w:r>
      <w:r>
        <w:rPr/>
        <w:t>threat account would suggest that being a token threatens the identity, which in turn reduces</w:t>
      </w:r>
      <w:r>
        <w:rPr>
          <w:spacing w:val="1"/>
        </w:rPr>
        <w:t> </w:t>
      </w:r>
      <w:r>
        <w:rPr/>
        <w:t>decision confidence or certainty. However, no evidence is found in the following studies that</w:t>
      </w:r>
      <w:r>
        <w:rPr>
          <w:spacing w:val="-57"/>
        </w:rPr>
        <w:t> </w:t>
      </w: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consistently</w:t>
      </w:r>
      <w:r>
        <w:rPr>
          <w:spacing w:val="-3"/>
        </w:rPr>
        <w:t> </w:t>
      </w:r>
      <w:r>
        <w:rPr/>
        <w:t>greater</w:t>
      </w:r>
      <w:r>
        <w:rPr>
          <w:spacing w:val="-1"/>
        </w:rPr>
        <w:t> </w:t>
      </w:r>
      <w:r>
        <w:rPr/>
        <w:t>variance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token (vs.</w:t>
      </w:r>
      <w:r>
        <w:rPr>
          <w:spacing w:val="-1"/>
        </w:rPr>
        <w:t> </w:t>
      </w:r>
      <w:r>
        <w:rPr/>
        <w:t>nontoken)</w:t>
      </w:r>
      <w:r>
        <w:rPr>
          <w:spacing w:val="1"/>
        </w:rPr>
        <w:t> </w:t>
      </w:r>
      <w:r>
        <w:rPr/>
        <w:t>participants.</w:t>
      </w:r>
    </w:p>
    <w:p>
      <w:pPr>
        <w:pStyle w:val="BodyText"/>
        <w:spacing w:line="480" w:lineRule="auto" w:before="1"/>
        <w:ind w:left="220" w:right="363" w:firstLine="719"/>
      </w:pPr>
      <w:r>
        <w:rPr/>
        <w:t>In sum, many related accounts might predict some effect of incidental tokenism on</w:t>
      </w:r>
      <w:r>
        <w:rPr>
          <w:spacing w:val="1"/>
        </w:rPr>
        <w:t> </w:t>
      </w:r>
      <w:r>
        <w:rPr/>
        <w:t>private evaluations, but they cannot explain the specific nuanced effect that I predict and find in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studies.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887" w:right="887" w:firstLine="0"/>
        <w:jc w:val="center"/>
        <w:rPr>
          <w:i/>
          <w:sz w:val="24"/>
        </w:rPr>
      </w:pP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INCIDENTAL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TOKENISM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BASED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AGE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230"/>
        <w:ind w:left="940"/>
      </w:pPr>
      <w:r>
        <w:rPr/>
        <w:t>Study</w:t>
      </w:r>
      <w:r>
        <w:rPr>
          <w:spacing w:val="-9"/>
        </w:rPr>
        <w:t> </w:t>
      </w:r>
      <w:r>
        <w:rPr/>
        <w:t>1</w:t>
      </w:r>
      <w:r>
        <w:rPr>
          <w:spacing w:val="2"/>
        </w:rPr>
        <w:t> </w:t>
      </w:r>
      <w:r>
        <w:rPr/>
        <w:t>examines how being</w:t>
      </w:r>
      <w:r>
        <w:rPr>
          <w:spacing w:val="-1"/>
        </w:rPr>
        <w:t> </w:t>
      </w:r>
      <w:r>
        <w:rPr/>
        <w:t>an incidental token impacts</w:t>
      </w:r>
      <w:r>
        <w:rPr>
          <w:spacing w:val="-1"/>
        </w:rPr>
        <w:t> </w:t>
      </w:r>
      <w:r>
        <w:rPr/>
        <w:t>private</w:t>
      </w:r>
      <w:r>
        <w:rPr>
          <w:spacing w:val="2"/>
        </w:rPr>
        <w:t> </w:t>
      </w:r>
      <w:r>
        <w:rPr/>
        <w:t>evaluations of</w:t>
      </w:r>
    </w:p>
    <w:p>
      <w:pPr>
        <w:spacing w:after="0"/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220" w:right="337"/>
      </w:pPr>
      <w:r>
        <w:rPr/>
        <w:t>stereotype-typifying products. The social category used to manipulate token group membership</w:t>
      </w:r>
      <w:r>
        <w:rPr>
          <w:spacing w:val="1"/>
        </w:rPr>
        <w:t> </w:t>
      </w:r>
      <w:r>
        <w:rPr/>
        <w:t>was based on age. Age is a dimension on which many negative stereotypes are based. Of</w:t>
      </w:r>
      <w:r>
        <w:rPr>
          <w:spacing w:val="1"/>
        </w:rPr>
        <w:t> </w:t>
      </w:r>
      <w:r>
        <w:rPr/>
        <w:t>particular relevance to the current study, older people are consistently stereotyped as high on</w:t>
      </w:r>
      <w:r>
        <w:rPr>
          <w:spacing w:val="1"/>
        </w:rPr>
        <w:t> </w:t>
      </w:r>
      <w:r>
        <w:rPr/>
        <w:t>warmth but low on competence and often thought of as old-fashioned and boring (Cuddy and</w:t>
      </w:r>
      <w:r>
        <w:rPr>
          <w:spacing w:val="1"/>
        </w:rPr>
        <w:t> </w:t>
      </w:r>
      <w:r>
        <w:rPr/>
        <w:t>Fiske, 2002; Hummert et al., 1994; Kite, Deaux, and Miele, 1991). Per my theorizing, finding</w:t>
      </w:r>
      <w:r>
        <w:rPr>
          <w:spacing w:val="1"/>
        </w:rPr>
        <w:t> </w:t>
      </w:r>
      <w:r>
        <w:rPr/>
        <w:t>oneself a token “old” member of a group (e.g., the lone forty-plus person in a group of younger</w:t>
      </w:r>
      <w:r>
        <w:rPr>
          <w:spacing w:val="1"/>
        </w:rPr>
        <w:t> </w:t>
      </w:r>
      <w:r>
        <w:rPr/>
        <w:t>individuals)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make</w:t>
      </w:r>
      <w:r>
        <w:rPr>
          <w:spacing w:val="-2"/>
        </w:rPr>
        <w:t> </w:t>
      </w:r>
      <w:r>
        <w:rPr/>
        <w:t>salient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stereotypes</w:t>
      </w:r>
      <w:r>
        <w:rPr>
          <w:spacing w:val="-1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being</w:t>
      </w:r>
      <w:r>
        <w:rPr>
          <w:spacing w:val="-57"/>
        </w:rPr>
        <w:t> </w:t>
      </w:r>
      <w:r>
        <w:rPr/>
        <w:t>in that age group. As argued above, this should lead to less favorable private evaluations toward</w:t>
      </w:r>
      <w:r>
        <w:rPr>
          <w:spacing w:val="-57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typifying</w:t>
      </w:r>
      <w:r>
        <w:rPr>
          <w:spacing w:val="-2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stereotypes</w:t>
      </w:r>
      <w:r>
        <w:rPr>
          <w:spacing w:val="1"/>
        </w:rPr>
        <w:t> </w:t>
      </w:r>
      <w:r>
        <w:rPr/>
        <w:t>of older individuals.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Method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30"/>
        <w:ind w:left="220" w:right="277" w:firstLine="719"/>
      </w:pPr>
      <w:r>
        <w:rPr>
          <w:position w:val="2"/>
        </w:rPr>
        <w:t>Fifty-five paid participants 40 years of age or older (</w:t>
      </w:r>
      <w:r>
        <w:rPr>
          <w:i/>
          <w:position w:val="2"/>
        </w:rPr>
        <w:t>M</w:t>
      </w:r>
      <w:r>
        <w:rPr>
          <w:i/>
          <w:sz w:val="16"/>
        </w:rPr>
        <w:t>age</w:t>
      </w:r>
      <w:r>
        <w:rPr>
          <w:i/>
          <w:spacing w:val="1"/>
          <w:sz w:val="16"/>
        </w:rPr>
        <w:t> </w:t>
      </w:r>
      <w:r>
        <w:rPr>
          <w:position w:val="2"/>
        </w:rPr>
        <w:t>= 50) were recruited through</w:t>
      </w:r>
      <w:r>
        <w:rPr>
          <w:spacing w:val="1"/>
          <w:position w:val="2"/>
        </w:rPr>
        <w:t> </w:t>
      </w:r>
      <w:r>
        <w:rPr/>
        <w:t>Amazon Mechanical Turk. Importantly, age was not mentioned in the recruitment materials.</w:t>
      </w:r>
      <w:r>
        <w:rPr>
          <w:spacing w:val="1"/>
        </w:rPr>
        <w:t> </w:t>
      </w:r>
      <w:r>
        <w:rPr/>
        <w:t>Participants below the age of forty were directed to a different unrelated study, unbeknownst to</w:t>
      </w:r>
      <w:r>
        <w:rPr>
          <w:spacing w:val="1"/>
        </w:rPr>
        <w:t> </w:t>
      </w:r>
      <w:r>
        <w:rPr/>
        <w:t>them or the other, older participants of our study. I chose the age range of “40 and above” since</w:t>
      </w:r>
      <w:r>
        <w:rPr>
          <w:spacing w:val="1"/>
        </w:rPr>
        <w:t> </w:t>
      </w:r>
      <w:r>
        <w:rPr/>
        <w:t>turning forty is widely considered to be an important milestone at which point the individual</w:t>
      </w:r>
      <w:r>
        <w:rPr>
          <w:spacing w:val="1"/>
        </w:rPr>
        <w:t> </w:t>
      </w:r>
      <w:r>
        <w:rPr/>
        <w:t>becomes “over the hill” (at least in the US, from which the participants were recruited). Whether</w:t>
      </w:r>
      <w:r>
        <w:rPr>
          <w:spacing w:val="-57"/>
        </w:rPr>
        <w:t> </w:t>
      </w:r>
      <w:r>
        <w:rPr/>
        <w:t>or not a given 40+ year-old individual personally feels they are “over the hill,” they are most</w:t>
      </w:r>
      <w:r>
        <w:rPr>
          <w:spacing w:val="1"/>
        </w:rPr>
        <w:t> </w:t>
      </w:r>
      <w:r>
        <w:rPr/>
        <w:t>likely aware of the stereotypes associated with their age group and, thus, should respond as</w:t>
      </w:r>
      <w:r>
        <w:rPr>
          <w:spacing w:val="1"/>
        </w:rPr>
        <w:t> </w:t>
      </w:r>
      <w:r>
        <w:rPr/>
        <w:t>predicted</w:t>
      </w:r>
      <w:r>
        <w:rPr>
          <w:spacing w:val="-1"/>
        </w:rPr>
        <w:t> </w:t>
      </w:r>
      <w:r>
        <w:rPr/>
        <w:t>to being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40+</w:t>
      </w:r>
      <w:r>
        <w:rPr>
          <w:spacing w:val="1"/>
        </w:rPr>
        <w:t> </w:t>
      </w:r>
      <w:r>
        <w:rPr/>
        <w:t>year-old token.</w:t>
      </w:r>
    </w:p>
    <w:p>
      <w:pPr>
        <w:pStyle w:val="BodyText"/>
        <w:spacing w:line="480" w:lineRule="auto"/>
        <w:ind w:left="220" w:right="283" w:firstLine="719"/>
      </w:pPr>
      <w:r>
        <w:rPr/>
        <w:t>Participants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first welcomed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told they</w:t>
      </w:r>
      <w:r>
        <w:rPr>
          <w:spacing w:val="-6"/>
        </w:rPr>
        <w:t> </w:t>
      </w:r>
      <w:r>
        <w:rPr/>
        <w:t>were</w:t>
      </w:r>
      <w:r>
        <w:rPr>
          <w:spacing w:val="-2"/>
        </w:rPr>
        <w:t> </w:t>
      </w:r>
      <w:r>
        <w:rPr/>
        <w:t>part of an</w:t>
      </w:r>
      <w:r>
        <w:rPr>
          <w:spacing w:val="-1"/>
        </w:rPr>
        <w:t> </w:t>
      </w:r>
      <w:r>
        <w:rPr/>
        <w:t>online</w:t>
      </w:r>
      <w:r>
        <w:rPr>
          <w:spacing w:val="1"/>
        </w:rPr>
        <w:t> </w:t>
      </w:r>
      <w:r>
        <w:rPr/>
        <w:t>group comprised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ten</w:t>
      </w:r>
      <w:r>
        <w:rPr>
          <w:spacing w:val="-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that would</w:t>
      </w:r>
      <w:r>
        <w:rPr>
          <w:spacing w:val="1"/>
        </w:rPr>
        <w:t> </w:t>
      </w:r>
      <w:r>
        <w:rPr/>
        <w:t>evaluate</w:t>
      </w:r>
      <w:r>
        <w:rPr>
          <w:spacing w:val="-2"/>
        </w:rPr>
        <w:t> </w:t>
      </w:r>
      <w:r>
        <w:rPr/>
        <w:t>some</w:t>
      </w:r>
      <w:r>
        <w:rPr>
          <w:spacing w:val="-1"/>
        </w:rPr>
        <w:t> </w:t>
      </w:r>
      <w:r>
        <w:rPr/>
        <w:t>products.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fact, there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no such</w:t>
      </w:r>
      <w:r>
        <w:rPr>
          <w:spacing w:val="1"/>
        </w:rPr>
        <w:t> </w:t>
      </w:r>
      <w:r>
        <w:rPr/>
        <w:t>group, and all</w:t>
      </w:r>
      <w:r>
        <w:rPr>
          <w:spacing w:val="-1"/>
        </w:rPr>
        <w:t> </w:t>
      </w:r>
      <w:r>
        <w:rPr/>
        <w:t>other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220" w:right="239"/>
      </w:pPr>
      <w:r>
        <w:rPr/>
        <w:t>ostensible group members were simulated participants. Hence, participants unknowingly</w:t>
      </w:r>
      <w:r>
        <w:rPr>
          <w:spacing w:val="1"/>
        </w:rPr>
        <w:t> </w:t>
      </w:r>
      <w:r>
        <w:rPr/>
        <w:t>completed this survey individually and not as a member of an actual group. This design element</w:t>
      </w:r>
      <w:r>
        <w:rPr>
          <w:spacing w:val="1"/>
        </w:rPr>
        <w:t> </w:t>
      </w:r>
      <w:r>
        <w:rPr/>
        <w:t>(using ostensible as opposed to actual groups) reflects the focal abstract aspects of incidental</w:t>
      </w:r>
      <w:r>
        <w:rPr>
          <w:spacing w:val="1"/>
        </w:rPr>
        <w:t> </w:t>
      </w:r>
      <w:r>
        <w:rPr/>
        <w:t>transient groups; group members are aware of the group and its composition, but do not directly</w:t>
      </w:r>
      <w:r>
        <w:rPr>
          <w:spacing w:val="1"/>
        </w:rPr>
        <w:t> </w:t>
      </w:r>
      <w:r>
        <w:rPr/>
        <w:t>interact with each other. Additionally, the use of ostensible groups provides a very conservative</w:t>
      </w:r>
      <w:r>
        <w:rPr>
          <w:spacing w:val="1"/>
        </w:rPr>
        <w:t> </w:t>
      </w:r>
      <w:r>
        <w:rPr/>
        <w:t>test of</w:t>
      </w:r>
      <w:r>
        <w:rPr>
          <w:spacing w:val="-1"/>
        </w:rPr>
        <w:t> </w:t>
      </w:r>
      <w:r>
        <w:rPr/>
        <w:t>my</w:t>
      </w:r>
      <w:r>
        <w:rPr>
          <w:spacing w:val="-5"/>
        </w:rPr>
        <w:t> </w:t>
      </w:r>
      <w:r>
        <w:rPr/>
        <w:t>hypothesis as it eliminates any</w:t>
      </w:r>
      <w:r>
        <w:rPr>
          <w:spacing w:val="-5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that might arise</w:t>
      </w:r>
      <w:r>
        <w:rPr>
          <w:spacing w:val="-1"/>
        </w:rPr>
        <w:t> </w:t>
      </w:r>
      <w:r>
        <w:rPr/>
        <w:t>from being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presence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others (e.g., nonverbal communication or the belief, true or not, that one’s behavior can be</w:t>
      </w:r>
      <w:r>
        <w:rPr>
          <w:spacing w:val="1"/>
        </w:rPr>
        <w:t> </w:t>
      </w:r>
      <w:r>
        <w:rPr/>
        <w:t>observed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other members of the</w:t>
      </w:r>
      <w:r>
        <w:rPr>
          <w:spacing w:val="1"/>
        </w:rPr>
        <w:t> </w:t>
      </w:r>
      <w:r>
        <w:rPr/>
        <w:t>group).</w:t>
      </w:r>
    </w:p>
    <w:p>
      <w:pPr>
        <w:pStyle w:val="BodyText"/>
        <w:spacing w:line="480" w:lineRule="auto" w:before="1"/>
        <w:ind w:left="220" w:right="440" w:firstLine="719"/>
      </w:pPr>
      <w:r>
        <w:rPr/>
        <w:t>All participants were explicitly told that their product evaluations would be completely</w:t>
      </w:r>
      <w:r>
        <w:rPr>
          <w:spacing w:val="1"/>
        </w:rPr>
        <w:t> </w:t>
      </w:r>
      <w:r>
        <w:rPr/>
        <w:t>anonymous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would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shared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other group</w:t>
      </w:r>
      <w:r>
        <w:rPr>
          <w:spacing w:val="-2"/>
        </w:rPr>
        <w:t> </w:t>
      </w:r>
      <w:r>
        <w:rPr/>
        <w:t>members.</w:t>
      </w:r>
      <w:r>
        <w:rPr>
          <w:spacing w:val="-1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then</w:t>
      </w:r>
      <w:r>
        <w:rPr>
          <w:spacing w:val="-1"/>
        </w:rPr>
        <w:t> </w:t>
      </w:r>
      <w:r>
        <w:rPr/>
        <w:t>indicated</w:t>
      </w:r>
      <w:r>
        <w:rPr>
          <w:spacing w:val="-57"/>
        </w:rPr>
        <w:t> </w:t>
      </w:r>
      <w:r>
        <w:rPr/>
        <w:t>whether their age was “under 40” or “40 or above.” It was at this point that participants</w:t>
      </w:r>
      <w:r>
        <w:rPr>
          <w:spacing w:val="1"/>
        </w:rPr>
        <w:t> </w:t>
      </w:r>
      <w:r>
        <w:rPr/>
        <w:t>responding “under 40” were redirected to an unrelated study. Those responding “40 or above”</w:t>
      </w:r>
      <w:r>
        <w:rPr>
          <w:spacing w:val="1"/>
        </w:rPr>
        <w:t> </w:t>
      </w:r>
      <w:r>
        <w:rPr/>
        <w:t>proceeded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next screen.</w:t>
      </w:r>
    </w:p>
    <w:p>
      <w:pPr>
        <w:pStyle w:val="BodyText"/>
        <w:spacing w:line="480" w:lineRule="auto" w:before="1"/>
        <w:ind w:left="220" w:right="255" w:firstLine="719"/>
      </w:pPr>
      <w:r>
        <w:rPr/>
        <w:t>The subsequent screens reinforced the group aspect of the study in several ways. First,</w:t>
      </w:r>
      <w:r>
        <w:rPr>
          <w:spacing w:val="1"/>
        </w:rPr>
        <w:t> </w:t>
      </w:r>
      <w:r>
        <w:rPr/>
        <w:t>participants were shown an icon that was a silhouette of a business suit and told they would be</w:t>
      </w:r>
      <w:r>
        <w:rPr>
          <w:spacing w:val="1"/>
        </w:rPr>
        <w:t> </w:t>
      </w:r>
      <w:r>
        <w:rPr/>
        <w:t>represented by this icon throughout the study. They then selected their current profession from a</w:t>
      </w:r>
      <w:r>
        <w:rPr>
          <w:spacing w:val="1"/>
        </w:rPr>
        <w:t> </w:t>
      </w:r>
      <w:r>
        <w:rPr/>
        <w:t>small list that included an “other” option with an open-response box and chose their preferred</w:t>
      </w:r>
      <w:r>
        <w:rPr>
          <w:spacing w:val="1"/>
        </w:rPr>
        <w:t> </w:t>
      </w:r>
      <w:r>
        <w:rPr/>
        <w:t>color from a set of four colors. Finally, they entered a name they preferred to be identified with</w:t>
      </w:r>
      <w:r>
        <w:rPr>
          <w:spacing w:val="1"/>
        </w:rPr>
        <w:t> </w:t>
      </w:r>
      <w:r>
        <w:rPr/>
        <w:t>during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indicated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actual</w:t>
      </w:r>
      <w:r>
        <w:rPr>
          <w:spacing w:val="-1"/>
        </w:rPr>
        <w:t> </w:t>
      </w:r>
      <w:r>
        <w:rPr/>
        <w:t>age. After</w:t>
      </w:r>
      <w:r>
        <w:rPr>
          <w:spacing w:val="-3"/>
        </w:rPr>
        <w:t> </w:t>
      </w:r>
      <w:r>
        <w:rPr/>
        <w:t>entering</w:t>
      </w:r>
      <w:r>
        <w:rPr>
          <w:spacing w:val="-4"/>
        </w:rPr>
        <w:t> </w:t>
      </w:r>
      <w:r>
        <w:rPr/>
        <w:t>this information,</w:t>
      </w:r>
      <w:r>
        <w:rPr>
          <w:spacing w:val="-1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were</w:t>
      </w:r>
      <w:r>
        <w:rPr>
          <w:spacing w:val="-57"/>
        </w:rPr>
        <w:t> </w:t>
      </w:r>
      <w:r>
        <w:rPr/>
        <w:t>then shown a brief loading screen, after which their ostensible group was revealed to them as a</w:t>
      </w:r>
      <w:r>
        <w:rPr>
          <w:spacing w:val="1"/>
        </w:rPr>
        <w:t> </w:t>
      </w:r>
      <w:r>
        <w:rPr/>
        <w:t>list</w:t>
      </w:r>
      <w:r>
        <w:rPr>
          <w:spacing w:val="-1"/>
        </w:rPr>
        <w:t> </w:t>
      </w:r>
      <w:r>
        <w:rPr/>
        <w:t>of names and ages.</w:t>
      </w:r>
    </w:p>
    <w:p>
      <w:pPr>
        <w:pStyle w:val="BodyText"/>
        <w:spacing w:line="480" w:lineRule="auto" w:before="1"/>
        <w:ind w:left="220" w:right="339" w:firstLine="719"/>
      </w:pPr>
      <w:r>
        <w:rPr/>
        <w:t>It was at this point that participants were randomly assigned to one of two conditions. In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>
          <w:i/>
        </w:rPr>
        <w:t>token</w:t>
      </w:r>
      <w:r>
        <w:rPr>
          <w:i/>
          <w:spacing w:val="-2"/>
        </w:rPr>
        <w:t> </w:t>
      </w:r>
      <w:r>
        <w:rPr/>
        <w:t>condition, the</w:t>
      </w:r>
      <w:r>
        <w:rPr>
          <w:spacing w:val="-2"/>
        </w:rPr>
        <w:t> </w:t>
      </w:r>
      <w:r>
        <w:rPr/>
        <w:t>participant</w:t>
      </w:r>
      <w:r>
        <w:rPr>
          <w:spacing w:val="-1"/>
        </w:rPr>
        <w:t> </w:t>
      </w:r>
      <w:r>
        <w:rPr/>
        <w:t>was the</w:t>
      </w:r>
      <w:r>
        <w:rPr>
          <w:spacing w:val="-1"/>
        </w:rPr>
        <w:t> </w:t>
      </w:r>
      <w:r>
        <w:rPr/>
        <w:t>lone</w:t>
      </w:r>
      <w:r>
        <w:rPr>
          <w:spacing w:val="-2"/>
        </w:rPr>
        <w:t> </w:t>
      </w:r>
      <w:r>
        <w:rPr/>
        <w:t>40+</w:t>
      </w:r>
      <w:r>
        <w:rPr>
          <w:spacing w:val="1"/>
        </w:rPr>
        <w:t> </w:t>
      </w:r>
      <w:r>
        <w:rPr/>
        <w:t>year-old</w:t>
      </w:r>
      <w:r>
        <w:rPr>
          <w:spacing w:val="-1"/>
        </w:rPr>
        <w:t> </w:t>
      </w:r>
      <w:r>
        <w:rPr/>
        <w:t>member</w:t>
      </w:r>
      <w:r>
        <w:rPr>
          <w:spacing w:val="-1"/>
        </w:rPr>
        <w:t> </w:t>
      </w:r>
      <w:r>
        <w:rPr/>
        <w:t>(all</w:t>
      </w:r>
      <w:r>
        <w:rPr>
          <w:spacing w:val="2"/>
        </w:rPr>
        <w:t> </w:t>
      </w:r>
      <w:r>
        <w:rPr/>
        <w:t>other</w:t>
      </w:r>
      <w:r>
        <w:rPr>
          <w:spacing w:val="-3"/>
        </w:rPr>
        <w:t> </w:t>
      </w:r>
      <w:r>
        <w:rPr/>
        <w:t>group members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220" w:right="277"/>
      </w:pPr>
      <w:r>
        <w:rPr/>
        <w:t>were ostensibly less than 40 years of age). In the </w:t>
      </w:r>
      <w:r>
        <w:rPr>
          <w:i/>
        </w:rPr>
        <w:t>nontoken </w:t>
      </w:r>
      <w:r>
        <w:rPr/>
        <w:t>condition, the participant and eight</w:t>
      </w:r>
      <w:r>
        <w:rPr>
          <w:spacing w:val="1"/>
        </w:rPr>
        <w:t> </w:t>
      </w:r>
      <w:r>
        <w:rPr/>
        <w:t>other group members were 40+ years old, while the remaining group member was less than 40</w:t>
      </w:r>
      <w:r>
        <w:rPr>
          <w:spacing w:val="1"/>
        </w:rPr>
        <w:t> </w:t>
      </w:r>
      <w:r>
        <w:rPr/>
        <w:t>years of age. They were asked to try to remember these other group members as there might be</w:t>
      </w:r>
      <w:r>
        <w:rPr>
          <w:spacing w:val="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them later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survey.</w:t>
      </w:r>
      <w:r>
        <w:rPr>
          <w:spacing w:val="-1"/>
        </w:rPr>
        <w:t> </w:t>
      </w:r>
      <w:r>
        <w:rPr/>
        <w:t>On the</w:t>
      </w:r>
      <w:r>
        <w:rPr>
          <w:spacing w:val="-2"/>
        </w:rPr>
        <w:t> </w:t>
      </w:r>
      <w:r>
        <w:rPr/>
        <w:t>subsequent</w:t>
      </w:r>
      <w:r>
        <w:rPr>
          <w:spacing w:val="-1"/>
        </w:rPr>
        <w:t> </w:t>
      </w:r>
      <w:r>
        <w:rPr/>
        <w:t>screen, participants</w:t>
      </w:r>
      <w:r>
        <w:rPr>
          <w:spacing w:val="-1"/>
        </w:rPr>
        <w:t> </w:t>
      </w:r>
      <w:r>
        <w:rPr/>
        <w:t>were (i)</w:t>
      </w:r>
      <w:r>
        <w:rPr>
          <w:spacing w:val="-2"/>
        </w:rPr>
        <w:t> </w:t>
      </w:r>
      <w:r>
        <w:rPr/>
        <w:t>told</w:t>
      </w:r>
      <w:r>
        <w:rPr>
          <w:spacing w:val="-1"/>
        </w:rPr>
        <w:t> </w:t>
      </w:r>
      <w:r>
        <w:rPr/>
        <w:t>that</w:t>
      </w:r>
      <w:r>
        <w:rPr>
          <w:spacing w:val="-57"/>
        </w:rPr>
        <w:t> </w:t>
      </w:r>
      <w:r>
        <w:rPr/>
        <w:t>their group would be called “Group Classic” for the remainder of the study, (ii) reminded of the</w:t>
      </w:r>
      <w:r>
        <w:rPr>
          <w:spacing w:val="1"/>
        </w:rPr>
        <w:t> </w:t>
      </w:r>
      <w:r>
        <w:rPr/>
        <w:t>proportion of the group that was 40 years of age or older, and (iii) given the group’s ostensible</w:t>
      </w:r>
      <w:r>
        <w:rPr>
          <w:spacing w:val="1"/>
        </w:rPr>
        <w:t> </w:t>
      </w:r>
      <w:r>
        <w:rPr/>
        <w:t>answers</w:t>
      </w:r>
      <w:r>
        <w:rPr>
          <w:spacing w:val="-1"/>
        </w:rPr>
        <w:t> </w:t>
      </w:r>
      <w:r>
        <w:rPr/>
        <w:t>to the questions asked earlier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(see</w:t>
      </w:r>
      <w:r>
        <w:rPr>
          <w:spacing w:val="-1"/>
        </w:rPr>
        <w:t> </w:t>
      </w:r>
      <w:r>
        <w:rPr/>
        <w:t>appendix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for an example).</w:t>
      </w:r>
    </w:p>
    <w:p>
      <w:pPr>
        <w:pStyle w:val="BodyText"/>
        <w:spacing w:line="480" w:lineRule="auto" w:before="1"/>
        <w:ind w:left="220" w:right="275" w:firstLine="719"/>
      </w:pPr>
      <w:r>
        <w:rPr/>
        <w:t>Next, participants were asked three get-to-know-you questions and were told that their</w:t>
      </w:r>
      <w:r>
        <w:rPr>
          <w:spacing w:val="1"/>
        </w:rPr>
        <w:t> </w:t>
      </w:r>
      <w:r>
        <w:rPr/>
        <w:t>answers and those of the other group members would be shown to everyone. This step was</w:t>
      </w:r>
      <w:r>
        <w:rPr>
          <w:spacing w:val="1"/>
        </w:rPr>
        <w:t> </w:t>
      </w:r>
      <w:r>
        <w:rPr/>
        <w:t>included</w:t>
      </w:r>
      <w:r>
        <w:rPr>
          <w:spacing w:val="-2"/>
        </w:rPr>
        <w:t> </w:t>
      </w:r>
      <w:r>
        <w:rPr/>
        <w:t>only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reinforce</w:t>
      </w:r>
      <w:r>
        <w:rPr>
          <w:spacing w:val="-3"/>
        </w:rPr>
        <w:t> </w:t>
      </w:r>
      <w:r>
        <w:rPr/>
        <w:t>the group</w:t>
      </w:r>
      <w:r>
        <w:rPr>
          <w:spacing w:val="-2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study.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three</w:t>
      </w:r>
      <w:r>
        <w:rPr>
          <w:spacing w:val="-3"/>
        </w:rPr>
        <w:t> </w:t>
      </w:r>
      <w:r>
        <w:rPr/>
        <w:t>questions</w:t>
      </w:r>
      <w:r>
        <w:rPr>
          <w:spacing w:val="-2"/>
        </w:rPr>
        <w:t> </w:t>
      </w:r>
      <w:r>
        <w:rPr/>
        <w:t>were,</w:t>
      </w:r>
      <w:r>
        <w:rPr>
          <w:spacing w:val="1"/>
        </w:rPr>
        <w:t> </w:t>
      </w:r>
      <w:r>
        <w:rPr/>
        <w:t>“Do</w:t>
      </w:r>
      <w:r>
        <w:rPr>
          <w:spacing w:val="2"/>
        </w:rPr>
        <w:t> </w:t>
      </w:r>
      <w:r>
        <w:rPr/>
        <w:t>you</w:t>
      </w:r>
      <w:r>
        <w:rPr>
          <w:spacing w:val="-1"/>
        </w:rPr>
        <w:t> </w:t>
      </w:r>
      <w:r>
        <w:rPr/>
        <w:t>ever</w:t>
      </w:r>
      <w:r>
        <w:rPr>
          <w:spacing w:val="-57"/>
        </w:rPr>
        <w:t> </w:t>
      </w:r>
      <w:r>
        <w:rPr/>
        <w:t>use the app ‘kik’,” “Have you recently used any of the following acronyms in social</w:t>
      </w:r>
      <w:r>
        <w:rPr>
          <w:spacing w:val="1"/>
        </w:rPr>
        <w:t> </w:t>
      </w:r>
      <w:r>
        <w:rPr/>
        <w:t>communications” [ROTFL, TMI, TBH, SMH, LMAO, OOMF], and “Have you ever used the</w:t>
      </w:r>
      <w:r>
        <w:rPr>
          <w:spacing w:val="1"/>
        </w:rPr>
        <w:t> </w:t>
      </w:r>
      <w:r>
        <w:rPr/>
        <w:t>app ‘SKOUT’?” The participants’ answers to these questions were interspersed among those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 ostensible</w:t>
      </w:r>
      <w:r>
        <w:rPr>
          <w:spacing w:val="-1"/>
        </w:rPr>
        <w:t> </w:t>
      </w:r>
      <w:r>
        <w:rPr/>
        <w:t>participants on the</w:t>
      </w:r>
      <w:r>
        <w:rPr>
          <w:spacing w:val="-1"/>
        </w:rPr>
        <w:t> </w:t>
      </w:r>
      <w:r>
        <w:rPr/>
        <w:t>subsequent screens.</w:t>
      </w:r>
    </w:p>
    <w:p>
      <w:pPr>
        <w:pStyle w:val="BodyText"/>
        <w:spacing w:line="480" w:lineRule="auto" w:before="1"/>
        <w:ind w:left="220" w:right="327" w:firstLine="719"/>
      </w:pPr>
      <w:r>
        <w:rPr/>
        <w:t>At this point, participants were told that the first phase of the survey was over and they</w:t>
      </w:r>
      <w:r>
        <w:rPr>
          <w:spacing w:val="1"/>
        </w:rPr>
        <w:t> </w:t>
      </w:r>
      <w:r>
        <w:rPr/>
        <w:t>would proceed to the next stage of the survey. On the next screen, participants were told that all</w:t>
      </w:r>
      <w:r>
        <w:rPr>
          <w:spacing w:val="1"/>
        </w:rPr>
        <w:t> </w:t>
      </w:r>
      <w:r>
        <w:rPr/>
        <w:t>the group members would be evaluating the </w:t>
      </w:r>
      <w:r>
        <w:rPr>
          <w:i/>
        </w:rPr>
        <w:t>Buick Lucerne </w:t>
      </w:r>
      <w:r>
        <w:rPr/>
        <w:t>(see appendix B for a screen capture</w:t>
      </w:r>
      <w:r>
        <w:rPr>
          <w:spacing w:val="-57"/>
        </w:rPr>
        <w:t> </w:t>
      </w:r>
      <w:r>
        <w:rPr/>
        <w:t>of exactly what was displayed). After reading the information about the </w:t>
      </w:r>
      <w:r>
        <w:rPr>
          <w:i/>
        </w:rPr>
        <w:t>Buick Lucerne</w:t>
      </w:r>
      <w:r>
        <w:rPr/>
        <w:t>,</w:t>
      </w:r>
      <w:r>
        <w:rPr>
          <w:spacing w:val="1"/>
        </w:rPr>
        <w:t> </w:t>
      </w:r>
      <w:r>
        <w:rPr/>
        <w:t>participants in both conditions were asked to provide an overall rating of the </w:t>
      </w:r>
      <w:r>
        <w:rPr>
          <w:i/>
        </w:rPr>
        <w:t>Buick Lucerne </w:t>
      </w:r>
      <w:r>
        <w:rPr/>
        <w:t>on a</w:t>
      </w:r>
      <w:r>
        <w:rPr>
          <w:spacing w:val="-58"/>
        </w:rPr>
        <w:t> </w:t>
      </w:r>
      <w:r>
        <w:rPr/>
        <w:t>9-point scale ranging from 1 (unfavorable) to 9 (favorable). A pretest found that the </w:t>
      </w:r>
      <w:r>
        <w:rPr>
          <w:i/>
        </w:rPr>
        <w:t>Buick</w:t>
      </w:r>
      <w:r>
        <w:rPr>
          <w:i/>
          <w:spacing w:val="1"/>
        </w:rPr>
        <w:t> </w:t>
      </w:r>
      <w:r>
        <w:rPr>
          <w:i/>
        </w:rPr>
        <w:t>Lucerne </w:t>
      </w:r>
      <w:r>
        <w:rPr/>
        <w:t>is strongly associated with several of the chronically held negative stereotypes</w:t>
      </w:r>
      <w:r>
        <w:rPr>
          <w:spacing w:val="1"/>
        </w:rPr>
        <w:t> </w:t>
      </w:r>
      <w:r>
        <w:rPr/>
        <w:t>associated with older people; namely, “not fashionable,” “slow,” and “not exciting” (see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C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details). However,</w:t>
      </w:r>
      <w:r>
        <w:rPr>
          <w:spacing w:val="-1"/>
        </w:rPr>
        <w:t> </w:t>
      </w:r>
      <w:r>
        <w:rPr/>
        <w:t>this is not</w:t>
      </w:r>
      <w:r>
        <w:rPr>
          <w:spacing w:val="-1"/>
        </w:rPr>
        <w:t> </w:t>
      </w:r>
      <w:r>
        <w:rPr/>
        <w:t>to suggest that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Buick</w:t>
      </w:r>
      <w:r>
        <w:rPr>
          <w:i/>
          <w:spacing w:val="1"/>
        </w:rPr>
        <w:t> </w:t>
      </w:r>
      <w:r>
        <w:rPr>
          <w:i/>
        </w:rPr>
        <w:t>Lucerne</w:t>
      </w:r>
      <w:r>
        <w:rPr>
          <w:i/>
          <w:spacing w:val="-1"/>
        </w:rPr>
        <w:t> </w:t>
      </w:r>
      <w:r>
        <w:rPr/>
        <w:t>is an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220" w:right="259"/>
      </w:pPr>
      <w:r>
        <w:rPr/>
        <w:t>undesirable</w:t>
      </w:r>
      <w:r>
        <w:rPr>
          <w:spacing w:val="-1"/>
        </w:rPr>
        <w:t> </w:t>
      </w:r>
      <w:r>
        <w:rPr/>
        <w:t>car.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contrary,</w:t>
      </w:r>
      <w:r>
        <w:rPr>
          <w:spacing w:val="-1"/>
        </w:rPr>
        <w:t> </w:t>
      </w:r>
      <w:r>
        <w:rPr>
          <w:i/>
        </w:rPr>
        <w:t>Buick</w:t>
      </w:r>
      <w:r>
        <w:rPr>
          <w:i/>
          <w:spacing w:val="-1"/>
        </w:rPr>
        <w:t> </w:t>
      </w:r>
      <w:r>
        <w:rPr>
          <w:i/>
        </w:rPr>
        <w:t>Lucerne</w:t>
      </w:r>
      <w:r>
        <w:rPr>
          <w:i/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rated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 favorite</w:t>
      </w:r>
      <w:r>
        <w:rPr>
          <w:spacing w:val="-2"/>
        </w:rPr>
        <w:t> </w:t>
      </w:r>
      <w:r>
        <w:rPr/>
        <w:t>car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older</w:t>
      </w:r>
      <w:r>
        <w:rPr>
          <w:spacing w:val="-1"/>
        </w:rPr>
        <w:t> </w:t>
      </w:r>
      <w:r>
        <w:rPr/>
        <w:t>people</w:t>
      </w:r>
      <w:r>
        <w:rPr>
          <w:spacing w:val="-57"/>
        </w:rPr>
        <w:t> </w:t>
      </w:r>
      <w:r>
        <w:rPr/>
        <w:t>by businessinsider.com and other automobile blogs. Moreover, a separate pretest revealed that</w:t>
      </w:r>
      <w:r>
        <w:rPr>
          <w:spacing w:val="1"/>
        </w:rPr>
        <w:t> </w:t>
      </w:r>
      <w:r>
        <w:rPr/>
        <w:t>under conditions without any group context, 40+ year-old participants rated the </w:t>
      </w:r>
      <w:r>
        <w:rPr>
          <w:i/>
        </w:rPr>
        <w:t>Buick </w:t>
      </w:r>
      <w:r>
        <w:rPr/>
        <w:t>brand</w:t>
      </w:r>
      <w:r>
        <w:rPr>
          <w:spacing w:val="1"/>
        </w:rPr>
        <w:t> </w:t>
      </w:r>
      <w:r>
        <w:rPr/>
        <w:t>favorably</w:t>
      </w:r>
      <w:r>
        <w:rPr>
          <w:spacing w:val="-6"/>
        </w:rPr>
        <w:t> </w:t>
      </w:r>
      <w:r>
        <w:rPr/>
        <w:t>(see</w:t>
      </w:r>
      <w:r>
        <w:rPr>
          <w:spacing w:val="1"/>
        </w:rPr>
        <w:t> </w:t>
      </w:r>
      <w:r>
        <w:rPr/>
        <w:t>appendix</w:t>
      </w:r>
      <w:r>
        <w:rPr>
          <w:spacing w:val="2"/>
        </w:rPr>
        <w:t> </w:t>
      </w:r>
      <w:r>
        <w:rPr/>
        <w:t>C for</w:t>
      </w:r>
      <w:r>
        <w:rPr>
          <w:spacing w:val="-2"/>
        </w:rPr>
        <w:t> </w:t>
      </w:r>
      <w:r>
        <w:rPr/>
        <w:t>the details).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Results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Discussion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31"/>
        <w:ind w:left="220" w:right="273" w:firstLine="719"/>
      </w:pPr>
      <w:r>
        <w:rPr/>
        <w:t>I predicted that participants in the token condition would report less favorable private</w:t>
      </w:r>
      <w:r>
        <w:rPr>
          <w:spacing w:val="1"/>
        </w:rPr>
        <w:t> </w:t>
      </w:r>
      <w:r>
        <w:rPr/>
        <w:t>evaluations of the </w:t>
      </w:r>
      <w:r>
        <w:rPr>
          <w:i/>
        </w:rPr>
        <w:t>Buick Lucerne</w:t>
      </w:r>
      <w:r>
        <w:rPr/>
        <w:t>. Supporting this prediction, participants (all of whom were 40+</w:t>
      </w:r>
      <w:r>
        <w:rPr>
          <w:spacing w:val="-57"/>
        </w:rPr>
        <w:t> </w:t>
      </w:r>
      <w:r>
        <w:rPr/>
        <w:t>years old) evaluated the </w:t>
      </w:r>
      <w:r>
        <w:rPr>
          <w:i/>
        </w:rPr>
        <w:t>Buick Lucerne </w:t>
      </w:r>
      <w:r>
        <w:rPr/>
        <w:t>significantly less favorably when they believed</w:t>
      </w:r>
      <w:r>
        <w:rPr>
          <w:spacing w:val="1"/>
        </w:rPr>
        <w:t> </w:t>
      </w:r>
      <w:r>
        <w:rPr>
          <w:position w:val="2"/>
        </w:rPr>
        <w:t>themselves to be a token versus nontoken group member (</w:t>
      </w:r>
      <w:r>
        <w:rPr>
          <w:i/>
          <w:position w:val="2"/>
        </w:rPr>
        <w:t>M</w:t>
      </w:r>
      <w:r>
        <w:rPr>
          <w:i/>
          <w:sz w:val="16"/>
        </w:rPr>
        <w:t>token</w:t>
      </w:r>
      <w:r>
        <w:rPr>
          <w:i/>
          <w:spacing w:val="1"/>
          <w:sz w:val="16"/>
        </w:rPr>
        <w:t> </w:t>
      </w:r>
      <w:r>
        <w:rPr>
          <w:position w:val="2"/>
        </w:rPr>
        <w:t>= 5.66, </w:t>
      </w:r>
      <w:r>
        <w:rPr>
          <w:i/>
          <w:position w:val="2"/>
        </w:rPr>
        <w:t>SD </w:t>
      </w:r>
      <w:r>
        <w:rPr>
          <w:position w:val="2"/>
        </w:rPr>
        <w:t>= 1.63 vs. </w:t>
      </w:r>
      <w:r>
        <w:rPr>
          <w:i/>
          <w:position w:val="2"/>
        </w:rPr>
        <w:t>M</w:t>
      </w:r>
      <w:r>
        <w:rPr>
          <w:i/>
          <w:sz w:val="16"/>
        </w:rPr>
        <w:t>nontoken </w:t>
      </w:r>
      <w:r>
        <w:rPr>
          <w:position w:val="2"/>
        </w:rPr>
        <w:t>=</w:t>
      </w:r>
      <w:r>
        <w:rPr>
          <w:spacing w:val="-57"/>
          <w:position w:val="2"/>
        </w:rPr>
        <w:t> </w:t>
      </w:r>
      <w:r>
        <w:rPr/>
        <w:t>6.88,</w:t>
      </w:r>
      <w:r>
        <w:rPr>
          <w:spacing w:val="-1"/>
        </w:rPr>
        <w:t> </w:t>
      </w:r>
      <w:r>
        <w:rPr>
          <w:i/>
        </w:rPr>
        <w:t>SD</w:t>
      </w:r>
      <w:r>
        <w:rPr>
          <w:i/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1.40; </w:t>
      </w:r>
      <w:r>
        <w:rPr>
          <w:i/>
        </w:rPr>
        <w:t>F</w:t>
      </w:r>
      <w:r>
        <w:rPr/>
        <w:t>(1, 53)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8.35, </w:t>
      </w:r>
      <w:r>
        <w:rPr>
          <w:i/>
        </w:rPr>
        <w:t>p </w:t>
      </w:r>
      <w:r>
        <w:rPr/>
        <w:t>=</w:t>
      </w:r>
      <w:r>
        <w:rPr>
          <w:spacing w:val="-1"/>
        </w:rPr>
        <w:t> </w:t>
      </w:r>
      <w:r>
        <w:rPr/>
        <w:t>.0056).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spacing w:before="1"/>
        <w:ind w:left="887" w:right="887" w:firstLine="0"/>
        <w:jc w:val="center"/>
        <w:rPr>
          <w:i/>
          <w:sz w:val="24"/>
        </w:rPr>
      </w:pPr>
      <w:r>
        <w:rPr>
          <w:i/>
          <w:sz w:val="24"/>
        </w:rPr>
        <w:t>FIGURE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3.1: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EVALUATION 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BUICK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CAR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15"/>
        <w:ind w:left="2741"/>
      </w:pPr>
      <w:r>
        <w:rPr/>
        <w:pict>
          <v:group style="position:absolute;margin-left:213.710007pt;margin-top:18.163139pt;width:220.9pt;height:124.2pt;mso-position-horizontal-relative:page;mso-position-vertical-relative:paragraph;z-index:15732224" coordorigin="4274,363" coordsize="4418,2484">
            <v:rect style="position:absolute;left:5071;top:1190;width:630;height:1647" filled="true" fillcolor="#000000" stroked="false">
              <v:fill type="solid"/>
            </v:rect>
            <v:shape style="position:absolute;left:5341;top:1067;width:90;height:226" coordorigin="5341,1067" coordsize="90,226" path="m5386,1191l5386,1293m5386,1191l5386,1067m5341,1293l5431,1293m5341,1067l5431,1067e" filled="false" stroked="true" strokeweight=".75pt" strokecolor="#585858">
              <v:path arrowok="t"/>
              <v:stroke dashstyle="solid"/>
            </v:shape>
            <v:rect style="position:absolute;left:7274;top:759;width:630;height:2078" filled="false" stroked="true" strokeweight="1.0pt" strokecolor="#000000">
              <v:stroke dashstyle="solid"/>
            </v:rect>
            <v:shape style="position:absolute;left:7544;top:636;width:90;height:226" coordorigin="7545,636" coordsize="90,226" path="m7589,759l7589,862m7589,759l7589,636m7545,862l7635,862m7545,636l7635,636e" filled="false" stroked="true" strokeweight=".75pt" strokecolor="#585858">
              <v:path arrowok="t"/>
              <v:stroke dashstyle="solid"/>
            </v:shape>
            <v:line style="position:absolute" from="4284,2836" to="4284,363" stroked="true" strokeweight="1pt" strokecolor="#000000">
              <v:stroke dashstyle="solid"/>
            </v:line>
            <v:line style="position:absolute" from="4284,2836" to="8691,2836" stroked="true" strokeweight=".75pt" strokecolor="#000000">
              <v:stroke dashstyle="solid"/>
            </v:line>
            <w10:wrap type="none"/>
          </v:group>
        </w:pict>
      </w:r>
      <w:r>
        <w:rPr/>
        <w:t>8</w:t>
      </w:r>
    </w:p>
    <w:p>
      <w:pPr>
        <w:pStyle w:val="BodyText"/>
        <w:spacing w:before="77"/>
        <w:ind w:left="2741"/>
      </w:pPr>
      <w:r>
        <w:rPr/>
        <w:t>7</w:t>
      </w:r>
    </w:p>
    <w:p>
      <w:pPr>
        <w:pStyle w:val="BodyText"/>
        <w:spacing w:before="77"/>
        <w:ind w:left="2741"/>
      </w:pPr>
      <w:r>
        <w:rPr/>
        <w:pict>
          <v:shape style="position:absolute;margin-left:180.716644pt;margin-top:2.827994pt;width:15.3pt;height:70.25pt;mso-position-horizontal-relative:page;mso-position-vertical-relative:paragraph;z-index:15732736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/>
                    <w:t>Buick</w:t>
                  </w:r>
                  <w:r>
                    <w:rPr>
                      <w:spacing w:val="-4"/>
                    </w:rPr>
                    <w:t> </w:t>
                  </w:r>
                  <w:r>
                    <w:rPr/>
                    <w:t>Ratings</w:t>
                  </w:r>
                </w:p>
              </w:txbxContent>
            </v:textbox>
            <w10:wrap type="none"/>
          </v:shape>
        </w:pict>
      </w:r>
      <w:r>
        <w:rPr/>
        <w:t>6</w:t>
      </w:r>
    </w:p>
    <w:p>
      <w:pPr>
        <w:pStyle w:val="BodyText"/>
        <w:spacing w:before="78"/>
        <w:ind w:left="2741"/>
      </w:pPr>
      <w:r>
        <w:rPr/>
        <w:t>5</w:t>
      </w:r>
    </w:p>
    <w:p>
      <w:pPr>
        <w:pStyle w:val="BodyText"/>
        <w:spacing w:before="77"/>
        <w:ind w:left="2741"/>
      </w:pPr>
      <w:r>
        <w:rPr>
          <w:w w:val="100"/>
        </w:rPr>
        <w:t>4</w:t>
      </w:r>
    </w:p>
    <w:p>
      <w:pPr>
        <w:pStyle w:val="BodyText"/>
        <w:spacing w:before="78"/>
        <w:ind w:left="2741"/>
      </w:pPr>
      <w:r>
        <w:rPr/>
        <w:t>3</w:t>
      </w:r>
    </w:p>
    <w:p>
      <w:pPr>
        <w:pStyle w:val="BodyText"/>
        <w:spacing w:before="77"/>
        <w:ind w:left="2741"/>
      </w:pPr>
      <w:r>
        <w:rPr/>
        <w:t>2</w:t>
      </w:r>
    </w:p>
    <w:p>
      <w:pPr>
        <w:pStyle w:val="BodyText"/>
        <w:spacing w:before="77"/>
        <w:ind w:left="2741"/>
      </w:pPr>
      <w:r>
        <w:rPr/>
        <w:t>1</w:t>
      </w:r>
    </w:p>
    <w:p>
      <w:pPr>
        <w:pStyle w:val="BodyText"/>
        <w:tabs>
          <w:tab w:pos="5818" w:val="left" w:leader="none"/>
        </w:tabs>
        <w:spacing w:before="6"/>
        <w:ind w:left="3830"/>
      </w:pPr>
      <w:r>
        <w:rPr/>
        <w:t>Token</w:t>
        <w:tab/>
        <w:t>Non-Token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spacing w:before="90"/>
        <w:ind w:left="940"/>
      </w:pPr>
      <w:r>
        <w:rPr/>
        <w:t>These</w:t>
      </w:r>
      <w:r>
        <w:rPr>
          <w:spacing w:val="-2"/>
        </w:rPr>
        <w:t> </w:t>
      </w:r>
      <w:r>
        <w:rPr/>
        <w:t>results are</w:t>
      </w:r>
      <w:r>
        <w:rPr>
          <w:spacing w:val="-2"/>
        </w:rPr>
        <w:t> </w:t>
      </w:r>
      <w:r>
        <w:rPr/>
        <w:t>consistent</w:t>
      </w:r>
      <w:r>
        <w:rPr>
          <w:spacing w:val="-1"/>
        </w:rPr>
        <w:t> </w:t>
      </w:r>
      <w:r>
        <w:rPr/>
        <w:t>with</w:t>
      </w:r>
      <w:r>
        <w:rPr>
          <w:spacing w:val="2"/>
        </w:rPr>
        <w:t> </w:t>
      </w:r>
      <w:r>
        <w:rPr/>
        <w:t>my</w:t>
      </w:r>
      <w:r>
        <w:rPr>
          <w:spacing w:val="-7"/>
        </w:rPr>
        <w:t> </w:t>
      </w:r>
      <w:r>
        <w:rPr/>
        <w:t>theorizing</w:t>
      </w:r>
      <w:r>
        <w:rPr>
          <w:spacing w:val="-3"/>
        </w:rPr>
        <w:t> </w:t>
      </w:r>
      <w:r>
        <w:rPr/>
        <w:t>that being</w:t>
      </w:r>
      <w:r>
        <w:rPr>
          <w:spacing w:val="-3"/>
        </w:rPr>
        <w:t> </w:t>
      </w:r>
      <w:r>
        <w:rPr/>
        <w:t>an</w:t>
      </w:r>
      <w:r>
        <w:rPr>
          <w:spacing w:val="-1"/>
        </w:rPr>
        <w:t> </w:t>
      </w:r>
      <w:r>
        <w:rPr/>
        <w:t>incidental</w:t>
      </w:r>
      <w:r>
        <w:rPr>
          <w:spacing w:val="2"/>
        </w:rPr>
        <w:t> </w:t>
      </w:r>
      <w:r>
        <w:rPr/>
        <w:t>40+</w:t>
      </w:r>
      <w:r>
        <w:rPr>
          <w:spacing w:val="1"/>
        </w:rPr>
        <w:t> </w:t>
      </w:r>
      <w:r>
        <w:rPr/>
        <w:t>year-old</w:t>
      </w:r>
    </w:p>
    <w:p>
      <w:pPr>
        <w:spacing w:after="0"/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220" w:right="215"/>
      </w:pPr>
      <w:r>
        <w:rPr/>
        <w:t>token group member activates negative stereotypes associated with that age group (e.g., not cool,</w:t>
      </w:r>
      <w:r>
        <w:rPr>
          <w:spacing w:val="-57"/>
        </w:rPr>
        <w:t> </w:t>
      </w:r>
      <w:r>
        <w:rPr/>
        <w:t>not exciting, and slow). Consequently, products typifying these stereotypes, like the </w:t>
      </w:r>
      <w:r>
        <w:rPr>
          <w:i/>
        </w:rPr>
        <w:t>Buick</w:t>
      </w:r>
      <w:r>
        <w:rPr>
          <w:i/>
          <w:spacing w:val="1"/>
        </w:rPr>
        <w:t> </w:t>
      </w:r>
      <w:r>
        <w:rPr>
          <w:i/>
        </w:rPr>
        <w:t>Lucerne</w:t>
      </w:r>
      <w:r>
        <w:rPr/>
        <w:t>, are viewed less favorably because liking such products would entail conforming to</w:t>
      </w:r>
      <w:r>
        <w:rPr>
          <w:spacing w:val="1"/>
        </w:rPr>
        <w:t> </w:t>
      </w:r>
      <w:r>
        <w:rPr/>
        <w:t>those negative stereotypes and the consequent negative and unpleasant affective responses. Next,</w:t>
      </w:r>
      <w:r>
        <w:rPr>
          <w:spacing w:val="-57"/>
        </w:rPr>
        <w:t> </w:t>
      </w:r>
      <w:r>
        <w:rPr/>
        <w:t>study 2 generalizes these results by (i) using a different social category to manipulate tokenism—</w:t>
      </w:r>
      <w:r>
        <w:rPr>
          <w:spacing w:val="-57"/>
        </w:rPr>
        <w:t> </w:t>
      </w:r>
      <w:r>
        <w:rPr/>
        <w:t>gender—and (ii) showing that the effect is not limited to contexts in which the token is the lone</w:t>
      </w:r>
      <w:r>
        <w:rPr>
          <w:spacing w:val="1"/>
        </w:rPr>
        <w:t> </w:t>
      </w:r>
      <w:r>
        <w:rPr/>
        <w:t>representative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social category</w:t>
      </w:r>
      <w:r>
        <w:rPr>
          <w:spacing w:val="-5"/>
        </w:rPr>
        <w:t> </w:t>
      </w:r>
      <w:r>
        <w:rPr/>
        <w:t>within the group.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886" w:right="887" w:firstLine="0"/>
        <w:jc w:val="center"/>
        <w:rPr>
          <w:i/>
          <w:sz w:val="24"/>
        </w:rPr>
      </w:pP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NON-SOLO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FEMALE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INCIDENTAL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TOKENS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30"/>
        <w:ind w:left="220" w:right="259" w:firstLine="719"/>
      </w:pPr>
      <w:r>
        <w:rPr/>
        <w:t>Study 2 tests my theory in a context where the number of tokens in a group is more than</w:t>
      </w:r>
      <w:r>
        <w:rPr>
          <w:spacing w:val="1"/>
        </w:rPr>
        <w:t> </w:t>
      </w:r>
      <w:r>
        <w:rPr/>
        <w:t>one.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study</w:t>
      </w:r>
      <w:r>
        <w:rPr>
          <w:spacing w:val="-3"/>
        </w:rPr>
        <w:t> </w:t>
      </w:r>
      <w:r>
        <w:rPr/>
        <w:t>1,</w:t>
      </w:r>
      <w:r>
        <w:rPr>
          <w:spacing w:val="2"/>
        </w:rPr>
        <w:t> </w:t>
      </w:r>
      <w:r>
        <w:rPr/>
        <w:t>the token</w:t>
      </w:r>
      <w:r>
        <w:rPr>
          <w:spacing w:val="3"/>
        </w:rPr>
        <w:t> </w:t>
      </w:r>
      <w:r>
        <w:rPr/>
        <w:t>was the</w:t>
      </w:r>
      <w:r>
        <w:rPr>
          <w:spacing w:val="2"/>
        </w:rPr>
        <w:t> </w:t>
      </w:r>
      <w:r>
        <w:rPr/>
        <w:t>lone representative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token’s</w:t>
      </w:r>
      <w:r>
        <w:rPr>
          <w:spacing w:val="3"/>
        </w:rPr>
        <w:t> </w:t>
      </w:r>
      <w:r>
        <w:rPr/>
        <w:t>social</w:t>
      </w:r>
      <w:r>
        <w:rPr>
          <w:spacing w:val="1"/>
        </w:rPr>
        <w:t> </w:t>
      </w:r>
      <w:r>
        <w:rPr/>
        <w:t>category.</w:t>
      </w:r>
      <w:r>
        <w:rPr>
          <w:spacing w:val="2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has documented the negative effect of solo status (i.e., being the only member of its kind) on</w:t>
      </w:r>
      <w:r>
        <w:rPr>
          <w:spacing w:val="1"/>
        </w:rPr>
        <w:t> </w:t>
      </w:r>
      <w:r>
        <w:rPr/>
        <w:t>performance (Lord and Saenz, 1985; Sekaquaptewa and Thompson, 2002). However, a token</w:t>
      </w:r>
      <w:r>
        <w:rPr>
          <w:spacing w:val="1"/>
        </w:rPr>
        <w:t> </w:t>
      </w:r>
      <w:r>
        <w:rPr/>
        <w:t>need</w:t>
      </w:r>
      <w:r>
        <w:rPr>
          <w:spacing w:val="-1"/>
        </w:rPr>
        <w:t> </w:t>
      </w:r>
      <w:r>
        <w:rPr/>
        <w:t>not be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lone representative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tokenized identity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order to</w:t>
      </w:r>
      <w:r>
        <w:rPr>
          <w:spacing w:val="-1"/>
        </w:rPr>
        <w:t> </w:t>
      </w:r>
      <w:r>
        <w:rPr/>
        <w:t>face</w:t>
      </w:r>
      <w:r>
        <w:rPr>
          <w:spacing w:val="1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experiences</w:t>
      </w:r>
      <w:r>
        <w:rPr>
          <w:spacing w:val="-57"/>
        </w:rPr>
        <w:t> </w:t>
      </w:r>
      <w:r>
        <w:rPr/>
        <w:t>(Kanter, 1977). Accordingly, the effects of being a token in an incidental group should hold</w:t>
      </w:r>
      <w:r>
        <w:rPr>
          <w:spacing w:val="1"/>
        </w:rPr>
        <w:t> </w:t>
      </w:r>
      <w:r>
        <w:rPr/>
        <w:t>when the tokenized identity is represented by more than one person but, overall, remains less</w:t>
      </w:r>
      <w:r>
        <w:rPr>
          <w:spacing w:val="1"/>
        </w:rPr>
        <w:t> </w:t>
      </w:r>
      <w:r>
        <w:rPr/>
        <w:t>than 15% of total group population (i.e., Kanter’s numerical definition of tokens). For this</w:t>
      </w:r>
      <w:r>
        <w:rPr>
          <w:spacing w:val="1"/>
        </w:rPr>
        <w:t> </w:t>
      </w:r>
      <w:r>
        <w:rPr/>
        <w:t>reason, study 2 was designed to test my predictions in a context where the participant was an</w:t>
      </w:r>
      <w:r>
        <w:rPr>
          <w:spacing w:val="1"/>
        </w:rPr>
        <w:t> </w:t>
      </w:r>
      <w:r>
        <w:rPr/>
        <w:t>incidental</w:t>
      </w:r>
      <w:r>
        <w:rPr>
          <w:spacing w:val="-1"/>
        </w:rPr>
        <w:t> </w:t>
      </w:r>
      <w:r>
        <w:rPr/>
        <w:t>token, but not the</w:t>
      </w:r>
      <w:r>
        <w:rPr>
          <w:spacing w:val="-1"/>
        </w:rPr>
        <w:t> </w:t>
      </w:r>
      <w:r>
        <w:rPr/>
        <w:t>lone</w:t>
      </w:r>
      <w:r>
        <w:rPr>
          <w:spacing w:val="-1"/>
        </w:rPr>
        <w:t> </w:t>
      </w:r>
      <w:r>
        <w:rPr/>
        <w:t>representative of</w:t>
      </w:r>
      <w:r>
        <w:rPr>
          <w:spacing w:val="1"/>
        </w:rPr>
        <w:t> </w:t>
      </w:r>
      <w:r>
        <w:rPr/>
        <w:t>her social</w:t>
      </w:r>
      <w:r>
        <w:rPr>
          <w:spacing w:val="-1"/>
        </w:rPr>
        <w:t> </w:t>
      </w:r>
      <w:r>
        <w:rPr/>
        <w:t>category.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Method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220" w:right="316" w:firstLine="719"/>
      </w:pPr>
      <w:r>
        <w:rPr/>
        <w:t>I</w:t>
      </w:r>
      <w:r>
        <w:rPr>
          <w:spacing w:val="-2"/>
        </w:rPr>
        <w:t> </w:t>
      </w:r>
      <w:r>
        <w:rPr/>
        <w:t>restricted 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female</w:t>
      </w:r>
      <w:r>
        <w:rPr>
          <w:spacing w:val="-1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only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recruited</w:t>
      </w:r>
      <w:r>
        <w:rPr>
          <w:spacing w:val="1"/>
        </w:rPr>
        <w:t> </w:t>
      </w:r>
      <w:r>
        <w:rPr/>
        <w:t>123</w:t>
      </w:r>
      <w:r>
        <w:rPr>
          <w:spacing w:val="1"/>
        </w:rPr>
        <w:t> </w:t>
      </w:r>
      <w:r>
        <w:rPr/>
        <w:t>females</w:t>
      </w:r>
      <w:r>
        <w:rPr>
          <w:spacing w:val="2"/>
        </w:rPr>
        <w:t> </w:t>
      </w:r>
      <w:r>
        <w:rPr/>
        <w:t>from</w:t>
      </w:r>
      <w:r>
        <w:rPr>
          <w:spacing w:val="-1"/>
        </w:rPr>
        <w:t> </w:t>
      </w:r>
      <w:r>
        <w:rPr/>
        <w:t>Amazon</w:t>
      </w:r>
      <w:r>
        <w:rPr>
          <w:spacing w:val="-57"/>
        </w:rPr>
        <w:t> </w:t>
      </w:r>
      <w:r>
        <w:rPr/>
        <w:t>Mechanical Turk. However, gender was not mentioned in the recruitment materials and male</w:t>
      </w:r>
      <w:r>
        <w:rPr>
          <w:spacing w:val="1"/>
        </w:rPr>
        <w:t> </w:t>
      </w:r>
      <w:r>
        <w:rPr/>
        <w:t>participants were directed to an unrelated study, unbeknownst to them or the other, female</w:t>
      </w:r>
      <w:r>
        <w:rPr>
          <w:spacing w:val="1"/>
        </w:rPr>
        <w:t> </w:t>
      </w:r>
      <w:r>
        <w:rPr/>
        <w:t>participants.</w:t>
      </w:r>
    </w:p>
    <w:p>
      <w:pPr>
        <w:pStyle w:val="BodyText"/>
        <w:spacing w:line="480" w:lineRule="auto"/>
        <w:ind w:left="220" w:right="224" w:firstLine="719"/>
      </w:pPr>
      <w:r>
        <w:rPr/>
        <w:t>This study utilized a 2 (group size: ten vs. twenty) x 2 (token condition: token vs.</w:t>
      </w:r>
      <w:r>
        <w:rPr>
          <w:spacing w:val="1"/>
        </w:rPr>
        <w:t> </w:t>
      </w:r>
      <w:r>
        <w:rPr/>
        <w:t>nontoken) between-subjects experimental design. Many aspects of study 2 were identical or</w:t>
      </w:r>
      <w:r>
        <w:rPr>
          <w:spacing w:val="1"/>
        </w:rPr>
        <w:t> </w:t>
      </w:r>
      <w:r>
        <w:rPr/>
        <w:t>similar to those in study 1. First, participants were told they were part of an online group. Again,</w:t>
      </w:r>
      <w:r>
        <w:rPr>
          <w:spacing w:val="1"/>
        </w:rPr>
        <w:t> </w:t>
      </w:r>
      <w:r>
        <w:rPr/>
        <w:t>this was not true and the other group members were simulated participants. Likewise, all</w:t>
      </w:r>
      <w:r>
        <w:rPr>
          <w:spacing w:val="1"/>
        </w:rPr>
        <w:t> </w:t>
      </w:r>
      <w:r>
        <w:rPr/>
        <w:t>participants were told that they would be evaluating products and that these evaluations would be</w:t>
      </w:r>
      <w:r>
        <w:rPr>
          <w:spacing w:val="-57"/>
        </w:rPr>
        <w:t> </w:t>
      </w:r>
      <w:r>
        <w:rPr/>
        <w:t>totally anonymous and not shared with the other group members. Similar to study 1, when the</w:t>
      </w:r>
      <w:r>
        <w:rPr>
          <w:spacing w:val="1"/>
        </w:rPr>
        <w:t> </w:t>
      </w:r>
      <w:r>
        <w:rPr/>
        <w:t>group</w:t>
      </w:r>
      <w:r>
        <w:rPr>
          <w:spacing w:val="-2"/>
        </w:rPr>
        <w:t> </w:t>
      </w:r>
      <w:r>
        <w:rPr/>
        <w:t>size</w:t>
      </w:r>
      <w:r>
        <w:rPr>
          <w:spacing w:val="-2"/>
        </w:rPr>
        <w:t> </w:t>
      </w:r>
      <w:r>
        <w:rPr/>
        <w:t>was 10</w:t>
      </w:r>
      <w:r>
        <w:rPr>
          <w:spacing w:val="1"/>
        </w:rPr>
        <w:t> </w:t>
      </w:r>
      <w:r>
        <w:rPr/>
        <w:t>(20),</w:t>
      </w:r>
      <w:r>
        <w:rPr>
          <w:spacing w:val="1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</w:t>
      </w:r>
      <w:r>
        <w:rPr>
          <w:i/>
        </w:rPr>
        <w:t>token</w:t>
      </w:r>
      <w:r>
        <w:rPr>
          <w:i/>
          <w:spacing w:val="-1"/>
        </w:rPr>
        <w:t> </w:t>
      </w:r>
      <w:r>
        <w:rPr/>
        <w:t>condition were</w:t>
      </w:r>
      <w:r>
        <w:rPr>
          <w:spacing w:val="-3"/>
        </w:rPr>
        <w:t> </w:t>
      </w:r>
      <w:r>
        <w:rPr/>
        <w:t>told</w:t>
      </w:r>
      <w:r>
        <w:rPr>
          <w:spacing w:val="-1"/>
        </w:rPr>
        <w:t> </w:t>
      </w:r>
      <w:r>
        <w:rPr/>
        <w:t>that all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members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group (except one) were of the opposite gender of the participant. Consequently, when the group</w:t>
      </w:r>
      <w:r>
        <w:rPr>
          <w:spacing w:val="1"/>
        </w:rPr>
        <w:t> </w:t>
      </w:r>
      <w:r>
        <w:rPr/>
        <w:t>size was 20, the participant was not the lone representative of her gender; there was one other</w:t>
      </w:r>
      <w:r>
        <w:rPr>
          <w:spacing w:val="1"/>
        </w:rPr>
        <w:t> </w:t>
      </w:r>
      <w:r>
        <w:rPr/>
        <w:t>female in the group. Conversely, when the group size was 10 (20), participants in the </w:t>
      </w:r>
      <w:r>
        <w:rPr>
          <w:i/>
        </w:rPr>
        <w:t>nontoken</w:t>
      </w:r>
      <w:r>
        <w:rPr>
          <w:i/>
          <w:spacing w:val="1"/>
        </w:rPr>
        <w:t> </w:t>
      </w:r>
      <w:r>
        <w:rPr/>
        <w:t>condition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told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of members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group</w:t>
      </w:r>
      <w:r>
        <w:rPr>
          <w:spacing w:val="-1"/>
        </w:rPr>
        <w:t> </w:t>
      </w:r>
      <w:r>
        <w:rPr/>
        <w:t>except</w:t>
      </w:r>
      <w:r>
        <w:rPr>
          <w:spacing w:val="-1"/>
        </w:rPr>
        <w:t> </w:t>
      </w:r>
      <w:r>
        <w:rPr/>
        <w:t>one</w:t>
      </w:r>
      <w:r>
        <w:rPr>
          <w:spacing w:val="1"/>
        </w:rPr>
        <w:t> </w:t>
      </w:r>
      <w:r>
        <w:rPr/>
        <w:t>(two)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same gender</w:t>
      </w:r>
      <w:r>
        <w:rPr>
          <w:spacing w:val="-1"/>
        </w:rPr>
        <w:t> </w:t>
      </w:r>
      <w:r>
        <w:rPr/>
        <w:t>as</w:t>
      </w:r>
      <w:r>
        <w:rPr>
          <w:spacing w:val="-57"/>
        </w:rPr>
        <w:t> </w:t>
      </w:r>
      <w:r>
        <w:rPr/>
        <w:t>the</w:t>
      </w:r>
      <w:r>
        <w:rPr>
          <w:spacing w:val="3"/>
        </w:rPr>
        <w:t> </w:t>
      </w:r>
      <w:r>
        <w:rPr/>
        <w:t>participant.</w:t>
      </w:r>
      <w:r>
        <w:rPr>
          <w:spacing w:val="4"/>
        </w:rPr>
        <w:t> </w:t>
      </w:r>
      <w:r>
        <w:rPr/>
        <w:t>This</w:t>
      </w:r>
      <w:r>
        <w:rPr>
          <w:spacing w:val="4"/>
        </w:rPr>
        <w:t> </w:t>
      </w:r>
      <w:r>
        <w:rPr/>
        <w:t>was</w:t>
      </w:r>
      <w:r>
        <w:rPr>
          <w:spacing w:val="6"/>
        </w:rPr>
        <w:t> </w:t>
      </w:r>
      <w:r>
        <w:rPr/>
        <w:t>not</w:t>
      </w:r>
      <w:r>
        <w:rPr>
          <w:spacing w:val="4"/>
        </w:rPr>
        <w:t> </w:t>
      </w:r>
      <w:r>
        <w:rPr/>
        <w:t>done</w:t>
      </w:r>
      <w:r>
        <w:rPr>
          <w:spacing w:val="4"/>
        </w:rPr>
        <w:t> </w:t>
      </w:r>
      <w:r>
        <w:rPr/>
        <w:t>explicitly,</w:t>
      </w:r>
      <w:r>
        <w:rPr>
          <w:spacing w:val="4"/>
        </w:rPr>
        <w:t> </w:t>
      </w:r>
      <w:r>
        <w:rPr/>
        <w:t>but</w:t>
      </w:r>
      <w:r>
        <w:rPr>
          <w:spacing w:val="4"/>
        </w:rPr>
        <w:t> </w:t>
      </w:r>
      <w:r>
        <w:rPr/>
        <w:t>rather</w:t>
      </w:r>
      <w:r>
        <w:rPr>
          <w:spacing w:val="2"/>
        </w:rPr>
        <w:t> </w:t>
      </w:r>
      <w:r>
        <w:rPr/>
        <w:t>by</w:t>
      </w:r>
      <w:r>
        <w:rPr>
          <w:spacing w:val="-1"/>
        </w:rPr>
        <w:t> </w:t>
      </w:r>
      <w:r>
        <w:rPr/>
        <w:t>revealing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list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group</w:t>
      </w:r>
      <w:r>
        <w:rPr>
          <w:spacing w:val="4"/>
        </w:rPr>
        <w:t> </w:t>
      </w:r>
      <w:r>
        <w:rPr/>
        <w:t>members,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in study</w:t>
      </w:r>
      <w:r>
        <w:rPr>
          <w:spacing w:val="-5"/>
        </w:rPr>
        <w:t> </w:t>
      </w:r>
      <w:r>
        <w:rPr/>
        <w:t>1, and then presenting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characteristics of the</w:t>
      </w:r>
      <w:r>
        <w:rPr>
          <w:spacing w:val="1"/>
        </w:rPr>
        <w:t> </w:t>
      </w:r>
      <w:r>
        <w:rPr/>
        <w:t>group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participant.</w:t>
      </w:r>
    </w:p>
    <w:p>
      <w:pPr>
        <w:pStyle w:val="BodyText"/>
        <w:spacing w:line="480" w:lineRule="auto" w:before="2"/>
        <w:ind w:left="220" w:right="269" w:firstLine="719"/>
      </w:pPr>
      <w:r>
        <w:rPr/>
        <w:t>After viewing the group summary, participants were asked to answer a few get-to-know-</w:t>
      </w:r>
      <w:r>
        <w:rPr>
          <w:spacing w:val="-57"/>
        </w:rPr>
        <w:t> </w:t>
      </w:r>
      <w:r>
        <w:rPr/>
        <w:t>you questions (e.g., “Have you watched the movie </w:t>
      </w:r>
      <w:r>
        <w:rPr>
          <w:i/>
        </w:rPr>
        <w:t>The Godfather</w:t>
      </w:r>
      <w:r>
        <w:rPr/>
        <w:t>?” or “Have you ever run a</w:t>
      </w:r>
      <w:r>
        <w:rPr>
          <w:spacing w:val="1"/>
        </w:rPr>
        <w:t> </w:t>
      </w:r>
      <w:r>
        <w:rPr/>
        <w:t>marathon?”). Afterwards, the participants’ responses to these questions were interspersed among</w:t>
      </w:r>
      <w:r>
        <w:rPr>
          <w:spacing w:val="-58"/>
        </w:rPr>
        <w:t> </w:t>
      </w:r>
      <w:r>
        <w:rPr/>
        <w:t>those of the other ostensible group members on the subsequent screens. Participants were then</w:t>
      </w:r>
      <w:r>
        <w:rPr>
          <w:spacing w:val="1"/>
        </w:rPr>
        <w:t> </w:t>
      </w:r>
      <w:r>
        <w:rPr/>
        <w:t>told that the first phase of the survey was over and they would proceed to the produce evaluation</w:t>
      </w:r>
      <w:r>
        <w:rPr>
          <w:spacing w:val="-57"/>
        </w:rPr>
        <w:t> </w:t>
      </w:r>
      <w:r>
        <w:rPr/>
        <w:t>phase.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220" w:right="447" w:firstLine="719"/>
      </w:pPr>
      <w:r>
        <w:rPr/>
        <w:t>The dependent variable of interest was participants’ evaluations of the romance novel,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-3"/>
        </w:rPr>
        <w:t> </w:t>
      </w:r>
      <w:r>
        <w:rPr>
          <w:i/>
        </w:rPr>
        <w:t>(Im)perfect</w:t>
      </w:r>
      <w:r>
        <w:rPr>
          <w:i/>
          <w:spacing w:val="-1"/>
        </w:rPr>
        <w:t> </w:t>
      </w:r>
      <w:r>
        <w:rPr>
          <w:i/>
        </w:rPr>
        <w:t>Girlfriend.</w:t>
      </w:r>
      <w:r>
        <w:rPr>
          <w:i/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novel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rated above</w:t>
      </w:r>
      <w:r>
        <w:rPr>
          <w:spacing w:val="-3"/>
        </w:rPr>
        <w:t> </w:t>
      </w:r>
      <w:r>
        <w:rPr/>
        <w:t>average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goodreads.com</w:t>
      </w:r>
      <w:r>
        <w:rPr>
          <w:spacing w:val="-1"/>
        </w:rPr>
        <w:t> </w:t>
      </w:r>
      <w:r>
        <w:rPr/>
        <w:t>(the</w:t>
      </w:r>
      <w:r>
        <w:rPr>
          <w:spacing w:val="-1"/>
        </w:rPr>
        <w:t> </w:t>
      </w:r>
      <w:r>
        <w:rPr/>
        <w:t>world’s</w:t>
      </w:r>
      <w:r>
        <w:rPr>
          <w:spacing w:val="-57"/>
        </w:rPr>
        <w:t> </w:t>
      </w:r>
      <w:r>
        <w:rPr/>
        <w:t>largest website for book recommendations). A pretest revealed that (i) this novel was highly</w:t>
      </w:r>
      <w:r>
        <w:rPr>
          <w:spacing w:val="1"/>
        </w:rPr>
        <w:t> </w:t>
      </w:r>
      <w:r>
        <w:rPr/>
        <w:t>related to the female identity and (ii) strongly associated with negative stereotypes of females</w:t>
      </w:r>
      <w:r>
        <w:rPr>
          <w:spacing w:val="1"/>
        </w:rPr>
        <w:t> </w:t>
      </w:r>
      <w:r>
        <w:rPr/>
        <w:t>(see</w:t>
      </w:r>
      <w:r>
        <w:rPr>
          <w:spacing w:val="-2"/>
        </w:rPr>
        <w:t> </w:t>
      </w:r>
      <w:r>
        <w:rPr/>
        <w:t>appendix</w:t>
      </w:r>
      <w:r>
        <w:rPr>
          <w:spacing w:val="2"/>
        </w:rPr>
        <w:t> </w:t>
      </w:r>
      <w:r>
        <w:rPr/>
        <w:t>D for the</w:t>
      </w:r>
      <w:r>
        <w:rPr>
          <w:spacing w:val="-2"/>
        </w:rPr>
        <w:t> </w:t>
      </w:r>
      <w:r>
        <w:rPr/>
        <w:t>details).</w:t>
      </w:r>
    </w:p>
    <w:p>
      <w:pPr>
        <w:pStyle w:val="BodyText"/>
        <w:spacing w:line="480" w:lineRule="auto"/>
        <w:ind w:left="220" w:right="236" w:firstLine="719"/>
      </w:pPr>
      <w:r>
        <w:rPr/>
        <w:t>While I used a single-item dependent variable for study 1 (as will be the case in study 5),</w:t>
      </w:r>
      <w:r>
        <w:rPr>
          <w:spacing w:val="1"/>
        </w:rPr>
        <w:t> </w:t>
      </w:r>
      <w:r>
        <w:rPr/>
        <w:t>I introduced additional measures in studies 2, 3, and 4 in order to examine the robustness of the</w:t>
      </w:r>
      <w:r>
        <w:rPr>
          <w:spacing w:val="1"/>
        </w:rPr>
        <w:t> </w:t>
      </w:r>
      <w:r>
        <w:rPr/>
        <w:t>results. Participants were shown the cover of the romance novel along with a brief synopsis (see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E)</w:t>
      </w:r>
      <w:r>
        <w:rPr>
          <w:spacing w:val="-1"/>
        </w:rPr>
        <w:t> </w:t>
      </w:r>
      <w:r>
        <w:rPr/>
        <w:t>and were</w:t>
      </w:r>
      <w:r>
        <w:rPr>
          <w:spacing w:val="-1"/>
        </w:rPr>
        <w:t> </w:t>
      </w:r>
      <w:r>
        <w:rPr/>
        <w:t>asked to</w:t>
      </w:r>
      <w:r>
        <w:rPr>
          <w:spacing w:val="-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not only</w:t>
      </w:r>
      <w:r>
        <w:rPr>
          <w:spacing w:val="-3"/>
        </w:rPr>
        <w:t> </w:t>
      </w:r>
      <w:r>
        <w:rPr/>
        <w:t>an overall rating</w:t>
      </w:r>
      <w:r>
        <w:rPr>
          <w:spacing w:val="-4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novel (1 =</w:t>
      </w:r>
      <w:r>
        <w:rPr>
          <w:spacing w:val="-2"/>
        </w:rPr>
        <w:t> </w:t>
      </w:r>
      <w:r>
        <w:rPr/>
        <w:t>unfavorable,</w:t>
      </w:r>
      <w:r>
        <w:rPr>
          <w:spacing w:val="-1"/>
        </w:rPr>
        <w:t> </w:t>
      </w:r>
      <w:r>
        <w:rPr/>
        <w:t>9</w:t>
      </w:r>
    </w:p>
    <w:p>
      <w:pPr>
        <w:spacing w:line="480" w:lineRule="auto" w:before="1"/>
        <w:ind w:left="220" w:right="221" w:firstLine="0"/>
        <w:jc w:val="left"/>
        <w:rPr>
          <w:sz w:val="24"/>
        </w:rPr>
      </w:pPr>
      <w:r>
        <w:rPr>
          <w:sz w:val="24"/>
        </w:rPr>
        <w:t>= favorable) but also to indicate the extent to which they agreed (1 = disagree, 9 = agree) that the</w:t>
      </w:r>
      <w:r>
        <w:rPr>
          <w:spacing w:val="-57"/>
          <w:sz w:val="24"/>
        </w:rPr>
        <w:t> </w:t>
      </w:r>
      <w:r>
        <w:rPr>
          <w:sz w:val="24"/>
        </w:rPr>
        <w:t>novel was </w:t>
      </w:r>
      <w:r>
        <w:rPr>
          <w:i/>
          <w:sz w:val="24"/>
        </w:rPr>
        <w:t>intellectually stimulating</w:t>
      </w:r>
      <w:r>
        <w:rPr>
          <w:sz w:val="24"/>
        </w:rPr>
        <w:t>, </w:t>
      </w:r>
      <w:r>
        <w:rPr>
          <w:i/>
          <w:sz w:val="24"/>
        </w:rPr>
        <w:t>emotionally stirring</w:t>
      </w:r>
      <w:r>
        <w:rPr>
          <w:sz w:val="24"/>
        </w:rPr>
        <w:t>, </w:t>
      </w:r>
      <w:r>
        <w:rPr>
          <w:i/>
          <w:sz w:val="24"/>
        </w:rPr>
        <w:t>logical</w:t>
      </w:r>
      <w:r>
        <w:rPr>
          <w:sz w:val="24"/>
        </w:rPr>
        <w:t>, </w:t>
      </w:r>
      <w:r>
        <w:rPr>
          <w:i/>
          <w:sz w:val="24"/>
        </w:rPr>
        <w:t>rational</w:t>
      </w:r>
      <w:r>
        <w:rPr>
          <w:sz w:val="24"/>
        </w:rPr>
        <w:t>, and </w:t>
      </w:r>
      <w:r>
        <w:rPr>
          <w:i/>
          <w:sz w:val="24"/>
        </w:rPr>
        <w:t>believable</w:t>
      </w:r>
      <w:r>
        <w:rPr>
          <w:sz w:val="24"/>
        </w:rPr>
        <w:t>. These</w:t>
      </w:r>
      <w:r>
        <w:rPr>
          <w:spacing w:val="-58"/>
          <w:sz w:val="24"/>
        </w:rPr>
        <w:t> </w:t>
      </w:r>
      <w:r>
        <w:rPr>
          <w:sz w:val="24"/>
        </w:rPr>
        <w:t>six measures were strongly correlated for each novel (</w:t>
      </w:r>
      <w:r>
        <w:rPr>
          <w:i/>
          <w:sz w:val="24"/>
        </w:rPr>
        <w:t>α </w:t>
      </w:r>
      <w:r>
        <w:rPr>
          <w:sz w:val="24"/>
        </w:rPr>
        <w:t>= .92) and averaged into a single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-1"/>
          <w:sz w:val="24"/>
        </w:rPr>
        <w:t> </w:t>
      </w:r>
      <w:r>
        <w:rPr>
          <w:sz w:val="24"/>
        </w:rPr>
        <w:t>score</w:t>
      </w:r>
      <w:r>
        <w:rPr>
          <w:spacing w:val="-1"/>
          <w:sz w:val="24"/>
        </w:rPr>
        <w:t> </w:t>
      </w:r>
      <w:r>
        <w:rPr>
          <w:sz w:val="24"/>
        </w:rPr>
        <w:t>for each</w:t>
      </w:r>
      <w:r>
        <w:rPr>
          <w:spacing w:val="2"/>
          <w:sz w:val="24"/>
        </w:rPr>
        <w:t> </w:t>
      </w:r>
      <w:r>
        <w:rPr>
          <w:sz w:val="24"/>
        </w:rPr>
        <w:t>respondent.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Results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Discussion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30"/>
        <w:ind w:left="220" w:right="231" w:firstLine="719"/>
      </w:pPr>
      <w:r>
        <w:rPr/>
        <w:t>A 2 (group size: ten vs. twenty) x 2 (token condition: token vs. nontoken) ANOVA using</w:t>
      </w:r>
      <w:r>
        <w:rPr>
          <w:spacing w:val="-57"/>
        </w:rPr>
        <w:t> </w:t>
      </w:r>
      <w:r>
        <w:rPr/>
        <w:t>the composite novel-rating measure as the dependent variable revealed neither a main effect of</w:t>
      </w:r>
      <w:r>
        <w:rPr>
          <w:spacing w:val="1"/>
        </w:rPr>
        <w:t> </w:t>
      </w:r>
      <w:r>
        <w:rPr/>
        <w:t>group size (</w:t>
      </w:r>
      <w:r>
        <w:rPr>
          <w:i/>
        </w:rPr>
        <w:t>F</w:t>
      </w:r>
      <w:r>
        <w:rPr/>
        <w:t>(1, 119) = .02, </w:t>
      </w:r>
      <w:r>
        <w:rPr>
          <w:i/>
        </w:rPr>
        <w:t>p </w:t>
      </w:r>
      <w:r>
        <w:rPr/>
        <w:t>= .86) nor a significant interaction between the group-size and</w:t>
      </w:r>
      <w:r>
        <w:rPr>
          <w:spacing w:val="1"/>
        </w:rPr>
        <w:t> </w:t>
      </w:r>
      <w:r>
        <w:rPr/>
        <w:t>token</w:t>
      </w:r>
      <w:r>
        <w:rPr>
          <w:spacing w:val="-1"/>
        </w:rPr>
        <w:t> </w:t>
      </w:r>
      <w:r>
        <w:rPr/>
        <w:t>factors</w:t>
      </w:r>
      <w:r>
        <w:rPr>
          <w:spacing w:val="2"/>
        </w:rPr>
        <w:t> </w:t>
      </w:r>
      <w:r>
        <w:rPr/>
        <w:t>(</w:t>
      </w:r>
      <w:r>
        <w:rPr>
          <w:i/>
        </w:rPr>
        <w:t>F</w:t>
      </w:r>
      <w:r>
        <w:rPr/>
        <w:t>(1,</w:t>
      </w:r>
      <w:r>
        <w:rPr>
          <w:spacing w:val="-1"/>
        </w:rPr>
        <w:t> </w:t>
      </w:r>
      <w:r>
        <w:rPr/>
        <w:t>119)</w:t>
      </w:r>
      <w:r>
        <w:rPr>
          <w:spacing w:val="1"/>
        </w:rPr>
        <w:t> </w:t>
      </w:r>
      <w:r>
        <w:rPr/>
        <w:t>=</w:t>
      </w:r>
      <w:r>
        <w:rPr>
          <w:spacing w:val="-2"/>
        </w:rPr>
        <w:t> </w:t>
      </w:r>
      <w:r>
        <w:rPr/>
        <w:t>.14</w:t>
      </w:r>
      <w:r>
        <w:rPr>
          <w:i/>
        </w:rPr>
        <w:t>, p</w:t>
      </w:r>
      <w:r>
        <w:rPr>
          <w:i/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.70).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indicates that</w:t>
      </w:r>
      <w:r>
        <w:rPr>
          <w:spacing w:val="-1"/>
        </w:rPr>
        <w:t> </w:t>
      </w:r>
      <w:r>
        <w:rPr/>
        <w:t>evaluations did</w:t>
      </w:r>
      <w:r>
        <w:rPr>
          <w:spacing w:val="-1"/>
        </w:rPr>
        <w:t> </w:t>
      </w:r>
      <w:r>
        <w:rPr/>
        <w:t>not significantly</w:t>
      </w:r>
      <w:r>
        <w:rPr>
          <w:spacing w:val="-6"/>
        </w:rPr>
        <w:t> </w:t>
      </w:r>
      <w:r>
        <w:rPr/>
        <w:t>differ</w:t>
      </w:r>
      <w:r>
        <w:rPr>
          <w:spacing w:val="-57"/>
        </w:rPr>
        <w:t> </w:t>
      </w:r>
      <w:r>
        <w:rPr/>
        <w:t>as a function of group size. Accordingly, I collapsed across the group-size conditions for the</w:t>
      </w:r>
      <w:r>
        <w:rPr>
          <w:spacing w:val="1"/>
        </w:rPr>
        <w:t> </w:t>
      </w:r>
      <w:r>
        <w:rPr/>
        <w:t>remaining</w:t>
      </w:r>
      <w:r>
        <w:rPr>
          <w:spacing w:val="-1"/>
        </w:rPr>
        <w:t> </w:t>
      </w:r>
      <w:r>
        <w:rPr/>
        <w:t>analyses, but report the means for</w:t>
      </w:r>
      <w:r>
        <w:rPr>
          <w:spacing w:val="-1"/>
        </w:rPr>
        <w:t> </w:t>
      </w:r>
      <w:r>
        <w:rPr/>
        <w:t>all conditions for</w:t>
      </w:r>
      <w:r>
        <w:rPr>
          <w:spacing w:val="-1"/>
        </w:rPr>
        <w:t> </w:t>
      </w:r>
      <w:r>
        <w:rPr/>
        <w:t>completeness.</w:t>
      </w:r>
    </w:p>
    <w:p>
      <w:pPr>
        <w:pStyle w:val="BodyText"/>
        <w:spacing w:before="1"/>
        <w:ind w:left="940"/>
      </w:pPr>
      <w:r>
        <w:rPr/>
        <w:t>A</w:t>
      </w:r>
      <w:r>
        <w:rPr>
          <w:spacing w:val="-1"/>
        </w:rPr>
        <w:t> </w:t>
      </w:r>
      <w:r>
        <w:rPr/>
        <w:t>one-way</w:t>
      </w:r>
      <w:r>
        <w:rPr>
          <w:spacing w:val="-6"/>
        </w:rPr>
        <w:t> </w:t>
      </w:r>
      <w:r>
        <w:rPr/>
        <w:t>ANOVA</w:t>
      </w:r>
      <w:r>
        <w:rPr>
          <w:spacing w:val="-1"/>
        </w:rPr>
        <w:t> </w:t>
      </w:r>
      <w:r>
        <w:rPr/>
        <w:t>revealed a</w:t>
      </w:r>
      <w:r>
        <w:rPr>
          <w:spacing w:val="-3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token condition,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token</w:t>
      </w:r>
    </w:p>
    <w:p>
      <w:pPr>
        <w:spacing w:after="0"/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77" w:lineRule="auto" w:before="78"/>
        <w:ind w:left="220" w:right="307"/>
      </w:pPr>
      <w:r>
        <w:rPr>
          <w:position w:val="2"/>
        </w:rPr>
        <w:t>participants evaluating the novel significantly less favorably than nontoken participants (</w:t>
      </w:r>
      <w:r>
        <w:rPr>
          <w:i/>
          <w:position w:val="2"/>
        </w:rPr>
        <w:t>M</w:t>
      </w:r>
      <w:r>
        <w:rPr>
          <w:i/>
          <w:sz w:val="16"/>
        </w:rPr>
        <w:t>token </w:t>
      </w:r>
      <w:r>
        <w:rPr>
          <w:position w:val="2"/>
        </w:rPr>
        <w:t>=</w:t>
      </w:r>
      <w:r>
        <w:rPr>
          <w:spacing w:val="-57"/>
          <w:position w:val="2"/>
        </w:rPr>
        <w:t> </w:t>
      </w:r>
      <w:r>
        <w:rPr>
          <w:position w:val="2"/>
        </w:rPr>
        <w:t>3.56, </w:t>
      </w:r>
      <w:r>
        <w:rPr>
          <w:i/>
          <w:position w:val="2"/>
        </w:rPr>
        <w:t>SD </w:t>
      </w:r>
      <w:r>
        <w:rPr>
          <w:position w:val="2"/>
        </w:rPr>
        <w:t>= 1.44 vs. </w:t>
      </w:r>
      <w:r>
        <w:rPr>
          <w:i/>
          <w:position w:val="2"/>
        </w:rPr>
        <w:t>M</w:t>
      </w:r>
      <w:r>
        <w:rPr>
          <w:i/>
          <w:sz w:val="16"/>
        </w:rPr>
        <w:t>nontoken </w:t>
      </w:r>
      <w:r>
        <w:rPr>
          <w:position w:val="2"/>
        </w:rPr>
        <w:t>= 4.50, </w:t>
      </w:r>
      <w:r>
        <w:rPr>
          <w:i/>
          <w:position w:val="2"/>
        </w:rPr>
        <w:t>SD </w:t>
      </w:r>
      <w:r>
        <w:rPr>
          <w:position w:val="2"/>
        </w:rPr>
        <w:t>= 1.82; </w:t>
      </w:r>
      <w:r>
        <w:rPr>
          <w:i/>
          <w:position w:val="2"/>
        </w:rPr>
        <w:t>F</w:t>
      </w:r>
      <w:r>
        <w:rPr>
          <w:position w:val="2"/>
        </w:rPr>
        <w:t>(1, 121) = 10.17 </w:t>
      </w:r>
      <w:r>
        <w:rPr>
          <w:i/>
          <w:position w:val="2"/>
        </w:rPr>
        <w:t>p </w:t>
      </w:r>
      <w:r>
        <w:rPr>
          <w:position w:val="2"/>
        </w:rPr>
        <w:t>= .002). Importantly, as</w:t>
      </w:r>
      <w:r>
        <w:rPr>
          <w:spacing w:val="1"/>
          <w:position w:val="2"/>
        </w:rPr>
        <w:t> </w:t>
      </w:r>
      <w:r>
        <w:rPr/>
        <w:t>depicted in figure 1, planned contrasts revealed that the effect of token condition was significant</w:t>
      </w:r>
      <w:r>
        <w:rPr>
          <w:spacing w:val="-57"/>
        </w:rPr>
        <w:t> </w:t>
      </w:r>
      <w:r>
        <w:rPr>
          <w:position w:val="2"/>
        </w:rPr>
        <w:t>in both group size conditions (10: </w:t>
      </w:r>
      <w:r>
        <w:rPr>
          <w:i/>
          <w:position w:val="2"/>
        </w:rPr>
        <w:t>M</w:t>
      </w:r>
      <w:r>
        <w:rPr>
          <w:i/>
          <w:sz w:val="16"/>
        </w:rPr>
        <w:t>token </w:t>
      </w:r>
      <w:r>
        <w:rPr>
          <w:position w:val="2"/>
        </w:rPr>
        <w:t>= 3.59, SD = 1.53 vs. </w:t>
      </w:r>
      <w:r>
        <w:rPr>
          <w:i/>
          <w:position w:val="2"/>
        </w:rPr>
        <w:t>M</w:t>
      </w:r>
      <w:r>
        <w:rPr>
          <w:i/>
          <w:sz w:val="16"/>
        </w:rPr>
        <w:t>nontoken </w:t>
      </w:r>
      <w:r>
        <w:rPr>
          <w:position w:val="2"/>
        </w:rPr>
        <w:t>= 4.43, </w:t>
      </w:r>
      <w:r>
        <w:rPr>
          <w:i/>
          <w:position w:val="2"/>
        </w:rPr>
        <w:t>SD </w:t>
      </w:r>
      <w:r>
        <w:rPr>
          <w:position w:val="2"/>
        </w:rPr>
        <w:t>= 2.07, </w:t>
      </w:r>
      <w:r>
        <w:rPr>
          <w:i/>
          <w:position w:val="2"/>
        </w:rPr>
        <w:t>F</w:t>
      </w:r>
      <w:r>
        <w:rPr>
          <w:position w:val="2"/>
        </w:rPr>
        <w:t>(1,</w:t>
      </w:r>
      <w:r>
        <w:rPr>
          <w:spacing w:val="1"/>
          <w:position w:val="2"/>
        </w:rPr>
        <w:t> </w:t>
      </w:r>
      <w:r>
        <w:rPr>
          <w:position w:val="2"/>
        </w:rPr>
        <w:t>119)</w:t>
      </w:r>
      <w:r>
        <w:rPr>
          <w:spacing w:val="-2"/>
          <w:position w:val="2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4.19,</w:t>
      </w:r>
      <w:r>
        <w:rPr>
          <w:spacing w:val="-1"/>
          <w:position w:val="2"/>
        </w:rPr>
        <w:t> </w:t>
      </w:r>
      <w:r>
        <w:rPr>
          <w:i/>
          <w:position w:val="2"/>
        </w:rPr>
        <w:t>p</w:t>
      </w:r>
      <w:r>
        <w:rPr>
          <w:i/>
          <w:spacing w:val="-1"/>
          <w:position w:val="2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.043;</w:t>
      </w:r>
      <w:r>
        <w:rPr>
          <w:spacing w:val="1"/>
          <w:position w:val="2"/>
        </w:rPr>
        <w:t> </w:t>
      </w:r>
      <w:r>
        <w:rPr>
          <w:position w:val="2"/>
        </w:rPr>
        <w:t>20: </w:t>
      </w:r>
      <w:r>
        <w:rPr>
          <w:i/>
          <w:position w:val="2"/>
        </w:rPr>
        <w:t>M</w:t>
      </w:r>
      <w:r>
        <w:rPr>
          <w:i/>
          <w:sz w:val="16"/>
        </w:rPr>
        <w:t>token</w:t>
      </w:r>
      <w:r>
        <w:rPr>
          <w:i/>
          <w:spacing w:val="1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3.53, </w:t>
      </w:r>
      <w:r>
        <w:rPr>
          <w:i/>
          <w:position w:val="2"/>
        </w:rPr>
        <w:t>SD</w:t>
      </w:r>
      <w:r>
        <w:rPr>
          <w:i/>
          <w:spacing w:val="-1"/>
          <w:position w:val="2"/>
        </w:rPr>
        <w:t> </w:t>
      </w:r>
      <w:r>
        <w:rPr>
          <w:position w:val="2"/>
        </w:rPr>
        <w:t>=</w:t>
      </w:r>
      <w:r>
        <w:rPr>
          <w:spacing w:val="-2"/>
          <w:position w:val="2"/>
        </w:rPr>
        <w:t> </w:t>
      </w:r>
      <w:r>
        <w:rPr>
          <w:position w:val="2"/>
        </w:rPr>
        <w:t>1.45 vs. </w:t>
      </w:r>
      <w:r>
        <w:rPr>
          <w:i/>
          <w:position w:val="2"/>
        </w:rPr>
        <w:t>M</w:t>
      </w:r>
      <w:r>
        <w:rPr>
          <w:i/>
          <w:sz w:val="16"/>
        </w:rPr>
        <w:t>nontoken</w:t>
      </w:r>
      <w:r>
        <w:rPr>
          <w:i/>
          <w:spacing w:val="-1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4.69, </w:t>
      </w:r>
      <w:r>
        <w:rPr>
          <w:i/>
          <w:position w:val="2"/>
        </w:rPr>
        <w:t>SD</w:t>
      </w:r>
      <w:r>
        <w:rPr>
          <w:i/>
          <w:spacing w:val="-1"/>
          <w:position w:val="2"/>
        </w:rPr>
        <w:t> </w:t>
      </w:r>
      <w:r>
        <w:rPr>
          <w:position w:val="2"/>
        </w:rPr>
        <w:t>=</w:t>
      </w:r>
      <w:r>
        <w:rPr>
          <w:spacing w:val="-2"/>
          <w:position w:val="2"/>
        </w:rPr>
        <w:t> </w:t>
      </w:r>
      <w:r>
        <w:rPr>
          <w:position w:val="2"/>
        </w:rPr>
        <w:t>1.37; </w:t>
      </w:r>
      <w:r>
        <w:rPr>
          <w:i/>
          <w:position w:val="2"/>
        </w:rPr>
        <w:t>F</w:t>
      </w:r>
      <w:r>
        <w:rPr>
          <w:position w:val="2"/>
        </w:rPr>
        <w:t>(1, 119) =</w:t>
      </w:r>
    </w:p>
    <w:p>
      <w:pPr>
        <w:pStyle w:val="BodyText"/>
        <w:spacing w:before="4"/>
        <w:ind w:left="220"/>
      </w:pPr>
      <w:r>
        <w:rPr/>
        <w:t>5.92,</w:t>
      </w:r>
      <w:r>
        <w:rPr>
          <w:spacing w:val="-1"/>
        </w:rPr>
        <w:t> </w:t>
      </w:r>
      <w:r>
        <w:rPr>
          <w:i/>
        </w:rPr>
        <w:t>p</w:t>
      </w:r>
      <w:r>
        <w:rPr>
          <w:i/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.016), indicating</w:t>
      </w:r>
      <w:r>
        <w:rPr>
          <w:spacing w:val="-4"/>
        </w:rPr>
        <w:t> </w:t>
      </w:r>
      <w:r>
        <w:rPr/>
        <w:t>that the effect</w:t>
      </w:r>
      <w:r>
        <w:rPr>
          <w:spacing w:val="2"/>
        </w:rPr>
        <w:t> </w:t>
      </w:r>
      <w:r>
        <w:rPr/>
        <w:t>generalizes</w:t>
      </w:r>
      <w:r>
        <w:rPr>
          <w:spacing w:val="-1"/>
        </w:rPr>
        <w:t> </w:t>
      </w:r>
      <w:r>
        <w:rPr/>
        <w:t>beyond solo</w:t>
      </w:r>
      <w:r>
        <w:rPr>
          <w:spacing w:val="-1"/>
        </w:rPr>
        <w:t> </w:t>
      </w:r>
      <w:r>
        <w:rPr/>
        <w:t>status contexts.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4"/>
        </w:rPr>
      </w:pPr>
    </w:p>
    <w:p>
      <w:pPr>
        <w:spacing w:before="0"/>
        <w:ind w:left="887" w:right="887" w:firstLine="0"/>
        <w:jc w:val="center"/>
        <w:rPr>
          <w:i/>
          <w:sz w:val="24"/>
        </w:rPr>
      </w:pPr>
      <w:r>
        <w:rPr>
          <w:i/>
          <w:sz w:val="24"/>
        </w:rPr>
        <w:t>FIGURE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3.2: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EVALUATION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NOVEL</w:t>
      </w:r>
    </w:p>
    <w:p>
      <w:pPr>
        <w:pStyle w:val="BodyText"/>
        <w:spacing w:before="6"/>
        <w:rPr>
          <w:i/>
          <w:sz w:val="26"/>
        </w:rPr>
      </w:pPr>
    </w:p>
    <w:p>
      <w:pPr>
        <w:spacing w:before="59"/>
        <w:ind w:left="2587" w:right="0" w:firstLine="0"/>
        <w:jc w:val="left"/>
        <w:rPr>
          <w:rFonts w:ascii="Calibri"/>
          <w:b/>
          <w:sz w:val="21"/>
        </w:rPr>
      </w:pPr>
      <w:r>
        <w:rPr/>
        <w:pict>
          <v:group style="position:absolute;margin-left:205.005005pt;margin-top:9.917558pt;width:234pt;height:118.3pt;mso-position-horizontal-relative:page;mso-position-vertical-relative:paragraph;z-index:15733760" coordorigin="4100,198" coordsize="4680,2366">
            <v:rect style="position:absolute;left:4718;top:1538;width:557;height:1018" filled="true" fillcolor="#000000" stroked="false">
              <v:fill type="solid"/>
            </v:rect>
            <v:rect style="position:absolute;left:5275;top:1207;width:560;height:1350" filled="false" stroked="true" strokeweight=".75pt" strokecolor="#000000">
              <v:stroke dashstyle="solid"/>
            </v:rect>
            <v:shape style="position:absolute;left:4952;top:1057;width:648;height:585" coordorigin="4952,1057" coordsize="648,585" path="m4997,1539l4997,1642m4997,1539l4997,1436m4952,1642l5042,1642m4952,1436l5042,1436m5554,1207l5554,1360m5554,1207l5554,1057m5510,1360l5600,1360m5510,1057l5600,1057e" filled="false" stroked="true" strokeweight=".75pt" strokecolor="#585858">
              <v:path arrowok="t"/>
              <v:stroke dashstyle="solid"/>
            </v:shape>
            <v:rect style="position:absolute;left:7053;top:1562;width:560;height:994" filled="true" fillcolor="#000000" stroked="false">
              <v:fill type="solid"/>
            </v:rect>
            <v:rect style="position:absolute;left:7612;top:1142;width:557;height:1414" filled="false" stroked="true" strokeweight=".75pt" strokecolor="#000000">
              <v:stroke dashstyle="solid"/>
            </v:rect>
            <v:shape style="position:absolute;left:7288;top:1017;width:648;height:631" coordorigin="7288,1017" coordsize="648,631" path="m7332,1563l7332,1648m7332,1563l7332,1476m7288,1648l7378,1648m7288,1476l7378,1476m7891,1143l7891,1266m7891,1143l7891,1017m7846,1266l7936,1266m7846,1017l7936,1017e" filled="false" stroked="true" strokeweight=".75pt" strokecolor="#585858">
              <v:path arrowok="t"/>
              <v:stroke dashstyle="solid"/>
            </v:shape>
            <v:shape style="position:absolute;left:4107;top:198;width:4673;height:2359" coordorigin="4108,198" coordsize="4673,2359" path="m4108,2557l4108,198m4108,2557l8780,2557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rFonts w:ascii="Calibri"/>
          <w:b/>
          <w:w w:val="100"/>
          <w:sz w:val="21"/>
        </w:rPr>
        <w:t>7</w:t>
      </w:r>
    </w:p>
    <w:p>
      <w:pPr>
        <w:spacing w:before="136"/>
        <w:ind w:left="2587" w:right="0" w:firstLine="0"/>
        <w:jc w:val="left"/>
        <w:rPr>
          <w:rFonts w:ascii="Calibri"/>
          <w:b/>
          <w:sz w:val="21"/>
        </w:rPr>
      </w:pPr>
      <w:r>
        <w:rPr/>
        <w:pict>
          <v:shape style="position:absolute;margin-left:175.589996pt;margin-top:22.884674pt;width:12.6pt;height:60.45pt;mso-position-horizontal-relative:page;mso-position-vertical-relative:paragraph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line="235" w:lineRule="exact" w:before="0"/>
                    <w:ind w:left="20" w:right="0" w:firstLine="0"/>
                    <w:jc w:val="left"/>
                    <w:rPr>
                      <w:rFonts w:ascii="Calibri"/>
                      <w:sz w:val="21"/>
                    </w:rPr>
                  </w:pPr>
                  <w:r>
                    <w:rPr>
                      <w:rFonts w:ascii="Calibri"/>
                      <w:sz w:val="21"/>
                    </w:rPr>
                    <w:t>Novel</w:t>
                  </w:r>
                  <w:r>
                    <w:rPr>
                      <w:rFonts w:ascii="Calibri"/>
                      <w:spacing w:val="-1"/>
                      <w:sz w:val="21"/>
                    </w:rPr>
                    <w:t> </w:t>
                  </w:r>
                  <w:r>
                    <w:rPr>
                      <w:rFonts w:ascii="Calibri"/>
                      <w:sz w:val="21"/>
                    </w:rPr>
                    <w:t>Ratings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b/>
          <w:w w:val="100"/>
          <w:sz w:val="21"/>
        </w:rPr>
        <w:t>6</w:t>
      </w:r>
    </w:p>
    <w:p>
      <w:pPr>
        <w:spacing w:before="137"/>
        <w:ind w:left="2587" w:right="0" w:firstLine="0"/>
        <w:jc w:val="left"/>
        <w:rPr>
          <w:rFonts w:ascii="Calibri"/>
          <w:b/>
          <w:sz w:val="21"/>
        </w:rPr>
      </w:pPr>
      <w:r>
        <w:rPr>
          <w:rFonts w:ascii="Calibri"/>
          <w:b/>
          <w:w w:val="100"/>
          <w:sz w:val="21"/>
        </w:rPr>
        <w:t>5</w:t>
      </w:r>
    </w:p>
    <w:p>
      <w:pPr>
        <w:spacing w:before="137"/>
        <w:ind w:left="2587" w:right="0" w:firstLine="0"/>
        <w:jc w:val="left"/>
        <w:rPr>
          <w:rFonts w:ascii="Calibri"/>
          <w:b/>
          <w:sz w:val="21"/>
        </w:rPr>
      </w:pPr>
      <w:r>
        <w:rPr>
          <w:rFonts w:ascii="Calibri"/>
          <w:b/>
          <w:w w:val="100"/>
          <w:sz w:val="21"/>
        </w:rPr>
        <w:t>4</w:t>
      </w:r>
    </w:p>
    <w:p>
      <w:pPr>
        <w:spacing w:before="136"/>
        <w:ind w:left="2587" w:right="0" w:firstLine="0"/>
        <w:jc w:val="left"/>
        <w:rPr>
          <w:rFonts w:ascii="Calibri"/>
          <w:b/>
          <w:sz w:val="21"/>
        </w:rPr>
      </w:pPr>
      <w:r>
        <w:rPr>
          <w:rFonts w:ascii="Calibri"/>
          <w:b/>
          <w:w w:val="100"/>
          <w:sz w:val="21"/>
        </w:rPr>
        <w:t>3</w:t>
      </w:r>
    </w:p>
    <w:p>
      <w:pPr>
        <w:spacing w:before="137"/>
        <w:ind w:left="2587" w:right="0" w:firstLine="0"/>
        <w:jc w:val="left"/>
        <w:rPr>
          <w:rFonts w:ascii="Calibri"/>
          <w:b/>
          <w:sz w:val="21"/>
        </w:rPr>
      </w:pPr>
      <w:r>
        <w:rPr>
          <w:rFonts w:ascii="Calibri"/>
          <w:b/>
          <w:w w:val="100"/>
          <w:sz w:val="21"/>
        </w:rPr>
        <w:t>2</w:t>
      </w:r>
    </w:p>
    <w:p>
      <w:pPr>
        <w:spacing w:before="137"/>
        <w:ind w:left="2587" w:right="0" w:firstLine="0"/>
        <w:jc w:val="left"/>
        <w:rPr>
          <w:rFonts w:ascii="Calibri"/>
          <w:b/>
          <w:sz w:val="21"/>
        </w:rPr>
      </w:pPr>
      <w:r>
        <w:rPr>
          <w:rFonts w:ascii="Calibri"/>
          <w:b/>
          <w:w w:val="100"/>
          <w:sz w:val="21"/>
        </w:rPr>
        <w:t>1</w:t>
      </w:r>
    </w:p>
    <w:p>
      <w:pPr>
        <w:tabs>
          <w:tab w:pos="5763" w:val="left" w:leader="none"/>
        </w:tabs>
        <w:spacing w:before="16"/>
        <w:ind w:left="3480" w:right="0" w:firstLine="0"/>
        <w:jc w:val="left"/>
        <w:rPr>
          <w:rFonts w:ascii="Calibri"/>
          <w:b/>
          <w:sz w:val="21"/>
        </w:rPr>
      </w:pPr>
      <w:r>
        <w:rPr/>
        <w:pict>
          <v:rect style="position:absolute;margin-left:267.320007pt;margin-top:29.128559pt;width:5.769pt;height:5.769pt;mso-position-horizontal-relative:page;mso-position-vertical-relative:paragraph;z-index:15734272" filled="true" fillcolor="#000000" stroked="false">
            <v:fill type="solid"/>
            <w10:wrap type="none"/>
          </v:rect>
        </w:pict>
      </w:r>
      <w:r>
        <w:rPr/>
        <w:pict>
          <v:rect style="position:absolute;margin-left:306.190002pt;margin-top:29.128559pt;width:5.769pt;height:5.769pt;mso-position-horizontal-relative:page;mso-position-vertical-relative:paragraph;z-index:-16573440" filled="false" stroked="true" strokeweight=".75pt" strokecolor="#000000">
            <v:stroke dashstyle="solid"/>
            <w10:wrap type="none"/>
          </v:rect>
        </w:pict>
      </w:r>
      <w:r>
        <w:rPr>
          <w:rFonts w:ascii="Calibri"/>
          <w:b/>
          <w:sz w:val="21"/>
        </w:rPr>
        <w:t>1/10</w:t>
      </w:r>
      <w:r>
        <w:rPr>
          <w:rFonts w:ascii="Calibri"/>
          <w:b/>
          <w:spacing w:val="-2"/>
          <w:sz w:val="21"/>
        </w:rPr>
        <w:t> </w:t>
      </w:r>
      <w:r>
        <w:rPr>
          <w:rFonts w:ascii="Calibri"/>
          <w:b/>
          <w:sz w:val="21"/>
        </w:rPr>
        <w:t>vs.</w:t>
      </w:r>
      <w:r>
        <w:rPr>
          <w:rFonts w:ascii="Calibri"/>
          <w:b/>
          <w:spacing w:val="-2"/>
          <w:sz w:val="21"/>
        </w:rPr>
        <w:t> </w:t>
      </w:r>
      <w:r>
        <w:rPr>
          <w:rFonts w:ascii="Calibri"/>
          <w:b/>
          <w:sz w:val="21"/>
        </w:rPr>
        <w:t>9/10</w:t>
        <w:tab/>
        <w:t>2/20</w:t>
      </w:r>
      <w:r>
        <w:rPr>
          <w:rFonts w:ascii="Calibri"/>
          <w:b/>
          <w:spacing w:val="-4"/>
          <w:sz w:val="21"/>
        </w:rPr>
        <w:t> </w:t>
      </w:r>
      <w:r>
        <w:rPr>
          <w:rFonts w:ascii="Calibri"/>
          <w:b/>
          <w:sz w:val="21"/>
        </w:rPr>
        <w:t>vs.</w:t>
      </w:r>
      <w:r>
        <w:rPr>
          <w:rFonts w:ascii="Calibri"/>
          <w:b/>
          <w:spacing w:val="-4"/>
          <w:sz w:val="21"/>
        </w:rPr>
        <w:t> </w:t>
      </w:r>
      <w:r>
        <w:rPr>
          <w:rFonts w:ascii="Calibri"/>
          <w:b/>
          <w:sz w:val="21"/>
        </w:rPr>
        <w:t>18/20</w:t>
      </w:r>
    </w:p>
    <w:p>
      <w:pPr>
        <w:pStyle w:val="BodyText"/>
        <w:spacing w:before="7"/>
        <w:rPr>
          <w:rFonts w:ascii="Calibri"/>
          <w:b/>
          <w:sz w:val="13"/>
        </w:rPr>
      </w:pPr>
      <w:r>
        <w:rPr/>
        <w:pict>
          <v:shape style="position:absolute;margin-left:261.700012pt;margin-top:10.635347pt;width:95.45pt;height:15.6pt;mso-position-horizontal-relative:page;mso-position-vertical-relative:paragraph;z-index:-1572403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tabs>
                      <w:tab w:pos="1049" w:val="left" w:leader="none"/>
                    </w:tabs>
                    <w:spacing w:before="9"/>
                    <w:ind w:left="271" w:right="0" w:firstLine="0"/>
                    <w:jc w:val="left"/>
                    <w:rPr>
                      <w:rFonts w:ascii="Calibri Light"/>
                      <w:sz w:val="21"/>
                    </w:rPr>
                  </w:pPr>
                  <w:r>
                    <w:rPr>
                      <w:rFonts w:ascii="Calibri Light"/>
                      <w:sz w:val="21"/>
                    </w:rPr>
                    <w:t>Token</w:t>
                    <w:tab/>
                    <w:t>Nontoken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line="480" w:lineRule="auto" w:before="228"/>
        <w:ind w:left="220" w:right="248" w:firstLine="719"/>
      </w:pPr>
      <w:r>
        <w:rPr/>
        <w:t>Consistent with Kanter’s (1977) definition of a token (i.e., one’s social identity</w:t>
      </w:r>
      <w:r>
        <w:rPr>
          <w:spacing w:val="1"/>
        </w:rPr>
        <w:t> </w:t>
      </w:r>
      <w:r>
        <w:rPr/>
        <w:t>representing</w:t>
      </w:r>
      <w:r>
        <w:rPr>
          <w:spacing w:val="-4"/>
        </w:rPr>
        <w:t> </w:t>
      </w:r>
      <w:r>
        <w:rPr/>
        <w:t>less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15%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overall</w:t>
      </w:r>
      <w:r>
        <w:rPr>
          <w:spacing w:val="-1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group),</w:t>
      </w:r>
      <w:r>
        <w:rPr>
          <w:spacing w:val="-1"/>
        </w:rPr>
        <w:t> </w:t>
      </w:r>
      <w:r>
        <w:rPr/>
        <w:t>our</w:t>
      </w:r>
      <w:r>
        <w:rPr>
          <w:spacing w:val="-1"/>
        </w:rPr>
        <w:t> </w:t>
      </w:r>
      <w:r>
        <w:rPr/>
        <w:t>results demonstrate</w:t>
      </w:r>
      <w:r>
        <w:rPr>
          <w:spacing w:val="-57"/>
        </w:rPr>
        <w:t> </w:t>
      </w:r>
      <w:r>
        <w:rPr/>
        <w:t>that the negative influence of incidental tokenism operates even when the token member is not</w:t>
      </w:r>
      <w:r>
        <w:rPr>
          <w:spacing w:val="1"/>
        </w:rPr>
        <w:t> </w:t>
      </w:r>
      <w:r>
        <w:rPr/>
        <w:t>the lone group member representing the tokenized identity. Having established that being an</w:t>
      </w:r>
      <w:r>
        <w:rPr>
          <w:spacing w:val="1"/>
        </w:rPr>
        <w:t> </w:t>
      </w:r>
      <w:r>
        <w:rPr/>
        <w:t>incidental token can lower private evaluations of stereotype-typifying products in anonymous</w:t>
      </w:r>
      <w:r>
        <w:rPr>
          <w:spacing w:val="1"/>
        </w:rPr>
        <w:t> </w:t>
      </w:r>
      <w:r>
        <w:rPr/>
        <w:t>contexts,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studies focus on testing</w:t>
      </w:r>
      <w:r>
        <w:rPr>
          <w:spacing w:val="-3"/>
        </w:rPr>
        <w:t> </w:t>
      </w:r>
      <w:r>
        <w:rPr/>
        <w:t>the</w:t>
      </w:r>
      <w:r>
        <w:rPr>
          <w:spacing w:val="4"/>
        </w:rPr>
        <w:t> </w:t>
      </w:r>
      <w:r>
        <w:rPr/>
        <w:t>underlying</w:t>
      </w:r>
      <w:r>
        <w:rPr>
          <w:spacing w:val="-4"/>
        </w:rPr>
        <w:t> </w:t>
      </w:r>
      <w:r>
        <w:rPr/>
        <w:t>process.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spacing w:before="79"/>
        <w:ind w:left="527" w:right="0" w:firstLine="0"/>
        <w:jc w:val="left"/>
        <w:rPr>
          <w:i/>
          <w:sz w:val="24"/>
        </w:rPr>
      </w:pPr>
      <w:r>
        <w:rPr>
          <w:i/>
          <w:sz w:val="24"/>
        </w:rPr>
        <w:t>STUDY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STEREOTYPE-TYPIFYING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VS.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NON-STEREOTYPE-TYPIFYING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PRODUCTS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30"/>
        <w:ind w:left="220" w:right="294" w:firstLine="719"/>
      </w:pPr>
      <w:r>
        <w:rPr/>
        <w:t>My focus thus far has been on products that typify negative stereotypes of the</w:t>
      </w:r>
      <w:r>
        <w:rPr>
          <w:spacing w:val="1"/>
        </w:rPr>
        <w:t> </w:t>
      </w:r>
      <w:r>
        <w:rPr/>
        <w:t>individual’s tokenized identity. However, products that do not typify negative stereotypes can</w:t>
      </w:r>
      <w:r>
        <w:rPr>
          <w:spacing w:val="1"/>
        </w:rPr>
        <w:t> </w:t>
      </w:r>
      <w:r>
        <w:rPr/>
        <w:t>also be linked to one’s identity. How would a token respond to such products? One might argue</w:t>
      </w:r>
      <w:r>
        <w:rPr>
          <w:spacing w:val="1"/>
        </w:rPr>
        <w:t> </w:t>
      </w:r>
      <w:r>
        <w:rPr/>
        <w:t>that since being a token activates negative stereotypes associated with the tokenized identity, the</w:t>
      </w:r>
      <w:r>
        <w:rPr>
          <w:spacing w:val="-57"/>
        </w:rPr>
        <w:t> </w:t>
      </w:r>
      <w:r>
        <w:rPr/>
        <w:t>negativity would spill over to everything connected to the tokenized identity. My theory,</w:t>
      </w:r>
      <w:r>
        <w:rPr>
          <w:spacing w:val="1"/>
        </w:rPr>
        <w:t> </w:t>
      </w:r>
      <w:r>
        <w:rPr/>
        <w:t>however, posits that stereotype-typifying products are viewed less favorably by tokens because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impending</w:t>
      </w:r>
      <w:r>
        <w:rPr>
          <w:spacing w:val="-3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affective</w:t>
      </w:r>
      <w:r>
        <w:rPr>
          <w:spacing w:val="-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conforming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stereotypes.</w:t>
      </w:r>
      <w:r>
        <w:rPr>
          <w:spacing w:val="1"/>
        </w:rPr>
        <w:t> </w:t>
      </w:r>
      <w:r>
        <w:rPr/>
        <w:t>Hence,</w:t>
      </w:r>
      <w:r>
        <w:rPr>
          <w:spacing w:val="-57"/>
        </w:rPr>
        <w:t> </w:t>
      </w:r>
      <w:r>
        <w:rPr/>
        <w:t>I predict the dissociative impact of being an incidental token will not generalize to all identity-</w:t>
      </w:r>
      <w:r>
        <w:rPr>
          <w:spacing w:val="1"/>
        </w:rPr>
        <w:t> </w:t>
      </w:r>
      <w:r>
        <w:rPr/>
        <w:t>linked</w:t>
      </w:r>
      <w:r>
        <w:rPr>
          <w:spacing w:val="-1"/>
        </w:rPr>
        <w:t> </w:t>
      </w:r>
      <w:r>
        <w:rPr/>
        <w:t>products,</w:t>
      </w:r>
      <w:r>
        <w:rPr>
          <w:spacing w:val="-1"/>
        </w:rPr>
        <w:t> </w:t>
      </w:r>
      <w:r>
        <w:rPr/>
        <w:t>but rather</w:t>
      </w:r>
      <w:r>
        <w:rPr>
          <w:spacing w:val="-1"/>
        </w:rPr>
        <w:t> </w:t>
      </w:r>
      <w:r>
        <w:rPr/>
        <w:t>only</w:t>
      </w:r>
      <w:r>
        <w:rPr>
          <w:spacing w:val="-6"/>
        </w:rPr>
        <w:t> </w:t>
      </w:r>
      <w:r>
        <w:rPr/>
        <w:t>those typifying</w:t>
      </w:r>
      <w:r>
        <w:rPr>
          <w:spacing w:val="-4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stereotypes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tokenized identity.</w:t>
      </w:r>
    </w:p>
    <w:p>
      <w:pPr>
        <w:pStyle w:val="BodyText"/>
        <w:spacing w:line="480" w:lineRule="auto" w:before="1"/>
        <w:ind w:left="220" w:right="315"/>
      </w:pPr>
      <w:r>
        <w:rPr/>
        <w:t>Study</w:t>
      </w:r>
      <w:r>
        <w:rPr>
          <w:spacing w:val="-9"/>
        </w:rPr>
        <w:t> </w:t>
      </w:r>
      <w:r>
        <w:rPr/>
        <w:t>3 tests this prediction</w:t>
      </w:r>
      <w:r>
        <w:rPr>
          <w:spacing w:val="-1"/>
        </w:rPr>
        <w:t> </w:t>
      </w:r>
      <w:r>
        <w:rPr/>
        <w:t>and does so using a</w:t>
      </w:r>
      <w:r>
        <w:rPr>
          <w:spacing w:val="-2"/>
        </w:rPr>
        <w:t> </w:t>
      </w:r>
      <w:r>
        <w:rPr/>
        <w:t>dependent variable</w:t>
      </w:r>
      <w:r>
        <w:rPr>
          <w:spacing w:val="-1"/>
        </w:rPr>
        <w:t> </w:t>
      </w:r>
      <w:r>
        <w:rPr/>
        <w:t>important to</w:t>
      </w:r>
      <w:r>
        <w:rPr>
          <w:spacing w:val="-1"/>
        </w:rPr>
        <w:t> </w:t>
      </w:r>
      <w:r>
        <w:rPr/>
        <w:t>both academics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managers alike: choice.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Method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30"/>
        <w:ind w:left="220" w:right="527" w:firstLine="719"/>
      </w:pPr>
      <w:r>
        <w:rPr/>
        <w:t>Two hundred seventy-three paid female participants were recruited through Amazon</w:t>
      </w:r>
      <w:r>
        <w:rPr>
          <w:spacing w:val="1"/>
        </w:rPr>
        <w:t> </w:t>
      </w:r>
      <w:r>
        <w:rPr/>
        <w:t>Mechanical Turk. Again, as in study 2, gender was not mentioned in the recruitment materials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male</w:t>
      </w:r>
      <w:r>
        <w:rPr>
          <w:spacing w:val="-2"/>
        </w:rPr>
        <w:t> </w:t>
      </w:r>
      <w:r>
        <w:rPr/>
        <w:t>participants were</w:t>
      </w:r>
      <w:r>
        <w:rPr>
          <w:spacing w:val="-3"/>
        </w:rPr>
        <w:t> </w:t>
      </w:r>
      <w:r>
        <w:rPr/>
        <w:t>directed 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unrelated study,</w:t>
      </w:r>
      <w:r>
        <w:rPr>
          <w:spacing w:val="-1"/>
        </w:rPr>
        <w:t> </w:t>
      </w:r>
      <w:r>
        <w:rPr/>
        <w:t>unbeknownst to</w:t>
      </w:r>
      <w:r>
        <w:rPr>
          <w:spacing w:val="-1"/>
        </w:rPr>
        <w:t> </w:t>
      </w:r>
      <w:r>
        <w:rPr/>
        <w:t>them or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other,</w:t>
      </w:r>
      <w:r>
        <w:rPr>
          <w:spacing w:val="-1"/>
        </w:rPr>
        <w:t> </w:t>
      </w:r>
      <w:r>
        <w:rPr/>
        <w:t>female</w:t>
      </w:r>
      <w:r>
        <w:rPr>
          <w:spacing w:val="-1"/>
        </w:rPr>
        <w:t> </w:t>
      </w:r>
      <w:r>
        <w:rPr/>
        <w:t>participants.</w:t>
      </w:r>
    </w:p>
    <w:p>
      <w:pPr>
        <w:pStyle w:val="BodyText"/>
        <w:spacing w:line="480" w:lineRule="auto" w:before="1"/>
        <w:ind w:left="220" w:right="419" w:firstLine="719"/>
      </w:pPr>
      <w:r>
        <w:rPr/>
        <w:t>The study utilized a 2 (token condition: token vs. nontoken) x 2 (product: stereotype-</w:t>
      </w:r>
      <w:r>
        <w:rPr>
          <w:spacing w:val="1"/>
        </w:rPr>
        <w:t> </w:t>
      </w:r>
      <w:r>
        <w:rPr/>
        <w:t>typifying vs. non-stereotype-typifying) mixed design. While participants were randomly</w:t>
      </w:r>
      <w:r>
        <w:rPr>
          <w:spacing w:val="1"/>
        </w:rPr>
        <w:t> </w:t>
      </w:r>
      <w:r>
        <w:rPr/>
        <w:t>assigned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either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token</w:t>
      </w:r>
      <w:r>
        <w:rPr>
          <w:spacing w:val="-1"/>
        </w:rPr>
        <w:t> </w:t>
      </w:r>
      <w:r>
        <w:rPr/>
        <w:t>or nontoken</w:t>
      </w:r>
      <w:r>
        <w:rPr>
          <w:spacing w:val="-1"/>
        </w:rPr>
        <w:t> </w:t>
      </w:r>
      <w:r>
        <w:rPr/>
        <w:t>condition—which was</w:t>
      </w:r>
      <w:r>
        <w:rPr>
          <w:spacing w:val="-1"/>
        </w:rPr>
        <w:t> </w:t>
      </w:r>
      <w:r>
        <w:rPr/>
        <w:t>manipulated exactly</w:t>
      </w:r>
      <w:r>
        <w:rPr>
          <w:spacing w:val="-6"/>
        </w:rPr>
        <w:t> </w:t>
      </w:r>
      <w:r>
        <w:rPr/>
        <w:t>as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lone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220" w:right="363"/>
      </w:pPr>
      <w:r>
        <w:rPr/>
        <w:t>token</w:t>
      </w:r>
      <w:r>
        <w:rPr>
          <w:spacing w:val="-1"/>
        </w:rPr>
        <w:t> </w:t>
      </w:r>
      <w:r>
        <w:rPr/>
        <w:t>condition in</w:t>
      </w:r>
      <w:r>
        <w:rPr>
          <w:spacing w:val="-1"/>
        </w:rPr>
        <w:t> </w:t>
      </w:r>
      <w:r>
        <w:rPr/>
        <w:t>study</w:t>
      </w:r>
      <w:r>
        <w:rPr>
          <w:spacing w:val="-6"/>
        </w:rPr>
        <w:t> </w:t>
      </w:r>
      <w:r>
        <w:rPr/>
        <w:t>2—all</w:t>
      </w:r>
      <w:r>
        <w:rPr>
          <w:spacing w:val="-1"/>
        </w:rPr>
        <w:t> </w:t>
      </w:r>
      <w:r>
        <w:rPr/>
        <w:t>participants evaluated</w:t>
      </w:r>
      <w:r>
        <w:rPr>
          <w:spacing w:val="-1"/>
        </w:rPr>
        <w:t> </w:t>
      </w:r>
      <w:r>
        <w:rPr/>
        <w:t>both products</w:t>
      </w:r>
      <w:r>
        <w:rPr>
          <w:spacing w:val="-1"/>
        </w:rPr>
        <w:t> </w:t>
      </w:r>
      <w:r>
        <w:rPr/>
        <w:t>(i.e., the</w:t>
      </w:r>
      <w:r>
        <w:rPr>
          <w:spacing w:val="-2"/>
        </w:rPr>
        <w:t> </w:t>
      </w:r>
      <w:r>
        <w:rPr/>
        <w:t>product factor</w:t>
      </w:r>
      <w:r>
        <w:rPr>
          <w:spacing w:val="-1"/>
        </w:rPr>
        <w:t> </w:t>
      </w:r>
      <w:r>
        <w:rPr/>
        <w:t>was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within-subjects factor).</w:t>
      </w:r>
    </w:p>
    <w:p>
      <w:pPr>
        <w:pStyle w:val="BodyText"/>
        <w:spacing w:line="480" w:lineRule="auto"/>
        <w:ind w:left="220" w:right="254" w:firstLine="719"/>
      </w:pPr>
      <w:r>
        <w:rPr/>
        <w:t>The</w:t>
      </w:r>
      <w:r>
        <w:rPr>
          <w:spacing w:val="-2"/>
        </w:rPr>
        <w:t> </w:t>
      </w:r>
      <w:r>
        <w:rPr/>
        <w:t>first</w:t>
      </w:r>
      <w:r>
        <w:rPr>
          <w:spacing w:val="1"/>
        </w:rPr>
        <w:t> </w:t>
      </w:r>
      <w:r>
        <w:rPr/>
        <w:t>dependent variable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interest was participants’ evaluations</w:t>
      </w:r>
      <w:r>
        <w:rPr>
          <w:spacing w:val="1"/>
        </w:rPr>
        <w:t> </w:t>
      </w:r>
      <w:r>
        <w:rPr/>
        <w:t>of two</w:t>
      </w:r>
      <w:r>
        <w:rPr>
          <w:spacing w:val="3"/>
        </w:rPr>
        <w:t> </w:t>
      </w:r>
      <w:r>
        <w:rPr/>
        <w:t>novels,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 which typified negative stereotypes associated with the female identity (</w:t>
      </w:r>
      <w:r>
        <w:rPr>
          <w:i/>
        </w:rPr>
        <w:t>Confessions of a</w:t>
      </w:r>
      <w:r>
        <w:rPr>
          <w:i/>
          <w:spacing w:val="1"/>
        </w:rPr>
        <w:t> </w:t>
      </w:r>
      <w:r>
        <w:rPr>
          <w:i/>
        </w:rPr>
        <w:t>Shopaholic</w:t>
      </w:r>
      <w:r>
        <w:rPr/>
        <w:t>)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other which did</w:t>
      </w:r>
      <w:r>
        <w:rPr>
          <w:spacing w:val="-1"/>
        </w:rPr>
        <w:t> </w:t>
      </w:r>
      <w:r>
        <w:rPr/>
        <w:t>not, although</w:t>
      </w:r>
      <w:r>
        <w:rPr>
          <w:spacing w:val="1"/>
        </w:rPr>
        <w:t> </w:t>
      </w:r>
      <w:r>
        <w:rPr/>
        <w:t>it was linked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female</w:t>
      </w:r>
      <w:r>
        <w:rPr>
          <w:spacing w:val="-1"/>
        </w:rPr>
        <w:t> </w:t>
      </w:r>
      <w:r>
        <w:rPr/>
        <w:t>identity</w:t>
      </w:r>
      <w:r>
        <w:rPr>
          <w:spacing w:val="-5"/>
        </w:rPr>
        <w:t> </w:t>
      </w:r>
      <w:r>
        <w:rPr/>
        <w:t>(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Other</w:t>
      </w:r>
      <w:r>
        <w:rPr>
          <w:i/>
          <w:spacing w:val="-57"/>
        </w:rPr>
        <w:t> </w:t>
      </w:r>
      <w:r>
        <w:rPr>
          <w:i/>
        </w:rPr>
        <w:t>Einstein</w:t>
      </w:r>
      <w:r>
        <w:rPr/>
        <w:t>). A pretest found that both novels were strongly associated with the female identity, but</w:t>
      </w:r>
      <w:r>
        <w:rPr>
          <w:spacing w:val="1"/>
        </w:rPr>
        <w:t> </w:t>
      </w:r>
      <w:r>
        <w:rPr/>
        <w:t>only the former (</w:t>
      </w:r>
      <w:r>
        <w:rPr>
          <w:i/>
        </w:rPr>
        <w:t>Confessions of a Shopaholic) </w:t>
      </w:r>
      <w:r>
        <w:rPr/>
        <w:t>was found to typify negative stereotypes</w:t>
      </w:r>
      <w:r>
        <w:rPr>
          <w:spacing w:val="1"/>
        </w:rPr>
        <w:t> </w:t>
      </w:r>
      <w:r>
        <w:rPr/>
        <w:t>associated with the female</w:t>
      </w:r>
      <w:r>
        <w:rPr>
          <w:spacing w:val="-1"/>
        </w:rPr>
        <w:t> </w:t>
      </w:r>
      <w:r>
        <w:rPr/>
        <w:t>identity</w:t>
      </w:r>
      <w:r>
        <w:rPr>
          <w:spacing w:val="-5"/>
        </w:rPr>
        <w:t> </w:t>
      </w:r>
      <w:r>
        <w:rPr/>
        <w:t>(see</w:t>
      </w:r>
      <w:r>
        <w:rPr>
          <w:spacing w:val="1"/>
        </w:rPr>
        <w:t> </w:t>
      </w:r>
      <w:r>
        <w:rPr/>
        <w:t>appendix</w:t>
      </w:r>
      <w:r>
        <w:rPr>
          <w:spacing w:val="2"/>
        </w:rPr>
        <w:t> </w:t>
      </w:r>
      <w:r>
        <w:rPr/>
        <w:t>F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 details).</w:t>
      </w:r>
    </w:p>
    <w:p>
      <w:pPr>
        <w:pStyle w:val="BodyText"/>
        <w:spacing w:line="480" w:lineRule="auto" w:before="1"/>
        <w:ind w:left="220" w:right="327" w:firstLine="719"/>
      </w:pPr>
      <w:r>
        <w:rPr/>
        <w:t>All participants evaluated </w:t>
      </w:r>
      <w:r>
        <w:rPr>
          <w:i/>
        </w:rPr>
        <w:t>Confessions of a Shopaholic </w:t>
      </w:r>
      <w:r>
        <w:rPr/>
        <w:t>first, then </w:t>
      </w:r>
      <w:r>
        <w:rPr>
          <w:i/>
        </w:rPr>
        <w:t>The Other Einstein.</w:t>
      </w:r>
      <w:r>
        <w:rPr>
          <w:i/>
          <w:spacing w:val="1"/>
        </w:rPr>
        <w:t> </w:t>
      </w:r>
      <w:r>
        <w:rPr/>
        <w:t>This was done to prevent the non-stereotype-typifying novel from generating some degree of</w:t>
      </w:r>
      <w:r>
        <w:rPr>
          <w:spacing w:val="1"/>
        </w:rPr>
        <w:t> </w:t>
      </w:r>
      <w:r>
        <w:rPr/>
        <w:t>self-affirmation prior to participants evaluating the stereotype-typifying novel (a process that</w:t>
      </w:r>
      <w:r>
        <w:rPr>
          <w:spacing w:val="1"/>
        </w:rPr>
        <w:t> </w:t>
      </w:r>
      <w:r>
        <w:rPr/>
        <w:t>moderates</w:t>
      </w:r>
      <w:r>
        <w:rPr>
          <w:spacing w:val="-1"/>
        </w:rPr>
        <w:t> </w:t>
      </w:r>
      <w:r>
        <w:rPr/>
        <w:t>the effect,</w:t>
      </w:r>
      <w:r>
        <w:rPr>
          <w:spacing w:val="-1"/>
        </w:rPr>
        <w:t> </w:t>
      </w:r>
      <w:r>
        <w:rPr/>
        <w:t>as will be</w:t>
      </w:r>
      <w:r>
        <w:rPr>
          <w:spacing w:val="-2"/>
        </w:rPr>
        <w:t> </w:t>
      </w:r>
      <w:r>
        <w:rPr/>
        <w:t>demonstrated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study</w:t>
      </w:r>
      <w:r>
        <w:rPr>
          <w:spacing w:val="-4"/>
        </w:rPr>
        <w:t> </w:t>
      </w:r>
      <w:r>
        <w:rPr/>
        <w:t>5). The</w:t>
      </w:r>
      <w:r>
        <w:rPr>
          <w:spacing w:val="-2"/>
        </w:rPr>
        <w:t> </w:t>
      </w:r>
      <w:r>
        <w:rPr/>
        <w:t>product</w:t>
      </w:r>
      <w:r>
        <w:rPr>
          <w:spacing w:val="-1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were</w:t>
      </w:r>
    </w:p>
    <w:p>
      <w:pPr>
        <w:pStyle w:val="BodyText"/>
        <w:spacing w:line="480" w:lineRule="auto"/>
        <w:ind w:left="220" w:right="225"/>
      </w:pPr>
      <w:r>
        <w:rPr/>
        <w:t>identical</w:t>
      </w:r>
      <w:r>
        <w:rPr>
          <w:spacing w:val="-1"/>
        </w:rPr>
        <w:t> </w:t>
      </w:r>
      <w:r>
        <w:rPr/>
        <w:t>to those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study</w:t>
      </w:r>
      <w:r>
        <w:rPr>
          <w:spacing w:val="-3"/>
        </w:rPr>
        <w:t> </w:t>
      </w:r>
      <w:r>
        <w:rPr/>
        <w:t>2. Again,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six</w:t>
      </w:r>
      <w:r>
        <w:rPr>
          <w:spacing w:val="1"/>
        </w:rPr>
        <w:t> </w:t>
      </w:r>
      <w:r>
        <w:rPr/>
        <w:t>measures were</w:t>
      </w:r>
      <w:r>
        <w:rPr>
          <w:spacing w:val="-2"/>
        </w:rPr>
        <w:t> </w:t>
      </w:r>
      <w:r>
        <w:rPr/>
        <w:t>found to</w:t>
      </w:r>
      <w:r>
        <w:rPr>
          <w:spacing w:val="-1"/>
        </w:rPr>
        <w:t> </w:t>
      </w:r>
      <w:r>
        <w:rPr/>
        <w:t>be strongly</w:t>
      </w:r>
      <w:r>
        <w:rPr>
          <w:spacing w:val="-6"/>
        </w:rPr>
        <w:t> </w:t>
      </w:r>
      <w:r>
        <w:rPr/>
        <w:t>correlated in</w:t>
      </w:r>
      <w:r>
        <w:rPr>
          <w:spacing w:val="-1"/>
        </w:rPr>
        <w:t> </w:t>
      </w:r>
      <w:r>
        <w:rPr/>
        <w:t>all</w:t>
      </w:r>
      <w:r>
        <w:rPr>
          <w:spacing w:val="-57"/>
        </w:rPr>
        <w:t> </w:t>
      </w:r>
      <w:r>
        <w:rPr>
          <w:position w:val="2"/>
        </w:rPr>
        <w:t>conditions and for both novels (</w:t>
      </w:r>
      <w:r>
        <w:rPr>
          <w:i/>
          <w:position w:val="2"/>
        </w:rPr>
        <w:t>α</w:t>
      </w:r>
      <w:r>
        <w:rPr>
          <w:i/>
          <w:sz w:val="16"/>
        </w:rPr>
        <w:t>stereotype-typifying</w:t>
      </w:r>
      <w:r>
        <w:rPr>
          <w:i/>
          <w:spacing w:val="40"/>
          <w:sz w:val="16"/>
        </w:rPr>
        <w:t> </w:t>
      </w:r>
      <w:r>
        <w:rPr>
          <w:position w:val="2"/>
        </w:rPr>
        <w:t>= .90; </w:t>
      </w:r>
      <w:r>
        <w:rPr>
          <w:i/>
          <w:position w:val="2"/>
        </w:rPr>
        <w:t>α</w:t>
      </w:r>
      <w:r>
        <w:rPr>
          <w:i/>
          <w:sz w:val="16"/>
        </w:rPr>
        <w:t>non-stereotype-typifying</w:t>
      </w:r>
      <w:r>
        <w:rPr>
          <w:i/>
          <w:spacing w:val="40"/>
          <w:sz w:val="16"/>
        </w:rPr>
        <w:t> </w:t>
      </w:r>
      <w:r>
        <w:rPr>
          <w:position w:val="2"/>
        </w:rPr>
        <w:t>= .89), and were</w:t>
      </w:r>
      <w:r>
        <w:rPr>
          <w:spacing w:val="1"/>
          <w:position w:val="2"/>
        </w:rPr>
        <w:t> </w:t>
      </w:r>
      <w:r>
        <w:rPr/>
        <w:t>averaged into a single evaluation score for each novel. After participants evaluated both novels,</w:t>
      </w:r>
      <w:r>
        <w:rPr>
          <w:spacing w:val="1"/>
        </w:rPr>
        <w:t> </w:t>
      </w:r>
      <w:r>
        <w:rPr/>
        <w:t>they were again shown the two novel covers and asked to indicate which they would prefer to</w:t>
      </w:r>
      <w:r>
        <w:rPr>
          <w:spacing w:val="1"/>
        </w:rPr>
        <w:t> </w:t>
      </w:r>
      <w:r>
        <w:rPr/>
        <w:t>read</w:t>
      </w:r>
      <w:r>
        <w:rPr>
          <w:spacing w:val="-1"/>
        </w:rPr>
        <w:t> </w:t>
      </w:r>
      <w:r>
        <w:rPr/>
        <w:t>on a</w:t>
      </w:r>
      <w:r>
        <w:rPr>
          <w:spacing w:val="-1"/>
        </w:rPr>
        <w:t> </w:t>
      </w:r>
      <w:r>
        <w:rPr/>
        <w:t>1</w:t>
      </w:r>
      <w:r>
        <w:rPr>
          <w:spacing w:val="2"/>
        </w:rPr>
        <w:t> </w:t>
      </w:r>
      <w:r>
        <w:rPr/>
        <w:t>(</w:t>
      </w:r>
      <w:r>
        <w:rPr>
          <w:i/>
        </w:rPr>
        <w:t>Confessions of a Shopaholic</w:t>
      </w:r>
      <w:r>
        <w:rPr/>
        <w:t>) to</w:t>
      </w:r>
      <w:r>
        <w:rPr>
          <w:spacing w:val="-1"/>
        </w:rPr>
        <w:t> </w:t>
      </w:r>
      <w:r>
        <w:rPr/>
        <w:t>9 (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Other Einstein</w:t>
      </w:r>
      <w:r>
        <w:rPr/>
        <w:t>) scale.</w:t>
      </w:r>
    </w:p>
    <w:p>
      <w:pPr>
        <w:pStyle w:val="BodyText"/>
        <w:spacing w:line="274" w:lineRule="exact"/>
        <w:ind w:left="940"/>
      </w:pPr>
      <w:r>
        <w:rPr/>
        <w:t>Finally,</w:t>
      </w:r>
      <w:r>
        <w:rPr>
          <w:spacing w:val="-1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read,</w:t>
      </w:r>
      <w:r>
        <w:rPr>
          <w:spacing w:val="1"/>
        </w:rPr>
        <w:t> </w:t>
      </w:r>
      <w:r>
        <w:rPr/>
        <w:t>“Please</w:t>
      </w:r>
      <w:r>
        <w:rPr>
          <w:spacing w:val="-2"/>
        </w:rPr>
        <w:t> </w:t>
      </w:r>
      <w:r>
        <w:rPr/>
        <w:t>imagine</w:t>
      </w:r>
      <w:r>
        <w:rPr>
          <w:spacing w:val="-1"/>
        </w:rPr>
        <w:t> </w:t>
      </w:r>
      <w:r>
        <w:rPr/>
        <w:t>that</w:t>
      </w:r>
      <w:r>
        <w:rPr>
          <w:spacing w:val="4"/>
        </w:rPr>
        <w:t> </w:t>
      </w:r>
      <w:r>
        <w:rPr/>
        <w:t>you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budget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$15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buy</w:t>
      </w:r>
      <w:r>
        <w:rPr>
          <w:spacing w:val="-5"/>
        </w:rPr>
        <w:t> </w:t>
      </w:r>
      <w:r>
        <w:rPr/>
        <w:t>books.</w:t>
      </w:r>
    </w:p>
    <w:p>
      <w:pPr>
        <w:pStyle w:val="BodyText"/>
      </w:pPr>
    </w:p>
    <w:p>
      <w:pPr>
        <w:pStyle w:val="BodyText"/>
        <w:ind w:left="220"/>
      </w:pPr>
      <w:r>
        <w:rPr/>
        <w:t>You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given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list of </w:t>
      </w:r>
      <w:r>
        <w:rPr>
          <w:b/>
        </w:rPr>
        <w:t>six </w:t>
      </w:r>
      <w:r>
        <w:rPr/>
        <w:t>books.</w:t>
      </w:r>
      <w:r>
        <w:rPr>
          <w:spacing w:val="-1"/>
        </w:rPr>
        <w:t> </w:t>
      </w:r>
      <w:r>
        <w:rPr/>
        <w:t>Each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books</w:t>
      </w:r>
      <w:r>
        <w:rPr>
          <w:spacing w:val="-1"/>
        </w:rPr>
        <w:t> </w:t>
      </w:r>
      <w:r>
        <w:rPr/>
        <w:t>costs</w:t>
      </w:r>
      <w:r>
        <w:rPr>
          <w:spacing w:val="1"/>
        </w:rPr>
        <w:t> </w:t>
      </w:r>
      <w:r>
        <w:rPr>
          <w:b/>
        </w:rPr>
        <w:t>$5.</w:t>
      </w:r>
      <w:r>
        <w:rPr>
          <w:b/>
          <w:spacing w:val="-1"/>
        </w:rPr>
        <w:t> </w:t>
      </w:r>
      <w:r>
        <w:rPr/>
        <w:t>Please indicate</w:t>
      </w:r>
      <w:r>
        <w:rPr>
          <w:spacing w:val="-1"/>
        </w:rPr>
        <w:t> </w:t>
      </w:r>
      <w:r>
        <w:rPr/>
        <w:t>which of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220" w:right="477"/>
      </w:pPr>
      <w:r>
        <w:rPr/>
        <w:t>the </w:t>
      </w:r>
      <w:r>
        <w:rPr>
          <w:b/>
        </w:rPr>
        <w:t>three books out of these six </w:t>
      </w:r>
      <w:r>
        <w:rPr/>
        <w:t>you would like to purchase.” Thereafter, participants were</w:t>
      </w:r>
      <w:r>
        <w:rPr>
          <w:spacing w:val="1"/>
        </w:rPr>
        <w:t> </w:t>
      </w:r>
      <w:r>
        <w:rPr/>
        <w:t>shown the covers of six novels (including the two they had previously evaluated) in a</w:t>
      </w:r>
      <w:r>
        <w:rPr>
          <w:spacing w:val="1"/>
        </w:rPr>
        <w:t> </w:t>
      </w:r>
      <w:r>
        <w:rPr/>
        <w:t>randomized order. A pretest had determined that, while all six novels were associated with the</w:t>
      </w:r>
      <w:r>
        <w:rPr>
          <w:spacing w:val="-57"/>
        </w:rPr>
        <w:t> </w:t>
      </w:r>
      <w:r>
        <w:rPr/>
        <w:t>female</w:t>
      </w:r>
      <w:r>
        <w:rPr>
          <w:spacing w:val="-2"/>
        </w:rPr>
        <w:t> </w:t>
      </w:r>
      <w:r>
        <w:rPr/>
        <w:t>identity,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these strongly</w:t>
      </w:r>
      <w:r>
        <w:rPr>
          <w:spacing w:val="-6"/>
        </w:rPr>
        <w:t> </w:t>
      </w:r>
      <w:r>
        <w:rPr/>
        <w:t>novels</w:t>
      </w:r>
      <w:r>
        <w:rPr>
          <w:spacing w:val="-1"/>
        </w:rPr>
        <w:t> </w:t>
      </w:r>
      <w:r>
        <w:rPr/>
        <w:t>typified negative</w:t>
      </w:r>
      <w:r>
        <w:rPr>
          <w:spacing w:val="-1"/>
        </w:rPr>
        <w:t> </w:t>
      </w:r>
      <w:r>
        <w:rPr/>
        <w:t>stereotypes</w:t>
      </w:r>
      <w:r>
        <w:rPr>
          <w:spacing w:val="1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spacing w:line="480" w:lineRule="auto" w:before="79"/>
        <w:ind w:left="220" w:right="434" w:firstLine="0"/>
        <w:jc w:val="left"/>
        <w:rPr>
          <w:sz w:val="24"/>
        </w:rPr>
      </w:pPr>
      <w:r>
        <w:rPr>
          <w:sz w:val="24"/>
        </w:rPr>
        <w:t>female identity—</w:t>
      </w:r>
      <w:r>
        <w:rPr>
          <w:i/>
          <w:sz w:val="24"/>
        </w:rPr>
        <w:t>The (Im)Perfect Girlfriend</w:t>
      </w:r>
      <w:r>
        <w:rPr>
          <w:sz w:val="24"/>
        </w:rPr>
        <w:t>; </w:t>
      </w:r>
      <w:r>
        <w:rPr>
          <w:i/>
          <w:sz w:val="24"/>
        </w:rPr>
        <w:t>Love, Lies and Louboutins</w:t>
      </w:r>
      <w:r>
        <w:rPr>
          <w:sz w:val="24"/>
        </w:rPr>
        <w:t>; and </w:t>
      </w:r>
      <w:r>
        <w:rPr>
          <w:i/>
          <w:sz w:val="24"/>
        </w:rPr>
        <w:t>Confessions of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Shopaholic</w:t>
      </w:r>
      <w:r>
        <w:rPr>
          <w:sz w:val="24"/>
        </w:rPr>
        <w:t>—and three did not—</w:t>
      </w:r>
      <w:r>
        <w:rPr>
          <w:i/>
          <w:sz w:val="24"/>
        </w:rPr>
        <w:t>West with the Night</w:t>
      </w:r>
      <w:r>
        <w:rPr>
          <w:sz w:val="24"/>
        </w:rPr>
        <w:t>; </w:t>
      </w:r>
      <w:r>
        <w:rPr>
          <w:i/>
          <w:sz w:val="24"/>
        </w:rPr>
        <w:t>The Other Einstein</w:t>
      </w:r>
      <w:r>
        <w:rPr>
          <w:sz w:val="24"/>
        </w:rPr>
        <w:t>; and </w:t>
      </w:r>
      <w:r>
        <w:rPr>
          <w:i/>
          <w:sz w:val="24"/>
        </w:rPr>
        <w:t>The Mother </w:t>
      </w:r>
      <w:r>
        <w:rPr>
          <w:sz w:val="24"/>
        </w:rPr>
        <w:t>(see</w:t>
      </w:r>
      <w:r>
        <w:rPr>
          <w:spacing w:val="-58"/>
          <w:sz w:val="24"/>
        </w:rPr>
        <w:t> </w:t>
      </w:r>
      <w:r>
        <w:rPr>
          <w:sz w:val="24"/>
        </w:rPr>
        <w:t>appendix</w:t>
      </w:r>
      <w:r>
        <w:rPr>
          <w:spacing w:val="1"/>
          <w:sz w:val="24"/>
        </w:rPr>
        <w:t> </w:t>
      </w:r>
      <w:r>
        <w:rPr>
          <w:sz w:val="24"/>
        </w:rPr>
        <w:t>F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details).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Results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Discussion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31"/>
        <w:ind w:left="220" w:right="248" w:firstLine="719"/>
      </w:pPr>
      <w:r>
        <w:rPr/>
        <w:t>A mixed-design ANOVA, using novel evaluation as the dependent variable, revealed the</w:t>
      </w:r>
      <w:r>
        <w:rPr>
          <w:spacing w:val="1"/>
        </w:rPr>
        <w:t> </w:t>
      </w:r>
      <w:r>
        <w:rPr/>
        <w:t>predicted two-way interaction (</w:t>
      </w:r>
      <w:r>
        <w:rPr>
          <w:i/>
        </w:rPr>
        <w:t>F</w:t>
      </w:r>
      <w:r>
        <w:rPr/>
        <w:t>(1, 270) = 3.90, </w:t>
      </w:r>
      <w:r>
        <w:rPr>
          <w:i/>
        </w:rPr>
        <w:t>p </w:t>
      </w:r>
      <w:r>
        <w:rPr/>
        <w:t>= .049). Planned contrasts revealed the</w:t>
      </w:r>
      <w:r>
        <w:rPr>
          <w:spacing w:val="1"/>
        </w:rPr>
        <w:t> </w:t>
      </w:r>
      <w:r>
        <w:rPr/>
        <w:t>expected pattern of results. First, tokens evaluated the stereotype-typifying novel (</w:t>
      </w:r>
      <w:r>
        <w:rPr>
          <w:i/>
        </w:rPr>
        <w:t>Confessions of</w:t>
      </w:r>
      <w:r>
        <w:rPr>
          <w:i/>
          <w:spacing w:val="-57"/>
        </w:rPr>
        <w:t> </w:t>
      </w:r>
      <w:r>
        <w:rPr>
          <w:i/>
          <w:position w:val="2"/>
        </w:rPr>
        <w:t>a Shopaholic</w:t>
      </w:r>
      <w:r>
        <w:rPr>
          <w:position w:val="2"/>
        </w:rPr>
        <w:t>) significantly</w:t>
      </w:r>
      <w:r>
        <w:rPr>
          <w:spacing w:val="-5"/>
          <w:position w:val="2"/>
        </w:rPr>
        <w:t> </w:t>
      </w:r>
      <w:r>
        <w:rPr>
          <w:position w:val="2"/>
        </w:rPr>
        <w:t>less favorably</w:t>
      </w:r>
      <w:r>
        <w:rPr>
          <w:spacing w:val="-5"/>
          <w:position w:val="2"/>
        </w:rPr>
        <w:t> </w:t>
      </w:r>
      <w:r>
        <w:rPr>
          <w:position w:val="2"/>
        </w:rPr>
        <w:t>than did</w:t>
      </w:r>
      <w:r>
        <w:rPr>
          <w:spacing w:val="2"/>
          <w:position w:val="2"/>
        </w:rPr>
        <w:t> </w:t>
      </w:r>
      <w:r>
        <w:rPr>
          <w:position w:val="2"/>
        </w:rPr>
        <w:t>nontokens (</w:t>
      </w:r>
      <w:r>
        <w:rPr>
          <w:i/>
          <w:position w:val="2"/>
        </w:rPr>
        <w:t>M</w:t>
      </w:r>
      <w:r>
        <w:rPr>
          <w:i/>
          <w:sz w:val="16"/>
        </w:rPr>
        <w:t>token</w:t>
      </w:r>
      <w:r>
        <w:rPr>
          <w:i/>
          <w:spacing w:val="22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3.90, </w:t>
      </w:r>
      <w:r>
        <w:rPr>
          <w:i/>
          <w:position w:val="2"/>
        </w:rPr>
        <w:t>SD</w:t>
      </w:r>
      <w:r>
        <w:rPr>
          <w:i/>
          <w:spacing w:val="-1"/>
          <w:position w:val="2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1.73 vs.</w:t>
      </w:r>
    </w:p>
    <w:p>
      <w:pPr>
        <w:spacing w:line="480" w:lineRule="auto" w:before="0"/>
        <w:ind w:left="220" w:right="222" w:firstLine="0"/>
        <w:jc w:val="left"/>
        <w:rPr>
          <w:sz w:val="24"/>
        </w:rPr>
      </w:pPr>
      <w:r>
        <w:rPr>
          <w:i/>
          <w:position w:val="2"/>
          <w:sz w:val="24"/>
        </w:rPr>
        <w:t>M</w:t>
      </w:r>
      <w:r>
        <w:rPr>
          <w:i/>
          <w:sz w:val="16"/>
        </w:rPr>
        <w:t>nontoken</w:t>
      </w:r>
      <w:r>
        <w:rPr>
          <w:i/>
          <w:spacing w:val="1"/>
          <w:sz w:val="16"/>
        </w:rPr>
        <w:t> </w:t>
      </w:r>
      <w:r>
        <w:rPr>
          <w:position w:val="2"/>
          <w:sz w:val="24"/>
        </w:rPr>
        <w:t>= 4.59, </w:t>
      </w:r>
      <w:r>
        <w:rPr>
          <w:i/>
          <w:position w:val="2"/>
          <w:sz w:val="24"/>
        </w:rPr>
        <w:t>SD </w:t>
      </w:r>
      <w:r>
        <w:rPr>
          <w:position w:val="2"/>
          <w:sz w:val="24"/>
        </w:rPr>
        <w:t>= 1.66; </w:t>
      </w:r>
      <w:r>
        <w:rPr>
          <w:i/>
          <w:position w:val="2"/>
          <w:sz w:val="24"/>
        </w:rPr>
        <w:t>F</w:t>
      </w:r>
      <w:r>
        <w:rPr>
          <w:position w:val="2"/>
          <w:sz w:val="24"/>
        </w:rPr>
        <w:t>(1, 270) = 11.18, </w:t>
      </w:r>
      <w:r>
        <w:rPr>
          <w:i/>
          <w:position w:val="2"/>
          <w:sz w:val="24"/>
        </w:rPr>
        <w:t>p</w:t>
      </w:r>
      <w:r>
        <w:rPr>
          <w:i/>
          <w:spacing w:val="1"/>
          <w:position w:val="2"/>
          <w:sz w:val="24"/>
        </w:rPr>
        <w:t> </w:t>
      </w:r>
      <w:r>
        <w:rPr>
          <w:position w:val="2"/>
          <w:sz w:val="24"/>
        </w:rPr>
        <w:t>&lt; .001). In contrast, being a token did not</w:t>
      </w:r>
      <w:r>
        <w:rPr>
          <w:spacing w:val="1"/>
          <w:position w:val="2"/>
          <w:sz w:val="24"/>
        </w:rPr>
        <w:t> </w:t>
      </w:r>
      <w:r>
        <w:rPr>
          <w:sz w:val="24"/>
        </w:rPr>
        <w:t>significantly influence participants’ evaluations of the non-stereotype-typifying novel (</w:t>
      </w:r>
      <w:r>
        <w:rPr>
          <w:i/>
          <w:sz w:val="24"/>
        </w:rPr>
        <w:t>The Other</w:t>
      </w:r>
      <w:r>
        <w:rPr>
          <w:i/>
          <w:spacing w:val="-58"/>
          <w:sz w:val="24"/>
        </w:rPr>
        <w:t> </w:t>
      </w:r>
      <w:r>
        <w:rPr>
          <w:i/>
          <w:position w:val="2"/>
          <w:sz w:val="24"/>
        </w:rPr>
        <w:t>Einstein</w:t>
      </w:r>
      <w:r>
        <w:rPr>
          <w:position w:val="2"/>
          <w:sz w:val="24"/>
        </w:rPr>
        <w:t>;</w:t>
      </w:r>
      <w:r>
        <w:rPr>
          <w:spacing w:val="-1"/>
          <w:position w:val="2"/>
          <w:sz w:val="24"/>
        </w:rPr>
        <w:t> </w:t>
      </w:r>
      <w:r>
        <w:rPr>
          <w:i/>
          <w:position w:val="2"/>
          <w:sz w:val="24"/>
        </w:rPr>
        <w:t>M</w:t>
      </w:r>
      <w:r>
        <w:rPr>
          <w:i/>
          <w:sz w:val="16"/>
        </w:rPr>
        <w:t>token</w:t>
      </w:r>
      <w:r>
        <w:rPr>
          <w:i/>
          <w:spacing w:val="2"/>
          <w:sz w:val="16"/>
        </w:rPr>
        <w:t> 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6.99,</w:t>
      </w:r>
      <w:r>
        <w:rPr>
          <w:spacing w:val="-1"/>
          <w:position w:val="2"/>
          <w:sz w:val="24"/>
        </w:rPr>
        <w:t> </w:t>
      </w:r>
      <w:r>
        <w:rPr>
          <w:i/>
          <w:position w:val="2"/>
          <w:sz w:val="24"/>
        </w:rPr>
        <w:t>SD</w:t>
      </w:r>
      <w:r>
        <w:rPr>
          <w:i/>
          <w:spacing w:val="-1"/>
          <w:position w:val="2"/>
          <w:sz w:val="24"/>
        </w:rPr>
        <w:t> 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1.39 vs.</w:t>
      </w:r>
      <w:r>
        <w:rPr>
          <w:spacing w:val="-1"/>
          <w:position w:val="2"/>
          <w:sz w:val="24"/>
        </w:rPr>
        <w:t> </w:t>
      </w:r>
      <w:r>
        <w:rPr>
          <w:i/>
          <w:position w:val="2"/>
          <w:sz w:val="24"/>
        </w:rPr>
        <w:t>M</w:t>
      </w:r>
      <w:r>
        <w:rPr>
          <w:sz w:val="16"/>
        </w:rPr>
        <w:t>nontoken</w:t>
      </w:r>
      <w:r>
        <w:rPr>
          <w:spacing w:val="3"/>
          <w:sz w:val="16"/>
        </w:rPr>
        <w:t> 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7.23, </w:t>
      </w:r>
      <w:r>
        <w:rPr>
          <w:i/>
          <w:position w:val="2"/>
          <w:sz w:val="24"/>
        </w:rPr>
        <w:t>SD</w:t>
      </w:r>
      <w:r>
        <w:rPr>
          <w:i/>
          <w:spacing w:val="-2"/>
          <w:position w:val="2"/>
          <w:sz w:val="24"/>
        </w:rPr>
        <w:t> 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1.20;</w:t>
      </w:r>
      <w:r>
        <w:rPr>
          <w:spacing w:val="1"/>
          <w:position w:val="2"/>
          <w:sz w:val="24"/>
        </w:rPr>
        <w:t> </w:t>
      </w:r>
      <w:r>
        <w:rPr>
          <w:i/>
          <w:position w:val="2"/>
          <w:sz w:val="24"/>
        </w:rPr>
        <w:t>F</w:t>
      </w:r>
      <w:r>
        <w:rPr>
          <w:position w:val="2"/>
          <w:sz w:val="24"/>
        </w:rPr>
        <w:t>(1,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270)</w:t>
      </w:r>
      <w:r>
        <w:rPr>
          <w:spacing w:val="1"/>
          <w:position w:val="2"/>
          <w:sz w:val="24"/>
        </w:rPr>
        <w:t> 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2.25, </w:t>
      </w:r>
      <w:r>
        <w:rPr>
          <w:i/>
          <w:position w:val="2"/>
          <w:sz w:val="24"/>
        </w:rPr>
        <w:t>p</w:t>
      </w:r>
      <w:r>
        <w:rPr>
          <w:i/>
          <w:spacing w:val="-1"/>
          <w:position w:val="2"/>
          <w:sz w:val="24"/>
        </w:rPr>
        <w:t> 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.13).</w:t>
      </w:r>
    </w:p>
    <w:p>
      <w:pPr>
        <w:pStyle w:val="BodyText"/>
        <w:spacing w:line="477" w:lineRule="auto"/>
        <w:ind w:left="220" w:right="235"/>
      </w:pPr>
      <w:r>
        <w:rPr/>
        <w:t>Additionally, tokens indicated a significantly stronger preference to read the non-stereotype-</w:t>
      </w:r>
      <w:r>
        <w:rPr>
          <w:spacing w:val="1"/>
        </w:rPr>
        <w:t> </w:t>
      </w:r>
      <w:r>
        <w:rPr>
          <w:position w:val="2"/>
        </w:rPr>
        <w:t>typifying novel (</w:t>
      </w:r>
      <w:r>
        <w:rPr>
          <w:i/>
          <w:position w:val="2"/>
        </w:rPr>
        <w:t>The Other Einstein) </w:t>
      </w:r>
      <w:r>
        <w:rPr>
          <w:position w:val="2"/>
        </w:rPr>
        <w:t>than did nontokens (</w:t>
      </w:r>
      <w:r>
        <w:rPr>
          <w:i/>
          <w:position w:val="2"/>
        </w:rPr>
        <w:t>M</w:t>
      </w:r>
      <w:r>
        <w:rPr>
          <w:sz w:val="16"/>
        </w:rPr>
        <w:t>token </w:t>
      </w:r>
      <w:r>
        <w:rPr>
          <w:position w:val="2"/>
        </w:rPr>
        <w:t>= 7.71, SD = 1.97 vs. </w:t>
      </w:r>
      <w:r>
        <w:rPr>
          <w:i/>
          <w:position w:val="2"/>
        </w:rPr>
        <w:t>M</w:t>
      </w:r>
      <w:r>
        <w:rPr>
          <w:sz w:val="16"/>
        </w:rPr>
        <w:t>nontoken </w:t>
      </w:r>
      <w:r>
        <w:rPr>
          <w:position w:val="2"/>
        </w:rPr>
        <w:t>=</w:t>
      </w:r>
      <w:r>
        <w:rPr>
          <w:spacing w:val="1"/>
          <w:position w:val="2"/>
        </w:rPr>
        <w:t> </w:t>
      </w:r>
      <w:r>
        <w:rPr/>
        <w:t>7.11, SD = 2.66; </w:t>
      </w:r>
      <w:r>
        <w:rPr>
          <w:i/>
        </w:rPr>
        <w:t>F</w:t>
      </w:r>
      <w:r>
        <w:rPr/>
        <w:t>(1, 270) = 4.22, </w:t>
      </w:r>
      <w:r>
        <w:rPr>
          <w:i/>
        </w:rPr>
        <w:t>p</w:t>
      </w:r>
      <w:r>
        <w:rPr>
          <w:i/>
          <w:spacing w:val="1"/>
        </w:rPr>
        <w:t> </w:t>
      </w:r>
      <w:r>
        <w:rPr/>
        <w:t>= .041). Lastly, tokens selected significantly fewer</w:t>
      </w:r>
      <w:r>
        <w:rPr>
          <w:spacing w:val="1"/>
        </w:rPr>
        <w:t> </w:t>
      </w:r>
      <w:r>
        <w:rPr>
          <w:position w:val="2"/>
        </w:rPr>
        <w:t>stereotype-typifying novels (from the set of six available novels) than nontokens (M</w:t>
      </w:r>
      <w:r>
        <w:rPr>
          <w:i/>
          <w:sz w:val="16"/>
        </w:rPr>
        <w:t>token</w:t>
      </w:r>
      <w:r>
        <w:rPr>
          <w:i/>
          <w:spacing w:val="1"/>
          <w:sz w:val="16"/>
        </w:rPr>
        <w:t> </w:t>
      </w:r>
      <w:r>
        <w:rPr>
          <w:position w:val="2"/>
        </w:rPr>
        <w:t>= .83 vs.</w:t>
      </w:r>
      <w:r>
        <w:rPr>
          <w:spacing w:val="-57"/>
          <w:position w:val="2"/>
        </w:rPr>
        <w:t> </w:t>
      </w:r>
      <w:r>
        <w:rPr>
          <w:position w:val="2"/>
        </w:rPr>
        <w:t>M</w:t>
      </w:r>
      <w:r>
        <w:rPr>
          <w:i/>
          <w:sz w:val="16"/>
        </w:rPr>
        <w:t>nontoken</w:t>
      </w:r>
      <w:r>
        <w:rPr>
          <w:i/>
          <w:spacing w:val="1"/>
          <w:sz w:val="16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1.43;</w:t>
      </w:r>
      <w:r>
        <w:rPr>
          <w:spacing w:val="-19"/>
          <w:position w:val="2"/>
        </w:rPr>
        <w:t> </w:t>
      </w:r>
      <w:r>
        <w:rPr>
          <w:position w:val="2"/>
        </w:rPr>
        <w:t>Mann-Whitney</w:t>
      </w:r>
      <w:r>
        <w:rPr>
          <w:spacing w:val="-5"/>
          <w:position w:val="2"/>
        </w:rPr>
        <w:t> </w:t>
      </w:r>
      <w:r>
        <w:rPr>
          <w:i/>
          <w:position w:val="2"/>
        </w:rPr>
        <w:t>U</w:t>
      </w:r>
      <w:r>
        <w:rPr>
          <w:i/>
          <w:spacing w:val="1"/>
          <w:position w:val="2"/>
        </w:rPr>
        <w:t> </w:t>
      </w:r>
      <w:r>
        <w:rPr>
          <w:position w:val="2"/>
        </w:rPr>
        <w:t>=</w:t>
      </w:r>
      <w:r>
        <w:rPr>
          <w:spacing w:val="-1"/>
          <w:position w:val="2"/>
        </w:rPr>
        <w:t> </w:t>
      </w:r>
      <w:r>
        <w:rPr>
          <w:position w:val="2"/>
        </w:rPr>
        <w:t>7686.5, </w:t>
      </w:r>
      <w:r>
        <w:rPr>
          <w:i/>
          <w:position w:val="2"/>
        </w:rPr>
        <w:t>p </w:t>
      </w:r>
      <w:r>
        <w:rPr>
          <w:position w:val="2"/>
        </w:rPr>
        <w:t>&lt;</w:t>
      </w:r>
      <w:r>
        <w:rPr>
          <w:spacing w:val="-1"/>
          <w:position w:val="2"/>
        </w:rPr>
        <w:t> </w:t>
      </w:r>
      <w:r>
        <w:rPr>
          <w:position w:val="2"/>
        </w:rPr>
        <w:t>.02).</w:t>
      </w:r>
    </w:p>
    <w:p>
      <w:pPr>
        <w:pStyle w:val="BodyText"/>
        <w:spacing w:line="480" w:lineRule="auto"/>
        <w:ind w:left="220" w:right="261" w:firstLine="719"/>
      </w:pPr>
      <w:r>
        <w:rPr/>
        <w:t>Thus, study 3 extends the previous findings by looking at how my proposed theory might</w:t>
      </w:r>
      <w:r>
        <w:rPr>
          <w:spacing w:val="-58"/>
        </w:rPr>
        <w:t> </w:t>
      </w:r>
      <w:r>
        <w:rPr/>
        <w:t>affect individuals’ private evaluations and choices. The results show that, compared to</w:t>
      </w:r>
      <w:r>
        <w:rPr>
          <w:spacing w:val="1"/>
        </w:rPr>
        <w:t> </w:t>
      </w:r>
      <w:r>
        <w:rPr/>
        <w:t>nontokens,</w:t>
      </w:r>
      <w:r>
        <w:rPr>
          <w:spacing w:val="-1"/>
        </w:rPr>
        <w:t> </w:t>
      </w:r>
      <w:r>
        <w:rPr/>
        <w:t>tokens</w:t>
      </w:r>
      <w:r>
        <w:rPr>
          <w:spacing w:val="-1"/>
        </w:rPr>
        <w:t> </w:t>
      </w:r>
      <w:r>
        <w:rPr/>
        <w:t>(i) had</w:t>
      </w:r>
      <w:r>
        <w:rPr>
          <w:spacing w:val="1"/>
        </w:rPr>
        <w:t> </w:t>
      </w:r>
      <w:r>
        <w:rPr/>
        <w:t>lower</w:t>
      </w:r>
      <w:r>
        <w:rPr>
          <w:spacing w:val="-1"/>
        </w:rPr>
        <w:t> </w:t>
      </w:r>
      <w:r>
        <w:rPr/>
        <w:t>evaluations of,</w:t>
      </w:r>
      <w:r>
        <w:rPr>
          <w:spacing w:val="-1"/>
        </w:rPr>
        <w:t> </w:t>
      </w:r>
      <w:r>
        <w:rPr/>
        <w:t>(ii)</w:t>
      </w:r>
      <w:r>
        <w:rPr>
          <w:spacing w:val="1"/>
        </w:rPr>
        <w:t> </w:t>
      </w:r>
      <w:r>
        <w:rPr/>
        <w:t>showed</w:t>
      </w:r>
      <w:r>
        <w:rPr>
          <w:spacing w:val="-1"/>
        </w:rPr>
        <w:t> </w:t>
      </w:r>
      <w:r>
        <w:rPr/>
        <w:t>lower</w:t>
      </w:r>
      <w:r>
        <w:rPr>
          <w:spacing w:val="-1"/>
        </w:rPr>
        <w:t> </w:t>
      </w:r>
      <w:r>
        <w:rPr/>
        <w:t>preferences for</w:t>
      </w:r>
      <w:r>
        <w:rPr>
          <w:spacing w:val="-3"/>
        </w:rPr>
        <w:t> </w:t>
      </w:r>
      <w:r>
        <w:rPr/>
        <w:t>reading,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spacing w:line="480" w:lineRule="auto"/>
        <w:ind w:left="220" w:right="227"/>
      </w:pPr>
      <w:r>
        <w:rPr/>
        <w:t>(iii) were less likely to choose novels typifying negative stereotypes associated with their</w:t>
      </w:r>
      <w:r>
        <w:rPr>
          <w:spacing w:val="1"/>
        </w:rPr>
        <w:t> </w:t>
      </w:r>
      <w:r>
        <w:rPr/>
        <w:t>tokenized</w:t>
      </w:r>
      <w:r>
        <w:rPr>
          <w:spacing w:val="-2"/>
        </w:rPr>
        <w:t> </w:t>
      </w:r>
      <w:r>
        <w:rPr/>
        <w:t>identity.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contrast,</w:t>
      </w:r>
      <w:r>
        <w:rPr>
          <w:spacing w:val="-3"/>
        </w:rPr>
        <w:t> </w:t>
      </w:r>
      <w:r>
        <w:rPr/>
        <w:t>being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token</w:t>
      </w:r>
      <w:r>
        <w:rPr>
          <w:spacing w:val="-2"/>
        </w:rPr>
        <w:t> </w:t>
      </w:r>
      <w:r>
        <w:rPr/>
        <w:t>did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participants’</w:t>
      </w:r>
      <w:r>
        <w:rPr>
          <w:spacing w:val="-1"/>
        </w:rPr>
        <w:t> </w:t>
      </w:r>
      <w:r>
        <w:rPr/>
        <w:t>responses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identity-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220" w:right="1002"/>
      </w:pPr>
      <w:r>
        <w:rPr/>
        <w:t>linked novels that did not typify the negative stereotypes of the tokenized identity. Taken</w:t>
      </w:r>
      <w:r>
        <w:rPr>
          <w:spacing w:val="-57"/>
        </w:rPr>
        <w:t> </w:t>
      </w:r>
      <w:r>
        <w:rPr/>
        <w:t>together, the</w:t>
      </w:r>
      <w:r>
        <w:rPr>
          <w:spacing w:val="-2"/>
        </w:rPr>
        <w:t> </w:t>
      </w:r>
      <w:r>
        <w:rPr/>
        <w:t>pattern of</w:t>
      </w:r>
      <w:r>
        <w:rPr>
          <w:spacing w:val="-2"/>
        </w:rPr>
        <w:t> </w:t>
      </w:r>
      <w:r>
        <w:rPr/>
        <w:t>results provides further</w:t>
      </w:r>
      <w:r>
        <w:rPr>
          <w:spacing w:val="-2"/>
        </w:rPr>
        <w:t> </w:t>
      </w:r>
      <w:r>
        <w:rPr/>
        <w:t>supportive</w:t>
      </w:r>
      <w:r>
        <w:rPr>
          <w:spacing w:val="-1"/>
        </w:rPr>
        <w:t> </w:t>
      </w:r>
      <w:r>
        <w:rPr/>
        <w:t>evidence of</w:t>
      </w:r>
      <w:r>
        <w:rPr>
          <w:spacing w:val="3"/>
        </w:rPr>
        <w:t> </w:t>
      </w:r>
      <w:r>
        <w:rPr/>
        <w:t>my</w:t>
      </w:r>
      <w:r>
        <w:rPr>
          <w:spacing w:val="-5"/>
        </w:rPr>
        <w:t> </w:t>
      </w:r>
      <w:r>
        <w:rPr/>
        <w:t>theory.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886" w:right="887" w:firstLine="0"/>
        <w:jc w:val="center"/>
        <w:rPr>
          <w:i/>
          <w:sz w:val="24"/>
        </w:rPr>
      </w:pP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IDENTITY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SALIENCE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NEGATIVE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STEREOTYPES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30"/>
        <w:ind w:left="220" w:right="268" w:firstLine="719"/>
      </w:pPr>
      <w:r>
        <w:rPr/>
        <w:t>Study 4 had three goals. First, I sought to provide evidence that negative stereotype</w:t>
      </w:r>
      <w:r>
        <w:rPr>
          <w:spacing w:val="1"/>
        </w:rPr>
        <w:t> </w:t>
      </w:r>
      <w:r>
        <w:rPr/>
        <w:t>activation</w:t>
      </w:r>
      <w:r>
        <w:rPr>
          <w:spacing w:val="-2"/>
        </w:rPr>
        <w:t> </w:t>
      </w:r>
      <w:r>
        <w:rPr/>
        <w:t>underlies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documented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preceding</w:t>
      </w:r>
      <w:r>
        <w:rPr>
          <w:spacing w:val="-4"/>
        </w:rPr>
        <w:t> </w:t>
      </w:r>
      <w:r>
        <w:rPr/>
        <w:t>studies.</w:t>
      </w:r>
      <w:r>
        <w:rPr>
          <w:spacing w:val="-1"/>
        </w:rPr>
        <w:t> </w:t>
      </w:r>
      <w:r>
        <w:rPr/>
        <w:t>Second,</w:t>
      </w:r>
      <w:r>
        <w:rPr>
          <w:spacing w:val="8"/>
        </w:rPr>
        <w:t> </w:t>
      </w:r>
      <w:r>
        <w:rPr/>
        <w:t>I</w:t>
      </w:r>
      <w:r>
        <w:rPr>
          <w:spacing w:val="-5"/>
        </w:rPr>
        <w:t> </w:t>
      </w:r>
      <w:r>
        <w:rPr/>
        <w:t>wanted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examine</w:t>
      </w:r>
      <w:r>
        <w:rPr>
          <w:spacing w:val="-57"/>
        </w:rPr>
        <w:t> </w:t>
      </w:r>
      <w:r>
        <w:rPr/>
        <w:t>the possibility that the documented effect is the mere artifact of identity salience, since research</w:t>
      </w:r>
      <w:r>
        <w:rPr>
          <w:spacing w:val="1"/>
        </w:rPr>
        <w:t> </w:t>
      </w:r>
      <w:r>
        <w:rPr/>
        <w:t>has shown that (i) individuals are more aware of their own social identity when they are in a</w:t>
      </w:r>
      <w:r>
        <w:rPr>
          <w:spacing w:val="1"/>
        </w:rPr>
        <w:t> </w:t>
      </w:r>
      <w:r>
        <w:rPr/>
        <w:t>numerical minority (Cota and Dion, 1986; McGuire et al., 1978) and (ii) salient identities can</w:t>
      </w:r>
      <w:r>
        <w:rPr>
          <w:spacing w:val="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performance on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(Shih, Pittinsky,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Ambady, 1999).</w:t>
      </w:r>
      <w:r>
        <w:rPr>
          <w:spacing w:val="1"/>
        </w:rPr>
        <w:t> </w:t>
      </w:r>
      <w:r>
        <w:rPr/>
        <w:t>Third,</w:t>
      </w:r>
      <w:r>
        <w:rPr>
          <w:spacing w:val="1"/>
        </w:rPr>
        <w:t> </w:t>
      </w:r>
      <w:r>
        <w:rPr/>
        <w:t>study</w:t>
      </w:r>
      <w:r>
        <w:rPr>
          <w:spacing w:val="-4"/>
        </w:rPr>
        <w:t> </w:t>
      </w:r>
      <w:r>
        <w:rPr/>
        <w:t>4, like study</w:t>
      </w:r>
      <w:r>
        <w:rPr>
          <w:spacing w:val="1"/>
        </w:rPr>
        <w:t> </w:t>
      </w:r>
      <w:r>
        <w:rPr/>
        <w:t>3, further examined whether the effect I have observed applies solely to products that typify the</w:t>
      </w:r>
      <w:r>
        <w:rPr>
          <w:spacing w:val="1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stereotypes</w:t>
      </w:r>
      <w:r>
        <w:rPr>
          <w:spacing w:val="-1"/>
        </w:rPr>
        <w:t> </w:t>
      </w:r>
      <w:r>
        <w:rPr/>
        <w:t>of one’s tokenized identity.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Method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30"/>
        <w:ind w:left="220" w:right="695" w:firstLine="719"/>
      </w:pPr>
      <w:r>
        <w:rPr/>
        <w:t>Three hundred twenty-seven paid participants were recruited through Amazon</w:t>
      </w:r>
      <w:r>
        <w:rPr>
          <w:spacing w:val="1"/>
        </w:rPr>
        <w:t> </w:t>
      </w:r>
      <w:r>
        <w:rPr/>
        <w:t>Mechanical</w:t>
      </w:r>
      <w:r>
        <w:rPr>
          <w:spacing w:val="-1"/>
        </w:rPr>
        <w:t> </w:t>
      </w:r>
      <w:r>
        <w:rPr/>
        <w:t>Turk.</w:t>
      </w:r>
      <w:r>
        <w:rPr>
          <w:spacing w:val="-1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again</w:t>
      </w:r>
      <w:r>
        <w:rPr>
          <w:spacing w:val="-1"/>
        </w:rPr>
        <w:t> </w:t>
      </w:r>
      <w:r>
        <w:rPr/>
        <w:t>restricted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females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conditions.</w:t>
      </w:r>
      <w:r>
        <w:rPr>
          <w:spacing w:val="-1"/>
        </w:rPr>
        <w:t> </w:t>
      </w:r>
      <w:r>
        <w:rPr/>
        <w:t>Thus,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in</w:t>
      </w:r>
      <w:r>
        <w:rPr>
          <w:spacing w:val="-57"/>
        </w:rPr>
        <w:t> </w:t>
      </w:r>
      <w:r>
        <w:rPr/>
        <w:t>studies 2 and 3, gender was not mentioned in the recruitment materials but male participants</w:t>
      </w:r>
      <w:r>
        <w:rPr>
          <w:spacing w:val="-57"/>
        </w:rPr>
        <w:t> </w:t>
      </w:r>
      <w:r>
        <w:rPr/>
        <w:t>were directed to a different unrelated study, unbeknownst to them or the other, female</w:t>
      </w:r>
      <w:r>
        <w:rPr>
          <w:spacing w:val="1"/>
        </w:rPr>
        <w:t> </w:t>
      </w:r>
      <w:r>
        <w:rPr/>
        <w:t>participants.</w:t>
      </w:r>
    </w:p>
    <w:p>
      <w:pPr>
        <w:pStyle w:val="BodyText"/>
        <w:spacing w:line="480" w:lineRule="auto" w:before="1"/>
        <w:ind w:left="220" w:right="869" w:firstLine="719"/>
        <w:rPr>
          <w:i/>
        </w:rPr>
      </w:pPr>
      <w:r>
        <w:rPr/>
        <w:t>The study utilized a 3 (group: gender-prime vs. token vs. stereotype-activation) x 2</w:t>
      </w:r>
      <w:r>
        <w:rPr>
          <w:spacing w:val="-57"/>
        </w:rPr>
        <w:t> </w:t>
      </w:r>
      <w:r>
        <w:rPr/>
        <w:t>(product:</w:t>
      </w:r>
      <w:r>
        <w:rPr>
          <w:spacing w:val="-2"/>
        </w:rPr>
        <w:t> </w:t>
      </w:r>
      <w:r>
        <w:rPr/>
        <w:t>stereotype-typifying</w:t>
      </w:r>
      <w:r>
        <w:rPr>
          <w:spacing w:val="-4"/>
        </w:rPr>
        <w:t> </w:t>
      </w:r>
      <w:r>
        <w:rPr/>
        <w:t>vs.</w:t>
      </w:r>
      <w:r>
        <w:rPr>
          <w:spacing w:val="-2"/>
        </w:rPr>
        <w:t> </w:t>
      </w:r>
      <w:r>
        <w:rPr/>
        <w:t>non-identity-linked)</w:t>
      </w:r>
      <w:r>
        <w:rPr>
          <w:spacing w:val="-1"/>
        </w:rPr>
        <w:t> </w:t>
      </w:r>
      <w:r>
        <w:rPr/>
        <w:t>between-subjects</w:t>
      </w:r>
      <w:r>
        <w:rPr>
          <w:spacing w:val="-2"/>
        </w:rPr>
        <w:t> </w:t>
      </w:r>
      <w:r>
        <w:rPr/>
        <w:t>design.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>
          <w:i/>
        </w:rPr>
        <w:t>token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before="79"/>
        <w:ind w:left="220"/>
      </w:pPr>
      <w:r>
        <w:rPr/>
        <w:t>condition</w:t>
      </w:r>
      <w:r>
        <w:rPr>
          <w:spacing w:val="-1"/>
        </w:rPr>
        <w:t> </w:t>
      </w:r>
      <w:r>
        <w:rPr/>
        <w:t>manipulation</w:t>
      </w:r>
      <w:r>
        <w:rPr>
          <w:spacing w:val="-4"/>
        </w:rPr>
        <w:t> </w:t>
      </w:r>
      <w:r>
        <w:rPr/>
        <w:t>was identical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10-member</w:t>
      </w:r>
      <w:r>
        <w:rPr>
          <w:spacing w:val="1"/>
        </w:rPr>
        <w:t> </w:t>
      </w:r>
      <w:r>
        <w:rPr/>
        <w:t>group</w:t>
      </w:r>
      <w:r>
        <w:rPr>
          <w:spacing w:val="-2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in studies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and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463" w:val="left" w:leader="none"/>
        </w:tabs>
        <w:spacing w:line="480" w:lineRule="auto" w:before="0" w:after="0"/>
        <w:ind w:left="220" w:right="251" w:firstLine="0"/>
        <w:jc w:val="left"/>
        <w:rPr>
          <w:sz w:val="24"/>
        </w:rPr>
      </w:pPr>
      <w:r>
        <w:rPr>
          <w:sz w:val="24"/>
        </w:rPr>
        <w:t>In the </w:t>
      </w:r>
      <w:r>
        <w:rPr>
          <w:i/>
          <w:sz w:val="24"/>
        </w:rPr>
        <w:t>gender-prime </w:t>
      </w:r>
      <w:r>
        <w:rPr>
          <w:sz w:val="24"/>
        </w:rPr>
        <w:t>condition, participants were first told that the study was related to an</w:t>
      </w:r>
      <w:r>
        <w:rPr>
          <w:spacing w:val="1"/>
          <w:sz w:val="24"/>
        </w:rPr>
        <w:t> </w:t>
      </w:r>
      <w:r>
        <w:rPr>
          <w:sz w:val="24"/>
        </w:rPr>
        <w:t>explanatory-style task. Explanatory style was defined as the explanation process and types of</w:t>
      </w:r>
      <w:r>
        <w:rPr>
          <w:spacing w:val="1"/>
          <w:sz w:val="24"/>
        </w:rPr>
        <w:t> </w:t>
      </w:r>
      <w:r>
        <w:rPr>
          <w:sz w:val="24"/>
        </w:rPr>
        <w:t>evidence that people give when explaining something. They were then asked to briefly write</w:t>
      </w:r>
      <w:r>
        <w:rPr>
          <w:spacing w:val="1"/>
          <w:sz w:val="24"/>
        </w:rPr>
        <w:t> </w:t>
      </w:r>
      <w:r>
        <w:rPr>
          <w:sz w:val="24"/>
        </w:rPr>
        <w:t>about two ostensibly randomly selected topics: (i) how their gender influenced their decision</w:t>
      </w:r>
      <w:r>
        <w:rPr>
          <w:spacing w:val="1"/>
          <w:sz w:val="24"/>
        </w:rPr>
        <w:t> </w:t>
      </w:r>
      <w:r>
        <w:rPr>
          <w:sz w:val="24"/>
        </w:rPr>
        <w:t>making and (ii) how their gender influenced their interpersonal relationships (Puntoni, Sweldens,</w:t>
      </w:r>
      <w:r>
        <w:rPr>
          <w:spacing w:val="-57"/>
          <w:sz w:val="24"/>
        </w:rPr>
        <w:t> </w:t>
      </w:r>
      <w:r>
        <w:rPr>
          <w:sz w:val="24"/>
        </w:rPr>
        <w:t>and Tavassoli, 2011). Those in the </w:t>
      </w:r>
      <w:r>
        <w:rPr>
          <w:i/>
          <w:sz w:val="24"/>
        </w:rPr>
        <w:t>stereotype-activation </w:t>
      </w:r>
      <w:r>
        <w:rPr>
          <w:sz w:val="24"/>
        </w:rPr>
        <w:t>condition were also told about the</w:t>
      </w:r>
      <w:r>
        <w:rPr>
          <w:spacing w:val="1"/>
          <w:sz w:val="24"/>
        </w:rPr>
        <w:t> </w:t>
      </w:r>
      <w:r>
        <w:rPr>
          <w:sz w:val="24"/>
        </w:rPr>
        <w:t>explanatory-style task and then asked to briefly write about (i) some of the negative stereotypes</w:t>
      </w:r>
      <w:r>
        <w:rPr>
          <w:spacing w:val="1"/>
          <w:sz w:val="24"/>
        </w:rPr>
        <w:t> </w:t>
      </w:r>
      <w:r>
        <w:rPr>
          <w:sz w:val="24"/>
        </w:rPr>
        <w:t>associated with being female and (ii) what they believed to be the most popular negatives</w:t>
      </w:r>
      <w:r>
        <w:rPr>
          <w:spacing w:val="1"/>
          <w:sz w:val="24"/>
        </w:rPr>
        <w:t> </w:t>
      </w:r>
      <w:r>
        <w:rPr>
          <w:sz w:val="24"/>
        </w:rPr>
        <w:t>stereotypes of females. Once they were done writing, participants in the gender-prime and</w:t>
      </w:r>
      <w:r>
        <w:rPr>
          <w:spacing w:val="1"/>
          <w:sz w:val="24"/>
        </w:rPr>
        <w:t> </w:t>
      </w:r>
      <w:r>
        <w:rPr>
          <w:sz w:val="24"/>
        </w:rPr>
        <w:t>stereotype-activation conditions were told they had completed the first phase of the study and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would then begin the next phase, in which they</w:t>
      </w:r>
      <w:r>
        <w:rPr>
          <w:spacing w:val="-5"/>
          <w:sz w:val="24"/>
        </w:rPr>
        <w:t> </w:t>
      </w:r>
      <w:r>
        <w:rPr>
          <w:sz w:val="24"/>
        </w:rPr>
        <w:t>would</w:t>
      </w:r>
      <w:r>
        <w:rPr>
          <w:spacing w:val="2"/>
          <w:sz w:val="24"/>
        </w:rPr>
        <w:t> </w:t>
      </w:r>
      <w:r>
        <w:rPr>
          <w:sz w:val="24"/>
        </w:rPr>
        <w:t>evaluate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novel.</w:t>
      </w:r>
    </w:p>
    <w:p>
      <w:pPr>
        <w:pStyle w:val="BodyText"/>
        <w:spacing w:line="480" w:lineRule="auto" w:before="1"/>
        <w:ind w:left="220" w:right="202" w:firstLine="719"/>
      </w:pPr>
      <w:r>
        <w:rPr/>
        <w:t>In the </w:t>
      </w:r>
      <w:r>
        <w:rPr>
          <w:i/>
        </w:rPr>
        <w:t>stereotype-typifying </w:t>
      </w:r>
      <w:r>
        <w:rPr/>
        <w:t>product condition participants evaluated </w:t>
      </w:r>
      <w:r>
        <w:rPr>
          <w:i/>
        </w:rPr>
        <w:t>The (Im)perfect</w:t>
      </w:r>
      <w:r>
        <w:rPr>
          <w:i/>
          <w:spacing w:val="1"/>
        </w:rPr>
        <w:t> </w:t>
      </w:r>
      <w:r>
        <w:rPr>
          <w:i/>
        </w:rPr>
        <w:t>Girlfriend</w:t>
      </w:r>
      <w:r>
        <w:rPr/>
        <w:t>. In the </w:t>
      </w:r>
      <w:r>
        <w:rPr>
          <w:i/>
        </w:rPr>
        <w:t>non-identity-linked </w:t>
      </w:r>
      <w:r>
        <w:rPr/>
        <w:t>product conditions, participants rated another novel,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Corfu Trilogy</w:t>
      </w:r>
      <w:r>
        <w:rPr/>
        <w:t>, which did not correspond with either negative female-gender stereotypes or, more</w:t>
      </w:r>
      <w:r>
        <w:rPr>
          <w:spacing w:val="-57"/>
        </w:rPr>
        <w:t> </w:t>
      </w:r>
      <w:r>
        <w:rPr/>
        <w:t>broadly, the female-gender identity. A pretest revealed no significant association between this</w:t>
      </w:r>
      <w:r>
        <w:rPr>
          <w:spacing w:val="1"/>
        </w:rPr>
        <w:t> </w:t>
      </w:r>
      <w:r>
        <w:rPr/>
        <w:t>novel and the female identity (see appendix G for the details). All participants were shown a</w:t>
      </w:r>
      <w:r>
        <w:rPr>
          <w:spacing w:val="1"/>
        </w:rPr>
        <w:t> </w:t>
      </w:r>
      <w:r>
        <w:rPr/>
        <w:t>novel cover and a brief synopsis before they evaluated the novel using the same measures used in</w:t>
      </w:r>
      <w:r>
        <w:rPr>
          <w:spacing w:val="-57"/>
        </w:rPr>
        <w:t> </w:t>
      </w:r>
      <w:r>
        <w:rPr/>
        <w:t>studies 2 and 3. These six measures were again found to be strongly correlated for both novels</w:t>
      </w:r>
      <w:r>
        <w:rPr>
          <w:spacing w:val="1"/>
        </w:rPr>
        <w:t> </w:t>
      </w:r>
      <w:r>
        <w:rPr>
          <w:spacing w:val="-1"/>
          <w:position w:val="2"/>
        </w:rPr>
        <w:t>(</w:t>
      </w:r>
      <w:r>
        <w:rPr>
          <w:i/>
          <w:spacing w:val="-1"/>
          <w:position w:val="2"/>
        </w:rPr>
        <w:t>α</w:t>
      </w:r>
      <w:r>
        <w:rPr>
          <w:i/>
          <w:spacing w:val="-1"/>
          <w:sz w:val="16"/>
        </w:rPr>
        <w:t>The</w:t>
      </w:r>
      <w:r>
        <w:rPr>
          <w:i/>
          <w:spacing w:val="1"/>
          <w:sz w:val="16"/>
        </w:rPr>
        <w:t> </w:t>
      </w:r>
      <w:r>
        <w:rPr>
          <w:i/>
          <w:spacing w:val="-1"/>
          <w:sz w:val="16"/>
        </w:rPr>
        <w:t>(Im)perfect</w:t>
      </w:r>
      <w:r>
        <w:rPr>
          <w:i/>
          <w:spacing w:val="1"/>
          <w:sz w:val="16"/>
        </w:rPr>
        <w:t> </w:t>
      </w:r>
      <w:r>
        <w:rPr>
          <w:i/>
          <w:spacing w:val="-1"/>
          <w:sz w:val="16"/>
        </w:rPr>
        <w:t>Girlfriend</w:t>
      </w:r>
      <w:r>
        <w:rPr>
          <w:i/>
          <w:spacing w:val="23"/>
          <w:sz w:val="16"/>
        </w:rPr>
        <w:t> </w:t>
      </w:r>
      <w:r>
        <w:rPr>
          <w:spacing w:val="-1"/>
          <w:position w:val="2"/>
        </w:rPr>
        <w:t>= .88;</w:t>
      </w:r>
      <w:r>
        <w:rPr>
          <w:position w:val="2"/>
        </w:rPr>
        <w:t> </w:t>
      </w:r>
      <w:r>
        <w:rPr>
          <w:i/>
          <w:spacing w:val="-1"/>
          <w:position w:val="2"/>
        </w:rPr>
        <w:t>α</w:t>
      </w:r>
      <w:r>
        <w:rPr>
          <w:i/>
          <w:spacing w:val="-1"/>
          <w:sz w:val="16"/>
        </w:rPr>
        <w:t>The </w:t>
      </w:r>
      <w:r>
        <w:rPr>
          <w:i/>
          <w:sz w:val="16"/>
        </w:rPr>
        <w:t>Corfu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Trilogy</w:t>
      </w:r>
      <w:r>
        <w:rPr>
          <w:i/>
          <w:spacing w:val="21"/>
          <w:sz w:val="16"/>
        </w:rPr>
        <w:t> </w:t>
      </w:r>
      <w:r>
        <w:rPr>
          <w:i/>
          <w:position w:val="2"/>
        </w:rPr>
        <w:t>=</w:t>
      </w:r>
      <w:r>
        <w:rPr>
          <w:i/>
          <w:spacing w:val="-1"/>
          <w:position w:val="2"/>
        </w:rPr>
        <w:t> </w:t>
      </w:r>
      <w:r>
        <w:rPr>
          <w:position w:val="2"/>
        </w:rPr>
        <w:t>.90)</w:t>
      </w:r>
      <w:r>
        <w:rPr>
          <w:spacing w:val="-20"/>
          <w:position w:val="2"/>
        </w:rPr>
        <w:t> </w:t>
      </w:r>
      <w:r>
        <w:rPr>
          <w:position w:val="2"/>
        </w:rPr>
        <w:t>and were averaged into a</w:t>
      </w:r>
      <w:r>
        <w:rPr>
          <w:spacing w:val="-1"/>
          <w:position w:val="2"/>
        </w:rPr>
        <w:t> </w:t>
      </w:r>
      <w:r>
        <w:rPr>
          <w:position w:val="2"/>
        </w:rPr>
        <w:t>single</w:t>
      </w:r>
      <w:r>
        <w:rPr>
          <w:spacing w:val="1"/>
          <w:position w:val="2"/>
        </w:rPr>
        <w:t> </w:t>
      </w:r>
      <w:r>
        <w:rPr>
          <w:position w:val="2"/>
        </w:rPr>
        <w:t>evaluation score.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spacing w:before="1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Results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Discussion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220" w:right="221" w:firstLine="719"/>
      </w:pPr>
      <w:r>
        <w:rPr/>
        <w:t>A 3 (group: gender-prime vs. token vs. stereotype-activation) x 2 (product: stereotype-</w:t>
      </w:r>
      <w:r>
        <w:rPr>
          <w:spacing w:val="1"/>
        </w:rPr>
        <w:t> </w:t>
      </w:r>
      <w:r>
        <w:rPr/>
        <w:t>typifying vs. non-identity-linked) ANOVA revealed a significant main effect of product (</w:t>
      </w:r>
      <w:r>
        <w:rPr>
          <w:i/>
        </w:rPr>
        <w:t>F</w:t>
      </w:r>
      <w:r>
        <w:rPr/>
        <w:t>(1,</w:t>
      </w:r>
      <w:r>
        <w:rPr>
          <w:spacing w:val="1"/>
        </w:rPr>
        <w:t> </w:t>
      </w:r>
      <w:r>
        <w:rPr/>
        <w:t>320) = 85.69, </w:t>
      </w:r>
      <w:r>
        <w:rPr>
          <w:i/>
        </w:rPr>
        <w:t>p </w:t>
      </w:r>
      <w:r>
        <w:rPr/>
        <w:t>&lt; .001), a marginal main effect of group (</w:t>
      </w:r>
      <w:r>
        <w:rPr>
          <w:i/>
        </w:rPr>
        <w:t>F</w:t>
      </w:r>
      <w:r>
        <w:rPr/>
        <w:t>(2, 320) = 2.86, </w:t>
      </w:r>
      <w:r>
        <w:rPr>
          <w:i/>
        </w:rPr>
        <w:t>p </w:t>
      </w:r>
      <w:r>
        <w:rPr/>
        <w:t>= .058), and a</w:t>
      </w:r>
      <w:r>
        <w:rPr>
          <w:spacing w:val="1"/>
        </w:rPr>
        <w:t> </w:t>
      </w:r>
      <w:r>
        <w:rPr/>
        <w:t>significant interaction of group with product (</w:t>
      </w:r>
      <w:r>
        <w:rPr>
          <w:i/>
        </w:rPr>
        <w:t>F</w:t>
      </w:r>
      <w:r>
        <w:rPr/>
        <w:t>(2, 320) = 4.61, </w:t>
      </w:r>
      <w:r>
        <w:rPr>
          <w:i/>
        </w:rPr>
        <w:t>p </w:t>
      </w:r>
      <w:r>
        <w:rPr/>
        <w:t>= .011). Most critical for testing</w:t>
      </w:r>
      <w:r>
        <w:rPr>
          <w:spacing w:val="-57"/>
        </w:rPr>
        <w:t> </w:t>
      </w:r>
      <w:r>
        <w:rPr/>
        <w:t>my proposed theoretical process, planned contrasts revealed that participants in the token</w:t>
      </w:r>
      <w:r>
        <w:rPr>
          <w:spacing w:val="1"/>
        </w:rPr>
        <w:t> </w:t>
      </w:r>
      <w:r>
        <w:rPr/>
        <w:t>condition rated the stereotype-typifying novel significantly less favorably than those in the</w:t>
      </w:r>
      <w:r>
        <w:rPr>
          <w:spacing w:val="1"/>
        </w:rPr>
        <w:t> </w:t>
      </w:r>
      <w:r>
        <w:rPr>
          <w:position w:val="2"/>
        </w:rPr>
        <w:t>gender-prime condition (</w:t>
      </w:r>
      <w:r>
        <w:rPr>
          <w:i/>
          <w:position w:val="2"/>
        </w:rPr>
        <w:t>M</w:t>
      </w:r>
      <w:r>
        <w:rPr>
          <w:i/>
          <w:sz w:val="16"/>
        </w:rPr>
        <w:t>token</w:t>
      </w:r>
      <w:r>
        <w:rPr>
          <w:i/>
          <w:spacing w:val="1"/>
          <w:sz w:val="16"/>
        </w:rPr>
        <w:t> </w:t>
      </w:r>
      <w:r>
        <w:rPr>
          <w:position w:val="2"/>
        </w:rPr>
        <w:t>= 3.37, </w:t>
      </w:r>
      <w:r>
        <w:rPr>
          <w:i/>
          <w:position w:val="2"/>
        </w:rPr>
        <w:t>SD </w:t>
      </w:r>
      <w:r>
        <w:rPr>
          <w:position w:val="2"/>
        </w:rPr>
        <w:t>= 1.87 vs. </w:t>
      </w:r>
      <w:r>
        <w:rPr>
          <w:i/>
          <w:position w:val="2"/>
        </w:rPr>
        <w:t>M</w:t>
      </w:r>
      <w:r>
        <w:rPr>
          <w:i/>
          <w:sz w:val="16"/>
        </w:rPr>
        <w:t>gender-prime</w:t>
      </w:r>
      <w:r>
        <w:rPr>
          <w:i/>
          <w:spacing w:val="1"/>
          <w:sz w:val="16"/>
        </w:rPr>
        <w:t> </w:t>
      </w:r>
      <w:r>
        <w:rPr>
          <w:position w:val="2"/>
        </w:rPr>
        <w:t>= 4.57, </w:t>
      </w:r>
      <w:r>
        <w:rPr>
          <w:i/>
          <w:position w:val="2"/>
        </w:rPr>
        <w:t>SD </w:t>
      </w:r>
      <w:r>
        <w:rPr>
          <w:position w:val="2"/>
        </w:rPr>
        <w:t>= 1.86; </w:t>
      </w:r>
      <w:r>
        <w:rPr>
          <w:i/>
          <w:position w:val="2"/>
        </w:rPr>
        <w:t>F</w:t>
      </w:r>
      <w:r>
        <w:rPr>
          <w:position w:val="2"/>
        </w:rPr>
        <w:t>(1, 320) =</w:t>
      </w:r>
      <w:r>
        <w:rPr>
          <w:spacing w:val="1"/>
          <w:position w:val="2"/>
        </w:rPr>
        <w:t> </w:t>
      </w:r>
      <w:r>
        <w:rPr/>
        <w:t>11.68,</w:t>
      </w:r>
      <w:r>
        <w:rPr>
          <w:spacing w:val="-2"/>
        </w:rPr>
        <w:t> </w:t>
      </w:r>
      <w:r>
        <w:rPr>
          <w:i/>
        </w:rPr>
        <w:t>p </w:t>
      </w:r>
      <w:r>
        <w:rPr/>
        <w:t>&lt;</w:t>
      </w:r>
      <w:r>
        <w:rPr>
          <w:spacing w:val="-2"/>
        </w:rPr>
        <w:t> </w:t>
      </w:r>
      <w:r>
        <w:rPr/>
        <w:t>.001).</w:t>
      </w:r>
      <w:r>
        <w:rPr>
          <w:spacing w:val="2"/>
        </w:rPr>
        <w:t> </w:t>
      </w:r>
      <w:r>
        <w:rPr/>
        <w:t>Likewise,</w:t>
      </w:r>
      <w:r>
        <w:rPr>
          <w:spacing w:val="-1"/>
        </w:rPr>
        <w:t> </w:t>
      </w:r>
      <w:r>
        <w:rPr/>
        <w:t>participants in the</w:t>
      </w:r>
      <w:r>
        <w:rPr>
          <w:spacing w:val="-1"/>
        </w:rPr>
        <w:t> </w:t>
      </w:r>
      <w:r>
        <w:rPr/>
        <w:t>stereotype-activation condition</w:t>
      </w:r>
      <w:r>
        <w:rPr>
          <w:spacing w:val="-1"/>
        </w:rPr>
        <w:t> </w:t>
      </w:r>
      <w:r>
        <w:rPr/>
        <w:t>rated the</w:t>
      </w:r>
    </w:p>
    <w:p>
      <w:pPr>
        <w:spacing w:line="480" w:lineRule="auto" w:before="0"/>
        <w:ind w:left="220" w:right="418" w:firstLine="0"/>
        <w:jc w:val="left"/>
        <w:rPr>
          <w:sz w:val="24"/>
        </w:rPr>
      </w:pPr>
      <w:r>
        <w:rPr>
          <w:sz w:val="24"/>
        </w:rPr>
        <w:t>stereotype-typifying novel significantly less favorably than those in the gender-prime condition</w:t>
      </w:r>
      <w:r>
        <w:rPr>
          <w:spacing w:val="-57"/>
          <w:sz w:val="24"/>
        </w:rPr>
        <w:t> </w:t>
      </w:r>
      <w:r>
        <w:rPr>
          <w:position w:val="2"/>
          <w:sz w:val="24"/>
        </w:rPr>
        <w:t>(</w:t>
      </w:r>
      <w:r>
        <w:rPr>
          <w:i/>
          <w:position w:val="2"/>
          <w:sz w:val="24"/>
        </w:rPr>
        <w:t>M</w:t>
      </w:r>
      <w:r>
        <w:rPr>
          <w:i/>
          <w:sz w:val="16"/>
        </w:rPr>
        <w:t>stereotype-activation</w:t>
      </w:r>
      <w:r>
        <w:rPr>
          <w:i/>
          <w:spacing w:val="3"/>
          <w:sz w:val="16"/>
        </w:rPr>
        <w:t> 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3.59,</w:t>
      </w:r>
      <w:r>
        <w:rPr>
          <w:spacing w:val="-3"/>
          <w:position w:val="2"/>
          <w:sz w:val="24"/>
        </w:rPr>
        <w:t> </w:t>
      </w:r>
      <w:r>
        <w:rPr>
          <w:i/>
          <w:position w:val="2"/>
          <w:sz w:val="24"/>
        </w:rPr>
        <w:t>SD</w:t>
      </w:r>
      <w:r>
        <w:rPr>
          <w:i/>
          <w:spacing w:val="-1"/>
          <w:position w:val="2"/>
          <w:sz w:val="24"/>
        </w:rPr>
        <w:t> 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2.08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vs. </w:t>
      </w:r>
      <w:r>
        <w:rPr>
          <w:i/>
          <w:position w:val="2"/>
          <w:sz w:val="24"/>
        </w:rPr>
        <w:t>M</w:t>
      </w:r>
      <w:r>
        <w:rPr>
          <w:i/>
          <w:sz w:val="16"/>
        </w:rPr>
        <w:t>gender-prime</w:t>
      </w:r>
      <w:r>
        <w:rPr>
          <w:i/>
          <w:spacing w:val="39"/>
          <w:sz w:val="16"/>
        </w:rPr>
        <w:t> 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4.57, </w:t>
      </w:r>
      <w:r>
        <w:rPr>
          <w:i/>
          <w:position w:val="2"/>
          <w:sz w:val="24"/>
        </w:rPr>
        <w:t>SD</w:t>
      </w:r>
      <w:r>
        <w:rPr>
          <w:i/>
          <w:spacing w:val="-2"/>
          <w:position w:val="2"/>
          <w:sz w:val="24"/>
        </w:rPr>
        <w:t> 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1.86;</w:t>
      </w:r>
      <w:r>
        <w:rPr>
          <w:spacing w:val="1"/>
          <w:position w:val="2"/>
          <w:sz w:val="24"/>
        </w:rPr>
        <w:t> </w:t>
      </w:r>
      <w:r>
        <w:rPr>
          <w:i/>
          <w:position w:val="2"/>
          <w:sz w:val="24"/>
        </w:rPr>
        <w:t>F</w:t>
      </w:r>
      <w:r>
        <w:rPr>
          <w:position w:val="2"/>
          <w:sz w:val="24"/>
        </w:rPr>
        <w:t>(1, 320)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8.88,</w:t>
      </w:r>
      <w:r>
        <w:rPr>
          <w:spacing w:val="-1"/>
          <w:position w:val="2"/>
          <w:sz w:val="24"/>
        </w:rPr>
        <w:t> </w:t>
      </w:r>
      <w:r>
        <w:rPr>
          <w:i/>
          <w:position w:val="2"/>
          <w:sz w:val="24"/>
        </w:rPr>
        <w:t>p</w:t>
      </w:r>
      <w:r>
        <w:rPr>
          <w:i/>
          <w:spacing w:val="-1"/>
          <w:position w:val="2"/>
          <w:sz w:val="24"/>
        </w:rPr>
        <w:t> </w:t>
      </w:r>
      <w:r>
        <w:rPr>
          <w:position w:val="2"/>
          <w:sz w:val="24"/>
        </w:rPr>
        <w:t>=</w:t>
      </w:r>
    </w:p>
    <w:p>
      <w:pPr>
        <w:pStyle w:val="BodyText"/>
        <w:spacing w:line="480" w:lineRule="auto"/>
        <w:ind w:left="220" w:right="475"/>
      </w:pPr>
      <w:r>
        <w:rPr/>
        <w:t>.0031). There was no significant difference between the token condition and stereotype-</w:t>
      </w:r>
      <w:r>
        <w:rPr>
          <w:spacing w:val="1"/>
        </w:rPr>
        <w:t> </w:t>
      </w:r>
      <w:r>
        <w:rPr/>
        <w:t>activation condition (</w:t>
      </w:r>
      <w:r>
        <w:rPr>
          <w:i/>
        </w:rPr>
        <w:t>F</w:t>
      </w:r>
      <w:r>
        <w:rPr/>
        <w:t>(1, 320) = .35, </w:t>
      </w:r>
      <w:r>
        <w:rPr>
          <w:i/>
        </w:rPr>
        <w:t>p </w:t>
      </w:r>
      <w:r>
        <w:rPr/>
        <w:t>= .55). Thus, those in the token condition behaved in a</w:t>
      </w:r>
      <w:r>
        <w:rPr>
          <w:spacing w:val="-57"/>
        </w:rPr>
        <w:t> </w:t>
      </w:r>
      <w:r>
        <w:rPr/>
        <w:t>manner consistent with those who had actively and explicitly considered negative stereotypes</w:t>
      </w:r>
      <w:r>
        <w:rPr>
          <w:spacing w:val="1"/>
        </w:rPr>
        <w:t> </w:t>
      </w:r>
      <w:r>
        <w:rPr/>
        <w:t>associated with the female identity, indirectly supporting my proposed theoretical process</w:t>
      </w:r>
      <w:r>
        <w:rPr>
          <w:spacing w:val="1"/>
        </w:rPr>
        <w:t> </w:t>
      </w:r>
      <w:r>
        <w:rPr/>
        <w:t>(Spencer, Zanna, and Fong, 2005). Moreover, both of these conditions resulted in significantly</w:t>
      </w:r>
      <w:r>
        <w:rPr>
          <w:spacing w:val="-57"/>
        </w:rPr>
        <w:t> </w:t>
      </w:r>
      <w:r>
        <w:rPr/>
        <w:t>lower ratings of the stereotype-typifying novel than the gender-prime condition, effectively</w:t>
      </w:r>
      <w:r>
        <w:rPr>
          <w:spacing w:val="1"/>
        </w:rPr>
        <w:t> </w:t>
      </w:r>
      <w:r>
        <w:rPr/>
        <w:t>ruling</w:t>
      </w:r>
      <w:r>
        <w:rPr>
          <w:spacing w:val="-4"/>
        </w:rPr>
        <w:t> </w:t>
      </w:r>
      <w:r>
        <w:rPr/>
        <w:t>out mere</w:t>
      </w:r>
      <w:r>
        <w:rPr>
          <w:spacing w:val="-1"/>
        </w:rPr>
        <w:t> </w:t>
      </w:r>
      <w:r>
        <w:rPr/>
        <w:t>identity</w:t>
      </w:r>
      <w:r>
        <w:rPr>
          <w:spacing w:val="-5"/>
        </w:rPr>
        <w:t> </w:t>
      </w:r>
      <w:r>
        <w:rPr/>
        <w:t>salience</w:t>
      </w:r>
      <w:r>
        <w:rPr>
          <w:spacing w:val="1"/>
        </w:rPr>
        <w:t> </w:t>
      </w:r>
      <w:r>
        <w:rPr/>
        <w:t>as the driver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observed</w:t>
      </w:r>
      <w:r>
        <w:rPr>
          <w:spacing w:val="2"/>
        </w:rPr>
        <w:t> </w:t>
      </w:r>
      <w:r>
        <w:rPr/>
        <w:t>effect.</w:t>
      </w:r>
    </w:p>
    <w:p>
      <w:pPr>
        <w:pStyle w:val="BodyText"/>
        <w:spacing w:line="480" w:lineRule="auto"/>
        <w:ind w:left="220" w:right="338" w:firstLine="719"/>
      </w:pPr>
      <w:r>
        <w:rPr/>
        <w:t>Lastly, planned contrast revealed no differences in the evaluation ratings for the non-</w:t>
      </w:r>
      <w:r>
        <w:rPr>
          <w:spacing w:val="1"/>
        </w:rPr>
        <w:t> </w:t>
      </w:r>
      <w:r>
        <w:rPr/>
        <w:t>identity-linked</w:t>
      </w:r>
      <w:r>
        <w:rPr>
          <w:spacing w:val="-1"/>
        </w:rPr>
        <w:t> </w:t>
      </w:r>
      <w:r>
        <w:rPr/>
        <w:t>novel</w:t>
      </w:r>
      <w:r>
        <w:rPr>
          <w:spacing w:val="1"/>
        </w:rPr>
        <w:t> </w:t>
      </w:r>
      <w:r>
        <w:rPr/>
        <w:t>across</w:t>
      </w:r>
      <w:r>
        <w:rPr>
          <w:spacing w:val="-1"/>
        </w:rPr>
        <w:t> </w:t>
      </w:r>
      <w:r>
        <w:rPr/>
        <w:t>conditions (all </w:t>
      </w:r>
      <w:r>
        <w:rPr>
          <w:i/>
        </w:rPr>
        <w:t>p </w:t>
      </w:r>
      <w:r>
        <w:rPr/>
        <w:t>&gt;</w:t>
      </w:r>
      <w:r>
        <w:rPr>
          <w:spacing w:val="-2"/>
        </w:rPr>
        <w:t> </w:t>
      </w:r>
      <w:r>
        <w:rPr/>
        <w:t>.33),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our theory</w:t>
      </w:r>
      <w:r>
        <w:rPr>
          <w:spacing w:val="-6"/>
        </w:rPr>
        <w:t> </w:t>
      </w:r>
      <w:r>
        <w:rPr/>
        <w:t>predicts.</w:t>
      </w:r>
      <w:r>
        <w:rPr>
          <w:spacing w:val="3"/>
        </w:rPr>
        <w:t> </w:t>
      </w:r>
      <w:r>
        <w:rPr/>
        <w:t>Figure</w:t>
      </w:r>
      <w:r>
        <w:rPr>
          <w:spacing w:val="-3"/>
        </w:rPr>
        <w:t> </w:t>
      </w:r>
      <w:r>
        <w:rPr/>
        <w:t>2 displays</w:t>
      </w:r>
      <w:r>
        <w:rPr>
          <w:spacing w:val="-1"/>
        </w:rPr>
        <w:t> </w:t>
      </w:r>
      <w:r>
        <w:rPr/>
        <w:t>the</w:t>
      </w:r>
      <w:r>
        <w:rPr>
          <w:spacing w:val="-57"/>
        </w:rPr>
        <w:t> </w:t>
      </w:r>
      <w:r>
        <w:rPr/>
        <w:t>means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all conditions.</w:t>
      </w:r>
    </w:p>
    <w:p>
      <w:pPr>
        <w:pStyle w:val="BodyText"/>
        <w:ind w:left="940"/>
      </w:pPr>
      <w:r>
        <w:rPr/>
        <w:t>The</w:t>
      </w:r>
      <w:r>
        <w:rPr>
          <w:spacing w:val="-2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 study</w:t>
      </w:r>
      <w:r>
        <w:rPr>
          <w:spacing w:val="-5"/>
        </w:rPr>
        <w:t> </w:t>
      </w:r>
      <w:r>
        <w:rPr/>
        <w:t>4 provide indirect evidence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-5"/>
        </w:rPr>
        <w:t> </w:t>
      </w:r>
      <w:r>
        <w:rPr/>
        <w:t>proposed theoretical account.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220" w:right="228"/>
      </w:pPr>
      <w:r>
        <w:rPr/>
        <w:t>Merely</w:t>
      </w:r>
      <w:r>
        <w:rPr>
          <w:spacing w:val="-5"/>
        </w:rPr>
        <w:t> </w:t>
      </w:r>
      <w:r>
        <w:rPr/>
        <w:t>making</w:t>
      </w:r>
      <w:r>
        <w:rPr>
          <w:spacing w:val="-3"/>
        </w:rPr>
        <w:t> </w:t>
      </w:r>
      <w:r>
        <w:rPr/>
        <w:t>one’s identity</w:t>
      </w:r>
      <w:r>
        <w:rPr>
          <w:spacing w:val="-8"/>
        </w:rPr>
        <w:t> </w:t>
      </w:r>
      <w:r>
        <w:rPr/>
        <w:t>salient</w:t>
      </w:r>
      <w:r>
        <w:rPr>
          <w:spacing w:val="1"/>
        </w:rPr>
        <w:t> </w:t>
      </w:r>
      <w:r>
        <w:rPr/>
        <w:t>did not lead to behaviors</w:t>
      </w:r>
      <w:r>
        <w:rPr>
          <w:spacing w:val="1"/>
        </w:rPr>
        <w:t> </w:t>
      </w:r>
      <w:r>
        <w:rPr/>
        <w:t>like</w:t>
      </w:r>
      <w:r>
        <w:rPr>
          <w:spacing w:val="-1"/>
        </w:rPr>
        <w:t> </w:t>
      </w:r>
      <w:r>
        <w:rPr/>
        <w:t>those demonstrated by</w:t>
      </w:r>
      <w:r>
        <w:rPr>
          <w:spacing w:val="-5"/>
        </w:rPr>
        <w:t> </w:t>
      </w:r>
      <w:r>
        <w:rPr/>
        <w:t>tokens.</w:t>
      </w:r>
      <w:r>
        <w:rPr>
          <w:spacing w:val="-57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priming</w:t>
      </w:r>
      <w:r>
        <w:rPr>
          <w:spacing w:val="-2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stereotypes</w:t>
      </w:r>
      <w:r>
        <w:rPr>
          <w:spacing w:val="2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female</w:t>
      </w:r>
      <w:r>
        <w:rPr>
          <w:spacing w:val="-2"/>
        </w:rPr>
        <w:t> </w:t>
      </w:r>
      <w:r>
        <w:rPr/>
        <w:t>identity</w:t>
      </w:r>
      <w:r>
        <w:rPr>
          <w:spacing w:val="2"/>
        </w:rPr>
        <w:t> </w:t>
      </w:r>
      <w:r>
        <w:rPr/>
        <w:t>did. These</w:t>
      </w:r>
      <w:r>
        <w:rPr>
          <w:spacing w:val="-2"/>
        </w:rPr>
        <w:t> </w:t>
      </w:r>
      <w:r>
        <w:rPr/>
        <w:t>results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220" w:right="240"/>
      </w:pPr>
      <w:r>
        <w:rPr/>
        <w:t>support my assertion that being a token activates negative stereotypes and, to avoid the negative</w:t>
      </w:r>
      <w:r>
        <w:rPr>
          <w:spacing w:val="-57"/>
        </w:rPr>
        <w:t> </w:t>
      </w:r>
      <w:r>
        <w:rPr/>
        <w:t>affective consequences of conforming to negative stereotypes, people lower their private</w:t>
      </w:r>
      <w:r>
        <w:rPr>
          <w:spacing w:val="1"/>
        </w:rPr>
        <w:t> </w:t>
      </w:r>
      <w:r>
        <w:rPr/>
        <w:t>evaluations of stereotype-typifying products. Finally, the fact that there was no significant</w:t>
      </w:r>
      <w:r>
        <w:rPr>
          <w:spacing w:val="1"/>
        </w:rPr>
        <w:t> </w:t>
      </w:r>
      <w:r>
        <w:rPr/>
        <w:t>difference across the conditions for the non-identity-linked novel provides converging evidence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prior</w:t>
      </w:r>
      <w:r>
        <w:rPr>
          <w:spacing w:val="-1"/>
        </w:rPr>
        <w:t> </w:t>
      </w:r>
      <w:r>
        <w:rPr/>
        <w:t>studies’</w:t>
      </w:r>
      <w:r>
        <w:rPr>
          <w:spacing w:val="-2"/>
        </w:rPr>
        <w:t> </w:t>
      </w:r>
      <w:r>
        <w:rPr/>
        <w:t>findings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artifact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negative affect</w:t>
      </w:r>
      <w:r>
        <w:rPr>
          <w:spacing w:val="1"/>
        </w:rPr>
        <w:t> </w:t>
      </w:r>
      <w:r>
        <w:rPr/>
        <w:t>arising</w:t>
      </w:r>
      <w:r>
        <w:rPr>
          <w:spacing w:val="-3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being</w:t>
      </w:r>
      <w:r>
        <w:rPr>
          <w:spacing w:val="-4"/>
        </w:rPr>
        <w:t> </w:t>
      </w:r>
      <w:r>
        <w:rPr/>
        <w:t>a</w:t>
      </w:r>
      <w:r>
        <w:rPr>
          <w:spacing w:val="-57"/>
        </w:rPr>
        <w:t> </w:t>
      </w:r>
      <w:r>
        <w:rPr/>
        <w:t>token,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should depress attitudes toward all evaluated stimuli.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887" w:right="887" w:firstLine="0"/>
        <w:jc w:val="center"/>
        <w:rPr>
          <w:i/>
          <w:sz w:val="24"/>
        </w:rPr>
      </w:pPr>
      <w:r>
        <w:rPr>
          <w:i/>
          <w:sz w:val="24"/>
        </w:rPr>
        <w:t>FIGURE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3.3: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4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EVALUATION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NOVELS</w:t>
      </w:r>
    </w:p>
    <w:p>
      <w:pPr>
        <w:pStyle w:val="BodyText"/>
        <w:spacing w:before="6"/>
        <w:rPr>
          <w:i/>
          <w:sz w:val="26"/>
        </w:rPr>
      </w:pPr>
    </w:p>
    <w:p>
      <w:pPr>
        <w:spacing w:after="0"/>
        <w:rPr>
          <w:sz w:val="26"/>
        </w:rPr>
        <w:sectPr>
          <w:pgSz w:w="12240" w:h="15840"/>
          <w:pgMar w:header="0" w:footer="1012" w:top="1360" w:bottom="1200" w:left="1220" w:right="1220"/>
        </w:sectPr>
      </w:pPr>
    </w:p>
    <w:p>
      <w:pPr>
        <w:spacing w:before="59"/>
        <w:ind w:left="313" w:right="0" w:firstLine="0"/>
        <w:jc w:val="center"/>
        <w:rPr>
          <w:rFonts w:ascii="Calibri"/>
          <w:b/>
          <w:sz w:val="21"/>
        </w:rPr>
      </w:pPr>
      <w:r>
        <w:rPr/>
        <w:pict>
          <v:group style="position:absolute;margin-left:205.005005pt;margin-top:9.937547pt;width:234pt;height:105.5pt;mso-position-horizontal-relative:page;mso-position-vertical-relative:paragraph;z-index:15736320" coordorigin="4100,199" coordsize="4680,2110">
            <v:rect style="position:absolute;left:4588;top:1050;width:459;height:1250" filled="true" fillcolor="#bebebe" stroked="false">
              <v:fill type="solid"/>
            </v:rect>
            <v:shape style="position:absolute;left:4588;top:1050;width:917;height:1250" coordorigin="4589,1051" coordsize="917,1250" path="m4589,1051l5047,1051,5047,2301,4589,2301,4589,1051xm5047,1394l5506,1394,5506,2301,5047,2301,5047,1394xe" filled="false" stroked="true" strokeweight=".75pt" strokecolor="#000000">
              <v:path arrowok="t"/>
              <v:stroke dashstyle="solid"/>
            </v:shape>
            <v:rect style="position:absolute;left:5505;top:1470;width:459;height:830" filled="true" fillcolor="#000000" stroked="false">
              <v:fill type="solid"/>
            </v:rect>
            <v:rect style="position:absolute;left:5505;top:1470;width:459;height:830" filled="false" stroked="true" strokeweight=".75pt" strokecolor="#000000">
              <v:stroke dashstyle="solid"/>
            </v:rect>
            <v:shape style="position:absolute;left:4772;top:968;width:1007;height:598" coordorigin="4773,969" coordsize="1007,598" path="m4817,1051l4817,1132m4817,1051l4817,969m4773,1132l4863,1132m4773,969l4863,969m5275,1394l5275,1490m5275,1394l5275,1297m5231,1490l5321,1490m5231,1297l5321,1297m5734,1471l5734,1567m5734,1471l5734,1374m5689,1567l5779,1567m5689,1374l5779,1374e" filled="false" stroked="true" strokeweight=".75pt" strokecolor="#585858">
              <v:path arrowok="t"/>
              <v:stroke dashstyle="solid"/>
            </v:shape>
            <v:rect style="position:absolute;left:6924;top:686;width:459;height:1615" filled="true" fillcolor="#bebebe" stroked="false">
              <v:fill type="solid"/>
            </v:rect>
            <v:shape style="position:absolute;left:6924;top:570;width:917;height:1730" coordorigin="6924,571" coordsize="917,1730" path="m6924,686l7382,686,7382,2301,6924,2301,6924,686xm7382,571l7841,571,7841,2301,7382,2301,7382,571xe" filled="false" stroked="true" strokeweight=".75pt" strokecolor="#000000">
              <v:path arrowok="t"/>
              <v:stroke dashstyle="solid"/>
            </v:shape>
            <v:rect style="position:absolute;left:7840;top:719;width:459;height:1581" filled="true" fillcolor="#000000" stroked="false">
              <v:fill type="solid"/>
            </v:rect>
            <v:rect style="position:absolute;left:7840;top:719;width:459;height:1581" filled="false" stroked="true" strokeweight=".75pt" strokecolor="#000000">
              <v:stroke dashstyle="solid"/>
            </v:rect>
            <v:shape style="position:absolute;left:7108;top:495;width:1007;height:308" coordorigin="7109,495" coordsize="1007,308" path="m7154,686l7154,768m7154,686l7154,604m7109,768l7199,768m7109,604l7199,604m7613,571l7613,645m7613,571l7613,495m7567,645l7657,645m7567,495l7657,495m8069,720l8069,803m8069,720l8069,639m8025,803l8115,803m8025,639l8115,639e" filled="false" stroked="true" strokeweight=".75pt" strokecolor="#585858">
              <v:path arrowok="t"/>
              <v:stroke dashstyle="solid"/>
            </v:shape>
            <v:shape style="position:absolute;left:4107;top:198;width:4673;height:2102" coordorigin="4108,199" coordsize="4673,2102" path="m4108,2301l4108,199m4108,2301l8780,2301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rFonts w:ascii="Calibri"/>
          <w:b/>
          <w:w w:val="100"/>
          <w:sz w:val="21"/>
        </w:rPr>
        <w:t>7</w:t>
      </w:r>
    </w:p>
    <w:p>
      <w:pPr>
        <w:spacing w:before="94"/>
        <w:ind w:left="313" w:right="0" w:firstLine="0"/>
        <w:jc w:val="center"/>
        <w:rPr>
          <w:rFonts w:ascii="Calibri"/>
          <w:b/>
          <w:sz w:val="21"/>
        </w:rPr>
      </w:pPr>
      <w:r>
        <w:rPr/>
        <w:pict>
          <v:shape style="position:absolute;margin-left:175.589996pt;margin-top:15.794207pt;width:12.6pt;height:62.1pt;mso-position-horizontal-relative:page;mso-position-vertical-relative:paragraph;z-index:15738368" type="#_x0000_t202" filled="false" stroked="false">
            <v:textbox inset="0,0,0,0" style="layout-flow:vertical;mso-layout-flow-alt:bottom-to-top">
              <w:txbxContent>
                <w:p>
                  <w:pPr>
                    <w:spacing w:line="235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1"/>
                    </w:rPr>
                  </w:pPr>
                  <w:r>
                    <w:rPr>
                      <w:rFonts w:ascii="Calibri"/>
                      <w:b/>
                      <w:sz w:val="21"/>
                    </w:rPr>
                    <w:t>Novel</w:t>
                  </w:r>
                  <w:r>
                    <w:rPr>
                      <w:rFonts w:ascii="Calibri"/>
                      <w:b/>
                      <w:spacing w:val="-2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sz w:val="21"/>
                    </w:rPr>
                    <w:t>Ratings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b/>
          <w:w w:val="100"/>
          <w:sz w:val="21"/>
        </w:rPr>
        <w:t>6</w:t>
      </w:r>
    </w:p>
    <w:p>
      <w:pPr>
        <w:spacing w:before="94"/>
        <w:ind w:left="313" w:right="0" w:firstLine="0"/>
        <w:jc w:val="center"/>
        <w:rPr>
          <w:rFonts w:ascii="Calibri"/>
          <w:b/>
          <w:sz w:val="21"/>
        </w:rPr>
      </w:pPr>
      <w:r>
        <w:rPr>
          <w:rFonts w:ascii="Calibri"/>
          <w:b/>
          <w:w w:val="100"/>
          <w:sz w:val="21"/>
        </w:rPr>
        <w:t>5</w:t>
      </w:r>
    </w:p>
    <w:p>
      <w:pPr>
        <w:spacing w:before="94"/>
        <w:ind w:left="313" w:right="0" w:firstLine="0"/>
        <w:jc w:val="center"/>
        <w:rPr>
          <w:rFonts w:ascii="Calibri"/>
          <w:b/>
          <w:sz w:val="21"/>
        </w:rPr>
      </w:pPr>
      <w:r>
        <w:rPr>
          <w:rFonts w:ascii="Calibri"/>
          <w:b/>
          <w:w w:val="100"/>
          <w:sz w:val="21"/>
        </w:rPr>
        <w:t>4</w:t>
      </w:r>
    </w:p>
    <w:p>
      <w:pPr>
        <w:spacing w:before="94"/>
        <w:ind w:left="313" w:right="0" w:firstLine="0"/>
        <w:jc w:val="center"/>
        <w:rPr>
          <w:rFonts w:ascii="Calibri"/>
          <w:b/>
          <w:sz w:val="21"/>
        </w:rPr>
      </w:pPr>
      <w:r>
        <w:rPr>
          <w:rFonts w:ascii="Calibri"/>
          <w:b/>
          <w:w w:val="100"/>
          <w:sz w:val="21"/>
        </w:rPr>
        <w:t>3</w:t>
      </w:r>
    </w:p>
    <w:p>
      <w:pPr>
        <w:spacing w:before="94"/>
        <w:ind w:left="313" w:right="0" w:firstLine="0"/>
        <w:jc w:val="center"/>
        <w:rPr>
          <w:rFonts w:ascii="Calibri"/>
          <w:b/>
          <w:sz w:val="21"/>
        </w:rPr>
      </w:pPr>
      <w:r>
        <w:rPr>
          <w:rFonts w:ascii="Calibri"/>
          <w:b/>
          <w:w w:val="100"/>
          <w:sz w:val="21"/>
        </w:rPr>
        <w:t>2</w:t>
      </w:r>
    </w:p>
    <w:p>
      <w:pPr>
        <w:spacing w:before="94"/>
        <w:ind w:left="313" w:right="0" w:firstLine="0"/>
        <w:jc w:val="center"/>
        <w:rPr>
          <w:rFonts w:ascii="Calibri"/>
          <w:b/>
          <w:sz w:val="21"/>
        </w:rPr>
      </w:pPr>
      <w:r>
        <w:rPr>
          <w:rFonts w:ascii="Calibri"/>
          <w:b/>
          <w:w w:val="100"/>
          <w:sz w:val="21"/>
        </w:rPr>
        <w:t>1</w:t>
      </w:r>
    </w:p>
    <w:p>
      <w:pPr>
        <w:spacing w:before="17"/>
        <w:ind w:left="3145" w:right="0" w:firstLine="0"/>
        <w:jc w:val="center"/>
        <w:rPr>
          <w:rFonts w:ascii="Calibri"/>
          <w:b/>
          <w:sz w:val="21"/>
        </w:rPr>
      </w:pPr>
      <w:r>
        <w:rPr/>
        <w:pict>
          <v:group style="position:absolute;margin-left:193.164993pt;margin-top:39.043549pt;width:6.55pt;height:6.55pt;mso-position-horizontal-relative:page;mso-position-vertical-relative:paragraph;z-index:-16571392" coordorigin="3863,781" coordsize="131,131">
            <v:rect style="position:absolute;left:3870;top:788;width:116;height:116" filled="true" fillcolor="#bebebe" stroked="false">
              <v:fill type="solid"/>
            </v:rect>
            <v:rect style="position:absolute;left:3870;top:788;width:116;height:116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275.989990pt;margin-top:39.418549pt;width:5.769pt;height:5.769pt;mso-position-horizontal-relative:page;mso-position-vertical-relative:paragraph;z-index:-16570880" filled="false" stroked="true" strokeweight=".75pt" strokecolor="#000000">
            <v:stroke dashstyle="solid"/>
            <w10:wrap type="none"/>
          </v:rect>
        </w:pict>
      </w:r>
      <w:r>
        <w:rPr>
          <w:rFonts w:ascii="Calibri"/>
          <w:b/>
          <w:spacing w:val="-1"/>
          <w:sz w:val="21"/>
        </w:rPr>
        <w:t>Stereotype-Typifying</w:t>
      </w:r>
      <w:r>
        <w:rPr>
          <w:rFonts w:ascii="Calibri"/>
          <w:b/>
          <w:spacing w:val="-45"/>
          <w:sz w:val="21"/>
        </w:rPr>
        <w:t> </w:t>
      </w:r>
      <w:r>
        <w:rPr>
          <w:rFonts w:ascii="Calibri"/>
          <w:b/>
          <w:sz w:val="21"/>
        </w:rPr>
        <w:t>Novels</w:t>
      </w:r>
    </w:p>
    <w:p>
      <w:pPr>
        <w:pStyle w:val="BodyText"/>
        <w:rPr>
          <w:rFonts w:ascii="Calibri"/>
          <w:b/>
          <w:sz w:val="20"/>
        </w:rPr>
      </w:pPr>
      <w:r>
        <w:rPr/>
        <w:br w:type="column"/>
      </w:r>
      <w:r>
        <w:rPr>
          <w:rFonts w:ascii="Calibri"/>
          <w:b/>
          <w:sz w:val="20"/>
        </w:rPr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5"/>
        <w:rPr>
          <w:rFonts w:ascii="Calibri"/>
          <w:b/>
          <w:sz w:val="19"/>
        </w:rPr>
      </w:pPr>
    </w:p>
    <w:p>
      <w:pPr>
        <w:spacing w:before="1"/>
        <w:ind w:left="1088" w:right="2522" w:hanging="571"/>
        <w:jc w:val="left"/>
        <w:rPr>
          <w:rFonts w:ascii="Calibri"/>
          <w:b/>
          <w:sz w:val="21"/>
        </w:rPr>
      </w:pPr>
      <w:r>
        <w:rPr/>
        <w:pict>
          <v:group style="position:absolute;margin-left:387.005005pt;margin-top:38.243549pt;width:6.55pt;height:6.55pt;mso-position-horizontal-relative:page;mso-position-vertical-relative:paragraph;z-index:-16570368" coordorigin="7740,765" coordsize="131,131">
            <v:rect style="position:absolute;left:7747;top:772;width:116;height:116" filled="true" fillcolor="#000000" stroked="false">
              <v:fill type="solid"/>
            </v:rect>
            <v:rect style="position:absolute;left:7747;top:772;width:116;height:116" filled="false" stroked="true" strokeweight=".75pt" strokecolor="#000000">
              <v:stroke dashstyle="solid"/>
            </v:rect>
            <w10:wrap type="none"/>
          </v:group>
        </w:pict>
      </w:r>
      <w:r>
        <w:rPr>
          <w:rFonts w:ascii="Calibri"/>
          <w:b/>
          <w:sz w:val="21"/>
        </w:rPr>
        <w:t>Non-Identity Linked</w:t>
      </w:r>
      <w:r>
        <w:rPr>
          <w:rFonts w:ascii="Calibri"/>
          <w:b/>
          <w:spacing w:val="-45"/>
          <w:sz w:val="21"/>
        </w:rPr>
        <w:t> </w:t>
      </w:r>
      <w:r>
        <w:rPr>
          <w:rFonts w:ascii="Calibri"/>
          <w:b/>
          <w:sz w:val="21"/>
        </w:rPr>
        <w:t>Novels</w:t>
      </w:r>
    </w:p>
    <w:p>
      <w:pPr>
        <w:spacing w:after="0"/>
        <w:jc w:val="left"/>
        <w:rPr>
          <w:rFonts w:ascii="Calibri"/>
          <w:sz w:val="21"/>
        </w:rPr>
        <w:sectPr>
          <w:type w:val="continuous"/>
          <w:pgSz w:w="12240" w:h="15840"/>
          <w:pgMar w:top="1460" w:bottom="280" w:left="1220" w:right="1220"/>
          <w:cols w:num="2" w:equalWidth="0">
            <w:col w:w="4969" w:space="40"/>
            <w:col w:w="4791"/>
          </w:cols>
        </w:sectPr>
      </w:pPr>
    </w:p>
    <w:p>
      <w:pPr>
        <w:pStyle w:val="BodyText"/>
        <w:spacing w:before="11"/>
        <w:rPr>
          <w:rFonts w:ascii="Calibri"/>
          <w:b/>
          <w:sz w:val="9"/>
        </w:rPr>
      </w:pPr>
    </w:p>
    <w:p>
      <w:pPr>
        <w:pStyle w:val="BodyText"/>
        <w:ind w:left="2359"/>
        <w:rPr>
          <w:rFonts w:ascii="Calibri"/>
          <w:sz w:val="20"/>
        </w:rPr>
      </w:pPr>
      <w:r>
        <w:rPr>
          <w:rFonts w:ascii="Calibri"/>
          <w:position w:val="0"/>
          <w:sz w:val="20"/>
        </w:rPr>
        <w:pict>
          <v:shape style="width:253.3pt;height:18.7pt;mso-position-horizontal-relative:char;mso-position-vertical-relative:line" type="#_x0000_t202" filled="false" stroked="true" strokeweight=".75pt" strokecolor="#000000">
            <w10:anchorlock/>
            <v:textbox inset="0,0,0,0">
              <w:txbxContent>
                <w:p>
                  <w:pPr>
                    <w:tabs>
                      <w:tab w:pos="2092" w:val="left" w:leader="none"/>
                      <w:tab w:pos="4320" w:val="left" w:leader="none"/>
                    </w:tabs>
                    <w:spacing w:before="40"/>
                    <w:ind w:left="442" w:right="0" w:firstLine="0"/>
                    <w:jc w:val="left"/>
                    <w:rPr>
                      <w:rFonts w:ascii="Calibri"/>
                      <w:b/>
                      <w:sz w:val="21"/>
                    </w:rPr>
                  </w:pPr>
                  <w:r>
                    <w:rPr>
                      <w:rFonts w:ascii="Calibri"/>
                      <w:b/>
                      <w:sz w:val="21"/>
                    </w:rPr>
                    <w:t>Gender</w:t>
                  </w:r>
                  <w:r>
                    <w:rPr>
                      <w:rFonts w:ascii="Calibri"/>
                      <w:b/>
                      <w:spacing w:val="-2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sz w:val="21"/>
                    </w:rPr>
                    <w:t>Prime</w:t>
                    <w:tab/>
                    <w:t>Negative</w:t>
                  </w:r>
                  <w:r>
                    <w:rPr>
                      <w:rFonts w:ascii="Calibri"/>
                      <w:b/>
                      <w:spacing w:val="-4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sz w:val="21"/>
                    </w:rPr>
                    <w:t>Stereotype</w:t>
                    <w:tab/>
                    <w:t>Token</w:t>
                  </w:r>
                </w:p>
              </w:txbxContent>
            </v:textbox>
            <v:stroke dashstyle="solid"/>
          </v:shape>
        </w:pict>
      </w:r>
      <w:r>
        <w:rPr>
          <w:rFonts w:ascii="Calibri"/>
          <w:position w:val="0"/>
          <w:sz w:val="20"/>
        </w:rPr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7"/>
        <w:rPr>
          <w:rFonts w:ascii="Calibri"/>
          <w:b/>
          <w:sz w:val="21"/>
        </w:rPr>
      </w:pPr>
    </w:p>
    <w:p>
      <w:pPr>
        <w:spacing w:before="0"/>
        <w:ind w:left="888" w:right="887" w:firstLine="0"/>
        <w:jc w:val="center"/>
        <w:rPr>
          <w:i/>
          <w:sz w:val="24"/>
        </w:rPr>
      </w:pPr>
      <w:r>
        <w:rPr>
          <w:i/>
          <w:sz w:val="24"/>
        </w:rPr>
        <w:t>STUDY 5: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SELF-AFFIRMATION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30"/>
        <w:ind w:left="220" w:right="242" w:firstLine="779"/>
      </w:pPr>
      <w:r>
        <w:rPr/>
        <w:t>My theory posits that tokens evaluate stereotype-typifying products less favorably to</w:t>
      </w:r>
      <w:r>
        <w:rPr>
          <w:spacing w:val="1"/>
        </w:rPr>
        <w:t> </w:t>
      </w:r>
      <w:r>
        <w:rPr/>
        <w:t>avoid reinforcing those negative stereotypes, as doing so will result in negative feelings about</w:t>
      </w:r>
      <w:r>
        <w:rPr>
          <w:spacing w:val="1"/>
        </w:rPr>
        <w:t> </w:t>
      </w:r>
      <w:r>
        <w:rPr/>
        <w:t>and toward one’s self. If true, then bolstering one’s self-worth via some alternative means should</w:t>
      </w:r>
      <w:r>
        <w:rPr>
          <w:spacing w:val="-58"/>
        </w:rPr>
        <w:t> </w:t>
      </w:r>
      <w:r>
        <w:rPr/>
        <w:t>attenuate the tendency to avoid products associated with some negative aspect of one’s identity</w:t>
      </w:r>
      <w:r>
        <w:rPr>
          <w:spacing w:val="1"/>
        </w:rPr>
        <w:t> </w:t>
      </w:r>
      <w:r>
        <w:rPr/>
        <w:t>(Steele,</w:t>
      </w:r>
      <w:r>
        <w:rPr>
          <w:spacing w:val="-2"/>
        </w:rPr>
        <w:t> </w:t>
      </w:r>
      <w:r>
        <w:rPr/>
        <w:t>1988;</w:t>
      </w:r>
      <w:r>
        <w:rPr>
          <w:spacing w:val="-1"/>
        </w:rPr>
        <w:t> </w:t>
      </w:r>
      <w:r>
        <w:rPr/>
        <w:t>White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Argo,</w:t>
      </w:r>
      <w:r>
        <w:rPr>
          <w:spacing w:val="-1"/>
        </w:rPr>
        <w:t> </w:t>
      </w:r>
      <w:r>
        <w:rPr/>
        <w:t>2009;</w:t>
      </w:r>
      <w:r>
        <w:rPr>
          <w:spacing w:val="-1"/>
        </w:rPr>
        <w:t> </w:t>
      </w:r>
      <w:r>
        <w:rPr/>
        <w:t>White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Lehman,</w:t>
      </w:r>
      <w:r>
        <w:rPr>
          <w:spacing w:val="-1"/>
        </w:rPr>
        <w:t> </w:t>
      </w:r>
      <w:r>
        <w:rPr/>
        <w:t>2005).</w:t>
      </w:r>
      <w:r>
        <w:rPr>
          <w:spacing w:val="-1"/>
        </w:rPr>
        <w:t> </w:t>
      </w:r>
      <w:r>
        <w:rPr/>
        <w:t>Self-affirmation</w:t>
      </w:r>
      <w:r>
        <w:rPr>
          <w:spacing w:val="-2"/>
        </w:rPr>
        <w:t> </w:t>
      </w:r>
      <w:r>
        <w:rPr/>
        <w:t>theory</w:t>
      </w:r>
      <w:r>
        <w:rPr>
          <w:spacing w:val="-4"/>
        </w:rPr>
        <w:t> </w:t>
      </w:r>
      <w:r>
        <w:rPr/>
        <w:t>(Steele,</w:t>
      </w:r>
    </w:p>
    <w:p>
      <w:pPr>
        <w:spacing w:after="0" w:line="480" w:lineRule="auto"/>
        <w:sectPr>
          <w:type w:val="continuous"/>
          <w:pgSz w:w="12240" w:h="15840"/>
          <w:pgMar w:top="1460" w:bottom="280" w:left="1220" w:right="1220"/>
        </w:sectPr>
      </w:pPr>
    </w:p>
    <w:p>
      <w:pPr>
        <w:pStyle w:val="BodyText"/>
        <w:spacing w:line="480" w:lineRule="auto" w:before="79"/>
        <w:ind w:left="220" w:right="416"/>
      </w:pPr>
      <w:r>
        <w:rPr/>
        <w:t>1988) proposes that when people are faced with threats to their self, they often respond in a</w:t>
      </w:r>
      <w:r>
        <w:rPr>
          <w:spacing w:val="1"/>
        </w:rPr>
        <w:t> </w:t>
      </w:r>
      <w:r>
        <w:rPr/>
        <w:t>defensive nature, and that affirming the self reduces this defensiveness. My results suggest that</w:t>
      </w:r>
      <w:r>
        <w:rPr>
          <w:spacing w:val="-57"/>
        </w:rPr>
        <w:t> </w:t>
      </w:r>
      <w:r>
        <w:rPr/>
        <w:t>the way people defend the self when tokenism activates negative stereotypes is to distance</w:t>
      </w:r>
      <w:r>
        <w:rPr>
          <w:spacing w:val="1"/>
        </w:rPr>
        <w:t> </w:t>
      </w:r>
      <w:r>
        <w:rPr/>
        <w:t>themselves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identity-linked</w:t>
      </w:r>
      <w:r>
        <w:rPr>
          <w:spacing w:val="-1"/>
        </w:rPr>
        <w:t> </w:t>
      </w:r>
      <w:r>
        <w:rPr/>
        <w:t>products that</w:t>
      </w:r>
      <w:r>
        <w:rPr>
          <w:spacing w:val="-1"/>
        </w:rPr>
        <w:t> </w:t>
      </w:r>
      <w:r>
        <w:rPr/>
        <w:t>embody</w:t>
      </w:r>
      <w:r>
        <w:rPr>
          <w:spacing w:val="-6"/>
        </w:rPr>
        <w:t> </w:t>
      </w:r>
      <w:r>
        <w:rPr/>
        <w:t>such negative</w:t>
      </w:r>
      <w:r>
        <w:rPr>
          <w:spacing w:val="-2"/>
        </w:rPr>
        <w:t> </w:t>
      </w:r>
      <w:r>
        <w:rPr/>
        <w:t>stereotypes.</w:t>
      </w:r>
      <w:r>
        <w:rPr>
          <w:spacing w:val="-1"/>
        </w:rPr>
        <w:t> </w:t>
      </w:r>
      <w:r>
        <w:rPr/>
        <w:t>Affirming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self should reduce this defensiveness, and thus the negative effect of tokenism on stereotype-</w:t>
      </w:r>
      <w:r>
        <w:rPr>
          <w:spacing w:val="1"/>
        </w:rPr>
        <w:t> </w:t>
      </w:r>
      <w:r>
        <w:rPr/>
        <w:t>typifying product attitudes. In other words, tokens who have been self-affirmed will have</w:t>
      </w:r>
      <w:r>
        <w:rPr>
          <w:spacing w:val="1"/>
        </w:rPr>
        <w:t> </w:t>
      </w:r>
      <w:r>
        <w:rPr/>
        <w:t>bolstered their positive feelings about the self and, thus, should not feel the need to avoid</w:t>
      </w:r>
      <w:r>
        <w:rPr>
          <w:spacing w:val="1"/>
        </w:rPr>
        <w:t> </w:t>
      </w:r>
      <w:r>
        <w:rPr/>
        <w:t>stereotype-typifying products (i.e., they will be able to counter the negative affective</w:t>
      </w:r>
      <w:r>
        <w:rPr>
          <w:spacing w:val="1"/>
        </w:rPr>
        <w:t> </w:t>
      </w:r>
      <w:r>
        <w:rPr/>
        <w:t>consequences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conforming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stereotypes</w:t>
      </w:r>
      <w:r>
        <w:rPr>
          <w:spacing w:val="-1"/>
        </w:rPr>
        <w:t> </w:t>
      </w:r>
      <w:r>
        <w:rPr/>
        <w:t>with their</w:t>
      </w:r>
      <w:r>
        <w:rPr>
          <w:spacing w:val="-1"/>
        </w:rPr>
        <w:t> </w:t>
      </w:r>
      <w:r>
        <w:rPr/>
        <w:t>increased positive</w:t>
      </w:r>
      <w:r>
        <w:rPr>
          <w:spacing w:val="-1"/>
        </w:rPr>
        <w:t> </w:t>
      </w:r>
      <w:r>
        <w:rPr/>
        <w:t>self-view).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Method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30"/>
        <w:ind w:left="220" w:right="266" w:firstLine="719"/>
      </w:pPr>
      <w:r>
        <w:rPr>
          <w:position w:val="2"/>
        </w:rPr>
        <w:t>505 paid participants 40 years of age or older (</w:t>
      </w:r>
      <w:r>
        <w:rPr>
          <w:i/>
          <w:position w:val="2"/>
        </w:rPr>
        <w:t>M</w:t>
      </w:r>
      <w:r>
        <w:rPr>
          <w:i/>
          <w:sz w:val="16"/>
        </w:rPr>
        <w:t>age </w:t>
      </w:r>
      <w:r>
        <w:rPr>
          <w:position w:val="2"/>
        </w:rPr>
        <w:t>= 50.73) were recruited through</w:t>
      </w:r>
      <w:r>
        <w:rPr>
          <w:spacing w:val="1"/>
          <w:position w:val="2"/>
        </w:rPr>
        <w:t> </w:t>
      </w:r>
      <w:r>
        <w:rPr/>
        <w:t>Amazon Mechanical Turk exactly as in study 1 in two waves (N = 200 in wave 1; N = 305 in</w:t>
      </w:r>
      <w:r>
        <w:rPr>
          <w:spacing w:val="1"/>
        </w:rPr>
        <w:t> </w:t>
      </w:r>
      <w:r>
        <w:rPr/>
        <w:t>wave 2). Participants below the age of forty were directed to an unrelated study, unbeknownst to</w:t>
      </w:r>
      <w:r>
        <w:rPr>
          <w:spacing w:val="-57"/>
        </w:rPr>
        <w:t> </w:t>
      </w:r>
      <w:r>
        <w:rPr/>
        <w:t>them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the other, older participants. 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utilized a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(token condition: token vs. nontoken)</w:t>
      </w:r>
      <w:r>
        <w:rPr>
          <w:spacing w:val="-57"/>
        </w:rPr>
        <w:t> </w:t>
      </w:r>
      <w:r>
        <w:rPr/>
        <w:t>x 2 (self-affirmation: yes vs. no) between-subjects design. Except for the addition of the</w:t>
      </w:r>
      <w:r>
        <w:rPr>
          <w:spacing w:val="1"/>
        </w:rPr>
        <w:t> </w:t>
      </w:r>
      <w:r>
        <w:rPr/>
        <w:t>affirmation (no-affirmation) conditions, all other aspects of study 5 were identical to those in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1.</w:t>
      </w:r>
    </w:p>
    <w:p>
      <w:pPr>
        <w:pStyle w:val="BodyText"/>
        <w:spacing w:line="275" w:lineRule="exact"/>
        <w:ind w:left="940"/>
        <w:rPr>
          <w:i/>
        </w:rPr>
      </w:pPr>
      <w:r>
        <w:rPr/>
        <w:t>Once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token/nontoken</w:t>
      </w:r>
      <w:r>
        <w:rPr>
          <w:spacing w:val="1"/>
        </w:rPr>
        <w:t> </w:t>
      </w:r>
      <w:r>
        <w:rPr/>
        <w:t>manipulation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complete,</w:t>
      </w:r>
      <w:r>
        <w:rPr>
          <w:spacing w:val="-1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self-affirmation</w:t>
      </w:r>
    </w:p>
    <w:p>
      <w:pPr>
        <w:pStyle w:val="BodyText"/>
        <w:rPr>
          <w:i/>
        </w:rPr>
      </w:pPr>
    </w:p>
    <w:p>
      <w:pPr>
        <w:spacing w:line="480" w:lineRule="auto" w:before="0"/>
        <w:ind w:left="220" w:right="508" w:firstLine="0"/>
        <w:jc w:val="left"/>
        <w:rPr>
          <w:i/>
          <w:sz w:val="24"/>
        </w:rPr>
      </w:pPr>
      <w:r>
        <w:rPr>
          <w:sz w:val="24"/>
        </w:rPr>
        <w:t>condition were self-affirmed using Sherman, Nelson, and Steele’s (2000, study 2) method.</w:t>
      </w:r>
      <w:r>
        <w:rPr>
          <w:spacing w:val="1"/>
          <w:sz w:val="24"/>
        </w:rPr>
        <w:t> </w:t>
      </w:r>
      <w:r>
        <w:rPr>
          <w:sz w:val="24"/>
        </w:rPr>
        <w:t>Specifically, participants were shown the following list of nine characteristics and values:</w:t>
      </w:r>
      <w:r>
        <w:rPr>
          <w:spacing w:val="1"/>
          <w:sz w:val="24"/>
        </w:rPr>
        <w:t> </w:t>
      </w:r>
      <w:r>
        <w:rPr>
          <w:i/>
          <w:sz w:val="24"/>
        </w:rPr>
        <w:t>honesty,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loyalty,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civility, sense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humor,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relations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friends/family,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physical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attractiveness,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220" w:right="236"/>
      </w:pPr>
      <w:r>
        <w:rPr>
          <w:i/>
        </w:rPr>
        <w:t>romantic</w:t>
      </w:r>
      <w:r>
        <w:rPr>
          <w:i/>
          <w:spacing w:val="-1"/>
        </w:rPr>
        <w:t> </w:t>
      </w:r>
      <w:r>
        <w:rPr>
          <w:i/>
        </w:rPr>
        <w:t>values,</w:t>
      </w:r>
      <w:r>
        <w:rPr>
          <w:i/>
          <w:spacing w:val="1"/>
        </w:rPr>
        <w:t> </w:t>
      </w:r>
      <w:r>
        <w:rPr>
          <w:i/>
        </w:rPr>
        <w:t>patriotism</w:t>
      </w:r>
      <w:r>
        <w:rPr>
          <w:i/>
          <w:spacing w:val="1"/>
        </w:rPr>
        <w:t> </w:t>
      </w:r>
      <w:r>
        <w:rPr>
          <w:i/>
        </w:rPr>
        <w:t>towards</w:t>
      </w:r>
      <w:r>
        <w:rPr>
          <w:i/>
          <w:spacing w:val="1"/>
        </w:rPr>
        <w:t> </w:t>
      </w:r>
      <w:r>
        <w:rPr>
          <w:i/>
        </w:rPr>
        <w:t>country,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i/>
        </w:rPr>
        <w:t>dependable</w:t>
      </w:r>
      <w:r>
        <w:rPr/>
        <w:t>.</w:t>
      </w:r>
      <w:r>
        <w:rPr>
          <w:spacing w:val="1"/>
        </w:rPr>
        <w:t> </w:t>
      </w:r>
      <w:r>
        <w:rPr/>
        <w:t>They</w:t>
      </w:r>
      <w:r>
        <w:rPr>
          <w:spacing w:val="-2"/>
        </w:rPr>
        <w:t> </w:t>
      </w:r>
      <w:r>
        <w:rPr/>
        <w:t>were then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 rank</w:t>
      </w:r>
      <w:r>
        <w:rPr>
          <w:spacing w:val="1"/>
        </w:rPr>
        <w:t> </w:t>
      </w:r>
      <w:r>
        <w:rPr/>
        <w:t>them in order of their importance to them as a person. Next, participants were shown the</w:t>
      </w:r>
      <w:r>
        <w:rPr>
          <w:spacing w:val="1"/>
        </w:rPr>
        <w:t> </w:t>
      </w:r>
      <w:r>
        <w:rPr/>
        <w:t>value/characteristic they had ranked highest and were asked to (i) write a few lines about why</w:t>
      </w:r>
      <w:r>
        <w:rPr>
          <w:spacing w:val="1"/>
        </w:rPr>
        <w:t> </w:t>
      </w:r>
      <w:r>
        <w:rPr/>
        <w:t>that particular value/characteristic was personally important to them and (ii) give an example</w:t>
      </w:r>
      <w:r>
        <w:rPr>
          <w:spacing w:val="1"/>
        </w:rPr>
        <w:t> </w:t>
      </w:r>
      <w:r>
        <w:rPr/>
        <w:t>about an incident in their life where they had demonstrated the same value/characteristic. While I</w:t>
      </w:r>
      <w:r>
        <w:rPr>
          <w:spacing w:val="-57"/>
        </w:rPr>
        <w:t> </w:t>
      </w:r>
      <w:r>
        <w:rPr/>
        <w:t>chose this particular task to allow participants to self-affirm, Cohen, Aronson, and Steele (2000)</w:t>
      </w:r>
      <w:r>
        <w:rPr>
          <w:spacing w:val="1"/>
        </w:rPr>
        <w:t> </w:t>
      </w:r>
      <w:r>
        <w:rPr/>
        <w:t>have suggested that participants may use any self-reflective writing opportunity to do the same.</w:t>
      </w:r>
      <w:r>
        <w:rPr>
          <w:spacing w:val="1"/>
        </w:rPr>
        <w:t> </w:t>
      </w:r>
      <w:r>
        <w:rPr/>
        <w:t>Thus, participants in the </w:t>
      </w:r>
      <w:r>
        <w:rPr>
          <w:i/>
        </w:rPr>
        <w:t>no-self-affirmation </w:t>
      </w:r>
      <w:r>
        <w:rPr/>
        <w:t>condition were asked to indicate the color of the</w:t>
      </w:r>
      <w:r>
        <w:rPr>
          <w:spacing w:val="1"/>
        </w:rPr>
        <w:t> </w:t>
      </w:r>
      <w:r>
        <w:rPr/>
        <w:t>Coca-Cola</w:t>
      </w:r>
      <w:r>
        <w:rPr>
          <w:spacing w:val="-1"/>
        </w:rPr>
        <w:t> </w:t>
      </w:r>
      <w:r>
        <w:rPr/>
        <w:t>and the McDonald’s logos—a</w:t>
      </w:r>
      <w:r>
        <w:rPr>
          <w:spacing w:val="-1"/>
        </w:rPr>
        <w:t> </w:t>
      </w:r>
      <w:r>
        <w:rPr/>
        <w:t>task</w:t>
      </w:r>
      <w:r>
        <w:rPr>
          <w:spacing w:val="-1"/>
        </w:rPr>
        <w:t> </w:t>
      </w:r>
      <w:r>
        <w:rPr/>
        <w:t>that does not pertain to</w:t>
      </w:r>
      <w:r>
        <w:rPr>
          <w:spacing w:val="-1"/>
        </w:rPr>
        <w:t> </w:t>
      </w:r>
      <w:r>
        <w:rPr/>
        <w:t>the self.</w:t>
      </w:r>
    </w:p>
    <w:p>
      <w:pPr>
        <w:pStyle w:val="BodyText"/>
        <w:spacing w:line="480" w:lineRule="auto" w:before="1"/>
        <w:ind w:left="220" w:right="255" w:firstLine="719"/>
      </w:pPr>
      <w:r>
        <w:rPr/>
        <w:t>At this point, participants were told that the first phase of the survey was over and they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proceed to the</w:t>
      </w:r>
      <w:r>
        <w:rPr>
          <w:spacing w:val="-1"/>
        </w:rPr>
        <w:t> </w:t>
      </w:r>
      <w:r>
        <w:rPr/>
        <w:t>next stage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survey.</w:t>
      </w:r>
      <w:r>
        <w:rPr>
          <w:spacing w:val="2"/>
        </w:rPr>
        <w:t> </w:t>
      </w:r>
      <w:r>
        <w:rPr/>
        <w:t>As in study</w:t>
      </w:r>
      <w:r>
        <w:rPr>
          <w:spacing w:val="-6"/>
        </w:rPr>
        <w:t> </w:t>
      </w:r>
      <w:r>
        <w:rPr/>
        <w:t>1, participants were</w:t>
      </w:r>
      <w:r>
        <w:rPr>
          <w:spacing w:val="-2"/>
        </w:rPr>
        <w:t> </w:t>
      </w:r>
      <w:r>
        <w:rPr/>
        <w:t>then told</w:t>
      </w:r>
      <w:r>
        <w:rPr>
          <w:spacing w:val="-1"/>
        </w:rPr>
        <w:t> </w:t>
      </w:r>
      <w:r>
        <w:rPr/>
        <w:t>that they</w:t>
      </w:r>
      <w:r>
        <w:rPr>
          <w:spacing w:val="-57"/>
        </w:rPr>
        <w:t> </w:t>
      </w:r>
      <w:r>
        <w:rPr/>
        <w:t>would be evaluating the </w:t>
      </w:r>
      <w:r>
        <w:rPr>
          <w:i/>
        </w:rPr>
        <w:t>Buick Lucerne</w:t>
      </w:r>
      <w:r>
        <w:rPr/>
        <w:t>. Participants in all four conditions were then given the</w:t>
      </w:r>
      <w:r>
        <w:rPr>
          <w:spacing w:val="1"/>
        </w:rPr>
        <w:t> </w:t>
      </w:r>
      <w:r>
        <w:rPr/>
        <w:t>same information about the </w:t>
      </w:r>
      <w:r>
        <w:rPr>
          <w:i/>
        </w:rPr>
        <w:t>Buick Lucerne </w:t>
      </w:r>
      <w:r>
        <w:rPr/>
        <w:t>as in study 1 (see appendix B) and asked to rate the</w:t>
      </w:r>
      <w:r>
        <w:rPr>
          <w:spacing w:val="1"/>
        </w:rPr>
        <w:t> </w:t>
      </w:r>
      <w:r>
        <w:rPr>
          <w:i/>
        </w:rPr>
        <w:t>Buick</w:t>
      </w:r>
      <w:r>
        <w:rPr>
          <w:i/>
          <w:spacing w:val="-2"/>
        </w:rPr>
        <w:t> </w:t>
      </w:r>
      <w:r>
        <w:rPr>
          <w:i/>
        </w:rPr>
        <w:t>Lucerne</w:t>
      </w:r>
      <w:r>
        <w:rPr>
          <w:i/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9-point scale</w:t>
      </w:r>
      <w:r>
        <w:rPr>
          <w:spacing w:val="-1"/>
        </w:rPr>
        <w:t> </w:t>
      </w:r>
      <w:r>
        <w:rPr/>
        <w:t>ranging from</w:t>
      </w:r>
      <w:r>
        <w:rPr>
          <w:spacing w:val="-1"/>
        </w:rPr>
        <w:t> </w:t>
      </w:r>
      <w:r>
        <w:rPr/>
        <w:t>1 (unfavorable) to</w:t>
      </w:r>
      <w:r>
        <w:rPr>
          <w:spacing w:val="-1"/>
        </w:rPr>
        <w:t> </w:t>
      </w:r>
      <w:r>
        <w:rPr/>
        <w:t>9 (favorable).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Results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Discussion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30"/>
        <w:ind w:left="220" w:right="340" w:firstLine="779"/>
      </w:pPr>
      <w:r>
        <w:rPr/>
        <w:t>An ANOVA revealed no main effect for either the token (</w:t>
      </w:r>
      <w:r>
        <w:rPr>
          <w:i/>
        </w:rPr>
        <w:t>F</w:t>
      </w:r>
      <w:r>
        <w:rPr/>
        <w:t>(1, 501) = .94, </w:t>
      </w:r>
      <w:r>
        <w:rPr>
          <w:i/>
        </w:rPr>
        <w:t>p </w:t>
      </w:r>
      <w:r>
        <w:rPr/>
        <w:t>= .33) or</w:t>
      </w:r>
      <w:r>
        <w:rPr>
          <w:spacing w:val="1"/>
        </w:rPr>
        <w:t> </w:t>
      </w:r>
      <w:r>
        <w:rPr/>
        <w:t>self-affirmation (</w:t>
      </w:r>
      <w:r>
        <w:rPr>
          <w:i/>
        </w:rPr>
        <w:t>F</w:t>
      </w:r>
      <w:r>
        <w:rPr/>
        <w:t>(1, 501) = 1.25, </w:t>
      </w:r>
      <w:r>
        <w:rPr>
          <w:i/>
        </w:rPr>
        <w:t>p </w:t>
      </w:r>
      <w:r>
        <w:rPr/>
        <w:t>= .26) factors. However, as predicted, there was a</w:t>
      </w:r>
      <w:r>
        <w:rPr>
          <w:spacing w:val="1"/>
        </w:rPr>
        <w:t> </w:t>
      </w:r>
      <w:r>
        <w:rPr/>
        <w:t>significant interaction of token condition with self-affirmation (</w:t>
      </w:r>
      <w:r>
        <w:rPr>
          <w:i/>
        </w:rPr>
        <w:t>F</w:t>
      </w:r>
      <w:r>
        <w:rPr/>
        <w:t>(1, 501) = 7.94, </w:t>
      </w:r>
      <w:r>
        <w:rPr>
          <w:i/>
        </w:rPr>
        <w:t>p </w:t>
      </w:r>
      <w:r>
        <w:rPr/>
        <w:t>= .005). This</w:t>
      </w:r>
      <w:r>
        <w:rPr>
          <w:spacing w:val="-57"/>
        </w:rPr>
        <w:t> </w:t>
      </w:r>
      <w:r>
        <w:rPr/>
        <w:t>significant interaction was not qualified by a significant three-way interaction with the two</w:t>
      </w:r>
      <w:r>
        <w:rPr>
          <w:spacing w:val="1"/>
        </w:rPr>
        <w:t> </w:t>
      </w:r>
      <w:r>
        <w:rPr/>
        <w:t>waves of data collection (i.e., the pattern was not significantly different in the two batches of</w:t>
      </w:r>
      <w:r>
        <w:rPr>
          <w:spacing w:val="1"/>
        </w:rPr>
        <w:t> </w:t>
      </w:r>
      <w:r>
        <w:rPr/>
        <w:t>data;</w:t>
      </w:r>
      <w:r>
        <w:rPr>
          <w:spacing w:val="-1"/>
        </w:rPr>
        <w:t> </w:t>
      </w:r>
      <w:r>
        <w:rPr>
          <w:i/>
        </w:rPr>
        <w:t>F</w:t>
      </w:r>
      <w:r>
        <w:rPr/>
        <w:t>(1,</w:t>
      </w:r>
      <w:r>
        <w:rPr>
          <w:spacing w:val="-1"/>
        </w:rPr>
        <w:t> </w:t>
      </w:r>
      <w:r>
        <w:rPr/>
        <w:t>497) =</w:t>
      </w:r>
      <w:r>
        <w:rPr>
          <w:spacing w:val="-3"/>
        </w:rPr>
        <w:t> </w:t>
      </w:r>
      <w:r>
        <w:rPr/>
        <w:t>1.02, </w:t>
      </w:r>
      <w:r>
        <w:rPr>
          <w:i/>
        </w:rPr>
        <w:t>p</w:t>
      </w:r>
      <w:r>
        <w:rPr>
          <w:i/>
          <w:spacing w:val="1"/>
        </w:rPr>
        <w:t> </w:t>
      </w:r>
      <w:r>
        <w:rPr/>
        <w:t>&gt;</w:t>
      </w:r>
      <w:r>
        <w:rPr>
          <w:spacing w:val="-1"/>
        </w:rPr>
        <w:t> </w:t>
      </w:r>
      <w:r>
        <w:rPr/>
        <w:t>.31).</w:t>
      </w:r>
      <w:r>
        <w:rPr>
          <w:spacing w:val="-1"/>
        </w:rPr>
        <w:t> </w:t>
      </w:r>
      <w:r>
        <w:rPr/>
        <w:t>Hence,I</w:t>
      </w:r>
      <w:r>
        <w:rPr>
          <w:spacing w:val="-1"/>
        </w:rPr>
        <w:t> </w:t>
      </w:r>
      <w:r>
        <w:rPr/>
        <w:t>collapse across</w:t>
      </w:r>
      <w:r>
        <w:rPr>
          <w:spacing w:val="-1"/>
        </w:rPr>
        <w:t> </w:t>
      </w:r>
      <w:r>
        <w:rPr/>
        <w:t>the batches</w:t>
      </w:r>
      <w:r>
        <w:rPr>
          <w:spacing w:val="-1"/>
        </w:rPr>
        <w:t> </w:t>
      </w:r>
      <w:r>
        <w:rPr/>
        <w:t>of data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remaining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before="79"/>
        <w:ind w:left="220"/>
      </w:pPr>
      <w:r>
        <w:rPr/>
        <w:t>analyses.</w:t>
      </w:r>
    </w:p>
    <w:p>
      <w:pPr>
        <w:pStyle w:val="BodyText"/>
      </w:pPr>
    </w:p>
    <w:p>
      <w:pPr>
        <w:spacing w:line="477" w:lineRule="auto" w:before="0"/>
        <w:ind w:left="220" w:right="229" w:firstLine="779"/>
        <w:jc w:val="left"/>
        <w:rPr>
          <w:sz w:val="24"/>
        </w:rPr>
      </w:pPr>
      <w:r>
        <w:rPr>
          <w:sz w:val="24"/>
        </w:rPr>
        <w:t>Planned comparisons revealed that token participants in the </w:t>
      </w:r>
      <w:r>
        <w:rPr>
          <w:i/>
          <w:sz w:val="24"/>
        </w:rPr>
        <w:t>no-self-affirmation </w:t>
      </w:r>
      <w:r>
        <w:rPr>
          <w:sz w:val="24"/>
        </w:rPr>
        <w:t>condition</w:t>
      </w:r>
      <w:r>
        <w:rPr>
          <w:spacing w:val="-57"/>
          <w:sz w:val="24"/>
        </w:rPr>
        <w:t> </w:t>
      </w:r>
      <w:r>
        <w:rPr>
          <w:position w:val="2"/>
          <w:sz w:val="24"/>
        </w:rPr>
        <w:t>evaluated the </w:t>
      </w:r>
      <w:r>
        <w:rPr>
          <w:i/>
          <w:position w:val="2"/>
          <w:sz w:val="24"/>
        </w:rPr>
        <w:t>Buick Lucerne </w:t>
      </w:r>
      <w:r>
        <w:rPr>
          <w:position w:val="2"/>
          <w:sz w:val="24"/>
        </w:rPr>
        <w:t>significantly less positively than did nontoken participants (</w:t>
      </w:r>
      <w:r>
        <w:rPr>
          <w:i/>
          <w:position w:val="2"/>
          <w:sz w:val="24"/>
        </w:rPr>
        <w:t>M</w:t>
      </w:r>
      <w:r>
        <w:rPr>
          <w:i/>
          <w:sz w:val="16"/>
        </w:rPr>
        <w:t>token</w:t>
      </w:r>
      <w:r>
        <w:rPr>
          <w:i/>
          <w:spacing w:val="1"/>
          <w:sz w:val="16"/>
        </w:rPr>
        <w:t> </w:t>
      </w:r>
      <w:r>
        <w:rPr>
          <w:position w:val="2"/>
          <w:sz w:val="24"/>
        </w:rPr>
        <w:t>=</w:t>
      </w:r>
      <w:r>
        <w:rPr>
          <w:spacing w:val="-57"/>
          <w:position w:val="2"/>
          <w:sz w:val="24"/>
        </w:rPr>
        <w:t> </w:t>
      </w:r>
      <w:r>
        <w:rPr>
          <w:position w:val="2"/>
          <w:sz w:val="24"/>
        </w:rPr>
        <w:t>5.80, </w:t>
      </w:r>
      <w:r>
        <w:rPr>
          <w:i/>
          <w:position w:val="2"/>
          <w:sz w:val="24"/>
        </w:rPr>
        <w:t>SD </w:t>
      </w:r>
      <w:r>
        <w:rPr>
          <w:position w:val="2"/>
          <w:sz w:val="24"/>
        </w:rPr>
        <w:t>= 1.82 vs. </w:t>
      </w:r>
      <w:r>
        <w:rPr>
          <w:i/>
          <w:position w:val="2"/>
          <w:sz w:val="24"/>
        </w:rPr>
        <w:t>M</w:t>
      </w:r>
      <w:r>
        <w:rPr>
          <w:i/>
          <w:sz w:val="16"/>
        </w:rPr>
        <w:t>nontoken </w:t>
      </w:r>
      <w:r>
        <w:rPr>
          <w:position w:val="2"/>
          <w:sz w:val="24"/>
        </w:rPr>
        <w:t>= 6.41, </w:t>
      </w:r>
      <w:r>
        <w:rPr>
          <w:i/>
          <w:position w:val="2"/>
          <w:sz w:val="24"/>
        </w:rPr>
        <w:t>SD </w:t>
      </w:r>
      <w:r>
        <w:rPr>
          <w:position w:val="2"/>
          <w:sz w:val="24"/>
        </w:rPr>
        <w:t>= 1.70; </w:t>
      </w:r>
      <w:r>
        <w:rPr>
          <w:i/>
          <w:position w:val="2"/>
          <w:sz w:val="24"/>
        </w:rPr>
        <w:t>F</w:t>
      </w:r>
      <w:r>
        <w:rPr>
          <w:position w:val="2"/>
          <w:sz w:val="24"/>
        </w:rPr>
        <w:t>(1, 501) = 7.53, </w:t>
      </w:r>
      <w:r>
        <w:rPr>
          <w:i/>
          <w:position w:val="2"/>
          <w:sz w:val="24"/>
        </w:rPr>
        <w:t>p </w:t>
      </w:r>
      <w:r>
        <w:rPr>
          <w:position w:val="2"/>
          <w:sz w:val="24"/>
        </w:rPr>
        <w:t>= .006). In contrast, there was</w:t>
      </w:r>
      <w:r>
        <w:rPr>
          <w:spacing w:val="-57"/>
          <w:position w:val="2"/>
          <w:sz w:val="24"/>
        </w:rPr>
        <w:t> </w:t>
      </w:r>
      <w:r>
        <w:rPr>
          <w:sz w:val="24"/>
        </w:rPr>
        <w:t>not a significant difference between the token and nontoken participants’ evaluations in the </w:t>
      </w:r>
      <w:r>
        <w:rPr>
          <w:i/>
          <w:sz w:val="24"/>
        </w:rPr>
        <w:t>self-</w:t>
      </w:r>
      <w:r>
        <w:rPr>
          <w:i/>
          <w:spacing w:val="1"/>
          <w:sz w:val="24"/>
        </w:rPr>
        <w:t> </w:t>
      </w:r>
      <w:r>
        <w:rPr>
          <w:i/>
          <w:position w:val="2"/>
          <w:sz w:val="24"/>
        </w:rPr>
        <w:t>affirmation</w:t>
      </w:r>
      <w:r>
        <w:rPr>
          <w:i/>
          <w:spacing w:val="-1"/>
          <w:position w:val="2"/>
          <w:sz w:val="24"/>
        </w:rPr>
        <w:t> </w:t>
      </w:r>
      <w:r>
        <w:rPr>
          <w:position w:val="2"/>
          <w:sz w:val="24"/>
        </w:rPr>
        <w:t>condition (</w:t>
      </w:r>
      <w:r>
        <w:rPr>
          <w:i/>
          <w:position w:val="2"/>
          <w:sz w:val="24"/>
        </w:rPr>
        <w:t>M</w:t>
      </w:r>
      <w:r>
        <w:rPr>
          <w:i/>
          <w:sz w:val="16"/>
        </w:rPr>
        <w:t>token</w:t>
      </w:r>
      <w:r>
        <w:rPr>
          <w:i/>
          <w:spacing w:val="20"/>
          <w:sz w:val="16"/>
        </w:rPr>
        <w:t>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6.43,</w:t>
      </w:r>
      <w:r>
        <w:rPr>
          <w:spacing w:val="-1"/>
          <w:position w:val="2"/>
          <w:sz w:val="24"/>
        </w:rPr>
        <w:t> </w:t>
      </w:r>
      <w:r>
        <w:rPr>
          <w:i/>
          <w:position w:val="2"/>
          <w:sz w:val="24"/>
        </w:rPr>
        <w:t>SD</w:t>
      </w:r>
      <w:r>
        <w:rPr>
          <w:i/>
          <w:spacing w:val="-1"/>
          <w:position w:val="2"/>
          <w:sz w:val="24"/>
        </w:rPr>
        <w:t> 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1.73 vs.</w:t>
      </w:r>
      <w:r>
        <w:rPr>
          <w:spacing w:val="-1"/>
          <w:position w:val="2"/>
          <w:sz w:val="24"/>
        </w:rPr>
        <w:t> </w:t>
      </w:r>
      <w:r>
        <w:rPr>
          <w:i/>
          <w:position w:val="2"/>
          <w:sz w:val="24"/>
        </w:rPr>
        <w:t>M</w:t>
      </w:r>
      <w:r>
        <w:rPr>
          <w:i/>
          <w:sz w:val="16"/>
        </w:rPr>
        <w:t>nontoken</w:t>
      </w:r>
      <w:r>
        <w:rPr>
          <w:i/>
          <w:spacing w:val="1"/>
          <w:sz w:val="16"/>
        </w:rPr>
        <w:t>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6.13;</w:t>
      </w:r>
      <w:r>
        <w:rPr>
          <w:spacing w:val="-1"/>
          <w:position w:val="2"/>
          <w:sz w:val="24"/>
        </w:rPr>
        <w:t> </w:t>
      </w:r>
      <w:r>
        <w:rPr>
          <w:i/>
          <w:position w:val="2"/>
          <w:sz w:val="24"/>
        </w:rPr>
        <w:t>SD</w:t>
      </w:r>
      <w:r>
        <w:rPr>
          <w:i/>
          <w:spacing w:val="-1"/>
          <w:position w:val="2"/>
          <w:sz w:val="24"/>
        </w:rPr>
        <w:t> </w:t>
      </w:r>
      <w:r>
        <w:rPr>
          <w:position w:val="2"/>
          <w:sz w:val="24"/>
        </w:rPr>
        <w:t>=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1.92; </w:t>
      </w:r>
      <w:r>
        <w:rPr>
          <w:i/>
          <w:position w:val="2"/>
          <w:sz w:val="24"/>
        </w:rPr>
        <w:t>F</w:t>
      </w:r>
      <w:r>
        <w:rPr>
          <w:position w:val="2"/>
          <w:sz w:val="24"/>
        </w:rPr>
        <w:t>(1,</w:t>
      </w:r>
      <w:r>
        <w:rPr>
          <w:spacing w:val="-2"/>
          <w:position w:val="2"/>
          <w:sz w:val="24"/>
        </w:rPr>
        <w:t> </w:t>
      </w:r>
      <w:r>
        <w:rPr>
          <w:position w:val="2"/>
          <w:sz w:val="24"/>
        </w:rPr>
        <w:t>501)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=</w:t>
      </w:r>
      <w:r>
        <w:rPr>
          <w:spacing w:val="-1"/>
          <w:position w:val="2"/>
          <w:sz w:val="24"/>
        </w:rPr>
        <w:t> </w:t>
      </w:r>
      <w:r>
        <w:rPr>
          <w:position w:val="2"/>
          <w:sz w:val="24"/>
        </w:rPr>
        <w:t>1.45,</w:t>
      </w:r>
    </w:p>
    <w:p>
      <w:pPr>
        <w:spacing w:before="7"/>
        <w:ind w:left="220" w:right="0" w:firstLine="0"/>
        <w:jc w:val="left"/>
        <w:rPr>
          <w:sz w:val="24"/>
        </w:rPr>
      </w:pPr>
      <w:r>
        <w:rPr>
          <w:i/>
          <w:sz w:val="24"/>
        </w:rPr>
        <w:t>p</w:t>
      </w:r>
      <w:r>
        <w:rPr>
          <w:i/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.22).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30"/>
        <w:ind w:left="887" w:right="887" w:firstLine="0"/>
        <w:jc w:val="center"/>
        <w:rPr>
          <w:i/>
          <w:sz w:val="24"/>
        </w:rPr>
      </w:pPr>
      <w:r>
        <w:rPr>
          <w:i/>
          <w:sz w:val="24"/>
        </w:rPr>
        <w:t>FIGURE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3.4: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5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EVALUATION 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BUICK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CAR</w:t>
      </w:r>
    </w:p>
    <w:p>
      <w:pPr>
        <w:pStyle w:val="BodyText"/>
        <w:spacing w:before="6"/>
        <w:rPr>
          <w:i/>
          <w:sz w:val="26"/>
        </w:rPr>
      </w:pPr>
    </w:p>
    <w:p>
      <w:pPr>
        <w:spacing w:before="59"/>
        <w:ind w:left="2587" w:right="0" w:firstLine="0"/>
        <w:jc w:val="left"/>
        <w:rPr>
          <w:rFonts w:ascii="Calibri"/>
          <w:b/>
          <w:sz w:val="21"/>
        </w:rPr>
      </w:pPr>
      <w:r>
        <w:rPr/>
        <w:pict>
          <v:group style="position:absolute;margin-left:205.005005pt;margin-top:9.937571pt;width:234pt;height:118.7pt;mso-position-horizontal-relative:page;mso-position-vertical-relative:paragraph;z-index:15739392" coordorigin="4100,199" coordsize="4680,2374">
            <v:rect style="position:absolute;left:4718;top:669;width:557;height:1888" filled="true" fillcolor="#000000" stroked="false">
              <v:fill type="solid"/>
            </v:rect>
            <v:rect style="position:absolute;left:4718;top:669;width:557;height:1888" filled="false" stroked="true" strokeweight=".75pt" strokecolor="#000000">
              <v:stroke dashstyle="solid"/>
            </v:rect>
            <v:rect style="position:absolute;left:5275;top:431;width:560;height:2126" filled="false" stroked="true" strokeweight="1.5pt" strokecolor="#000000">
              <v:stroke dashstyle="solid"/>
            </v:rect>
            <v:shape style="position:absolute;left:4952;top:367;width:648;height:365" coordorigin="4952,368" coordsize="648,365" path="m4997,669l4997,732m4997,669l4997,609m4952,732l5042,732m4952,609l5042,609m5554,432l5554,494m5554,432l5554,368m5510,494l5600,494m5510,368l5600,368e" filled="false" stroked="true" strokeweight=".75pt" strokecolor="#585858">
              <v:path arrowok="t"/>
              <v:stroke dashstyle="solid"/>
            </v:shape>
            <v:rect style="position:absolute;left:7053;top:422;width:560;height:2135" filled="true" fillcolor="#000000" stroked="false">
              <v:fill type="solid"/>
            </v:rect>
            <v:rect style="position:absolute;left:7053;top:422;width:560;height:2135" filled="false" stroked="true" strokeweight=".75pt" strokecolor="#000000">
              <v:stroke dashstyle="solid"/>
            </v:rect>
            <v:rect style="position:absolute;left:7612;top:539;width:557;height:2018" filled="false" stroked="true" strokeweight="1.5pt" strokecolor="#000000">
              <v:stroke dashstyle="solid"/>
            </v:rect>
            <v:shape style="position:absolute;left:7288;top:364;width:648;height:245" coordorigin="7288,364" coordsize="648,245" path="m7332,422l7332,481m7332,422l7332,364m7288,481l7378,481m7288,364l7378,364m7891,540l7891,609m7891,540l7891,473m7846,609l7936,609m7846,473l7936,473e" filled="false" stroked="true" strokeweight=".75pt" strokecolor="#585858">
              <v:path arrowok="t"/>
              <v:stroke dashstyle="solid"/>
            </v:shape>
            <v:shape style="position:absolute;left:4107;top:198;width:4673;height:2359" coordorigin="4108,199" coordsize="4673,2359" path="m4108,2557l4108,199m4108,2557l8780,2557e" filled="false" stroked="true" strokeweight=".75pt" strokecolor="#000000">
              <v:path arrowok="t"/>
              <v:stroke dashstyle="solid"/>
            </v:shape>
            <w10:wrap type="none"/>
          </v:group>
        </w:pict>
      </w:r>
      <w:r>
        <w:rPr>
          <w:rFonts w:ascii="Calibri"/>
          <w:b/>
          <w:w w:val="100"/>
          <w:sz w:val="21"/>
        </w:rPr>
        <w:t>7</w:t>
      </w:r>
    </w:p>
    <w:p>
      <w:pPr>
        <w:spacing w:before="137"/>
        <w:ind w:left="2587" w:right="0" w:firstLine="0"/>
        <w:jc w:val="left"/>
        <w:rPr>
          <w:rFonts w:ascii="Calibri"/>
          <w:b/>
          <w:sz w:val="21"/>
        </w:rPr>
      </w:pPr>
      <w:r>
        <w:rPr/>
        <w:pict>
          <v:shape style="position:absolute;margin-left:175.589996pt;margin-top:22.993288pt;width:12.6pt;height:60.4pt;mso-position-horizontal-relative:page;mso-position-vertical-relative:paragraph;z-index:15740928" type="#_x0000_t202" filled="false" stroked="false">
            <v:textbox inset="0,0,0,0" style="layout-flow:vertical;mso-layout-flow-alt:bottom-to-top">
              <w:txbxContent>
                <w:p>
                  <w:pPr>
                    <w:spacing w:line="235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1"/>
                    </w:rPr>
                  </w:pPr>
                  <w:r>
                    <w:rPr>
                      <w:rFonts w:ascii="Calibri"/>
                      <w:b/>
                      <w:color w:val="585858"/>
                      <w:sz w:val="21"/>
                    </w:rPr>
                    <w:t>Buick</w:t>
                  </w:r>
                  <w:r>
                    <w:rPr>
                      <w:rFonts w:ascii="Calibri"/>
                      <w:b/>
                      <w:color w:val="585858"/>
                      <w:spacing w:val="1"/>
                      <w:sz w:val="21"/>
                    </w:rPr>
                    <w:t> </w:t>
                  </w:r>
                  <w:r>
                    <w:rPr>
                      <w:rFonts w:ascii="Calibri"/>
                      <w:b/>
                      <w:color w:val="585858"/>
                      <w:sz w:val="21"/>
                    </w:rPr>
                    <w:t>Ratings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b/>
          <w:w w:val="100"/>
          <w:sz w:val="21"/>
        </w:rPr>
        <w:t>6</w:t>
      </w:r>
    </w:p>
    <w:p>
      <w:pPr>
        <w:spacing w:before="136"/>
        <w:ind w:left="2587" w:right="0" w:firstLine="0"/>
        <w:jc w:val="left"/>
        <w:rPr>
          <w:rFonts w:ascii="Calibri"/>
          <w:b/>
          <w:sz w:val="21"/>
        </w:rPr>
      </w:pPr>
      <w:r>
        <w:rPr>
          <w:rFonts w:ascii="Calibri"/>
          <w:b/>
          <w:w w:val="100"/>
          <w:sz w:val="21"/>
        </w:rPr>
        <w:t>5</w:t>
      </w:r>
    </w:p>
    <w:p>
      <w:pPr>
        <w:spacing w:before="137"/>
        <w:ind w:left="2587" w:right="0" w:firstLine="0"/>
        <w:jc w:val="left"/>
        <w:rPr>
          <w:rFonts w:ascii="Calibri"/>
          <w:b/>
          <w:sz w:val="21"/>
        </w:rPr>
      </w:pPr>
      <w:r>
        <w:rPr>
          <w:rFonts w:ascii="Calibri"/>
          <w:b/>
          <w:w w:val="100"/>
          <w:sz w:val="21"/>
        </w:rPr>
        <w:t>4</w:t>
      </w:r>
    </w:p>
    <w:p>
      <w:pPr>
        <w:spacing w:before="137"/>
        <w:ind w:left="2587" w:right="0" w:firstLine="0"/>
        <w:jc w:val="left"/>
        <w:rPr>
          <w:rFonts w:ascii="Calibri"/>
          <w:b/>
          <w:sz w:val="21"/>
        </w:rPr>
      </w:pPr>
      <w:r>
        <w:rPr>
          <w:rFonts w:ascii="Calibri"/>
          <w:b/>
          <w:w w:val="100"/>
          <w:sz w:val="21"/>
        </w:rPr>
        <w:t>3</w:t>
      </w:r>
    </w:p>
    <w:p>
      <w:pPr>
        <w:spacing w:before="137"/>
        <w:ind w:left="2587" w:right="0" w:firstLine="0"/>
        <w:jc w:val="left"/>
        <w:rPr>
          <w:rFonts w:ascii="Calibri"/>
          <w:b/>
          <w:sz w:val="21"/>
        </w:rPr>
      </w:pPr>
      <w:r>
        <w:rPr>
          <w:rFonts w:ascii="Calibri"/>
          <w:b/>
          <w:w w:val="100"/>
          <w:sz w:val="21"/>
        </w:rPr>
        <w:t>2</w:t>
      </w:r>
    </w:p>
    <w:p>
      <w:pPr>
        <w:spacing w:before="137"/>
        <w:ind w:left="2587" w:right="0" w:firstLine="0"/>
        <w:jc w:val="left"/>
        <w:rPr>
          <w:rFonts w:ascii="Calibri"/>
          <w:b/>
          <w:sz w:val="21"/>
        </w:rPr>
      </w:pPr>
      <w:r>
        <w:rPr>
          <w:rFonts w:ascii="Calibri"/>
          <w:b/>
          <w:w w:val="100"/>
          <w:sz w:val="21"/>
        </w:rPr>
        <w:t>1</w:t>
      </w:r>
    </w:p>
    <w:p>
      <w:pPr>
        <w:tabs>
          <w:tab w:pos="5887" w:val="left" w:leader="none"/>
        </w:tabs>
        <w:spacing w:before="16"/>
        <w:ind w:left="3402" w:right="0" w:firstLine="0"/>
        <w:jc w:val="left"/>
        <w:rPr>
          <w:rFonts w:ascii="Calibri"/>
          <w:b/>
          <w:sz w:val="21"/>
        </w:rPr>
      </w:pPr>
      <w:r>
        <w:rPr/>
        <w:pict>
          <v:shape style="position:absolute;margin-left:247.139999pt;margin-top:20.095545pt;width:117.75pt;height:18.7pt;mso-position-horizontal-relative:page;mso-position-vertical-relative:paragraph;z-index:-15718400;mso-wrap-distance-left:0;mso-wrap-distance-right:0" type="#_x0000_t202" filled="false" stroked="true" strokeweight="1pt" strokecolor="#000000">
            <v:textbox inset="0,0,0,0">
              <w:txbxContent>
                <w:p>
                  <w:pPr>
                    <w:tabs>
                      <w:tab w:pos="1257" w:val="left" w:leader="none"/>
                    </w:tabs>
                    <w:spacing w:before="37"/>
                    <w:ind w:left="360" w:right="0" w:firstLine="0"/>
                    <w:jc w:val="left"/>
                    <w:rPr>
                      <w:rFonts w:ascii="Calibri"/>
                      <w:b/>
                      <w:sz w:val="21"/>
                    </w:rPr>
                  </w:pPr>
                  <w:r>
                    <w:rPr>
                      <w:rFonts w:ascii="Calibri"/>
                      <w:b/>
                      <w:sz w:val="21"/>
                    </w:rPr>
                    <w:t>Token</w:t>
                    <w:tab/>
                    <w:t>Non-Token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256.945007pt;margin-top:26.183544pt;width:6.55pt;height:6.55pt;mso-position-horizontal-relative:page;mso-position-vertical-relative:paragraph;z-index:15739904" coordorigin="5139,524" coordsize="131,131">
            <v:rect style="position:absolute;left:5146;top:531;width:116;height:116" filled="true" fillcolor="#000000" stroked="false">
              <v:fill type="solid"/>
            </v:rect>
            <v:rect style="position:absolute;left:5146;top:531;width:116;height:116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302.200012pt;margin-top:26.558544pt;width:5.769pt;height:5.769pt;mso-position-horizontal-relative:page;mso-position-vertical-relative:paragraph;z-index:-16567808" filled="false" stroked="true" strokeweight="1.5pt" strokecolor="#000000">
            <v:stroke dashstyle="solid"/>
            <w10:wrap type="none"/>
          </v:rect>
        </w:pict>
      </w:r>
      <w:r>
        <w:rPr>
          <w:rFonts w:ascii="Calibri"/>
          <w:b/>
          <w:sz w:val="21"/>
        </w:rPr>
        <w:t>No</w:t>
      </w:r>
      <w:r>
        <w:rPr>
          <w:rFonts w:ascii="Calibri"/>
          <w:b/>
          <w:spacing w:val="-4"/>
          <w:sz w:val="21"/>
        </w:rPr>
        <w:t> </w:t>
      </w:r>
      <w:r>
        <w:rPr>
          <w:rFonts w:ascii="Calibri"/>
          <w:b/>
          <w:sz w:val="21"/>
        </w:rPr>
        <w:t>Affirmation</w:t>
        <w:tab/>
        <w:t>Affirmation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"/>
        <w:rPr>
          <w:rFonts w:ascii="Calibri"/>
          <w:b/>
          <w:sz w:val="20"/>
        </w:rPr>
      </w:pPr>
    </w:p>
    <w:p>
      <w:pPr>
        <w:pStyle w:val="BodyText"/>
        <w:spacing w:line="480" w:lineRule="auto"/>
        <w:ind w:left="220" w:right="266" w:firstLine="719"/>
      </w:pPr>
      <w:r>
        <w:rPr/>
        <w:t>Replicating study 1, token 40+ year-old participants evaluated the </w:t>
      </w:r>
      <w:r>
        <w:rPr>
          <w:i/>
        </w:rPr>
        <w:t>Buick Lucerne</w:t>
      </w:r>
      <w:r>
        <w:rPr>
          <w:i/>
          <w:spacing w:val="1"/>
        </w:rPr>
        <w:t> </w:t>
      </w:r>
      <w:r>
        <w:rPr/>
        <w:t>significantly less favorably than did nontokens when they were </w:t>
      </w:r>
      <w:r>
        <w:rPr>
          <w:i/>
        </w:rPr>
        <w:t>not </w:t>
      </w:r>
      <w:r>
        <w:rPr/>
        <w:t>self-affirmed. However, as</w:t>
      </w:r>
      <w:r>
        <w:rPr>
          <w:spacing w:val="1"/>
        </w:rPr>
        <w:t> </w:t>
      </w:r>
      <w:r>
        <w:rPr/>
        <w:t>predicted, token participants who were self-affirmed, and presumably had bolstered their self-</w:t>
      </w:r>
      <w:r>
        <w:rPr>
          <w:spacing w:val="1"/>
        </w:rPr>
        <w:t> </w:t>
      </w:r>
      <w:r>
        <w:rPr/>
        <w:t>worth, did not feel the need to distance themselves from the stereotype-typifying </w:t>
      </w:r>
      <w:r>
        <w:rPr>
          <w:i/>
        </w:rPr>
        <w:t>Buick Lucerne</w:t>
      </w:r>
      <w:r>
        <w:rPr/>
        <w:t>.</w:t>
      </w:r>
      <w:r>
        <w:rPr>
          <w:spacing w:val="-57"/>
        </w:rPr>
        <w:t> </w:t>
      </w:r>
      <w:r>
        <w:rPr/>
        <w:t>Thus, incidental tokenism did not influence evaluations of a stereotype-typifying product when</w:t>
      </w:r>
      <w:r>
        <w:rPr>
          <w:spacing w:val="1"/>
        </w:rPr>
        <w:t> </w:t>
      </w:r>
      <w:r>
        <w:rPr/>
        <w:t>participants</w:t>
      </w:r>
      <w:r>
        <w:rPr>
          <w:spacing w:val="-2"/>
        </w:rPr>
        <w:t> </w:t>
      </w:r>
      <w:r>
        <w:rPr/>
        <w:t>were</w:t>
      </w:r>
      <w:r>
        <w:rPr>
          <w:spacing w:val="-2"/>
        </w:rPr>
        <w:t> </w:t>
      </w:r>
      <w:r>
        <w:rPr/>
        <w:t>self-affirmed.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findings</w:t>
      </w:r>
      <w:r>
        <w:rPr>
          <w:spacing w:val="-2"/>
        </w:rPr>
        <w:t> </w:t>
      </w:r>
      <w:r>
        <w:rPr/>
        <w:t>support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proposed</w:t>
      </w:r>
      <w:r>
        <w:rPr>
          <w:spacing w:val="-1"/>
        </w:rPr>
        <w:t> </w:t>
      </w:r>
      <w:r>
        <w:rPr/>
        <w:t>theoretical</w:t>
      </w:r>
      <w:r>
        <w:rPr>
          <w:spacing w:val="-2"/>
        </w:rPr>
        <w:t> </w:t>
      </w:r>
      <w:r>
        <w:rPr/>
        <w:t>account.</w:t>
      </w:r>
      <w:r>
        <w:rPr>
          <w:spacing w:val="1"/>
        </w:rPr>
        <w:t> </w:t>
      </w:r>
      <w:r>
        <w:rPr/>
        <w:t>If</w:t>
      </w:r>
      <w:r>
        <w:rPr>
          <w:spacing w:val="-1"/>
        </w:rPr>
        <w:t> </w:t>
      </w:r>
      <w:r>
        <w:rPr/>
        <w:t>one’s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220" w:right="318"/>
      </w:pPr>
      <w:r>
        <w:rPr/>
        <w:t>own</w:t>
      </w:r>
      <w:r>
        <w:rPr>
          <w:spacing w:val="-3"/>
        </w:rPr>
        <w:t> </w:t>
      </w:r>
      <w:r>
        <w:rPr/>
        <w:t>actual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superficial</w:t>
      </w:r>
      <w:r>
        <w:rPr>
          <w:spacing w:val="-2"/>
        </w:rPr>
        <w:t> </w:t>
      </w:r>
      <w:r>
        <w:rPr/>
        <w:t>correspondence with</w:t>
      </w:r>
      <w:r>
        <w:rPr>
          <w:spacing w:val="-1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stereotypes can</w:t>
      </w:r>
      <w:r>
        <w:rPr>
          <w:spacing w:val="-1"/>
        </w:rPr>
        <w:t> </w:t>
      </w:r>
      <w:r>
        <w:rPr/>
        <w:t>engender</w:t>
      </w:r>
      <w:r>
        <w:rPr>
          <w:spacing w:val="-1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affect</w:t>
      </w:r>
      <w:r>
        <w:rPr>
          <w:spacing w:val="-57"/>
        </w:rPr>
        <w:t> </w:t>
      </w:r>
      <w:r>
        <w:rPr/>
        <w:t>then feeling good about oneself should mitigate the fear of negative affect anticipated from</w:t>
      </w:r>
      <w:r>
        <w:rPr>
          <w:spacing w:val="1"/>
        </w:rPr>
        <w:t> </w:t>
      </w:r>
      <w:r>
        <w:rPr/>
        <w:t>acting</w:t>
      </w:r>
      <w:r>
        <w:rPr>
          <w:spacing w:val="-4"/>
        </w:rPr>
        <w:t> </w:t>
      </w:r>
      <w:r>
        <w:rPr/>
        <w:t>in such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manner.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887" w:right="887"/>
        <w:jc w:val="center"/>
      </w:pPr>
      <w:r>
        <w:rPr/>
        <w:t>GENERAL</w:t>
      </w:r>
      <w:r>
        <w:rPr>
          <w:spacing w:val="-6"/>
        </w:rPr>
        <w:t> </w:t>
      </w:r>
      <w:r>
        <w:rPr/>
        <w:t>DISCUSSION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1"/>
        <w:ind w:left="220" w:right="281" w:firstLine="719"/>
      </w:pPr>
      <w:r>
        <w:rPr/>
        <w:t>The methods by which groups of individuals influence their members have been a topic</w:t>
      </w:r>
      <w:r>
        <w:rPr>
          <w:spacing w:val="1"/>
        </w:rPr>
        <w:t> </w:t>
      </w:r>
      <w:r>
        <w:rPr/>
        <w:t>of great interest across academic fields. For instance, research has shown that informal groups</w:t>
      </w:r>
      <w:r>
        <w:rPr>
          <w:spacing w:val="1"/>
        </w:rPr>
        <w:t> </w:t>
      </w:r>
      <w:r>
        <w:rPr/>
        <w:t>can influence decisions by inducing group variety seeking (Ariely and Levav, 2000) or creating</w:t>
      </w:r>
      <w:r>
        <w:rPr>
          <w:spacing w:val="1"/>
        </w:rPr>
        <w:t> </w:t>
      </w:r>
      <w:r>
        <w:rPr/>
        <w:t>positive affect (Zhou and Soman, 2003). While people are generally most influenced by others</w:t>
      </w:r>
      <w:r>
        <w:rPr>
          <w:spacing w:val="1"/>
        </w:rPr>
        <w:t> </w:t>
      </w:r>
      <w:r>
        <w:rPr/>
        <w:t>that they identify with (Berger and Heath, 2008; Escalas and Bettman, 2003, 2005; White and</w:t>
      </w:r>
      <w:r>
        <w:rPr>
          <w:spacing w:val="1"/>
        </w:rPr>
        <w:t> </w:t>
      </w:r>
      <w:r>
        <w:rPr/>
        <w:t>Dahl, 2006), many groups they find themselves a part of are transient in nature and comprised</w:t>
      </w:r>
      <w:r>
        <w:rPr>
          <w:spacing w:val="1"/>
        </w:rPr>
        <w:t> </w:t>
      </w:r>
      <w:r>
        <w:rPr/>
        <w:t>largely of strangers. The present research adds to this stream of literature by demonstrating that</w:t>
      </w:r>
      <w:r>
        <w:rPr>
          <w:spacing w:val="1"/>
        </w:rPr>
        <w:t> </w:t>
      </w:r>
      <w:r>
        <w:rPr/>
        <w:t>individuals can be unexpectedly influenced by the composition of such groups. Specifically, my</w:t>
      </w:r>
      <w:r>
        <w:rPr>
          <w:spacing w:val="-57"/>
        </w:rPr>
        <w:t> </w:t>
      </w:r>
      <w:r>
        <w:rPr/>
        <w:t>results show that tokens in incidental groups report significantly less positive private evaluations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negative-stereotype-typifying</w:t>
      </w:r>
      <w:r>
        <w:rPr>
          <w:spacing w:val="-3"/>
        </w:rPr>
        <w:t> </w:t>
      </w:r>
      <w:r>
        <w:rPr/>
        <w:t>products.</w:t>
      </w:r>
    </w:p>
    <w:p>
      <w:pPr>
        <w:pStyle w:val="BodyText"/>
        <w:spacing w:before="1"/>
        <w:ind w:left="940"/>
      </w:pPr>
      <w:r>
        <w:rPr/>
        <w:t>It</w:t>
      </w:r>
      <w:r>
        <w:rPr>
          <w:spacing w:val="-1"/>
        </w:rPr>
        <w:t> </w:t>
      </w:r>
      <w:r>
        <w:rPr/>
        <w:t>is worth noting</w:t>
      </w:r>
      <w:r>
        <w:rPr>
          <w:spacing w:val="-3"/>
        </w:rPr>
        <w:t> </w:t>
      </w:r>
      <w:r>
        <w:rPr/>
        <w:t>that stereotype-typifying</w:t>
      </w:r>
      <w:r>
        <w:rPr>
          <w:spacing w:val="-3"/>
        </w:rPr>
        <w:t> </w:t>
      </w:r>
      <w:r>
        <w:rPr/>
        <w:t>products are</w:t>
      </w:r>
      <w:r>
        <w:rPr>
          <w:spacing w:val="-1"/>
        </w:rPr>
        <w:t> </w:t>
      </w:r>
      <w:r>
        <w:rPr/>
        <w:t>not inherently</w:t>
      </w:r>
      <w:r>
        <w:rPr>
          <w:spacing w:val="-5"/>
        </w:rPr>
        <w:t> </w:t>
      </w:r>
      <w:r>
        <w:rPr/>
        <w:t>“bad”</w:t>
      </w:r>
      <w:r>
        <w:rPr>
          <w:spacing w:val="-1"/>
        </w:rPr>
        <w:t> </w:t>
      </w:r>
      <w:r>
        <w:rPr/>
        <w:t>products.</w:t>
      </w:r>
    </w:p>
    <w:p>
      <w:pPr>
        <w:pStyle w:val="BodyText"/>
      </w:pPr>
    </w:p>
    <w:p>
      <w:pPr>
        <w:pStyle w:val="BodyText"/>
        <w:spacing w:line="480" w:lineRule="auto"/>
        <w:ind w:left="220" w:right="216"/>
      </w:pPr>
      <w:r>
        <w:rPr/>
        <w:t>Stimuli in the current studies included novels and a car brand that independent sources and</w:t>
      </w:r>
      <w:r>
        <w:rPr>
          <w:spacing w:val="1"/>
        </w:rPr>
        <w:t> </w:t>
      </w:r>
      <w:r>
        <w:rPr/>
        <w:t>pretests indicated to be quite appealing to their respective target markets, which were the same</w:t>
      </w:r>
      <w:r>
        <w:rPr>
          <w:spacing w:val="1"/>
        </w:rPr>
        <w:t> </w:t>
      </w:r>
      <w:r>
        <w:rPr/>
        <w:t>populations from which participants were sampled. Despite their appeal, however, these products</w:t>
      </w:r>
      <w:r>
        <w:rPr>
          <w:spacing w:val="-57"/>
        </w:rPr>
        <w:t> </w:t>
      </w:r>
      <w:r>
        <w:rPr/>
        <w:t>also typified certain negative stereotypes associated with those target markets—a quality that can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particularly</w:t>
      </w:r>
      <w:r>
        <w:rPr>
          <w:spacing w:val="-3"/>
        </w:rPr>
        <w:t> </w:t>
      </w:r>
      <w:r>
        <w:rPr/>
        <w:t>relevant to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finding</w:t>
      </w:r>
      <w:r>
        <w:rPr>
          <w:spacing w:val="-3"/>
        </w:rPr>
        <w:t> </w:t>
      </w:r>
      <w:r>
        <w:rPr/>
        <w:t>themselves 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incidental token group</w:t>
      </w:r>
      <w:r>
        <w:rPr>
          <w:spacing w:val="-1"/>
        </w:rPr>
        <w:t> </w:t>
      </w:r>
      <w:r>
        <w:rPr/>
        <w:t>members.</w:t>
      </w:r>
    </w:p>
    <w:p>
      <w:pPr>
        <w:pStyle w:val="BodyText"/>
        <w:spacing w:before="1"/>
        <w:ind w:left="940"/>
      </w:pPr>
      <w:r>
        <w:rPr/>
        <w:t>I</w:t>
      </w:r>
      <w:r>
        <w:rPr>
          <w:spacing w:val="-2"/>
        </w:rPr>
        <w:t> </w:t>
      </w:r>
      <w:r>
        <w:rPr/>
        <w:t>argue</w:t>
      </w:r>
      <w:r>
        <w:rPr>
          <w:spacing w:val="-1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dissociative effect observed</w:t>
      </w:r>
      <w:r>
        <w:rPr>
          <w:spacing w:val="-1"/>
        </w:rPr>
        <w:t> </w:t>
      </w:r>
      <w:r>
        <w:rPr/>
        <w:t>in evaluations made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token</w:t>
      </w:r>
      <w:r>
        <w:rPr>
          <w:spacing w:val="-1"/>
        </w:rPr>
        <w:t> </w:t>
      </w:r>
      <w:r>
        <w:rPr/>
        <w:t>individuals</w:t>
      </w:r>
    </w:p>
    <w:p>
      <w:pPr>
        <w:spacing w:after="0"/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220" w:right="449"/>
      </w:pPr>
      <w:r>
        <w:rPr/>
        <w:t>occurs because being a token activates negative stereotypes associated with the tokenized</w:t>
      </w:r>
      <w:r>
        <w:rPr>
          <w:spacing w:val="1"/>
        </w:rPr>
        <w:t> </w:t>
      </w:r>
      <w:r>
        <w:rPr/>
        <w:t>identity. Consistent with this reasoning, study 4 demonstrated that directly activating negative</w:t>
      </w:r>
      <w:r>
        <w:rPr>
          <w:spacing w:val="1"/>
        </w:rPr>
        <w:t> </w:t>
      </w:r>
      <w:r>
        <w:rPr/>
        <w:t>stereotypes resulted in similar dissociative effects (and only for stereotype-typifying products).</w:t>
      </w:r>
      <w:r>
        <w:rPr>
          <w:spacing w:val="-58"/>
        </w:rPr>
        <w:t> </w:t>
      </w:r>
      <w:r>
        <w:rPr/>
        <w:t>Moreover, when given the opportunity to enhance positive feelings about themselves via self–</w:t>
      </w:r>
      <w:r>
        <w:rPr>
          <w:spacing w:val="1"/>
        </w:rPr>
        <w:t> </w:t>
      </w:r>
      <w:r>
        <w:rPr/>
        <w:t>affirmation (study 5), token individuals did not report lower private evaluations of stereotype-</w:t>
      </w:r>
      <w:r>
        <w:rPr>
          <w:spacing w:val="1"/>
        </w:rPr>
        <w:t> </w:t>
      </w:r>
      <w:r>
        <w:rPr/>
        <w:t>typifying products than nontokens. This deactivation of the urge to protect and maintain self-</w:t>
      </w:r>
      <w:r>
        <w:rPr>
          <w:spacing w:val="1"/>
        </w:rPr>
        <w:t> </w:t>
      </w:r>
      <w:r>
        <w:rPr/>
        <w:t>worth by other means is consistent with existing literature on stereotypes (Steele, 1998; Steele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Liu, 1983; Tesser, 2000; White</w:t>
      </w:r>
      <w:r>
        <w:rPr>
          <w:spacing w:val="-1"/>
        </w:rPr>
        <w:t> </w:t>
      </w:r>
      <w:r>
        <w:rPr/>
        <w:t>and Argo, 2009).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Theoretical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practical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implications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230"/>
        <w:ind w:left="220" w:right="255" w:firstLine="719"/>
      </w:pP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informs</w:t>
      </w:r>
      <w:r>
        <w:rPr>
          <w:spacing w:val="-1"/>
        </w:rPr>
        <w:t> </w:t>
      </w:r>
      <w:r>
        <w:rPr/>
        <w:t>past</w:t>
      </w:r>
      <w:r>
        <w:rPr>
          <w:spacing w:val="-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both</w:t>
      </w:r>
      <w:r>
        <w:rPr>
          <w:spacing w:val="-1"/>
        </w:rPr>
        <w:t> </w:t>
      </w:r>
      <w:r>
        <w:rPr/>
        <w:t>identity-based</w:t>
      </w:r>
      <w:r>
        <w:rPr>
          <w:spacing w:val="-1"/>
        </w:rPr>
        <w:t> </w:t>
      </w:r>
      <w:r>
        <w:rPr/>
        <w:t>consumption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influence</w:t>
      </w:r>
      <w:r>
        <w:rPr>
          <w:spacing w:val="-57"/>
        </w:rPr>
        <w:t> </w:t>
      </w:r>
      <w:r>
        <w:rPr/>
        <w:t>of groups on individual decision-making in various ways. First, my results demonstrate that even</w:t>
      </w:r>
      <w:r>
        <w:rPr>
          <w:spacing w:val="-57"/>
        </w:rPr>
        <w:t> </w:t>
      </w:r>
      <w:r>
        <w:rPr/>
        <w:t>incidental (vs. formal) tokenism can influence behavior. Specifically, tokens in incidental groups</w:t>
      </w:r>
      <w:r>
        <w:rPr>
          <w:spacing w:val="-57"/>
        </w:rPr>
        <w:t> </w:t>
      </w:r>
      <w:r>
        <w:rPr/>
        <w:t>demonstrate behaviors similar to, but more nuanced than, those documented in the literature on</w:t>
      </w:r>
      <w:r>
        <w:rPr>
          <w:spacing w:val="1"/>
        </w:rPr>
        <w:t> </w:t>
      </w:r>
      <w:r>
        <w:rPr/>
        <w:t>explicit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threats</w:t>
      </w:r>
      <w:r>
        <w:rPr>
          <w:spacing w:val="3"/>
        </w:rPr>
        <w:t> </w:t>
      </w:r>
      <w:r>
        <w:rPr/>
        <w:t>(White and</w:t>
      </w:r>
      <w:r>
        <w:rPr>
          <w:spacing w:val="1"/>
        </w:rPr>
        <w:t> </w:t>
      </w:r>
      <w:r>
        <w:rPr/>
        <w:t>Argo,</w:t>
      </w:r>
      <w:r>
        <w:rPr>
          <w:spacing w:val="1"/>
        </w:rPr>
        <w:t> </w:t>
      </w:r>
      <w:r>
        <w:rPr/>
        <w:t>2009;</w:t>
      </w:r>
      <w:r>
        <w:rPr>
          <w:spacing w:val="1"/>
        </w:rPr>
        <w:t> </w:t>
      </w:r>
      <w:r>
        <w:rPr/>
        <w:t>White and</w:t>
      </w:r>
      <w:r>
        <w:rPr>
          <w:spacing w:val="3"/>
        </w:rPr>
        <w:t> </w:t>
      </w:r>
      <w:r>
        <w:rPr/>
        <w:t>Dahl,</w:t>
      </w:r>
      <w:r>
        <w:rPr>
          <w:spacing w:val="1"/>
        </w:rPr>
        <w:t> </w:t>
      </w:r>
      <w:r>
        <w:rPr/>
        <w:t>2006):</w:t>
      </w:r>
      <w:r>
        <w:rPr>
          <w:spacing w:val="1"/>
        </w:rPr>
        <w:t> </w:t>
      </w:r>
      <w:r>
        <w:rPr/>
        <w:t>specifically,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in the current studies exhibited less favorable responses to products linked to negative, identity-</w:t>
      </w:r>
      <w:r>
        <w:rPr>
          <w:spacing w:val="1"/>
        </w:rPr>
        <w:t> </w:t>
      </w:r>
      <w:r>
        <w:rPr/>
        <w:t>related stereotypes. Second, research on social distinctiveness and group composition (Stayman</w:t>
      </w:r>
      <w:r>
        <w:rPr>
          <w:spacing w:val="1"/>
        </w:rPr>
        <w:t> </w:t>
      </w:r>
      <w:r>
        <w:rPr/>
        <w:t>and Deshpande, 1989; Wooten, 1995) shows that being in a minority influences publicly stated</w:t>
      </w:r>
      <w:r>
        <w:rPr>
          <w:spacing w:val="1"/>
        </w:rPr>
        <w:t> </w:t>
      </w:r>
      <w:r>
        <w:rPr/>
        <w:t>preferences, which may be attributed to impression management or consensus building. The</w:t>
      </w:r>
      <w:r>
        <w:rPr>
          <w:spacing w:val="1"/>
        </w:rPr>
        <w:t> </w:t>
      </w:r>
      <w:r>
        <w:rPr/>
        <w:t>current results demonstrate that group composition can have an impact even on individual’s</w:t>
      </w:r>
      <w:r>
        <w:rPr>
          <w:spacing w:val="1"/>
        </w:rPr>
        <w:t> </w:t>
      </w:r>
      <w:r>
        <w:rPr/>
        <w:t>private</w:t>
      </w:r>
      <w:r>
        <w:rPr>
          <w:spacing w:val="-1"/>
        </w:rPr>
        <w:t> </w:t>
      </w:r>
      <w:r>
        <w:rPr/>
        <w:t>evaluations.</w:t>
      </w:r>
    </w:p>
    <w:p>
      <w:pPr>
        <w:spacing w:before="2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Limitations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direction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future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2"/>
        </w:rPr>
      </w:pPr>
    </w:p>
    <w:p>
      <w:pPr>
        <w:pStyle w:val="BodyText"/>
        <w:spacing w:line="480" w:lineRule="auto"/>
        <w:ind w:left="220" w:right="303" w:firstLine="719"/>
      </w:pPr>
      <w:r>
        <w:rPr/>
        <w:t>Perhaps the most noteworthy limitation of my research relates to the fact that none of the</w:t>
      </w:r>
      <w:r>
        <w:rPr>
          <w:spacing w:val="-57"/>
        </w:rPr>
        <w:t> </w:t>
      </w:r>
      <w:r>
        <w:rPr/>
        <w:t>“groups” in the studies actually existed (although there is no indication that participants were</w:t>
      </w:r>
      <w:r>
        <w:rPr>
          <w:spacing w:val="1"/>
        </w:rPr>
        <w:t> </w:t>
      </w:r>
      <w:r>
        <w:rPr/>
        <w:t>aware of this). While this bolsters my confidence in the documented effect, future work might</w:t>
      </w:r>
      <w:r>
        <w:rPr>
          <w:spacing w:val="1"/>
        </w:rPr>
        <w:t> </w:t>
      </w:r>
      <w:r>
        <w:rPr/>
        <w:t>examine more natural circumstances or construct actual groups in a laboratory, to examine the</w:t>
      </w:r>
      <w:r>
        <w:rPr>
          <w:spacing w:val="1"/>
        </w:rPr>
        <w:t> </w:t>
      </w:r>
      <w:r>
        <w:rPr/>
        <w:t>robustness of our results. I would predict that the observed effect would become even greater in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cases,</w:t>
      </w:r>
      <w:r>
        <w:rPr>
          <w:spacing w:val="-1"/>
        </w:rPr>
        <w:t> </w:t>
      </w:r>
      <w:r>
        <w:rPr/>
        <w:t>since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should be at</w:t>
      </w:r>
      <w:r>
        <w:rPr>
          <w:spacing w:val="-1"/>
        </w:rPr>
        <w:t> </w:t>
      </w:r>
      <w:r>
        <w:rPr/>
        <w:t>its strongest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physical</w:t>
      </w:r>
      <w:r>
        <w:rPr>
          <w:spacing w:val="-1"/>
        </w:rPr>
        <w:t> </w:t>
      </w:r>
      <w:r>
        <w:rPr/>
        <w:t>presence</w:t>
      </w:r>
      <w:r>
        <w:rPr>
          <w:spacing w:val="-2"/>
        </w:rPr>
        <w:t> </w:t>
      </w:r>
      <w:r>
        <w:rPr/>
        <w:t>of others.</w:t>
      </w:r>
    </w:p>
    <w:p>
      <w:pPr>
        <w:pStyle w:val="BodyText"/>
        <w:spacing w:line="480" w:lineRule="auto" w:before="1"/>
        <w:ind w:left="220" w:right="381" w:firstLine="719"/>
      </w:pPr>
      <w:r>
        <w:rPr/>
        <w:t>Another</w:t>
      </w:r>
      <w:r>
        <w:rPr>
          <w:spacing w:val="-3"/>
        </w:rPr>
        <w:t> </w:t>
      </w:r>
      <w:r>
        <w:rPr/>
        <w:t>limitation is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I</w:t>
      </w:r>
      <w:r>
        <w:rPr>
          <w:spacing w:val="-6"/>
        </w:rPr>
        <w:t> </w:t>
      </w:r>
      <w:r>
        <w:rPr/>
        <w:t>only</w:t>
      </w:r>
      <w:r>
        <w:rPr>
          <w:spacing w:val="-6"/>
        </w:rPr>
        <w:t> </w:t>
      </w:r>
      <w:r>
        <w:rPr/>
        <w:t>examined incidental</w:t>
      </w:r>
      <w:r>
        <w:rPr>
          <w:spacing w:val="-1"/>
        </w:rPr>
        <w:t> </w:t>
      </w:r>
      <w:r>
        <w:rPr/>
        <w:t>tokenism based on</w:t>
      </w:r>
      <w:r>
        <w:rPr>
          <w:spacing w:val="-1"/>
        </w:rPr>
        <w:t> </w:t>
      </w:r>
      <w:r>
        <w:rPr/>
        <w:t>age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gender.</w:t>
      </w:r>
      <w:r>
        <w:rPr>
          <w:spacing w:val="-57"/>
        </w:rPr>
        <w:t> </w:t>
      </w:r>
      <w:r>
        <w:rPr/>
        <w:t>This is consistent with most research on tokenism and minority groups, which tends to examine</w:t>
      </w:r>
      <w:r>
        <w:rPr>
          <w:spacing w:val="-57"/>
        </w:rPr>
        <w:t> </w:t>
      </w:r>
      <w:r>
        <w:rPr/>
        <w:t>only a single identity (most often, gender). Nonetheless, future researchers might develop</w:t>
      </w:r>
      <w:r>
        <w:rPr>
          <w:spacing w:val="1"/>
        </w:rPr>
        <w:t> </w:t>
      </w:r>
      <w:r>
        <w:rPr/>
        <w:t>specific hypotheses regarding social identities which are and are not particularly sensitive to</w:t>
      </w:r>
      <w:r>
        <w:rPr>
          <w:spacing w:val="1"/>
        </w:rPr>
        <w:t> </w:t>
      </w:r>
      <w:r>
        <w:rPr/>
        <w:t>incidental tokenism.</w:t>
      </w:r>
    </w:p>
    <w:p>
      <w:pPr>
        <w:pStyle w:val="BodyText"/>
        <w:spacing w:line="480" w:lineRule="auto"/>
        <w:ind w:left="220" w:right="242" w:firstLine="719"/>
      </w:pPr>
      <w:r>
        <w:rPr/>
        <w:t>Related to this point, the frequency with which people recognize themselves as being a</w:t>
      </w:r>
      <w:r>
        <w:rPr>
          <w:spacing w:val="1"/>
        </w:rPr>
        <w:t> </w:t>
      </w:r>
      <w:r>
        <w:rPr/>
        <w:t>token within real-world incidental groups may vary. As discussed in my theorizing, people are</w:t>
      </w:r>
      <w:r>
        <w:rPr>
          <w:spacing w:val="1"/>
        </w:rPr>
        <w:t> </w:t>
      </w:r>
      <w:r>
        <w:rPr/>
        <w:t>very sensitive and responsive to their immediate social context, regardless of how it came to be</w:t>
      </w:r>
      <w:r>
        <w:rPr>
          <w:spacing w:val="1"/>
        </w:rPr>
        <w:t> </w:t>
      </w:r>
      <w:r>
        <w:rPr/>
        <w:t>(Billig and Tajfel, 1973; Locksley, Ortiz, and Hepburn, 1980). Moreover, it has been found that</w:t>
      </w:r>
      <w:r>
        <w:rPr>
          <w:spacing w:val="1"/>
        </w:rPr>
        <w:t> </w:t>
      </w:r>
      <w:r>
        <w:rPr/>
        <w:t>the mere numerical distinctiveness of subgroups is spontaneously recognized by group members,</w:t>
      </w:r>
      <w:r>
        <w:rPr>
          <w:spacing w:val="-57"/>
        </w:rPr>
        <w:t> </w:t>
      </w:r>
      <w:r>
        <w:rPr/>
        <w:t>and can impact performance in both formal and informal contexts (Inzlicht and Ben-Zeev, 2000;</w:t>
      </w:r>
      <w:r>
        <w:rPr>
          <w:spacing w:val="-57"/>
        </w:rPr>
        <w:t> </w:t>
      </w:r>
      <w:r>
        <w:rPr/>
        <w:t>(Randel, 2002). However, any factor that influences one’s attention to the social context (be it</w:t>
      </w:r>
      <w:r>
        <w:rPr>
          <w:spacing w:val="1"/>
        </w:rPr>
        <w:t> </w:t>
      </w:r>
      <w:r>
        <w:rPr/>
        <w:t>something about the context or something specific to the individual) could conceivably moderate</w:t>
      </w:r>
      <w:r>
        <w:rPr>
          <w:spacing w:val="-57"/>
        </w:rPr>
        <w:t> </w:t>
      </w:r>
      <w:r>
        <w:rPr/>
        <w:t>the relationship between the composition of an incidental group and one’s perception of being a</w:t>
      </w:r>
      <w:r>
        <w:rPr>
          <w:spacing w:val="1"/>
        </w:rPr>
        <w:t> </w:t>
      </w:r>
      <w:r>
        <w:rPr/>
        <w:t>token in that group. While the current research cannot shed light on the prevalence of incidental</w:t>
      </w:r>
      <w:r>
        <w:rPr>
          <w:spacing w:val="1"/>
        </w:rPr>
        <w:t> </w:t>
      </w:r>
      <w:r>
        <w:rPr/>
        <w:t>tokenism,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does have</w:t>
      </w:r>
      <w:r>
        <w:rPr>
          <w:spacing w:val="-2"/>
        </w:rPr>
        <w:t> </w:t>
      </w:r>
      <w:r>
        <w:rPr/>
        <w:t>clear implications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consequences that</w:t>
      </w:r>
      <w:r>
        <w:rPr>
          <w:spacing w:val="-1"/>
        </w:rPr>
        <w:t> </w:t>
      </w:r>
      <w:r>
        <w:rPr/>
        <w:t>arise when</w:t>
      </w:r>
      <w:r>
        <w:rPr>
          <w:spacing w:val="-1"/>
        </w:rPr>
        <w:t> </w:t>
      </w:r>
      <w:r>
        <w:rPr/>
        <w:t>people perceive</w:t>
      </w:r>
    </w:p>
    <w:p>
      <w:pPr>
        <w:spacing w:after="0" w:line="480" w:lineRule="auto"/>
        <w:sectPr>
          <w:pgSz w:w="12240" w:h="15840"/>
          <w:pgMar w:header="0" w:footer="1012" w:top="1500" w:bottom="1200" w:left="1220" w:right="1220"/>
        </w:sectPr>
      </w:pPr>
    </w:p>
    <w:p>
      <w:pPr>
        <w:pStyle w:val="BodyText"/>
        <w:spacing w:before="79"/>
        <w:ind w:left="220"/>
      </w:pPr>
      <w:r>
        <w:rPr/>
        <w:t>themselves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tokens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incidental</w:t>
      </w:r>
      <w:r>
        <w:rPr>
          <w:spacing w:val="1"/>
        </w:rPr>
        <w:t> </w:t>
      </w:r>
      <w:r>
        <w:rPr/>
        <w:t>group.</w:t>
      </w:r>
    </w:p>
    <w:p>
      <w:pPr>
        <w:pStyle w:val="BodyText"/>
      </w:pPr>
    </w:p>
    <w:p>
      <w:pPr>
        <w:pStyle w:val="BodyText"/>
        <w:spacing w:line="480" w:lineRule="auto"/>
        <w:ind w:left="220" w:right="480" w:firstLine="719"/>
      </w:pPr>
      <w:r>
        <w:rPr/>
        <w:t>The findings of this research suggest intriguing directions for future study. First, will</w:t>
      </w:r>
      <w:r>
        <w:rPr>
          <w:spacing w:val="1"/>
        </w:rPr>
        <w:t> </w:t>
      </w:r>
      <w:r>
        <w:rPr/>
        <w:t>ones’ independent versus interdependent tendencies moderate the influence of tokenism on</w:t>
      </w:r>
      <w:r>
        <w:rPr>
          <w:spacing w:val="1"/>
        </w:rPr>
        <w:t> </w:t>
      </w:r>
      <w:r>
        <w:rPr/>
        <w:t>private evaluations? If so, would that moderation be due to a decreased awareness of group</w:t>
      </w:r>
      <w:r>
        <w:rPr>
          <w:spacing w:val="1"/>
        </w:rPr>
        <w:t> </w:t>
      </w:r>
      <w:r>
        <w:rPr/>
        <w:t>composition</w:t>
      </w:r>
      <w:r>
        <w:rPr>
          <w:spacing w:val="-2"/>
        </w:rPr>
        <w:t> </w:t>
      </w:r>
      <w:r>
        <w:rPr/>
        <w:t>and,</w:t>
      </w:r>
      <w:r>
        <w:rPr>
          <w:spacing w:val="-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perception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being</w:t>
      </w:r>
      <w:r>
        <w:rPr>
          <w:spacing w:val="-5"/>
        </w:rPr>
        <w:t> </w:t>
      </w:r>
      <w:r>
        <w:rPr/>
        <w:t>a token?</w:t>
      </w:r>
      <w:r>
        <w:rPr>
          <w:spacing w:val="2"/>
        </w:rPr>
        <w:t> </w:t>
      </w:r>
      <w:r>
        <w:rPr/>
        <w:t>Or,</w:t>
      </w:r>
      <w:r>
        <w:rPr>
          <w:spacing w:val="-2"/>
        </w:rPr>
        <w:t> </w:t>
      </w:r>
      <w:r>
        <w:rPr/>
        <w:t>alternatively,</w:t>
      </w:r>
      <w:r>
        <w:rPr>
          <w:spacing w:val="1"/>
        </w:rPr>
        <w:t> </w:t>
      </w:r>
      <w:r>
        <w:rPr/>
        <w:t>might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case</w:t>
      </w:r>
      <w:r>
        <w:rPr>
          <w:spacing w:val="-57"/>
        </w:rPr>
        <w:t> </w:t>
      </w:r>
      <w:r>
        <w:rPr/>
        <w:t>that independent individuals simply care less about being a token, no matter how salient their</w:t>
      </w:r>
      <w:r>
        <w:rPr>
          <w:spacing w:val="1"/>
        </w:rPr>
        <w:t> </w:t>
      </w:r>
      <w:r>
        <w:rPr/>
        <w:t>tokenism</w:t>
      </w:r>
      <w:r>
        <w:rPr>
          <w:spacing w:val="-1"/>
        </w:rPr>
        <w:t> </w:t>
      </w:r>
      <w:r>
        <w:rPr/>
        <w:t>might be?</w:t>
      </w:r>
    </w:p>
    <w:p>
      <w:pPr>
        <w:pStyle w:val="BodyText"/>
        <w:spacing w:line="480" w:lineRule="auto" w:before="1"/>
        <w:ind w:left="220" w:right="502" w:firstLine="719"/>
      </w:pPr>
      <w:r>
        <w:rPr/>
        <w:t>Second, it has been demonstrated that in-group members often shift their in-group</w:t>
      </w:r>
      <w:r>
        <w:rPr>
          <w:spacing w:val="1"/>
        </w:rPr>
        <w:t> </w:t>
      </w:r>
      <w:r>
        <w:rPr/>
        <w:t>stereotypes in response to different inter-group comparison standards (Hopkins, Regan, and</w:t>
      </w:r>
      <w:r>
        <w:rPr>
          <w:spacing w:val="1"/>
        </w:rPr>
        <w:t> </w:t>
      </w:r>
      <w:r>
        <w:rPr/>
        <w:t>Abell, 1997). While my investigation focused primarily on negative stereotypes, one might</w:t>
      </w:r>
      <w:r>
        <w:rPr>
          <w:spacing w:val="1"/>
        </w:rPr>
        <w:t> </w:t>
      </w:r>
      <w:r>
        <w:rPr/>
        <w:t>wonder if being a token might activate positive stereotypes when the token is a member of a</w:t>
      </w:r>
      <w:r>
        <w:rPr>
          <w:spacing w:val="1"/>
        </w:rPr>
        <w:t> </w:t>
      </w:r>
      <w:r>
        <w:rPr/>
        <w:t>social category which is higher status than that of the numerically dominant social category. If</w:t>
      </w:r>
      <w:r>
        <w:rPr>
          <w:spacing w:val="-57"/>
        </w:rPr>
        <w:t> </w:t>
      </w:r>
      <w:r>
        <w:rPr/>
        <w:t>so,</w:t>
      </w:r>
      <w:r>
        <w:rPr>
          <w:spacing w:val="-1"/>
        </w:rPr>
        <w:t> </w:t>
      </w:r>
      <w:r>
        <w:rPr/>
        <w:t>then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would</w:t>
      </w:r>
      <w:r>
        <w:rPr>
          <w:spacing w:val="-1"/>
        </w:rPr>
        <w:t> </w:t>
      </w:r>
      <w:r>
        <w:rPr/>
        <w:t>expect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results observed</w:t>
      </w:r>
      <w:r>
        <w:rPr>
          <w:spacing w:val="-1"/>
        </w:rPr>
        <w:t> </w:t>
      </w:r>
      <w:r>
        <w:rPr/>
        <w:t>in my</w:t>
      </w:r>
      <w:r>
        <w:rPr>
          <w:spacing w:val="-3"/>
        </w:rPr>
        <w:t> </w:t>
      </w:r>
      <w:r>
        <w:rPr/>
        <w:t>studies to be</w:t>
      </w:r>
      <w:r>
        <w:rPr>
          <w:spacing w:val="-1"/>
        </w:rPr>
        <w:t> </w:t>
      </w:r>
      <w:r>
        <w:rPr/>
        <w:t>either muted</w:t>
      </w:r>
      <w:r>
        <w:rPr>
          <w:spacing w:val="-1"/>
        </w:rPr>
        <w:t> </w:t>
      </w:r>
      <w:r>
        <w:rPr/>
        <w:t>or reversed.</w:t>
      </w:r>
    </w:p>
    <w:p>
      <w:pPr>
        <w:pStyle w:val="BodyText"/>
        <w:spacing w:line="480" w:lineRule="auto" w:before="1"/>
        <w:ind w:left="220" w:right="336" w:firstLine="719"/>
      </w:pPr>
      <w:r>
        <w:rPr/>
        <w:t>Another interesting avenue might be to examine contexts where there is more than one</w:t>
      </w:r>
      <w:r>
        <w:rPr>
          <w:spacing w:val="1"/>
        </w:rPr>
        <w:t> </w:t>
      </w:r>
      <w:r>
        <w:rPr/>
        <w:t>outgroup present (e.g., a group having members of more than two different ethnicities). Will the</w:t>
      </w:r>
      <w:r>
        <w:rPr>
          <w:spacing w:val="-57"/>
        </w:rPr>
        <w:t> </w:t>
      </w:r>
      <w:r>
        <w:rPr/>
        <w:t>lack of a clear contrast among the social identities inhibit activation of negative stereotypes</w:t>
      </w:r>
      <w:r>
        <w:rPr>
          <w:spacing w:val="1"/>
        </w:rPr>
        <w:t> </w:t>
      </w:r>
      <w:r>
        <w:rPr/>
        <w:t>(perhaps by blurring the perception of being a token)? In other words, will the lack of a clear</w:t>
      </w:r>
      <w:r>
        <w:rPr>
          <w:spacing w:val="1"/>
        </w:rPr>
        <w:t> </w:t>
      </w:r>
      <w:r>
        <w:rPr/>
        <w:t>contrast (it is no longer them vs. us if who “they” are is not clear) shift people from a perceived</w:t>
      </w:r>
      <w:r>
        <w:rPr>
          <w:spacing w:val="1"/>
        </w:rPr>
        <w:t> </w:t>
      </w:r>
      <w:r>
        <w:rPr/>
        <w:t>token</w:t>
      </w:r>
      <w:r>
        <w:rPr>
          <w:spacing w:val="-2"/>
        </w:rPr>
        <w:t> </w:t>
      </w:r>
      <w:r>
        <w:rPr/>
        <w:t>to nontoken position?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Conclusions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220" w:right="423" w:firstLine="719"/>
      </w:pPr>
      <w:r>
        <w:rPr/>
        <w:t>In closing, this research reveals that perceived tokenism in transient, incidental groups</w:t>
      </w:r>
      <w:r>
        <w:rPr>
          <w:spacing w:val="1"/>
        </w:rPr>
        <w:t> </w:t>
      </w:r>
      <w:r>
        <w:rPr/>
        <w:t>can impact private evaluations and preferences. In doing so, it demonstrates that the</w:t>
      </w:r>
      <w:r>
        <w:rPr>
          <w:spacing w:val="1"/>
        </w:rPr>
        <w:t> </w:t>
      </w:r>
      <w:r>
        <w:rPr/>
        <w:t>consequences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tokenism</w:t>
      </w:r>
      <w:r>
        <w:rPr>
          <w:spacing w:val="-1"/>
        </w:rPr>
        <w:t> </w:t>
      </w:r>
      <w:r>
        <w:rPr/>
        <w:t>generalize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contexts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formal</w:t>
      </w:r>
      <w:r>
        <w:rPr>
          <w:spacing w:val="-1"/>
        </w:rPr>
        <w:t> </w:t>
      </w:r>
      <w:r>
        <w:rPr/>
        <w:t>organizations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behaviors</w:t>
      </w:r>
      <w:r>
        <w:rPr>
          <w:spacing w:val="-57"/>
        </w:rPr>
        <w:t> </w:t>
      </w:r>
      <w:r>
        <w:rPr/>
        <w:t>other than performance. I hope that my research inspires future researchers to examine broader</w:t>
      </w:r>
      <w:r>
        <w:rPr>
          <w:spacing w:val="-57"/>
        </w:rPr>
        <w:t> </w:t>
      </w:r>
      <w:r>
        <w:rPr/>
        <w:t>questions pertaining to the influence of tokenism on individuals and their consumption related</w:t>
      </w:r>
      <w:r>
        <w:rPr>
          <w:spacing w:val="1"/>
        </w:rPr>
        <w:t> </w:t>
      </w:r>
      <w:r>
        <w:rPr/>
        <w:t>behaviors.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pStyle w:val="Heading1"/>
        <w:spacing w:line="619" w:lineRule="auto" w:before="79"/>
        <w:ind w:left="4224" w:right="3037" w:hanging="1181"/>
        <w:jc w:val="left"/>
      </w:pPr>
      <w:r>
        <w:rPr/>
        <w:t>METHODOLOGICAL</w:t>
      </w:r>
      <w:r>
        <w:rPr>
          <w:spacing w:val="-14"/>
        </w:rPr>
        <w:t> </w:t>
      </w:r>
      <w:r>
        <w:rPr/>
        <w:t>APPENDIX</w:t>
      </w:r>
      <w:r>
        <w:rPr>
          <w:spacing w:val="-57"/>
        </w:rPr>
        <w:t> </w:t>
      </w:r>
      <w:r>
        <w:rPr/>
        <w:t>CHAPTER</w:t>
      </w:r>
      <w:r>
        <w:rPr>
          <w:spacing w:val="-1"/>
        </w:rPr>
        <w:t> </w:t>
      </w:r>
      <w:r>
        <w:rPr/>
        <w:t>2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35"/>
        </w:rPr>
      </w:pP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Section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1: Work-life,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Home-life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Role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Descriptions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9"/>
        <w:rPr>
          <w:i/>
          <w:sz w:val="21"/>
        </w:rPr>
      </w:pPr>
    </w:p>
    <w:p>
      <w:pPr>
        <w:pStyle w:val="BodyText"/>
        <w:spacing w:line="480" w:lineRule="auto"/>
        <w:ind w:left="220" w:right="383" w:firstLine="719"/>
        <w:jc w:val="both"/>
      </w:pPr>
      <w:r>
        <w:rPr/>
        <w:t>“Among the various roles we play in our day-to-day lives, our work-life and home-life</w:t>
      </w:r>
      <w:r>
        <w:rPr>
          <w:spacing w:val="1"/>
        </w:rPr>
        <w:t> </w:t>
      </w:r>
      <w:r>
        <w:rPr/>
        <w:t>roles are probably the ones the majority of people use most frequently. Our work-life roles are</w:t>
      </w:r>
      <w:r>
        <w:rPr>
          <w:spacing w:val="1"/>
        </w:rPr>
        <w:t> </w:t>
      </w:r>
      <w:r>
        <w:rPr/>
        <w:t>the roles we play (i.e., the person we are) when we are at work or are engaged in work-related</w:t>
      </w:r>
      <w:r>
        <w:rPr>
          <w:spacing w:val="1"/>
        </w:rPr>
        <w:t> </w:t>
      </w:r>
      <w:r>
        <w:rPr/>
        <w:t>activities regardless of location. This is the role we play as an employee, supervisor, colleague,</w:t>
      </w:r>
      <w:r>
        <w:rPr>
          <w:spacing w:val="1"/>
        </w:rPr>
        <w:t> </w:t>
      </w:r>
      <w:r>
        <w:rPr/>
        <w:t>and so on. Our home-life roles are the roles we play (i.e., the person we are) when we are either</w:t>
      </w:r>
      <w:r>
        <w:rPr>
          <w:spacing w:val="-57"/>
        </w:rPr>
        <w:t> </w:t>
      </w:r>
      <w:r>
        <w:rPr/>
        <w:t>at home or engaged in home-related activities, regardless of location. This is the role we play as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son, daughter, brother,</w:t>
      </w:r>
      <w:r>
        <w:rPr>
          <w:spacing w:val="1"/>
        </w:rPr>
        <w:t> </w:t>
      </w:r>
      <w:r>
        <w:rPr/>
        <w:t>sister, niece, nephew, friend and</w:t>
      </w:r>
      <w:r>
        <w:rPr>
          <w:spacing w:val="-1"/>
        </w:rPr>
        <w:t> </w:t>
      </w:r>
      <w:r>
        <w:rPr/>
        <w:t>so on.”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1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Section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Integrated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Segmented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Work-life,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Home-life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Roles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Descriptions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11"/>
        <w:rPr>
          <w:i/>
          <w:sz w:val="21"/>
        </w:rPr>
      </w:pPr>
    </w:p>
    <w:p>
      <w:pPr>
        <w:pStyle w:val="BodyText"/>
        <w:spacing w:line="480" w:lineRule="auto"/>
        <w:ind w:left="220" w:right="374" w:firstLine="719"/>
      </w:pPr>
      <w:r>
        <w:rPr/>
        <w:t>[integrated-roles description] “For some people, the roles we play are related and</w:t>
      </w:r>
      <w:r>
        <w:rPr>
          <w:spacing w:val="1"/>
        </w:rPr>
        <w:t> </w:t>
      </w:r>
      <w:r>
        <w:rPr/>
        <w:t>influence each other. In fact, they often overlap in time and location. For instance, when we are</w:t>
      </w:r>
      <w:r>
        <w:rPr>
          <w:spacing w:val="-57"/>
        </w:rPr>
        <w:t> </w:t>
      </w:r>
      <w:r>
        <w:rPr/>
        <w:t>at</w:t>
      </w:r>
      <w:r>
        <w:rPr>
          <w:spacing w:val="-1"/>
        </w:rPr>
        <w:t> </w:t>
      </w:r>
      <w:r>
        <w:rPr/>
        <w:t>work,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still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son,</w:t>
      </w:r>
      <w:r>
        <w:rPr>
          <w:spacing w:val="-1"/>
        </w:rPr>
        <w:t> </w:t>
      </w:r>
      <w:r>
        <w:rPr/>
        <w:t>daughter,</w:t>
      </w:r>
      <w:r>
        <w:rPr>
          <w:spacing w:val="-1"/>
        </w:rPr>
        <w:t> </w:t>
      </w:r>
      <w:r>
        <w:rPr/>
        <w:t>brother, sister,</w:t>
      </w:r>
      <w:r>
        <w:rPr>
          <w:spacing w:val="-1"/>
        </w:rPr>
        <w:t> </w:t>
      </w:r>
      <w:r>
        <w:rPr/>
        <w:t>niece,</w:t>
      </w:r>
      <w:r>
        <w:rPr>
          <w:spacing w:val="-1"/>
        </w:rPr>
        <w:t> </w:t>
      </w:r>
      <w:r>
        <w:rPr/>
        <w:t>nephew,</w:t>
      </w:r>
      <w:r>
        <w:rPr>
          <w:spacing w:val="5"/>
        </w:rPr>
        <w:t> </w:t>
      </w:r>
      <w:r>
        <w:rPr/>
        <w:t>friend, and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on.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when</w:t>
      </w:r>
      <w:r>
        <w:rPr>
          <w:spacing w:val="-57"/>
        </w:rPr>
        <w:t> </w:t>
      </w:r>
      <w:r>
        <w:rPr/>
        <w:t>we are home or around our family and friends, we are still a person who is an employee,</w:t>
      </w:r>
      <w:r>
        <w:rPr>
          <w:spacing w:val="1"/>
        </w:rPr>
        <w:t> </w:t>
      </w:r>
      <w:r>
        <w:rPr/>
        <w:t>supervisor, or co-worker. Both roles are important aspects of who we are as people and,</w:t>
      </w:r>
      <w:r>
        <w:rPr>
          <w:spacing w:val="1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intertwined and influence</w:t>
      </w:r>
      <w:r>
        <w:rPr>
          <w:spacing w:val="-2"/>
        </w:rPr>
        <w:t> </w:t>
      </w:r>
      <w:r>
        <w:rPr/>
        <w:t>our decisions</w:t>
      </w:r>
      <w:r>
        <w:rPr>
          <w:spacing w:val="-1"/>
        </w:rPr>
        <w:t> </w:t>
      </w:r>
      <w:r>
        <w:rPr/>
        <w:t>and behavior across</w:t>
      </w:r>
      <w:r>
        <w:rPr>
          <w:spacing w:val="1"/>
        </w:rPr>
        <w:t> </w:t>
      </w:r>
      <w:r>
        <w:rPr/>
        <w:t>many</w:t>
      </w:r>
      <w:r>
        <w:rPr>
          <w:spacing w:val="-4"/>
        </w:rPr>
        <w:t> </w:t>
      </w:r>
      <w:r>
        <w:rPr/>
        <w:t>contexts.”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220" w:right="342" w:firstLine="719"/>
      </w:pPr>
      <w:r>
        <w:rPr/>
        <w:t>[segmented-roles description] “For some people, the roles we play are clearly separate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distinct.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fact,</w:t>
      </w:r>
      <w:r>
        <w:rPr>
          <w:spacing w:val="-1"/>
        </w:rPr>
        <w:t> </w:t>
      </w:r>
      <w:r>
        <w:rPr/>
        <w:t>they</w:t>
      </w:r>
      <w:r>
        <w:rPr>
          <w:spacing w:val="-4"/>
        </w:rPr>
        <w:t> </w:t>
      </w:r>
      <w:r>
        <w:rPr/>
        <w:t>rarely</w:t>
      </w:r>
      <w:r>
        <w:rPr>
          <w:spacing w:val="-6"/>
        </w:rPr>
        <w:t> </w:t>
      </w:r>
      <w:r>
        <w:rPr/>
        <w:t>overlap</w:t>
      </w:r>
      <w:r>
        <w:rPr>
          <w:spacing w:val="-1"/>
        </w:rPr>
        <w:t> </w:t>
      </w:r>
      <w:r>
        <w:rPr/>
        <w:t>in time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location.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at work,</w:t>
      </w:r>
      <w:r>
        <w:rPr>
          <w:spacing w:val="-57"/>
        </w:rPr>
        <w:t> </w:t>
      </w:r>
      <w:r>
        <w:rPr/>
        <w:t>we don't think of our role of being a son, daughter, brother, sister, niece, nephew, friend, and so</w:t>
      </w:r>
      <w:r>
        <w:rPr>
          <w:spacing w:val="-57"/>
        </w:rPr>
        <w:t> </w:t>
      </w:r>
      <w:r>
        <w:rPr/>
        <w:t>on. And when we are home or around our family and friends, we do not think of ourselves as an</w:t>
      </w:r>
      <w:r>
        <w:rPr>
          <w:spacing w:val="-57"/>
        </w:rPr>
        <w:t> </w:t>
      </w:r>
      <w:r>
        <w:rPr/>
        <w:t>employee, supervisor, or co-worker. Both roles are important aspects of who we are as people</w:t>
      </w:r>
      <w:r>
        <w:rPr>
          <w:spacing w:val="1"/>
        </w:rPr>
        <w:t> </w:t>
      </w:r>
      <w:r>
        <w:rPr/>
        <w:t>but, regardless, but they are separate, independent, and influence our decisions only in the</w:t>
      </w:r>
      <w:r>
        <w:rPr>
          <w:spacing w:val="1"/>
        </w:rPr>
        <w:t> </w:t>
      </w:r>
      <w:r>
        <w:rPr/>
        <w:t>relevant contexts.”</w:t>
      </w:r>
    </w:p>
    <w:p>
      <w:pPr>
        <w:pStyle w:val="BodyText"/>
        <w:spacing w:line="480" w:lineRule="auto" w:before="162"/>
        <w:ind w:left="220" w:right="348" w:firstLine="779"/>
      </w:pPr>
      <w:r>
        <w:rPr/>
        <w:t>[disclaimer] “People with integrated and segmented work-life and home-life roles live</w:t>
      </w:r>
      <w:r>
        <w:rPr>
          <w:spacing w:val="1"/>
        </w:rPr>
        <w:t> </w:t>
      </w:r>
      <w:r>
        <w:rPr/>
        <w:t>equally</w:t>
      </w:r>
      <w:r>
        <w:rPr>
          <w:spacing w:val="-6"/>
        </w:rPr>
        <w:t> </w:t>
      </w:r>
      <w:r>
        <w:rPr/>
        <w:t>happy, successful, and</w:t>
      </w:r>
      <w:r>
        <w:rPr>
          <w:spacing w:val="-1"/>
        </w:rPr>
        <w:t> </w:t>
      </w:r>
      <w:r>
        <w:rPr/>
        <w:t>long</w:t>
      </w:r>
      <w:r>
        <w:rPr>
          <w:spacing w:val="-3"/>
        </w:rPr>
        <w:t> </w:t>
      </w:r>
      <w:r>
        <w:rPr/>
        <w:t>lives. And</w:t>
      </w:r>
      <w:r>
        <w:rPr>
          <w:spacing w:val="-1"/>
        </w:rPr>
        <w:t> </w:t>
      </w:r>
      <w:r>
        <w:rPr/>
        <w:t>it is no</w:t>
      </w:r>
      <w:r>
        <w:rPr>
          <w:spacing w:val="2"/>
        </w:rPr>
        <w:t> </w:t>
      </w:r>
      <w:r>
        <w:rPr/>
        <w:t>better to be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person</w:t>
      </w:r>
      <w:r>
        <w:rPr>
          <w:spacing w:val="1"/>
        </w:rPr>
        <w:t> </w:t>
      </w:r>
      <w:r>
        <w:rPr/>
        <w:t>with segmented</w:t>
      </w:r>
      <w:r>
        <w:rPr>
          <w:spacing w:val="-1"/>
        </w:rPr>
        <w:t> </w:t>
      </w:r>
      <w:r>
        <w:rPr/>
        <w:t>than</w:t>
      </w:r>
      <w:r>
        <w:rPr>
          <w:spacing w:val="-57"/>
        </w:rPr>
        <w:t> </w:t>
      </w:r>
      <w:r>
        <w:rPr/>
        <w:t>integrated</w:t>
      </w:r>
      <w:r>
        <w:rPr>
          <w:spacing w:val="-1"/>
        </w:rPr>
        <w:t> </w:t>
      </w:r>
      <w:r>
        <w:rPr/>
        <w:t>roles, or vice</w:t>
      </w:r>
      <w:r>
        <w:rPr>
          <w:spacing w:val="-1"/>
        </w:rPr>
        <w:t> </w:t>
      </w:r>
      <w:r>
        <w:rPr/>
        <w:t>versa.”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3"/>
        </w:rPr>
      </w:pPr>
    </w:p>
    <w:p>
      <w:pPr>
        <w:spacing w:before="0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Section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Transient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Work-life,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Home-life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Role-integration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Manipulation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Instructions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6"/>
        </w:rPr>
      </w:pPr>
    </w:p>
    <w:p>
      <w:pPr>
        <w:pStyle w:val="BodyText"/>
        <w:spacing w:before="9"/>
        <w:rPr>
          <w:i/>
          <w:sz w:val="21"/>
        </w:rPr>
      </w:pPr>
    </w:p>
    <w:p>
      <w:pPr>
        <w:pStyle w:val="BodyText"/>
        <w:spacing w:line="480" w:lineRule="auto"/>
        <w:ind w:left="220" w:right="278" w:firstLine="719"/>
      </w:pPr>
      <w:r>
        <w:rPr/>
        <w:t>[integrated-roles manipulation] “Now, please describe some ways in which your work-</w:t>
      </w:r>
      <w:r>
        <w:rPr>
          <w:spacing w:val="1"/>
        </w:rPr>
        <w:t> </w:t>
      </w:r>
      <w:r>
        <w:rPr/>
        <w:t>life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home-life</w:t>
      </w:r>
      <w:r>
        <w:rPr>
          <w:spacing w:val="-4"/>
        </w:rPr>
        <w:t> </w:t>
      </w:r>
      <w:r>
        <w:rPr/>
        <w:t>intersect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integrated. For</w:t>
      </w:r>
      <w:r>
        <w:rPr>
          <w:spacing w:val="-1"/>
        </w:rPr>
        <w:t> </w:t>
      </w:r>
      <w:r>
        <w:rPr/>
        <w:t>instance,</w:t>
      </w:r>
      <w:r>
        <w:rPr>
          <w:spacing w:val="-2"/>
        </w:rPr>
        <w:t> </w:t>
      </w:r>
      <w:r>
        <w:rPr/>
        <w:t>what</w:t>
      </w:r>
      <w:r>
        <w:rPr>
          <w:spacing w:val="1"/>
        </w:rPr>
        <w:t> </w:t>
      </w:r>
      <w:r>
        <w:rPr/>
        <w:t>examples</w:t>
      </w:r>
      <w:r>
        <w:rPr>
          <w:spacing w:val="-2"/>
        </w:rPr>
        <w:t> </w:t>
      </w:r>
      <w:r>
        <w:rPr/>
        <w:t>do</w:t>
      </w:r>
      <w:r>
        <w:rPr>
          <w:spacing w:val="1"/>
        </w:rPr>
        <w:t> </w:t>
      </w:r>
      <w:r>
        <w:rPr/>
        <w:t>you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that</w:t>
      </w:r>
      <w:r>
        <w:rPr>
          <w:spacing w:val="1"/>
        </w:rPr>
        <w:t> </w:t>
      </w:r>
      <w:r>
        <w:rPr/>
        <w:t>"who</w:t>
      </w:r>
      <w:r>
        <w:rPr>
          <w:spacing w:val="-57"/>
        </w:rPr>
        <w:t> </w:t>
      </w:r>
      <w:r>
        <w:rPr/>
        <w:t>you are" at home, around family and friends influences "who you are" at work, and vice versa?</w:t>
      </w:r>
      <w:r>
        <w:rPr>
          <w:spacing w:val="1"/>
        </w:rPr>
        <w:t> </w:t>
      </w:r>
      <w:r>
        <w:rPr/>
        <w:t>In what ways are your values and goals at home the same as your values and goals at work? In</w:t>
      </w:r>
      <w:r>
        <w:rPr>
          <w:spacing w:val="1"/>
        </w:rPr>
        <w:t> </w:t>
      </w:r>
      <w:r>
        <w:rPr/>
        <w:t>what ways do you allow your home life to affect your work life, and vice versa? Feel free to be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general or specific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you like, but</w:t>
      </w:r>
      <w:r>
        <w:rPr>
          <w:spacing w:val="-1"/>
        </w:rPr>
        <w:t> </w:t>
      </w:r>
      <w:r>
        <w:rPr/>
        <w:t>please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detailed as</w:t>
      </w:r>
      <w:r>
        <w:rPr>
          <w:spacing w:val="-1"/>
        </w:rPr>
        <w:t> </w:t>
      </w:r>
      <w:r>
        <w:rPr/>
        <w:t>possible.”</w:t>
      </w:r>
    </w:p>
    <w:p>
      <w:pPr>
        <w:pStyle w:val="BodyText"/>
        <w:spacing w:line="480" w:lineRule="auto" w:before="162"/>
        <w:ind w:left="220" w:right="232" w:firstLine="719"/>
      </w:pPr>
      <w:r>
        <w:rPr/>
        <w:t>[segmented-roles manipulation] “Now, please describe some ways in which your work-</w:t>
      </w:r>
      <w:r>
        <w:rPr>
          <w:spacing w:val="1"/>
        </w:rPr>
        <w:t> </w:t>
      </w:r>
      <w:r>
        <w:rPr/>
        <w:t>life and home-life are clearly separate or are distinct. For instance, what examples do you have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"who</w:t>
      </w:r>
      <w:r>
        <w:rPr>
          <w:spacing w:val="3"/>
        </w:rPr>
        <w:t> </w:t>
      </w:r>
      <w:r>
        <w:rPr/>
        <w:t>you</w:t>
      </w:r>
      <w:r>
        <w:rPr>
          <w:spacing w:val="-1"/>
        </w:rPr>
        <w:t> </w:t>
      </w:r>
      <w:r>
        <w:rPr/>
        <w:t>are"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home,</w:t>
      </w:r>
      <w:r>
        <w:rPr>
          <w:spacing w:val="-1"/>
        </w:rPr>
        <w:t> </w:t>
      </w:r>
      <w:r>
        <w:rPr/>
        <w:t>around</w:t>
      </w:r>
      <w:r>
        <w:rPr>
          <w:spacing w:val="-2"/>
        </w:rPr>
        <w:t> </w:t>
      </w:r>
      <w:r>
        <w:rPr/>
        <w:t>family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friends</w:t>
      </w:r>
      <w:r>
        <w:rPr>
          <w:spacing w:val="-1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influence "who</w:t>
      </w:r>
      <w:r>
        <w:rPr>
          <w:spacing w:val="3"/>
        </w:rPr>
        <w:t> </w:t>
      </w:r>
      <w:r>
        <w:rPr/>
        <w:t>you</w:t>
      </w:r>
      <w:r>
        <w:rPr>
          <w:spacing w:val="-1"/>
        </w:rPr>
        <w:t> </w:t>
      </w:r>
      <w:r>
        <w:rPr/>
        <w:t>are"</w:t>
      </w:r>
      <w:r>
        <w:rPr>
          <w:spacing w:val="-3"/>
        </w:rPr>
        <w:t> </w:t>
      </w:r>
      <w:r>
        <w:rPr/>
        <w:t>at</w:t>
      </w:r>
      <w:r>
        <w:rPr>
          <w:spacing w:val="-1"/>
        </w:rPr>
        <w:t> </w:t>
      </w:r>
      <w:r>
        <w:rPr/>
        <w:t>work,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220" w:right="335"/>
      </w:pPr>
      <w:r>
        <w:rPr/>
        <w:t>and vice versa? In what ways are your values and goals at home different from your values and</w:t>
      </w:r>
      <w:r>
        <w:rPr>
          <w:spacing w:val="1"/>
        </w:rPr>
        <w:t> </w:t>
      </w:r>
      <w:r>
        <w:rPr/>
        <w:t>goals</w:t>
      </w:r>
      <w:r>
        <w:rPr>
          <w:spacing w:val="-2"/>
        </w:rPr>
        <w:t> </w:t>
      </w:r>
      <w:r>
        <w:rPr/>
        <w:t>at work?</w:t>
      </w:r>
      <w:r>
        <w:rPr>
          <w:spacing w:val="3"/>
        </w:rPr>
        <w:t> </w:t>
      </w:r>
      <w:r>
        <w:rPr/>
        <w:t>In</w:t>
      </w:r>
      <w:r>
        <w:rPr>
          <w:spacing w:val="-2"/>
        </w:rPr>
        <w:t> </w:t>
      </w:r>
      <w:r>
        <w:rPr/>
        <w:t>what</w:t>
      </w:r>
      <w:r>
        <w:rPr>
          <w:spacing w:val="-2"/>
        </w:rPr>
        <w:t> </w:t>
      </w:r>
      <w:r>
        <w:rPr/>
        <w:t>ways</w:t>
      </w:r>
      <w:r>
        <w:rPr>
          <w:spacing w:val="-2"/>
        </w:rPr>
        <w:t> </w:t>
      </w:r>
      <w:r>
        <w:rPr/>
        <w:t>do</w:t>
      </w:r>
      <w:r>
        <w:rPr>
          <w:spacing w:val="2"/>
        </w:rPr>
        <w:t> </w:t>
      </w:r>
      <w:r>
        <w:rPr/>
        <w:t>you</w:t>
      </w:r>
      <w:r>
        <w:rPr>
          <w:spacing w:val="-2"/>
        </w:rPr>
        <w:t> </w:t>
      </w:r>
      <w:r>
        <w:rPr/>
        <w:t>keep</w:t>
      </w:r>
      <w:r>
        <w:rPr>
          <w:spacing w:val="2"/>
        </w:rPr>
        <w:t> </w:t>
      </w:r>
      <w:r>
        <w:rPr/>
        <w:t>your</w:t>
      </w:r>
      <w:r>
        <w:rPr>
          <w:spacing w:val="-1"/>
        </w:rPr>
        <w:t> </w:t>
      </w:r>
      <w:r>
        <w:rPr/>
        <w:t>home</w:t>
      </w:r>
      <w:r>
        <w:rPr>
          <w:spacing w:val="-2"/>
        </w:rPr>
        <w:t> </w:t>
      </w:r>
      <w:r>
        <w:rPr/>
        <w:t>life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affecting your</w:t>
      </w:r>
      <w:r>
        <w:rPr>
          <w:spacing w:val="-2"/>
        </w:rPr>
        <w:t> </w:t>
      </w:r>
      <w:r>
        <w:rPr/>
        <w:t>work</w:t>
      </w:r>
      <w:r>
        <w:rPr>
          <w:spacing w:val="-2"/>
        </w:rPr>
        <w:t> </w:t>
      </w:r>
      <w:r>
        <w:rPr/>
        <w:t>life,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vice</w:t>
      </w:r>
      <w:r>
        <w:rPr>
          <w:spacing w:val="-57"/>
        </w:rPr>
        <w:t> </w:t>
      </w:r>
      <w:r>
        <w:rPr/>
        <w:t>versa?</w:t>
      </w:r>
      <w:r>
        <w:rPr>
          <w:spacing w:val="1"/>
        </w:rPr>
        <w:t> </w:t>
      </w:r>
      <w:r>
        <w:rPr/>
        <w:t>Feel</w:t>
      </w:r>
      <w:r>
        <w:rPr>
          <w:spacing w:val="-1"/>
        </w:rPr>
        <w:t> </w:t>
      </w:r>
      <w:r>
        <w:rPr/>
        <w:t>free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be as</w:t>
      </w:r>
      <w:r>
        <w:rPr>
          <w:spacing w:val="-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as</w:t>
      </w:r>
      <w:r>
        <w:rPr>
          <w:spacing w:val="3"/>
        </w:rPr>
        <w:t> </w:t>
      </w:r>
      <w:r>
        <w:rPr/>
        <w:t>you</w:t>
      </w:r>
      <w:r>
        <w:rPr>
          <w:spacing w:val="1"/>
        </w:rPr>
        <w:t> </w:t>
      </w:r>
      <w:r>
        <w:rPr/>
        <w:t>like,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please</w:t>
      </w:r>
      <w:r>
        <w:rPr>
          <w:spacing w:val="-3"/>
        </w:rPr>
        <w:t> </w:t>
      </w:r>
      <w:r>
        <w:rPr/>
        <w:t>be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detailed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possible.”</w:t>
      </w:r>
    </w:p>
    <w:p>
      <w:pPr>
        <w:spacing w:before="161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Section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4: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Integrated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Segmented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Work-life,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Home-life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Roles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Descriptions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8"/>
        <w:rPr>
          <w:i/>
          <w:sz w:val="34"/>
        </w:rPr>
      </w:pPr>
    </w:p>
    <w:p>
      <w:pPr>
        <w:pStyle w:val="BodyText"/>
        <w:spacing w:line="480" w:lineRule="auto" w:before="1"/>
        <w:ind w:left="220" w:right="236" w:firstLine="719"/>
      </w:pPr>
      <w:r>
        <w:rPr/>
        <w:t>[integrated-roles description] A person with segmented work-life and home-life roles will</w:t>
      </w:r>
      <w:r>
        <w:rPr>
          <w:spacing w:val="-57"/>
        </w:rPr>
        <w:t> </w:t>
      </w:r>
      <w:r>
        <w:rPr/>
        <w:t>strive hard to keep these roles integrated and usually focus on both the roles at the same time</w:t>
      </w:r>
      <w:r>
        <w:rPr>
          <w:spacing w:val="1"/>
        </w:rPr>
        <w:t> </w:t>
      </w:r>
      <w:r>
        <w:rPr/>
        <w:t>(i.e., irrespective of the role he or she is currently playing). For example, such a person would</w:t>
      </w:r>
      <w:r>
        <w:rPr>
          <w:spacing w:val="1"/>
        </w:rPr>
        <w:t> </w:t>
      </w:r>
      <w:r>
        <w:rPr/>
        <w:t>answer home calls while at work or discuss work at home with family members and vice versa).</w:t>
      </w:r>
      <w:r>
        <w:rPr>
          <w:spacing w:val="1"/>
        </w:rPr>
        <w:t> </w:t>
      </w:r>
      <w:r>
        <w:rPr/>
        <w:t>Generally speaking, a person with integrated roles sees the boundaries between his or her home-</w:t>
      </w:r>
      <w:r>
        <w:rPr>
          <w:spacing w:val="1"/>
        </w:rPr>
        <w:t> </w:t>
      </w:r>
      <w:r>
        <w:rPr/>
        <w:t>life and work-life roles as flexible and permeable. Such a person does not feel the need to</w:t>
      </w:r>
      <w:r>
        <w:rPr>
          <w:spacing w:val="1"/>
        </w:rPr>
        <w:t> </w:t>
      </w:r>
      <w:r>
        <w:rPr/>
        <w:t>disconnect</w:t>
      </w:r>
      <w:r>
        <w:rPr>
          <w:spacing w:val="-1"/>
        </w:rPr>
        <w:t> </w:t>
      </w:r>
      <w:r>
        <w:rPr/>
        <w:t>from one</w:t>
      </w:r>
      <w:r>
        <w:rPr>
          <w:spacing w:val="1"/>
        </w:rPr>
        <w:t> </w:t>
      </w:r>
      <w:r>
        <w:rPr/>
        <w:t>role while entering</w:t>
      </w:r>
      <w:r>
        <w:rPr>
          <w:spacing w:val="-3"/>
        </w:rPr>
        <w:t> </w:t>
      </w:r>
      <w:r>
        <w:rPr/>
        <w:t>the other role.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940"/>
      </w:pPr>
      <w:r>
        <w:rPr/>
        <w:t>[segmented-roles</w:t>
      </w:r>
      <w:r>
        <w:rPr>
          <w:spacing w:val="-2"/>
        </w:rPr>
        <w:t> </w:t>
      </w:r>
      <w:r>
        <w:rPr/>
        <w:t>description] </w:t>
      </w:r>
      <w:r>
        <w:rPr>
          <w:color w:val="404040"/>
        </w:rPr>
        <w:t>A</w:t>
      </w:r>
      <w:r>
        <w:rPr>
          <w:color w:val="404040"/>
          <w:spacing w:val="-2"/>
        </w:rPr>
        <w:t> </w:t>
      </w:r>
      <w:r>
        <w:rPr>
          <w:color w:val="404040"/>
        </w:rPr>
        <w:t>person</w:t>
      </w:r>
      <w:r>
        <w:rPr>
          <w:color w:val="404040"/>
          <w:spacing w:val="-1"/>
        </w:rPr>
        <w:t> </w:t>
      </w:r>
      <w:r>
        <w:rPr>
          <w:color w:val="404040"/>
        </w:rPr>
        <w:t>with</w:t>
      </w:r>
      <w:r>
        <w:rPr>
          <w:color w:val="404040"/>
          <w:spacing w:val="-2"/>
        </w:rPr>
        <w:t> </w:t>
      </w:r>
      <w:r>
        <w:rPr>
          <w:color w:val="404040"/>
        </w:rPr>
        <w:t>segmented</w:t>
      </w:r>
      <w:r>
        <w:rPr>
          <w:color w:val="404040"/>
          <w:spacing w:val="-1"/>
        </w:rPr>
        <w:t> </w:t>
      </w:r>
      <w:r>
        <w:rPr>
          <w:color w:val="404040"/>
        </w:rPr>
        <w:t>work-life</w:t>
      </w:r>
      <w:r>
        <w:rPr>
          <w:color w:val="404040"/>
          <w:spacing w:val="-3"/>
        </w:rPr>
        <w:t> </w:t>
      </w:r>
      <w:r>
        <w:rPr>
          <w:color w:val="404040"/>
        </w:rPr>
        <w:t>and</w:t>
      </w:r>
      <w:r>
        <w:rPr>
          <w:color w:val="404040"/>
          <w:spacing w:val="-2"/>
        </w:rPr>
        <w:t> </w:t>
      </w:r>
      <w:r>
        <w:rPr>
          <w:color w:val="404040"/>
        </w:rPr>
        <w:t>home-life</w:t>
      </w:r>
    </w:p>
    <w:p>
      <w:pPr>
        <w:pStyle w:val="BodyText"/>
      </w:pPr>
    </w:p>
    <w:p>
      <w:pPr>
        <w:spacing w:line="480" w:lineRule="auto" w:before="0"/>
        <w:ind w:left="220" w:right="278" w:firstLine="0"/>
        <w:jc w:val="left"/>
        <w:rPr>
          <w:b/>
          <w:sz w:val="24"/>
        </w:rPr>
      </w:pPr>
      <w:r>
        <w:rPr>
          <w:color w:val="404040"/>
          <w:sz w:val="24"/>
        </w:rPr>
        <w:t>roles </w:t>
      </w:r>
      <w:r>
        <w:rPr>
          <w:b/>
          <w:color w:val="404040"/>
          <w:sz w:val="24"/>
        </w:rPr>
        <w:t>will strive hard to keep these roles separate </w:t>
      </w:r>
      <w:r>
        <w:rPr>
          <w:color w:val="404040"/>
          <w:sz w:val="24"/>
        </w:rPr>
        <w:t>and focus only on the active role (i.e., the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role he or she is currently playing). For example, such a person would not take home calls while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at</w:t>
      </w:r>
      <w:r>
        <w:rPr>
          <w:color w:val="404040"/>
          <w:spacing w:val="-2"/>
          <w:sz w:val="24"/>
        </w:rPr>
        <w:t> </w:t>
      </w:r>
      <w:r>
        <w:rPr>
          <w:color w:val="404040"/>
          <w:sz w:val="24"/>
        </w:rPr>
        <w:t>work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or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discuss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work</w:t>
      </w:r>
      <w:r>
        <w:rPr>
          <w:color w:val="404040"/>
          <w:spacing w:val="1"/>
          <w:sz w:val="24"/>
        </w:rPr>
        <w:t> </w:t>
      </w:r>
      <w:r>
        <w:rPr>
          <w:color w:val="404040"/>
          <w:sz w:val="24"/>
        </w:rPr>
        <w:t>at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home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and</w:t>
      </w:r>
      <w:r>
        <w:rPr>
          <w:color w:val="404040"/>
          <w:spacing w:val="-1"/>
          <w:sz w:val="24"/>
        </w:rPr>
        <w:t> </w:t>
      </w:r>
      <w:r>
        <w:rPr>
          <w:color w:val="404040"/>
          <w:sz w:val="24"/>
        </w:rPr>
        <w:t>vice</w:t>
      </w:r>
      <w:r>
        <w:rPr>
          <w:color w:val="404040"/>
          <w:spacing w:val="-3"/>
          <w:sz w:val="24"/>
        </w:rPr>
        <w:t> </w:t>
      </w:r>
      <w:r>
        <w:rPr>
          <w:color w:val="404040"/>
          <w:sz w:val="24"/>
        </w:rPr>
        <w:t>versa.</w:t>
      </w:r>
      <w:r>
        <w:rPr>
          <w:color w:val="404040"/>
          <w:spacing w:val="1"/>
          <w:sz w:val="24"/>
        </w:rPr>
        <w:t> </w:t>
      </w:r>
      <w:r>
        <w:rPr>
          <w:b/>
          <w:color w:val="404040"/>
          <w:sz w:val="24"/>
        </w:rPr>
        <w:t>Generally</w:t>
      </w:r>
      <w:r>
        <w:rPr>
          <w:b/>
          <w:color w:val="404040"/>
          <w:spacing w:val="-1"/>
          <w:sz w:val="24"/>
        </w:rPr>
        <w:t> </w:t>
      </w:r>
      <w:r>
        <w:rPr>
          <w:b/>
          <w:color w:val="404040"/>
          <w:sz w:val="24"/>
        </w:rPr>
        <w:t>speaking,</w:t>
      </w:r>
      <w:r>
        <w:rPr>
          <w:b/>
          <w:color w:val="404040"/>
          <w:spacing w:val="-1"/>
          <w:sz w:val="24"/>
        </w:rPr>
        <w:t> </w:t>
      </w:r>
      <w:r>
        <w:rPr>
          <w:b/>
          <w:color w:val="404040"/>
          <w:sz w:val="24"/>
        </w:rPr>
        <w:t>a</w:t>
      </w:r>
      <w:r>
        <w:rPr>
          <w:b/>
          <w:color w:val="404040"/>
          <w:spacing w:val="-2"/>
          <w:sz w:val="24"/>
        </w:rPr>
        <w:t> </w:t>
      </w:r>
      <w:r>
        <w:rPr>
          <w:b/>
          <w:color w:val="404040"/>
          <w:sz w:val="24"/>
        </w:rPr>
        <w:t>person</w:t>
      </w:r>
      <w:r>
        <w:rPr>
          <w:b/>
          <w:color w:val="404040"/>
          <w:spacing w:val="-1"/>
          <w:sz w:val="24"/>
        </w:rPr>
        <w:t> </w:t>
      </w:r>
      <w:r>
        <w:rPr>
          <w:b/>
          <w:color w:val="404040"/>
          <w:sz w:val="24"/>
        </w:rPr>
        <w:t>with</w:t>
      </w:r>
      <w:r>
        <w:rPr>
          <w:b/>
          <w:color w:val="404040"/>
          <w:spacing w:val="-1"/>
          <w:sz w:val="24"/>
        </w:rPr>
        <w:t> </w:t>
      </w:r>
      <w:r>
        <w:rPr>
          <w:b/>
          <w:color w:val="404040"/>
          <w:sz w:val="24"/>
        </w:rPr>
        <w:t>segmented</w:t>
      </w:r>
      <w:r>
        <w:rPr>
          <w:b/>
          <w:color w:val="404040"/>
          <w:spacing w:val="-57"/>
          <w:sz w:val="24"/>
        </w:rPr>
        <w:t> </w:t>
      </w:r>
      <w:r>
        <w:rPr>
          <w:b/>
          <w:color w:val="404040"/>
          <w:sz w:val="24"/>
        </w:rPr>
        <w:t>roles</w:t>
      </w:r>
      <w:r>
        <w:rPr>
          <w:b/>
          <w:color w:val="404040"/>
          <w:spacing w:val="-1"/>
          <w:sz w:val="24"/>
        </w:rPr>
        <w:t> </w:t>
      </w:r>
      <w:r>
        <w:rPr>
          <w:b/>
          <w:color w:val="404040"/>
          <w:sz w:val="24"/>
        </w:rPr>
        <w:t>is very rigid about</w:t>
      </w:r>
      <w:r>
        <w:rPr>
          <w:b/>
          <w:color w:val="404040"/>
          <w:spacing w:val="-1"/>
          <w:sz w:val="24"/>
        </w:rPr>
        <w:t> </w:t>
      </w:r>
      <w:r>
        <w:rPr>
          <w:b/>
          <w:color w:val="404040"/>
          <w:sz w:val="24"/>
        </w:rPr>
        <w:t>the</w:t>
      </w:r>
      <w:r>
        <w:rPr>
          <w:b/>
          <w:color w:val="404040"/>
          <w:spacing w:val="-1"/>
          <w:sz w:val="24"/>
        </w:rPr>
        <w:t> </w:t>
      </w:r>
      <w:r>
        <w:rPr>
          <w:b/>
          <w:color w:val="404040"/>
          <w:sz w:val="24"/>
        </w:rPr>
        <w:t>boundaries between his or</w:t>
      </w:r>
      <w:r>
        <w:rPr>
          <w:b/>
          <w:color w:val="404040"/>
          <w:spacing w:val="-1"/>
          <w:sz w:val="24"/>
        </w:rPr>
        <w:t> </w:t>
      </w:r>
      <w:r>
        <w:rPr>
          <w:b/>
          <w:color w:val="404040"/>
          <w:sz w:val="24"/>
        </w:rPr>
        <w:t>her</w:t>
      </w:r>
      <w:r>
        <w:rPr>
          <w:b/>
          <w:color w:val="404040"/>
          <w:spacing w:val="-2"/>
          <w:sz w:val="24"/>
        </w:rPr>
        <w:t> </w:t>
      </w:r>
      <w:r>
        <w:rPr>
          <w:b/>
          <w:color w:val="404040"/>
          <w:sz w:val="24"/>
        </w:rPr>
        <w:t>home-life</w:t>
      </w:r>
      <w:r>
        <w:rPr>
          <w:b/>
          <w:color w:val="404040"/>
          <w:spacing w:val="-1"/>
          <w:sz w:val="24"/>
        </w:rPr>
        <w:t> </w:t>
      </w:r>
      <w:r>
        <w:rPr>
          <w:b/>
          <w:color w:val="404040"/>
          <w:sz w:val="24"/>
        </w:rPr>
        <w:t>and</w:t>
      </w:r>
      <w:r>
        <w:rPr>
          <w:b/>
          <w:color w:val="404040"/>
          <w:spacing w:val="-2"/>
          <w:sz w:val="24"/>
        </w:rPr>
        <w:t> </w:t>
      </w:r>
      <w:r>
        <w:rPr>
          <w:b/>
          <w:color w:val="404040"/>
          <w:sz w:val="24"/>
        </w:rPr>
        <w:t>work-life</w:t>
      </w:r>
    </w:p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b/>
          <w:color w:val="404040"/>
          <w:sz w:val="24"/>
        </w:rPr>
        <w:t>roles.</w:t>
      </w:r>
      <w:r>
        <w:rPr>
          <w:b/>
          <w:color w:val="404040"/>
          <w:spacing w:val="56"/>
          <w:sz w:val="24"/>
        </w:rPr>
        <w:t> </w:t>
      </w:r>
      <w:r>
        <w:rPr>
          <w:b/>
          <w:color w:val="404040"/>
          <w:sz w:val="24"/>
        </w:rPr>
        <w:t>Such</w:t>
      </w:r>
      <w:r>
        <w:rPr>
          <w:b/>
          <w:color w:val="404040"/>
          <w:spacing w:val="-1"/>
          <w:sz w:val="24"/>
        </w:rPr>
        <w:t> </w:t>
      </w:r>
      <w:r>
        <w:rPr>
          <w:b/>
          <w:color w:val="404040"/>
          <w:sz w:val="24"/>
        </w:rPr>
        <w:t>a</w:t>
      </w:r>
      <w:r>
        <w:rPr>
          <w:b/>
          <w:color w:val="404040"/>
          <w:spacing w:val="-1"/>
          <w:sz w:val="24"/>
        </w:rPr>
        <w:t> </w:t>
      </w:r>
      <w:r>
        <w:rPr>
          <w:b/>
          <w:color w:val="404040"/>
          <w:sz w:val="24"/>
        </w:rPr>
        <w:t>person</w:t>
      </w:r>
      <w:r>
        <w:rPr>
          <w:b/>
          <w:color w:val="404040"/>
          <w:spacing w:val="-2"/>
          <w:sz w:val="24"/>
        </w:rPr>
        <w:t> </w:t>
      </w:r>
      <w:r>
        <w:rPr>
          <w:b/>
          <w:color w:val="404040"/>
          <w:sz w:val="24"/>
        </w:rPr>
        <w:t>disconnects</w:t>
      </w:r>
      <w:r>
        <w:rPr>
          <w:b/>
          <w:color w:val="404040"/>
          <w:spacing w:val="-1"/>
          <w:sz w:val="24"/>
        </w:rPr>
        <w:t> </w:t>
      </w:r>
      <w:r>
        <w:rPr>
          <w:b/>
          <w:color w:val="404040"/>
          <w:sz w:val="24"/>
        </w:rPr>
        <w:t>one</w:t>
      </w:r>
      <w:r>
        <w:rPr>
          <w:b/>
          <w:color w:val="404040"/>
          <w:spacing w:val="-1"/>
          <w:sz w:val="24"/>
        </w:rPr>
        <w:t> </w:t>
      </w:r>
      <w:r>
        <w:rPr>
          <w:b/>
          <w:color w:val="404040"/>
          <w:sz w:val="24"/>
        </w:rPr>
        <w:t>role</w:t>
      </w:r>
      <w:r>
        <w:rPr>
          <w:b/>
          <w:color w:val="404040"/>
          <w:spacing w:val="-1"/>
          <w:sz w:val="24"/>
        </w:rPr>
        <w:t> </w:t>
      </w:r>
      <w:r>
        <w:rPr>
          <w:b/>
          <w:color w:val="404040"/>
          <w:sz w:val="24"/>
        </w:rPr>
        <w:t>totally</w:t>
      </w:r>
      <w:r>
        <w:rPr>
          <w:b/>
          <w:color w:val="404040"/>
          <w:spacing w:val="-2"/>
          <w:sz w:val="24"/>
        </w:rPr>
        <w:t> </w:t>
      </w:r>
      <w:r>
        <w:rPr>
          <w:b/>
          <w:color w:val="404040"/>
          <w:sz w:val="24"/>
        </w:rPr>
        <w:t>while</w:t>
      </w:r>
      <w:r>
        <w:rPr>
          <w:b/>
          <w:color w:val="404040"/>
          <w:spacing w:val="-1"/>
          <w:sz w:val="24"/>
        </w:rPr>
        <w:t> </w:t>
      </w:r>
      <w:r>
        <w:rPr>
          <w:b/>
          <w:color w:val="404040"/>
          <w:sz w:val="24"/>
        </w:rPr>
        <w:t>entering</w:t>
      </w:r>
      <w:r>
        <w:rPr>
          <w:b/>
          <w:color w:val="404040"/>
          <w:spacing w:val="-1"/>
          <w:sz w:val="24"/>
        </w:rPr>
        <w:t> </w:t>
      </w:r>
      <w:r>
        <w:rPr>
          <w:b/>
          <w:color w:val="404040"/>
          <w:sz w:val="24"/>
        </w:rPr>
        <w:t>the</w:t>
      </w:r>
      <w:r>
        <w:rPr>
          <w:b/>
          <w:color w:val="404040"/>
          <w:spacing w:val="-1"/>
          <w:sz w:val="24"/>
        </w:rPr>
        <w:t> </w:t>
      </w:r>
      <w:r>
        <w:rPr>
          <w:b/>
          <w:color w:val="404040"/>
          <w:sz w:val="24"/>
        </w:rPr>
        <w:t>other</w:t>
      </w:r>
      <w:r>
        <w:rPr>
          <w:b/>
          <w:color w:val="404040"/>
          <w:spacing w:val="-3"/>
          <w:sz w:val="24"/>
        </w:rPr>
        <w:t> </w:t>
      </w:r>
      <w:r>
        <w:rPr>
          <w:b/>
          <w:color w:val="404040"/>
          <w:sz w:val="24"/>
        </w:rPr>
        <w:t>role.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1"/>
        <w:ind w:left="220" w:right="0" w:firstLine="0"/>
        <w:jc w:val="left"/>
        <w:rPr>
          <w:i/>
          <w:sz w:val="24"/>
        </w:rPr>
      </w:pPr>
      <w:r>
        <w:rPr>
          <w:i/>
          <w:sz w:val="24"/>
        </w:rPr>
        <w:t>Section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4: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Transient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Work-life,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Home-life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Role-integration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Manipulation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Instructions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220" w:right="409" w:firstLine="719"/>
      </w:pPr>
      <w:r>
        <w:rPr>
          <w:color w:val="404040"/>
        </w:rPr>
        <w:t>[integrated-roles manipulation] “Now, please describe some ways in which you keep</w:t>
      </w:r>
      <w:r>
        <w:rPr>
          <w:color w:val="404040"/>
          <w:spacing w:val="1"/>
        </w:rPr>
        <w:t> </w:t>
      </w:r>
      <w:r>
        <w:rPr>
          <w:color w:val="404040"/>
        </w:rPr>
        <w:t>your work-life and home-life roles integrated and how you blend certain elements and facets of</w:t>
      </w:r>
      <w:r>
        <w:rPr>
          <w:color w:val="404040"/>
          <w:spacing w:val="-57"/>
        </w:rPr>
        <w:t> </w:t>
      </w:r>
      <w:r>
        <w:rPr>
          <w:color w:val="404040"/>
        </w:rPr>
        <w:t>one role with the other role. For instance, what are some examples of how you engage in work-</w:t>
      </w:r>
      <w:r>
        <w:rPr>
          <w:color w:val="404040"/>
          <w:spacing w:val="-57"/>
        </w:rPr>
        <w:t> </w:t>
      </w:r>
      <w:r>
        <w:rPr>
          <w:color w:val="404040"/>
        </w:rPr>
        <w:t>related thoughts and actions while at home. Likewise, what are some examples of how you</w:t>
      </w:r>
      <w:r>
        <w:rPr>
          <w:color w:val="404040"/>
          <w:spacing w:val="1"/>
        </w:rPr>
        <w:t> </w:t>
      </w:r>
      <w:r>
        <w:rPr>
          <w:color w:val="404040"/>
        </w:rPr>
        <w:t>engage in home-related thoughts and actions while at work? Feel free to be as general or</w:t>
      </w:r>
      <w:r>
        <w:rPr>
          <w:color w:val="404040"/>
          <w:spacing w:val="1"/>
        </w:rPr>
        <w:t> </w:t>
      </w:r>
      <w:r>
        <w:rPr>
          <w:color w:val="404040"/>
        </w:rPr>
        <w:t>specific</w:t>
      </w:r>
      <w:r>
        <w:rPr>
          <w:color w:val="404040"/>
          <w:spacing w:val="-2"/>
        </w:rPr>
        <w:t> </w:t>
      </w:r>
      <w:r>
        <w:rPr>
          <w:color w:val="404040"/>
        </w:rPr>
        <w:t>as</w:t>
      </w:r>
      <w:r>
        <w:rPr>
          <w:color w:val="404040"/>
          <w:spacing w:val="4"/>
        </w:rPr>
        <w:t> </w:t>
      </w:r>
      <w:r>
        <w:rPr>
          <w:color w:val="404040"/>
        </w:rPr>
        <w:t>you like, but please</w:t>
      </w:r>
      <w:r>
        <w:rPr>
          <w:color w:val="404040"/>
          <w:spacing w:val="-1"/>
        </w:rPr>
        <w:t> </w:t>
      </w:r>
      <w:r>
        <w:rPr>
          <w:color w:val="404040"/>
        </w:rPr>
        <w:t>be</w:t>
      </w:r>
      <w:r>
        <w:rPr>
          <w:color w:val="404040"/>
          <w:spacing w:val="1"/>
        </w:rPr>
        <w:t> </w:t>
      </w:r>
      <w:r>
        <w:rPr>
          <w:color w:val="404040"/>
        </w:rPr>
        <w:t>as</w:t>
      </w:r>
      <w:r>
        <w:rPr>
          <w:color w:val="404040"/>
          <w:spacing w:val="-1"/>
        </w:rPr>
        <w:t> </w:t>
      </w:r>
      <w:r>
        <w:rPr>
          <w:color w:val="404040"/>
        </w:rPr>
        <w:t>detailed as possible.”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220" w:right="235" w:firstLine="719"/>
      </w:pPr>
      <w:r>
        <w:rPr>
          <w:color w:val="404040"/>
        </w:rPr>
        <w:t>[segmented-roles manipulation] “Now, please describe some ways in which you keep</w:t>
      </w:r>
      <w:r>
        <w:rPr>
          <w:color w:val="404040"/>
          <w:spacing w:val="1"/>
        </w:rPr>
        <w:t> </w:t>
      </w:r>
      <w:r>
        <w:rPr>
          <w:color w:val="404040"/>
        </w:rPr>
        <w:t>your work-life and home-life roles segmented and how do you keep elements and facet of one</w:t>
      </w:r>
      <w:r>
        <w:rPr>
          <w:color w:val="404040"/>
          <w:spacing w:val="1"/>
        </w:rPr>
        <w:t> </w:t>
      </w:r>
      <w:r>
        <w:rPr>
          <w:color w:val="404040"/>
        </w:rPr>
        <w:t>role totally separated from the other role. For instance, what are some examples of how you</w:t>
      </w:r>
      <w:r>
        <w:rPr>
          <w:color w:val="404040"/>
          <w:spacing w:val="1"/>
        </w:rPr>
        <w:t> </w:t>
      </w:r>
      <w:r>
        <w:rPr>
          <w:color w:val="404040"/>
        </w:rPr>
        <w:t>ensure you engage in only work-related thoughts and action while in work. Likewise, what are</w:t>
      </w:r>
      <w:r>
        <w:rPr>
          <w:color w:val="404040"/>
          <w:spacing w:val="1"/>
        </w:rPr>
        <w:t> </w:t>
      </w:r>
      <w:r>
        <w:rPr>
          <w:color w:val="404040"/>
        </w:rPr>
        <w:t>some examples of how you ensure that you engage in home-related thoughts and actions while at</w:t>
      </w:r>
      <w:r>
        <w:rPr>
          <w:color w:val="404040"/>
          <w:spacing w:val="-57"/>
        </w:rPr>
        <w:t> </w:t>
      </w:r>
      <w:r>
        <w:rPr>
          <w:color w:val="404040"/>
        </w:rPr>
        <w:t>home?</w:t>
      </w:r>
      <w:r>
        <w:rPr>
          <w:color w:val="404040"/>
          <w:spacing w:val="2"/>
        </w:rPr>
        <w:t> </w:t>
      </w:r>
      <w:r>
        <w:rPr>
          <w:color w:val="404040"/>
        </w:rPr>
        <w:t>Feel</w:t>
      </w:r>
      <w:r>
        <w:rPr>
          <w:color w:val="404040"/>
          <w:spacing w:val="-1"/>
        </w:rPr>
        <w:t> </w:t>
      </w:r>
      <w:r>
        <w:rPr>
          <w:color w:val="404040"/>
        </w:rPr>
        <w:t>free</w:t>
      </w:r>
      <w:r>
        <w:rPr>
          <w:color w:val="404040"/>
          <w:spacing w:val="-2"/>
        </w:rPr>
        <w:t> </w:t>
      </w:r>
      <w:r>
        <w:rPr>
          <w:color w:val="404040"/>
        </w:rPr>
        <w:t>to</w:t>
      </w:r>
      <w:r>
        <w:rPr>
          <w:color w:val="404040"/>
          <w:spacing w:val="-1"/>
        </w:rPr>
        <w:t> </w:t>
      </w:r>
      <w:r>
        <w:rPr>
          <w:color w:val="404040"/>
        </w:rPr>
        <w:t>be as</w:t>
      </w:r>
      <w:r>
        <w:rPr>
          <w:color w:val="404040"/>
          <w:spacing w:val="2"/>
        </w:rPr>
        <w:t> </w:t>
      </w:r>
      <w:r>
        <w:rPr>
          <w:color w:val="404040"/>
        </w:rPr>
        <w:t>general</w:t>
      </w:r>
      <w:r>
        <w:rPr>
          <w:color w:val="404040"/>
          <w:spacing w:val="-1"/>
        </w:rPr>
        <w:t> </w:t>
      </w:r>
      <w:r>
        <w:rPr>
          <w:color w:val="404040"/>
        </w:rPr>
        <w:t>or</w:t>
      </w:r>
      <w:r>
        <w:rPr>
          <w:color w:val="404040"/>
          <w:spacing w:val="-1"/>
        </w:rPr>
        <w:t> </w:t>
      </w:r>
      <w:r>
        <w:rPr>
          <w:color w:val="404040"/>
        </w:rPr>
        <w:t>specific as</w:t>
      </w:r>
      <w:r>
        <w:rPr>
          <w:color w:val="404040"/>
          <w:spacing w:val="3"/>
        </w:rPr>
        <w:t> </w:t>
      </w:r>
      <w:r>
        <w:rPr>
          <w:color w:val="404040"/>
        </w:rPr>
        <w:t>you</w:t>
      </w:r>
      <w:r>
        <w:rPr>
          <w:color w:val="404040"/>
          <w:spacing w:val="1"/>
        </w:rPr>
        <w:t> </w:t>
      </w:r>
      <w:r>
        <w:rPr>
          <w:color w:val="404040"/>
        </w:rPr>
        <w:t>like, but</w:t>
      </w:r>
      <w:r>
        <w:rPr>
          <w:color w:val="404040"/>
          <w:spacing w:val="-1"/>
        </w:rPr>
        <w:t> </w:t>
      </w:r>
      <w:r>
        <w:rPr>
          <w:color w:val="404040"/>
        </w:rPr>
        <w:t>please</w:t>
      </w:r>
      <w:r>
        <w:rPr>
          <w:color w:val="404040"/>
          <w:spacing w:val="-2"/>
        </w:rPr>
        <w:t> </w:t>
      </w:r>
      <w:r>
        <w:rPr>
          <w:color w:val="404040"/>
        </w:rPr>
        <w:t>be</w:t>
      </w:r>
      <w:r>
        <w:rPr>
          <w:color w:val="404040"/>
          <w:spacing w:val="-2"/>
        </w:rPr>
        <w:t> </w:t>
      </w:r>
      <w:r>
        <w:rPr>
          <w:color w:val="404040"/>
        </w:rPr>
        <w:t>as</w:t>
      </w:r>
      <w:r>
        <w:rPr>
          <w:color w:val="404040"/>
          <w:spacing w:val="-1"/>
        </w:rPr>
        <w:t> </w:t>
      </w:r>
      <w:r>
        <w:rPr>
          <w:color w:val="404040"/>
        </w:rPr>
        <w:t>detailed as</w:t>
      </w:r>
      <w:r>
        <w:rPr>
          <w:color w:val="404040"/>
          <w:spacing w:val="-1"/>
        </w:rPr>
        <w:t> </w:t>
      </w:r>
      <w:r>
        <w:rPr>
          <w:color w:val="404040"/>
        </w:rPr>
        <w:t>possible.”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before="0"/>
        <w:ind w:left="887" w:right="887" w:firstLine="0"/>
        <w:jc w:val="center"/>
        <w:rPr>
          <w:b/>
          <w:sz w:val="24"/>
        </w:rPr>
      </w:pPr>
      <w:r>
        <w:rPr>
          <w:b/>
          <w:color w:val="2A2A2A"/>
          <w:sz w:val="24"/>
        </w:rPr>
        <w:t>CHAPTER</w:t>
      </w:r>
      <w:r>
        <w:rPr>
          <w:b/>
          <w:color w:val="2A2A2A"/>
          <w:spacing w:val="-2"/>
          <w:sz w:val="24"/>
        </w:rPr>
        <w:t> </w:t>
      </w:r>
      <w:r>
        <w:rPr>
          <w:b/>
          <w:color w:val="2A2A2A"/>
          <w:sz w:val="24"/>
        </w:rPr>
        <w:t>3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spacing w:before="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Appendix A</w:t>
      </w:r>
    </w:p>
    <w:p>
      <w:pPr>
        <w:pStyle w:val="BodyText"/>
        <w:rPr>
          <w:b/>
        </w:rPr>
      </w:pPr>
    </w:p>
    <w:p>
      <w:pPr>
        <w:pStyle w:val="BodyText"/>
        <w:ind w:left="887" w:right="887"/>
        <w:jc w:val="center"/>
      </w:pPr>
      <w:r>
        <w:rPr/>
        <w:t>SCREEN</w:t>
      </w:r>
      <w:r>
        <w:rPr>
          <w:spacing w:val="-3"/>
        </w:rPr>
        <w:t> </w:t>
      </w:r>
      <w:r>
        <w:rPr/>
        <w:t>SHOT</w:t>
      </w:r>
      <w:r>
        <w:rPr>
          <w:spacing w:val="-1"/>
        </w:rPr>
        <w:t> </w:t>
      </w:r>
      <w:r>
        <w:rPr/>
        <w:t>GROUP’S</w:t>
      </w:r>
      <w:r>
        <w:rPr>
          <w:spacing w:val="-2"/>
        </w:rPr>
        <w:t> </w:t>
      </w:r>
      <w:r>
        <w:rPr/>
        <w:t>OSTENSIBLE</w:t>
      </w:r>
      <w:r>
        <w:rPr>
          <w:spacing w:val="-1"/>
        </w:rPr>
        <w:t> </w:t>
      </w:r>
      <w:r>
        <w:rPr/>
        <w:t>ANSWERS</w:t>
      </w:r>
      <w:r>
        <w:rPr>
          <w:spacing w:val="-1"/>
        </w:rPr>
        <w:t> </w:t>
      </w:r>
      <w:r>
        <w:rPr/>
        <w:t>(STUDY</w:t>
      </w:r>
      <w:r>
        <w:rPr>
          <w:spacing w:val="-2"/>
        </w:rPr>
        <w:t> </w:t>
      </w:r>
      <w:r>
        <w:rPr/>
        <w:t>1)</w:t>
      </w:r>
    </w:p>
    <w:p>
      <w:pPr>
        <w:spacing w:after="0"/>
        <w:jc w:val="center"/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ind w:left="1480"/>
        <w:rPr>
          <w:sz w:val="20"/>
        </w:rPr>
      </w:pPr>
      <w:r>
        <w:rPr>
          <w:sz w:val="20"/>
        </w:rPr>
        <w:pict>
          <v:group style="width:341.4pt;height:244.9pt;mso-position-horizontal-relative:char;mso-position-vertical-relative:line" coordorigin="0,0" coordsize="6828,4898">
            <v:shape style="position:absolute;left:30;top:30;width:6768;height:4808" type="#_x0000_t75" stroked="false">
              <v:imagedata r:id="rId9" o:title=""/>
            </v:shape>
            <v:rect style="position:absolute;left:15;top:15;width:6798;height:4868" filled="false" stroked="true" strokeweight="1.5pt" strokecolor="#000000">
              <v:stroke dashstyle="solid"/>
            </v:rect>
          </v:group>
        </w:pict>
      </w:r>
      <w:r>
        <w:rPr>
          <w:sz w:val="20"/>
        </w:rPr>
      </w:r>
    </w:p>
    <w:p>
      <w:pPr>
        <w:pStyle w:val="BodyText"/>
        <w:spacing w:before="5"/>
        <w:rPr>
          <w:sz w:val="13"/>
        </w:rPr>
      </w:pPr>
    </w:p>
    <w:p>
      <w:pPr>
        <w:pStyle w:val="Heading1"/>
        <w:spacing w:before="90"/>
        <w:ind w:right="0"/>
        <w:jc w:val="left"/>
      </w:pPr>
      <w:r>
        <w:rPr/>
        <w:t>Appendix B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BodyText"/>
        <w:spacing w:before="90"/>
        <w:ind w:left="886" w:right="887"/>
        <w:jc w:val="center"/>
      </w:pPr>
      <w:r>
        <w:rPr/>
        <w:t>SCREEN</w:t>
      </w:r>
      <w:r>
        <w:rPr>
          <w:spacing w:val="-4"/>
        </w:rPr>
        <w:t> </w:t>
      </w:r>
      <w:r>
        <w:rPr/>
        <w:t>SHOT</w:t>
      </w:r>
      <w:r>
        <w:rPr>
          <w:spacing w:val="-3"/>
        </w:rPr>
        <w:t> </w:t>
      </w:r>
      <w:r>
        <w:rPr/>
        <w:t>BUICK’S</w:t>
      </w:r>
      <w:r>
        <w:rPr>
          <w:spacing w:val="-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(STUDY</w:t>
      </w:r>
      <w:r>
        <w:rPr>
          <w:spacing w:val="-4"/>
        </w:rPr>
        <w:t> </w:t>
      </w:r>
      <w:r>
        <w:rPr/>
        <w:t>1)</w:t>
      </w:r>
    </w:p>
    <w:p>
      <w:pPr>
        <w:pStyle w:val="BodyText"/>
        <w:spacing w:before="8"/>
        <w:rPr>
          <w:sz w:val="20"/>
        </w:rPr>
      </w:pPr>
      <w:r>
        <w:rPr/>
        <w:pict>
          <v:group style="position:absolute;margin-left:135pt;margin-top:13.86876pt;width:341.4pt;height:244.9pt;mso-position-horizontal-relative:page;mso-position-vertical-relative:paragraph;z-index:-15715328;mso-wrap-distance-left:0;mso-wrap-distance-right:0" coordorigin="2700,277" coordsize="6828,4898">
            <v:shape style="position:absolute;left:2826;top:374;width:6498;height:4623" type="#_x0000_t75" stroked="false">
              <v:imagedata r:id="rId10" o:title=""/>
            </v:shape>
            <v:rect style="position:absolute;left:2715;top:292;width:6798;height:4868" filled="false" stroked="true" strokeweight="1.5pt" strokecolor="#000000">
              <v:stroke dashstyle="solid"/>
            </v:rect>
            <w10:wrap type="topAndBottom"/>
          </v:group>
        </w:pict>
      </w:r>
    </w:p>
    <w:p>
      <w:pPr>
        <w:pStyle w:val="BodyText"/>
        <w:spacing w:before="1"/>
        <w:rPr>
          <w:sz w:val="13"/>
        </w:rPr>
      </w:pPr>
    </w:p>
    <w:p>
      <w:pPr>
        <w:pStyle w:val="Heading1"/>
        <w:spacing w:before="90"/>
        <w:ind w:right="0"/>
        <w:jc w:val="left"/>
      </w:pPr>
      <w:r>
        <w:rPr/>
        <w:t>Appendix </w:t>
      </w:r>
      <w:r>
        <w:rPr>
          <w:color w:val="212121"/>
        </w:rPr>
        <w:t>C</w:t>
      </w:r>
    </w:p>
    <w:p>
      <w:pPr>
        <w:spacing w:after="0"/>
        <w:jc w:val="left"/>
        <w:sectPr>
          <w:pgSz w:w="12240" w:h="15840"/>
          <w:pgMar w:header="0" w:footer="1012" w:top="1440" w:bottom="1200" w:left="1220" w:right="1220"/>
        </w:sectPr>
      </w:pPr>
    </w:p>
    <w:p>
      <w:pPr>
        <w:spacing w:line="480" w:lineRule="auto" w:before="79"/>
        <w:ind w:left="220" w:right="242" w:firstLine="360"/>
        <w:jc w:val="left"/>
        <w:rPr>
          <w:sz w:val="24"/>
        </w:rPr>
      </w:pPr>
      <w:r>
        <w:rPr>
          <w:b/>
          <w:color w:val="212121"/>
          <w:sz w:val="24"/>
        </w:rPr>
        <w:t>Negative-stereotype association: </w:t>
      </w:r>
      <w:r>
        <w:rPr>
          <w:color w:val="212121"/>
          <w:sz w:val="24"/>
        </w:rPr>
        <w:t>40-plus year-old participants (N = 20), without any group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context, were asked to evaluate these six cars (</w:t>
      </w:r>
      <w:r>
        <w:rPr>
          <w:i/>
          <w:color w:val="212121"/>
          <w:sz w:val="24"/>
        </w:rPr>
        <w:t>Buick</w:t>
      </w:r>
      <w:r>
        <w:rPr>
          <w:color w:val="212121"/>
          <w:sz w:val="24"/>
        </w:rPr>
        <w:t>, </w:t>
      </w:r>
      <w:r>
        <w:rPr>
          <w:i/>
          <w:sz w:val="24"/>
        </w:rPr>
        <w:t>Fiat, Ford, Acura, Hyundai and Infiniti</w:t>
      </w:r>
      <w:r>
        <w:rPr>
          <w:color w:val="212121"/>
          <w:sz w:val="24"/>
        </w:rPr>
        <w:t>) on</w:t>
      </w:r>
      <w:r>
        <w:rPr>
          <w:color w:val="212121"/>
          <w:spacing w:val="-57"/>
          <w:sz w:val="24"/>
        </w:rPr>
        <w:t> </w:t>
      </w:r>
      <w:r>
        <w:rPr>
          <w:color w:val="212121"/>
          <w:sz w:val="24"/>
        </w:rPr>
        <w:t>3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measures on</w:t>
      </w:r>
      <w:r>
        <w:rPr>
          <w:color w:val="212121"/>
          <w:spacing w:val="2"/>
          <w:sz w:val="24"/>
        </w:rPr>
        <w:t> </w:t>
      </w:r>
      <w:r>
        <w:rPr>
          <w:color w:val="212121"/>
          <w:sz w:val="24"/>
        </w:rPr>
        <w:t>a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separate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9-point scale:</w:t>
      </w: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40" w:lineRule="auto" w:before="161" w:after="0"/>
        <w:ind w:left="1300" w:right="0" w:hanging="721"/>
        <w:jc w:val="left"/>
        <w:rPr>
          <w:sz w:val="24"/>
        </w:rPr>
      </w:pPr>
      <w:r>
        <w:rPr>
          <w:color w:val="212121"/>
          <w:sz w:val="24"/>
        </w:rPr>
        <w:t>I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associate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this brand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more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with</w:t>
      </w:r>
      <w:r>
        <w:rPr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boring</w:t>
      </w:r>
      <w:r>
        <w:rPr>
          <w:i/>
          <w:color w:val="212121"/>
          <w:spacing w:val="-1"/>
          <w:sz w:val="24"/>
        </w:rPr>
        <w:t> </w:t>
      </w:r>
      <w:r>
        <w:rPr>
          <w:color w:val="212121"/>
          <w:sz w:val="24"/>
        </w:rPr>
        <w:t>=1 versus</w:t>
      </w:r>
      <w:r>
        <w:rPr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exciting</w:t>
      </w:r>
      <w:r>
        <w:rPr>
          <w:i/>
          <w:color w:val="212121"/>
          <w:spacing w:val="1"/>
          <w:sz w:val="24"/>
        </w:rPr>
        <w:t> </w:t>
      </w:r>
      <w:r>
        <w:rPr>
          <w:color w:val="212121"/>
          <w:sz w:val="24"/>
        </w:rPr>
        <w:t>=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9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721"/>
        <w:jc w:val="left"/>
        <w:rPr>
          <w:sz w:val="24"/>
        </w:rPr>
      </w:pPr>
      <w:r>
        <w:rPr>
          <w:color w:val="212121"/>
          <w:sz w:val="24"/>
        </w:rPr>
        <w:t>I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associate this brand more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with</w:t>
      </w:r>
      <w:r>
        <w:rPr>
          <w:color w:val="212121"/>
          <w:spacing w:val="2"/>
          <w:sz w:val="24"/>
        </w:rPr>
        <w:t> </w:t>
      </w:r>
      <w:r>
        <w:rPr>
          <w:i/>
          <w:color w:val="212121"/>
          <w:sz w:val="24"/>
        </w:rPr>
        <w:t>not fashionable </w:t>
      </w:r>
      <w:r>
        <w:rPr>
          <w:color w:val="212121"/>
          <w:sz w:val="24"/>
        </w:rPr>
        <w:t>=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1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versus </w:t>
      </w:r>
      <w:r>
        <w:rPr>
          <w:i/>
          <w:color w:val="212121"/>
          <w:sz w:val="24"/>
        </w:rPr>
        <w:t>fashionable</w:t>
      </w:r>
      <w:r>
        <w:rPr>
          <w:i/>
          <w:color w:val="212121"/>
          <w:spacing w:val="-1"/>
          <w:sz w:val="24"/>
        </w:rPr>
        <w:t> </w:t>
      </w:r>
      <w:r>
        <w:rPr>
          <w:color w:val="212121"/>
          <w:sz w:val="24"/>
        </w:rPr>
        <w:t>=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9</w:t>
      </w:r>
    </w:p>
    <w:p>
      <w:pPr>
        <w:pStyle w:val="BodyText"/>
      </w:pPr>
    </w:p>
    <w:p>
      <w:pPr>
        <w:pStyle w:val="ListParagraph"/>
        <w:numPr>
          <w:ilvl w:val="1"/>
          <w:numId w:val="1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721"/>
        <w:jc w:val="left"/>
        <w:rPr>
          <w:sz w:val="24"/>
        </w:rPr>
      </w:pPr>
      <w:r>
        <w:rPr>
          <w:color w:val="212121"/>
          <w:sz w:val="24"/>
        </w:rPr>
        <w:t>I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associate this brand more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with</w:t>
      </w:r>
      <w:r>
        <w:rPr>
          <w:color w:val="212121"/>
          <w:spacing w:val="2"/>
          <w:sz w:val="24"/>
        </w:rPr>
        <w:t> </w:t>
      </w:r>
      <w:r>
        <w:rPr>
          <w:i/>
          <w:color w:val="212121"/>
          <w:sz w:val="24"/>
        </w:rPr>
        <w:t>slow</w:t>
      </w:r>
      <w:r>
        <w:rPr>
          <w:i/>
          <w:color w:val="212121"/>
          <w:spacing w:val="1"/>
          <w:sz w:val="24"/>
        </w:rPr>
        <w:t> </w:t>
      </w:r>
      <w:r>
        <w:rPr>
          <w:color w:val="212121"/>
          <w:sz w:val="24"/>
        </w:rPr>
        <w:t>=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1 versus</w:t>
      </w:r>
      <w:r>
        <w:rPr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fast </w:t>
      </w:r>
      <w:r>
        <w:rPr>
          <w:color w:val="212121"/>
          <w:sz w:val="24"/>
        </w:rPr>
        <w:t>=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9</w:t>
      </w:r>
    </w:p>
    <w:p>
      <w:pPr>
        <w:pStyle w:val="BodyText"/>
        <w:spacing w:before="10"/>
        <w:rPr>
          <w:sz w:val="37"/>
        </w:rPr>
      </w:pPr>
    </w:p>
    <w:p>
      <w:pPr>
        <w:pStyle w:val="BodyText"/>
        <w:spacing w:line="480" w:lineRule="auto"/>
        <w:ind w:left="220" w:right="260"/>
      </w:pPr>
      <w:r>
        <w:rPr>
          <w:color w:val="212121"/>
        </w:rPr>
        <w:t>Each</w:t>
      </w:r>
      <w:r>
        <w:rPr>
          <w:color w:val="212121"/>
          <w:spacing w:val="-1"/>
        </w:rPr>
        <w:t> </w:t>
      </w:r>
      <w:r>
        <w:rPr>
          <w:color w:val="212121"/>
        </w:rPr>
        <w:t>participant’s</w:t>
      </w:r>
      <w:r>
        <w:rPr>
          <w:color w:val="212121"/>
          <w:spacing w:val="-2"/>
        </w:rPr>
        <w:t> </w:t>
      </w:r>
      <w:r>
        <w:rPr>
          <w:color w:val="212121"/>
        </w:rPr>
        <w:t>score</w:t>
      </w:r>
      <w:r>
        <w:rPr>
          <w:color w:val="212121"/>
          <w:spacing w:val="-2"/>
        </w:rPr>
        <w:t> </w:t>
      </w:r>
      <w:r>
        <w:rPr>
          <w:color w:val="212121"/>
        </w:rPr>
        <w:t>for</w:t>
      </w:r>
      <w:r>
        <w:rPr>
          <w:color w:val="212121"/>
          <w:spacing w:val="-1"/>
        </w:rPr>
        <w:t> </w:t>
      </w:r>
      <w:r>
        <w:rPr>
          <w:color w:val="212121"/>
        </w:rPr>
        <w:t>the</w:t>
      </w:r>
      <w:r>
        <w:rPr>
          <w:color w:val="212121"/>
          <w:spacing w:val="-1"/>
        </w:rPr>
        <w:t> </w:t>
      </w:r>
      <w:r>
        <w:rPr>
          <w:i/>
          <w:color w:val="212121"/>
        </w:rPr>
        <w:t>Buick</w:t>
      </w:r>
      <w:r>
        <w:rPr>
          <w:i/>
          <w:color w:val="212121"/>
          <w:spacing w:val="-1"/>
        </w:rPr>
        <w:t> </w:t>
      </w:r>
      <w:r>
        <w:rPr>
          <w:color w:val="212121"/>
        </w:rPr>
        <w:t>brand</w:t>
      </w:r>
      <w:r>
        <w:rPr>
          <w:color w:val="212121"/>
          <w:spacing w:val="-1"/>
        </w:rPr>
        <w:t> </w:t>
      </w:r>
      <w:r>
        <w:rPr>
          <w:color w:val="212121"/>
        </w:rPr>
        <w:t>was</w:t>
      </w:r>
      <w:r>
        <w:rPr>
          <w:color w:val="212121"/>
          <w:spacing w:val="1"/>
        </w:rPr>
        <w:t> </w:t>
      </w:r>
      <w:r>
        <w:rPr>
          <w:color w:val="212121"/>
        </w:rPr>
        <w:t>compared</w:t>
      </w:r>
      <w:r>
        <w:rPr>
          <w:color w:val="212121"/>
          <w:spacing w:val="-1"/>
        </w:rPr>
        <w:t> </w:t>
      </w:r>
      <w:r>
        <w:rPr>
          <w:color w:val="212121"/>
        </w:rPr>
        <w:t>with</w:t>
      </w:r>
      <w:r>
        <w:rPr>
          <w:color w:val="212121"/>
          <w:spacing w:val="-1"/>
        </w:rPr>
        <w:t> </w:t>
      </w:r>
      <w:r>
        <w:rPr>
          <w:color w:val="212121"/>
        </w:rPr>
        <w:t>his average</w:t>
      </w:r>
      <w:r>
        <w:rPr>
          <w:color w:val="212121"/>
          <w:spacing w:val="-2"/>
        </w:rPr>
        <w:t> </w:t>
      </w:r>
      <w:r>
        <w:rPr>
          <w:color w:val="212121"/>
        </w:rPr>
        <w:t>score</w:t>
      </w:r>
      <w:r>
        <w:rPr>
          <w:color w:val="212121"/>
          <w:spacing w:val="-3"/>
        </w:rPr>
        <w:t> </w:t>
      </w:r>
      <w:r>
        <w:rPr>
          <w:color w:val="212121"/>
        </w:rPr>
        <w:t>of</w:t>
      </w:r>
      <w:r>
        <w:rPr>
          <w:color w:val="212121"/>
          <w:spacing w:val="-1"/>
        </w:rPr>
        <w:t> </w:t>
      </w:r>
      <w:r>
        <w:rPr>
          <w:color w:val="212121"/>
        </w:rPr>
        <w:t>all</w:t>
      </w:r>
      <w:r>
        <w:rPr>
          <w:color w:val="212121"/>
          <w:spacing w:val="-1"/>
        </w:rPr>
        <w:t> </w:t>
      </w:r>
      <w:r>
        <w:rPr>
          <w:color w:val="212121"/>
        </w:rPr>
        <w:t>the other</w:t>
      </w:r>
      <w:r>
        <w:rPr>
          <w:color w:val="212121"/>
          <w:spacing w:val="-57"/>
        </w:rPr>
        <w:t> </w:t>
      </w:r>
      <w:r>
        <w:rPr>
          <w:color w:val="212121"/>
        </w:rPr>
        <w:t>five brands. An independent-sample t-test conducted to compare the </w:t>
      </w:r>
      <w:r>
        <w:rPr>
          <w:i/>
          <w:color w:val="212121"/>
        </w:rPr>
        <w:t>Buick </w:t>
      </w:r>
      <w:r>
        <w:rPr>
          <w:color w:val="212121"/>
        </w:rPr>
        <w:t>rating of each</w:t>
      </w:r>
      <w:r>
        <w:rPr>
          <w:color w:val="212121"/>
          <w:spacing w:val="1"/>
        </w:rPr>
        <w:t> </w:t>
      </w:r>
      <w:r>
        <w:rPr>
          <w:color w:val="212121"/>
        </w:rPr>
        <w:t>participant with the composite score obtained by averaging the score of all the other five brands</w:t>
      </w:r>
      <w:r>
        <w:rPr>
          <w:color w:val="212121"/>
          <w:spacing w:val="1"/>
        </w:rPr>
        <w:t> </w:t>
      </w:r>
      <w:r>
        <w:rPr>
          <w:color w:val="212121"/>
          <w:position w:val="2"/>
        </w:rPr>
        <w:t>revealed</w:t>
      </w:r>
      <w:r>
        <w:rPr>
          <w:color w:val="212121"/>
          <w:spacing w:val="-1"/>
          <w:position w:val="2"/>
        </w:rPr>
        <w:t> </w:t>
      </w:r>
      <w:r>
        <w:rPr>
          <w:color w:val="212121"/>
          <w:position w:val="2"/>
        </w:rPr>
        <w:t>that </w:t>
      </w:r>
      <w:r>
        <w:rPr>
          <w:i/>
          <w:color w:val="212121"/>
          <w:position w:val="2"/>
        </w:rPr>
        <w:t>Buick</w:t>
      </w:r>
      <w:r>
        <w:rPr>
          <w:i/>
          <w:color w:val="212121"/>
          <w:spacing w:val="-2"/>
          <w:position w:val="2"/>
        </w:rPr>
        <w:t> </w:t>
      </w:r>
      <w:r>
        <w:rPr>
          <w:color w:val="212121"/>
          <w:position w:val="2"/>
        </w:rPr>
        <w:t>was considered</w:t>
      </w:r>
      <w:r>
        <w:rPr>
          <w:color w:val="212121"/>
          <w:spacing w:val="-1"/>
          <w:position w:val="2"/>
        </w:rPr>
        <w:t> </w:t>
      </w:r>
      <w:r>
        <w:rPr>
          <w:color w:val="212121"/>
          <w:position w:val="2"/>
        </w:rPr>
        <w:t>(a) significantly</w:t>
      </w:r>
      <w:r>
        <w:rPr>
          <w:color w:val="212121"/>
          <w:spacing w:val="-4"/>
          <w:position w:val="2"/>
        </w:rPr>
        <w:t> </w:t>
      </w:r>
      <w:r>
        <w:rPr>
          <w:color w:val="212121"/>
          <w:position w:val="2"/>
        </w:rPr>
        <w:t>less</w:t>
      </w:r>
      <w:r>
        <w:rPr>
          <w:color w:val="212121"/>
          <w:spacing w:val="2"/>
          <w:position w:val="2"/>
        </w:rPr>
        <w:t> </w:t>
      </w:r>
      <w:r>
        <w:rPr>
          <w:i/>
          <w:color w:val="212121"/>
          <w:position w:val="2"/>
        </w:rPr>
        <w:t>exciting </w:t>
      </w:r>
      <w:r>
        <w:rPr>
          <w:color w:val="212121"/>
          <w:position w:val="2"/>
        </w:rPr>
        <w:t>(</w:t>
      </w:r>
      <w:r>
        <w:rPr>
          <w:i/>
          <w:color w:val="212121"/>
          <w:position w:val="2"/>
        </w:rPr>
        <w:t>M</w:t>
      </w:r>
      <w:r>
        <w:rPr>
          <w:i/>
          <w:color w:val="212121"/>
          <w:sz w:val="16"/>
        </w:rPr>
        <w:t>Buick</w:t>
      </w:r>
      <w:r>
        <w:rPr>
          <w:i/>
          <w:color w:val="212121"/>
          <w:spacing w:val="1"/>
          <w:sz w:val="16"/>
        </w:rPr>
        <w:t> </w:t>
      </w:r>
      <w:r>
        <w:rPr>
          <w:color w:val="212121"/>
          <w:position w:val="2"/>
        </w:rPr>
        <w:t>=</w:t>
      </w:r>
      <w:r>
        <w:rPr>
          <w:color w:val="212121"/>
          <w:spacing w:val="-2"/>
          <w:position w:val="2"/>
        </w:rPr>
        <w:t> </w:t>
      </w:r>
      <w:r>
        <w:rPr>
          <w:color w:val="212121"/>
          <w:position w:val="2"/>
        </w:rPr>
        <w:t>3.45, SD =</w:t>
      </w:r>
      <w:r>
        <w:rPr>
          <w:color w:val="212121"/>
          <w:spacing w:val="-3"/>
          <w:position w:val="2"/>
        </w:rPr>
        <w:t> </w:t>
      </w:r>
      <w:r>
        <w:rPr>
          <w:color w:val="212121"/>
          <w:position w:val="2"/>
        </w:rPr>
        <w:t>2.08 vs.</w:t>
      </w:r>
    </w:p>
    <w:p>
      <w:pPr>
        <w:spacing w:line="275" w:lineRule="exact" w:before="0"/>
        <w:ind w:left="220" w:right="0" w:firstLine="0"/>
        <w:jc w:val="left"/>
        <w:rPr>
          <w:sz w:val="24"/>
        </w:rPr>
      </w:pPr>
      <w:r>
        <w:rPr>
          <w:i/>
          <w:color w:val="212121"/>
          <w:position w:val="2"/>
          <w:sz w:val="24"/>
        </w:rPr>
        <w:t>M</w:t>
      </w:r>
      <w:r>
        <w:rPr>
          <w:i/>
          <w:color w:val="212121"/>
          <w:sz w:val="16"/>
        </w:rPr>
        <w:t>others </w:t>
      </w:r>
      <w:r>
        <w:rPr>
          <w:color w:val="212121"/>
          <w:position w:val="2"/>
          <w:sz w:val="24"/>
        </w:rPr>
        <w:t>=</w:t>
      </w:r>
      <w:r>
        <w:rPr>
          <w:color w:val="212121"/>
          <w:spacing w:val="-1"/>
          <w:position w:val="2"/>
          <w:sz w:val="24"/>
        </w:rPr>
        <w:t> </w:t>
      </w:r>
      <w:r>
        <w:rPr>
          <w:color w:val="212121"/>
          <w:position w:val="2"/>
          <w:sz w:val="24"/>
        </w:rPr>
        <w:t>5.28, SD =</w:t>
      </w:r>
      <w:r>
        <w:rPr>
          <w:color w:val="212121"/>
          <w:spacing w:val="-2"/>
          <w:position w:val="2"/>
          <w:sz w:val="24"/>
        </w:rPr>
        <w:t> </w:t>
      </w:r>
      <w:r>
        <w:rPr>
          <w:color w:val="212121"/>
          <w:position w:val="2"/>
          <w:sz w:val="24"/>
        </w:rPr>
        <w:t>1.03,</w:t>
      </w:r>
      <w:r>
        <w:rPr>
          <w:color w:val="212121"/>
          <w:spacing w:val="-2"/>
          <w:position w:val="2"/>
          <w:sz w:val="24"/>
        </w:rPr>
        <w:t> </w:t>
      </w:r>
      <w:r>
        <w:rPr>
          <w:i/>
          <w:color w:val="212121"/>
          <w:position w:val="2"/>
          <w:sz w:val="24"/>
        </w:rPr>
        <w:t>t </w:t>
      </w:r>
      <w:r>
        <w:rPr>
          <w:color w:val="212121"/>
          <w:position w:val="2"/>
          <w:sz w:val="24"/>
        </w:rPr>
        <w:t>=</w:t>
      </w:r>
      <w:r>
        <w:rPr>
          <w:color w:val="212121"/>
          <w:spacing w:val="-1"/>
          <w:position w:val="2"/>
          <w:sz w:val="24"/>
        </w:rPr>
        <w:t> </w:t>
      </w:r>
      <w:r>
        <w:rPr>
          <w:color w:val="212121"/>
          <w:position w:val="2"/>
          <w:sz w:val="24"/>
        </w:rPr>
        <w:t>-3.51,</w:t>
      </w:r>
      <w:r>
        <w:rPr>
          <w:color w:val="212121"/>
          <w:spacing w:val="1"/>
          <w:position w:val="2"/>
          <w:sz w:val="24"/>
        </w:rPr>
        <w:t> </w:t>
      </w:r>
      <w:r>
        <w:rPr>
          <w:i/>
          <w:color w:val="212121"/>
          <w:position w:val="2"/>
          <w:sz w:val="24"/>
        </w:rPr>
        <w:t>p </w:t>
      </w:r>
      <w:r>
        <w:rPr>
          <w:color w:val="212121"/>
          <w:position w:val="2"/>
          <w:sz w:val="24"/>
        </w:rPr>
        <w:t>&lt;</w:t>
      </w:r>
      <w:r>
        <w:rPr>
          <w:color w:val="212121"/>
          <w:spacing w:val="-1"/>
          <w:position w:val="2"/>
          <w:sz w:val="24"/>
        </w:rPr>
        <w:t> </w:t>
      </w:r>
      <w:r>
        <w:rPr>
          <w:color w:val="212121"/>
          <w:position w:val="2"/>
          <w:sz w:val="24"/>
        </w:rPr>
        <w:t>.001),</w:t>
      </w:r>
      <w:r>
        <w:rPr>
          <w:color w:val="212121"/>
          <w:spacing w:val="2"/>
          <w:position w:val="2"/>
          <w:sz w:val="24"/>
        </w:rPr>
        <w:t> </w:t>
      </w:r>
      <w:r>
        <w:rPr>
          <w:color w:val="212121"/>
          <w:position w:val="2"/>
          <w:sz w:val="24"/>
        </w:rPr>
        <w:t>(b)</w:t>
      </w:r>
      <w:r>
        <w:rPr>
          <w:color w:val="212121"/>
          <w:spacing w:val="-2"/>
          <w:position w:val="2"/>
          <w:sz w:val="24"/>
        </w:rPr>
        <w:t> </w:t>
      </w:r>
      <w:r>
        <w:rPr>
          <w:color w:val="212121"/>
          <w:position w:val="2"/>
          <w:sz w:val="24"/>
        </w:rPr>
        <w:t>significantly</w:t>
      </w:r>
      <w:r>
        <w:rPr>
          <w:color w:val="212121"/>
          <w:spacing w:val="-5"/>
          <w:position w:val="2"/>
          <w:sz w:val="24"/>
        </w:rPr>
        <w:t> </w:t>
      </w:r>
      <w:r>
        <w:rPr>
          <w:color w:val="212121"/>
          <w:position w:val="2"/>
          <w:sz w:val="24"/>
        </w:rPr>
        <w:t>less</w:t>
      </w:r>
      <w:r>
        <w:rPr>
          <w:color w:val="212121"/>
          <w:spacing w:val="1"/>
          <w:position w:val="2"/>
          <w:sz w:val="24"/>
        </w:rPr>
        <w:t> </w:t>
      </w:r>
      <w:r>
        <w:rPr>
          <w:i/>
          <w:color w:val="212121"/>
          <w:position w:val="2"/>
          <w:sz w:val="24"/>
        </w:rPr>
        <w:t>fashionable </w:t>
      </w:r>
      <w:r>
        <w:rPr>
          <w:color w:val="212121"/>
          <w:position w:val="2"/>
          <w:sz w:val="24"/>
        </w:rPr>
        <w:t>(</w:t>
      </w:r>
      <w:r>
        <w:rPr>
          <w:i/>
          <w:color w:val="212121"/>
          <w:position w:val="2"/>
          <w:sz w:val="24"/>
        </w:rPr>
        <w:t>M</w:t>
      </w:r>
      <w:r>
        <w:rPr>
          <w:i/>
          <w:color w:val="212121"/>
          <w:sz w:val="16"/>
        </w:rPr>
        <w:t>Buick </w:t>
      </w:r>
      <w:r>
        <w:rPr>
          <w:color w:val="212121"/>
          <w:position w:val="2"/>
          <w:sz w:val="24"/>
        </w:rPr>
        <w:t>=</w:t>
      </w:r>
      <w:r>
        <w:rPr>
          <w:color w:val="212121"/>
          <w:spacing w:val="-1"/>
          <w:position w:val="2"/>
          <w:sz w:val="24"/>
        </w:rPr>
        <w:t> </w:t>
      </w:r>
      <w:r>
        <w:rPr>
          <w:color w:val="212121"/>
          <w:position w:val="2"/>
          <w:sz w:val="24"/>
        </w:rPr>
        <w:t>3.40, SD</w:t>
      </w:r>
    </w:p>
    <w:p>
      <w:pPr>
        <w:pStyle w:val="BodyText"/>
        <w:spacing w:before="8"/>
        <w:rPr>
          <w:sz w:val="23"/>
        </w:rPr>
      </w:pPr>
    </w:p>
    <w:p>
      <w:pPr>
        <w:spacing w:line="477" w:lineRule="auto" w:before="1"/>
        <w:ind w:left="220" w:right="497" w:firstLine="0"/>
        <w:jc w:val="left"/>
        <w:rPr>
          <w:sz w:val="24"/>
        </w:rPr>
      </w:pPr>
      <w:r>
        <w:rPr>
          <w:color w:val="212121"/>
          <w:position w:val="2"/>
          <w:sz w:val="24"/>
        </w:rPr>
        <w:t>= 2.43 vs. </w:t>
      </w:r>
      <w:r>
        <w:rPr>
          <w:i/>
          <w:color w:val="212121"/>
          <w:position w:val="2"/>
          <w:sz w:val="24"/>
        </w:rPr>
        <w:t>M</w:t>
      </w:r>
      <w:r>
        <w:rPr>
          <w:i/>
          <w:color w:val="212121"/>
          <w:sz w:val="16"/>
        </w:rPr>
        <w:t>others </w:t>
      </w:r>
      <w:r>
        <w:rPr>
          <w:color w:val="212121"/>
          <w:position w:val="2"/>
          <w:sz w:val="24"/>
        </w:rPr>
        <w:t>= 5.32, SD = 1.01, </w:t>
      </w:r>
      <w:r>
        <w:rPr>
          <w:i/>
          <w:color w:val="212121"/>
          <w:position w:val="2"/>
          <w:sz w:val="24"/>
        </w:rPr>
        <w:t>t </w:t>
      </w:r>
      <w:r>
        <w:rPr>
          <w:color w:val="212121"/>
          <w:position w:val="2"/>
          <w:sz w:val="24"/>
        </w:rPr>
        <w:t>= -3.25, </w:t>
      </w:r>
      <w:r>
        <w:rPr>
          <w:i/>
          <w:color w:val="212121"/>
          <w:position w:val="2"/>
          <w:sz w:val="24"/>
        </w:rPr>
        <w:t>p </w:t>
      </w:r>
      <w:r>
        <w:rPr>
          <w:color w:val="212121"/>
          <w:position w:val="2"/>
          <w:sz w:val="24"/>
        </w:rPr>
        <w:t>&lt; .002), and (c) significantly less </w:t>
      </w:r>
      <w:r>
        <w:rPr>
          <w:i/>
          <w:color w:val="212121"/>
          <w:position w:val="2"/>
          <w:sz w:val="24"/>
        </w:rPr>
        <w:t>fast </w:t>
      </w:r>
      <w:r>
        <w:rPr>
          <w:color w:val="212121"/>
          <w:position w:val="2"/>
          <w:sz w:val="24"/>
        </w:rPr>
        <w:t>(</w:t>
      </w:r>
      <w:r>
        <w:rPr>
          <w:i/>
          <w:color w:val="212121"/>
          <w:position w:val="2"/>
          <w:sz w:val="24"/>
        </w:rPr>
        <w:t>M</w:t>
      </w:r>
      <w:r>
        <w:rPr>
          <w:i/>
          <w:color w:val="212121"/>
          <w:sz w:val="16"/>
        </w:rPr>
        <w:t>Buick </w:t>
      </w:r>
      <w:r>
        <w:rPr>
          <w:color w:val="212121"/>
          <w:position w:val="2"/>
          <w:sz w:val="24"/>
        </w:rPr>
        <w:t>=</w:t>
      </w:r>
      <w:r>
        <w:rPr>
          <w:color w:val="212121"/>
          <w:spacing w:val="-57"/>
          <w:position w:val="2"/>
          <w:sz w:val="24"/>
        </w:rPr>
        <w:t> </w:t>
      </w:r>
      <w:r>
        <w:rPr>
          <w:color w:val="212121"/>
          <w:position w:val="2"/>
          <w:sz w:val="24"/>
        </w:rPr>
        <w:t>3.65,</w:t>
      </w:r>
      <w:r>
        <w:rPr>
          <w:color w:val="212121"/>
          <w:spacing w:val="-1"/>
          <w:position w:val="2"/>
          <w:sz w:val="24"/>
        </w:rPr>
        <w:t> </w:t>
      </w:r>
      <w:r>
        <w:rPr>
          <w:color w:val="212121"/>
          <w:position w:val="2"/>
          <w:sz w:val="24"/>
        </w:rPr>
        <w:t>SD =</w:t>
      </w:r>
      <w:r>
        <w:rPr>
          <w:color w:val="212121"/>
          <w:spacing w:val="-2"/>
          <w:position w:val="2"/>
          <w:sz w:val="24"/>
        </w:rPr>
        <w:t> </w:t>
      </w:r>
      <w:r>
        <w:rPr>
          <w:color w:val="212121"/>
          <w:position w:val="2"/>
          <w:sz w:val="24"/>
        </w:rPr>
        <w:t>1.81 vs.</w:t>
      </w:r>
      <w:r>
        <w:rPr>
          <w:color w:val="212121"/>
          <w:spacing w:val="1"/>
          <w:position w:val="2"/>
          <w:sz w:val="24"/>
        </w:rPr>
        <w:t> </w:t>
      </w:r>
      <w:r>
        <w:rPr>
          <w:i/>
          <w:color w:val="212121"/>
          <w:position w:val="2"/>
          <w:sz w:val="24"/>
        </w:rPr>
        <w:t>M</w:t>
      </w:r>
      <w:r>
        <w:rPr>
          <w:i/>
          <w:color w:val="212121"/>
          <w:sz w:val="16"/>
        </w:rPr>
        <w:t>others</w:t>
      </w:r>
      <w:r>
        <w:rPr>
          <w:i/>
          <w:color w:val="212121"/>
          <w:spacing w:val="1"/>
          <w:sz w:val="16"/>
        </w:rPr>
        <w:t> </w:t>
      </w:r>
      <w:r>
        <w:rPr>
          <w:color w:val="212121"/>
          <w:position w:val="2"/>
          <w:sz w:val="24"/>
        </w:rPr>
        <w:t>=</w:t>
      </w:r>
      <w:r>
        <w:rPr>
          <w:color w:val="212121"/>
          <w:spacing w:val="-1"/>
          <w:position w:val="2"/>
          <w:sz w:val="24"/>
        </w:rPr>
        <w:t> </w:t>
      </w:r>
      <w:r>
        <w:rPr>
          <w:color w:val="212121"/>
          <w:position w:val="2"/>
          <w:sz w:val="24"/>
        </w:rPr>
        <w:t>5.09, SD =</w:t>
      </w:r>
      <w:r>
        <w:rPr>
          <w:color w:val="212121"/>
          <w:spacing w:val="-2"/>
          <w:position w:val="2"/>
          <w:sz w:val="24"/>
        </w:rPr>
        <w:t> </w:t>
      </w:r>
      <w:r>
        <w:rPr>
          <w:color w:val="212121"/>
          <w:position w:val="2"/>
          <w:sz w:val="24"/>
        </w:rPr>
        <w:t>.96, </w:t>
      </w:r>
      <w:r>
        <w:rPr>
          <w:i/>
          <w:color w:val="212121"/>
          <w:position w:val="2"/>
          <w:sz w:val="24"/>
        </w:rPr>
        <w:t>t </w:t>
      </w:r>
      <w:r>
        <w:rPr>
          <w:color w:val="212121"/>
          <w:position w:val="2"/>
          <w:sz w:val="24"/>
        </w:rPr>
        <w:t>=</w:t>
      </w:r>
      <w:r>
        <w:rPr>
          <w:color w:val="212121"/>
          <w:spacing w:val="-1"/>
          <w:position w:val="2"/>
          <w:sz w:val="24"/>
        </w:rPr>
        <w:t> </w:t>
      </w:r>
      <w:r>
        <w:rPr>
          <w:color w:val="212121"/>
          <w:position w:val="2"/>
          <w:sz w:val="24"/>
        </w:rPr>
        <w:t>-3.13, </w:t>
      </w:r>
      <w:r>
        <w:rPr>
          <w:i/>
          <w:color w:val="212121"/>
          <w:position w:val="2"/>
          <w:sz w:val="24"/>
        </w:rPr>
        <w:t>p </w:t>
      </w:r>
      <w:r>
        <w:rPr>
          <w:color w:val="212121"/>
          <w:position w:val="2"/>
          <w:sz w:val="24"/>
        </w:rPr>
        <w:t>&lt;</w:t>
      </w:r>
      <w:r>
        <w:rPr>
          <w:color w:val="212121"/>
          <w:spacing w:val="-1"/>
          <w:position w:val="2"/>
          <w:sz w:val="24"/>
        </w:rPr>
        <w:t> </w:t>
      </w:r>
      <w:r>
        <w:rPr>
          <w:color w:val="212121"/>
          <w:position w:val="2"/>
          <w:sz w:val="24"/>
        </w:rPr>
        <w:t>.003)</w:t>
      </w:r>
    </w:p>
    <w:p>
      <w:pPr>
        <w:pStyle w:val="BodyText"/>
        <w:spacing w:line="480" w:lineRule="auto" w:before="162"/>
        <w:ind w:left="220" w:right="208" w:firstLine="719"/>
      </w:pPr>
      <w:r>
        <w:rPr>
          <w:b/>
          <w:color w:val="212121"/>
        </w:rPr>
        <w:t>Overall evaluation of the Buick</w:t>
      </w:r>
      <w:r>
        <w:rPr>
          <w:color w:val="212121"/>
        </w:rPr>
        <w:t>: 40-plus year-old participants (N = 20), without any</w:t>
      </w:r>
      <w:r>
        <w:rPr>
          <w:color w:val="212121"/>
          <w:spacing w:val="1"/>
        </w:rPr>
        <w:t> </w:t>
      </w:r>
      <w:r>
        <w:rPr>
          <w:color w:val="212121"/>
        </w:rPr>
        <w:t>group context, were asked to rate the </w:t>
      </w:r>
      <w:r>
        <w:rPr>
          <w:i/>
          <w:color w:val="212121"/>
        </w:rPr>
        <w:t>Buick </w:t>
      </w:r>
      <w:r>
        <w:rPr>
          <w:color w:val="212121"/>
        </w:rPr>
        <w:t>on a 9-point scale ranging 1 (unfavorable) to 9</w:t>
      </w:r>
      <w:r>
        <w:rPr>
          <w:color w:val="212121"/>
          <w:spacing w:val="1"/>
        </w:rPr>
        <w:t> </w:t>
      </w:r>
      <w:r>
        <w:rPr>
          <w:color w:val="212121"/>
        </w:rPr>
        <w:t>(favorable). A one-sample t-test using the </w:t>
      </w:r>
      <w:r>
        <w:rPr>
          <w:i/>
          <w:color w:val="212121"/>
        </w:rPr>
        <w:t>Buick </w:t>
      </w:r>
      <w:r>
        <w:rPr>
          <w:color w:val="212121"/>
        </w:rPr>
        <w:t>rating as the test variable and the mid-point of</w:t>
      </w:r>
      <w:r>
        <w:rPr>
          <w:color w:val="212121"/>
          <w:spacing w:val="1"/>
        </w:rPr>
        <w:t> </w:t>
      </w:r>
      <w:r>
        <w:rPr>
          <w:color w:val="212121"/>
        </w:rPr>
        <w:t>the scale (= 5) as test value revealed that senior participants (in the absence of any group context)</w:t>
      </w:r>
      <w:r>
        <w:rPr>
          <w:color w:val="212121"/>
          <w:spacing w:val="-57"/>
        </w:rPr>
        <w:t> </w:t>
      </w:r>
      <w:r>
        <w:rPr>
          <w:color w:val="212121"/>
        </w:rPr>
        <w:t>had</w:t>
      </w:r>
      <w:r>
        <w:rPr>
          <w:color w:val="212121"/>
          <w:spacing w:val="-1"/>
        </w:rPr>
        <w:t> </w:t>
      </w:r>
      <w:r>
        <w:rPr>
          <w:color w:val="212121"/>
        </w:rPr>
        <w:t>significantly</w:t>
      </w:r>
      <w:r>
        <w:rPr>
          <w:color w:val="212121"/>
          <w:spacing w:val="-3"/>
        </w:rPr>
        <w:t> </w:t>
      </w:r>
      <w:r>
        <w:rPr>
          <w:color w:val="212121"/>
        </w:rPr>
        <w:t>favorable ratings of the</w:t>
      </w:r>
      <w:r>
        <w:rPr>
          <w:color w:val="212121"/>
          <w:spacing w:val="1"/>
        </w:rPr>
        <w:t> </w:t>
      </w:r>
      <w:r>
        <w:rPr>
          <w:i/>
          <w:color w:val="212121"/>
        </w:rPr>
        <w:t>Buick</w:t>
      </w:r>
      <w:r>
        <w:rPr>
          <w:i/>
          <w:color w:val="212121"/>
          <w:spacing w:val="-1"/>
        </w:rPr>
        <w:t> </w:t>
      </w:r>
      <w:r>
        <w:rPr>
          <w:color w:val="212121"/>
        </w:rPr>
        <w:t>(</w:t>
      </w:r>
      <w:r>
        <w:rPr>
          <w:i/>
          <w:color w:val="212121"/>
        </w:rPr>
        <w:t>M </w:t>
      </w:r>
      <w:r>
        <w:rPr>
          <w:color w:val="212121"/>
        </w:rPr>
        <w:t>=</w:t>
      </w:r>
      <w:r>
        <w:rPr>
          <w:color w:val="212121"/>
          <w:spacing w:val="-1"/>
        </w:rPr>
        <w:t> </w:t>
      </w:r>
      <w:r>
        <w:rPr>
          <w:color w:val="212121"/>
        </w:rPr>
        <w:t>5.80, SD =</w:t>
      </w:r>
      <w:r>
        <w:rPr>
          <w:color w:val="212121"/>
          <w:spacing w:val="-2"/>
        </w:rPr>
        <w:t> </w:t>
      </w:r>
      <w:r>
        <w:rPr>
          <w:color w:val="212121"/>
        </w:rPr>
        <w:t>1.11, </w:t>
      </w:r>
      <w:r>
        <w:rPr>
          <w:i/>
          <w:color w:val="212121"/>
        </w:rPr>
        <w:t>t </w:t>
      </w:r>
      <w:r>
        <w:rPr>
          <w:color w:val="212121"/>
        </w:rPr>
        <w:t>=</w:t>
      </w:r>
      <w:r>
        <w:rPr>
          <w:color w:val="212121"/>
          <w:spacing w:val="-1"/>
        </w:rPr>
        <w:t> </w:t>
      </w:r>
      <w:r>
        <w:rPr>
          <w:color w:val="212121"/>
        </w:rPr>
        <w:t>4.32,</w:t>
      </w:r>
      <w:r>
        <w:rPr>
          <w:color w:val="212121"/>
          <w:spacing w:val="-1"/>
        </w:rPr>
        <w:t> </w:t>
      </w:r>
      <w:r>
        <w:rPr>
          <w:i/>
          <w:color w:val="212121"/>
        </w:rPr>
        <w:t>p </w:t>
      </w:r>
      <w:r>
        <w:rPr>
          <w:color w:val="212121"/>
        </w:rPr>
        <w:t>&lt;</w:t>
      </w:r>
      <w:r>
        <w:rPr>
          <w:color w:val="212121"/>
          <w:spacing w:val="-1"/>
        </w:rPr>
        <w:t> </w:t>
      </w:r>
      <w:r>
        <w:rPr>
          <w:color w:val="212121"/>
        </w:rPr>
        <w:t>.000).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Heading1"/>
        <w:ind w:right="0"/>
        <w:jc w:val="left"/>
      </w:pPr>
      <w:r>
        <w:rPr/>
        <w:t>Appendix </w:t>
      </w:r>
      <w:r>
        <w:rPr>
          <w:color w:val="212121"/>
        </w:rPr>
        <w:t>D</w:t>
      </w:r>
    </w:p>
    <w:p>
      <w:pPr>
        <w:pStyle w:val="BodyText"/>
        <w:spacing w:before="9"/>
        <w:rPr>
          <w:b/>
          <w:sz w:val="37"/>
        </w:rPr>
      </w:pPr>
    </w:p>
    <w:p>
      <w:pPr>
        <w:spacing w:line="480" w:lineRule="auto" w:before="0"/>
        <w:ind w:left="220" w:right="320" w:firstLine="719"/>
        <w:jc w:val="left"/>
        <w:rPr>
          <w:sz w:val="24"/>
        </w:rPr>
      </w:pPr>
      <w:r>
        <w:rPr>
          <w:b/>
          <w:color w:val="212121"/>
          <w:sz w:val="24"/>
        </w:rPr>
        <w:t>Identity association</w:t>
      </w:r>
      <w:r>
        <w:rPr>
          <w:color w:val="212121"/>
          <w:sz w:val="24"/>
        </w:rPr>
        <w:t>: Participants (N = 20, 9 female) were shown the cover of the novel,</w:t>
      </w:r>
      <w:r>
        <w:rPr>
          <w:color w:val="212121"/>
          <w:spacing w:val="-57"/>
          <w:sz w:val="24"/>
        </w:rPr>
        <w:t> </w:t>
      </w:r>
      <w:r>
        <w:rPr>
          <w:color w:val="212121"/>
          <w:sz w:val="24"/>
        </w:rPr>
        <w:t>(</w:t>
      </w:r>
      <w:r>
        <w:rPr>
          <w:i/>
          <w:color w:val="212121"/>
          <w:sz w:val="24"/>
        </w:rPr>
        <w:t>The (Im)Perfect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Girlfriend</w:t>
      </w:r>
      <w:r>
        <w:rPr>
          <w:color w:val="212121"/>
          <w:sz w:val="24"/>
        </w:rPr>
        <w:t>)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and asked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to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indicate the extent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to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which the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novel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pertained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to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a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220" w:right="242"/>
      </w:pPr>
      <w:r>
        <w:rPr>
          <w:color w:val="212121"/>
        </w:rPr>
        <w:t>specific gender on a nine-point scale ranging from 1 (pertains to female identity) to 9 (pertains to</w:t>
      </w:r>
      <w:r>
        <w:rPr>
          <w:color w:val="212121"/>
          <w:spacing w:val="-57"/>
        </w:rPr>
        <w:t> </w:t>
      </w:r>
      <w:r>
        <w:rPr>
          <w:color w:val="212121"/>
        </w:rPr>
        <w:t>male identity). A one-sample t-test using these identity-association scores as the test variable and</w:t>
      </w:r>
      <w:r>
        <w:rPr>
          <w:color w:val="212121"/>
          <w:spacing w:val="-57"/>
        </w:rPr>
        <w:t> </w:t>
      </w:r>
      <w:r>
        <w:rPr>
          <w:color w:val="212121"/>
        </w:rPr>
        <w:t>the mid-point of the scale (= 5) as test value revealed that the novel was significantly associated</w:t>
      </w:r>
      <w:r>
        <w:rPr>
          <w:color w:val="212121"/>
          <w:spacing w:val="1"/>
        </w:rPr>
        <w:t> </w:t>
      </w:r>
      <w:r>
        <w:rPr>
          <w:color w:val="212121"/>
        </w:rPr>
        <w:t>with the</w:t>
      </w:r>
      <w:r>
        <w:rPr>
          <w:color w:val="212121"/>
          <w:spacing w:val="-1"/>
        </w:rPr>
        <w:t> </w:t>
      </w:r>
      <w:r>
        <w:rPr>
          <w:color w:val="212121"/>
        </w:rPr>
        <w:t>female</w:t>
      </w:r>
      <w:r>
        <w:rPr>
          <w:color w:val="212121"/>
          <w:spacing w:val="-1"/>
        </w:rPr>
        <w:t> </w:t>
      </w:r>
      <w:r>
        <w:rPr>
          <w:color w:val="212121"/>
        </w:rPr>
        <w:t>identity</w:t>
      </w:r>
      <w:r>
        <w:rPr>
          <w:color w:val="212121"/>
          <w:spacing w:val="-5"/>
        </w:rPr>
        <w:t> </w:t>
      </w:r>
      <w:r>
        <w:rPr>
          <w:color w:val="212121"/>
        </w:rPr>
        <w:t>(</w:t>
      </w:r>
      <w:r>
        <w:rPr>
          <w:i/>
          <w:color w:val="212121"/>
        </w:rPr>
        <w:t>M</w:t>
      </w:r>
      <w:r>
        <w:rPr>
          <w:i/>
          <w:color w:val="212121"/>
          <w:spacing w:val="-1"/>
        </w:rPr>
        <w:t> </w:t>
      </w:r>
      <w:r>
        <w:rPr>
          <w:color w:val="212121"/>
        </w:rPr>
        <w:t>=</w:t>
      </w:r>
      <w:r>
        <w:rPr>
          <w:color w:val="212121"/>
          <w:spacing w:val="-1"/>
        </w:rPr>
        <w:t> </w:t>
      </w:r>
      <w:r>
        <w:rPr>
          <w:color w:val="212121"/>
        </w:rPr>
        <w:t>1.85, </w:t>
      </w:r>
      <w:r>
        <w:rPr>
          <w:i/>
          <w:color w:val="212121"/>
        </w:rPr>
        <w:t>SD</w:t>
      </w:r>
      <w:r>
        <w:rPr>
          <w:i/>
          <w:color w:val="212121"/>
          <w:spacing w:val="-1"/>
        </w:rPr>
        <w:t> </w:t>
      </w:r>
      <w:r>
        <w:rPr>
          <w:color w:val="212121"/>
        </w:rPr>
        <w:t>=</w:t>
      </w:r>
      <w:r>
        <w:rPr>
          <w:color w:val="212121"/>
          <w:spacing w:val="-1"/>
        </w:rPr>
        <w:t> </w:t>
      </w:r>
      <w:r>
        <w:rPr>
          <w:color w:val="212121"/>
        </w:rPr>
        <w:t>1.51, </w:t>
      </w:r>
      <w:r>
        <w:rPr>
          <w:i/>
          <w:color w:val="212121"/>
        </w:rPr>
        <w:t>t</w:t>
      </w:r>
      <w:r>
        <w:rPr>
          <w:i/>
          <w:color w:val="212121"/>
          <w:spacing w:val="2"/>
        </w:rPr>
        <w:t> </w:t>
      </w:r>
      <w:r>
        <w:rPr>
          <w:color w:val="212121"/>
        </w:rPr>
        <w:t>=</w:t>
      </w:r>
      <w:r>
        <w:rPr>
          <w:color w:val="212121"/>
          <w:spacing w:val="1"/>
        </w:rPr>
        <w:t> </w:t>
      </w:r>
      <w:r>
        <w:rPr>
          <w:color w:val="212121"/>
        </w:rPr>
        <w:t>12.66,</w:t>
      </w:r>
      <w:r>
        <w:rPr>
          <w:color w:val="212121"/>
          <w:spacing w:val="1"/>
        </w:rPr>
        <w:t> </w:t>
      </w:r>
      <w:r>
        <w:rPr>
          <w:i/>
          <w:color w:val="212121"/>
        </w:rPr>
        <w:t>p &lt;</w:t>
      </w:r>
      <w:r>
        <w:rPr>
          <w:i/>
          <w:color w:val="212121"/>
          <w:spacing w:val="-2"/>
        </w:rPr>
        <w:t> </w:t>
      </w:r>
      <w:r>
        <w:rPr>
          <w:color w:val="212121"/>
        </w:rPr>
        <w:t>.001)</w:t>
      </w:r>
    </w:p>
    <w:p>
      <w:pPr>
        <w:pStyle w:val="BodyText"/>
        <w:spacing w:line="480" w:lineRule="auto" w:before="161"/>
        <w:ind w:left="220" w:right="233" w:firstLine="719"/>
      </w:pPr>
      <w:r>
        <w:rPr>
          <w:b/>
          <w:color w:val="212121"/>
        </w:rPr>
        <w:t>Negative-stereotype association</w:t>
      </w:r>
      <w:r>
        <w:rPr>
          <w:color w:val="212121"/>
        </w:rPr>
        <w:t>: Participants (N = 20, 10 female) were asked to indicate</w:t>
      </w:r>
      <w:r>
        <w:rPr>
          <w:color w:val="212121"/>
          <w:spacing w:val="-58"/>
        </w:rPr>
        <w:t> </w:t>
      </w:r>
      <w:r>
        <w:rPr>
          <w:color w:val="212121"/>
        </w:rPr>
        <w:t>to what extent the novel (</w:t>
      </w:r>
      <w:r>
        <w:rPr>
          <w:i/>
          <w:color w:val="212121"/>
        </w:rPr>
        <w:t>The (Im)Perfect Girlfriend</w:t>
      </w:r>
      <w:r>
        <w:rPr>
          <w:color w:val="212121"/>
        </w:rPr>
        <w:t>) reinforces negative stereotypes about</w:t>
      </w:r>
      <w:r>
        <w:rPr>
          <w:color w:val="212121"/>
          <w:spacing w:val="1"/>
        </w:rPr>
        <w:t> </w:t>
      </w:r>
      <w:r>
        <w:rPr>
          <w:color w:val="212121"/>
        </w:rPr>
        <w:t>females in general on a seven-point scale (1 = not at all, 7 = very much). A one-sample t-test</w:t>
      </w:r>
      <w:r>
        <w:rPr>
          <w:color w:val="212121"/>
          <w:spacing w:val="1"/>
        </w:rPr>
        <w:t> </w:t>
      </w:r>
      <w:r>
        <w:rPr>
          <w:color w:val="212121"/>
        </w:rPr>
        <w:t>revealed</w:t>
      </w:r>
      <w:r>
        <w:rPr>
          <w:color w:val="212121"/>
          <w:spacing w:val="2"/>
        </w:rPr>
        <w:t> </w:t>
      </w:r>
      <w:r>
        <w:rPr>
          <w:color w:val="212121"/>
        </w:rPr>
        <w:t>that</w:t>
      </w:r>
      <w:r>
        <w:rPr>
          <w:color w:val="212121"/>
          <w:spacing w:val="2"/>
        </w:rPr>
        <w:t> </w:t>
      </w:r>
      <w:r>
        <w:rPr>
          <w:color w:val="212121"/>
        </w:rPr>
        <w:t>the</w:t>
      </w:r>
      <w:r>
        <w:rPr>
          <w:color w:val="212121"/>
          <w:spacing w:val="2"/>
        </w:rPr>
        <w:t> </w:t>
      </w:r>
      <w:r>
        <w:rPr>
          <w:color w:val="212121"/>
        </w:rPr>
        <w:t>mean</w:t>
      </w:r>
      <w:r>
        <w:rPr>
          <w:color w:val="212121"/>
          <w:spacing w:val="2"/>
        </w:rPr>
        <w:t> </w:t>
      </w:r>
      <w:r>
        <w:rPr>
          <w:color w:val="212121"/>
        </w:rPr>
        <w:t>negative-stereotype-association</w:t>
      </w:r>
      <w:r>
        <w:rPr>
          <w:color w:val="212121"/>
          <w:spacing w:val="2"/>
        </w:rPr>
        <w:t> </w:t>
      </w:r>
      <w:r>
        <w:rPr>
          <w:color w:val="212121"/>
        </w:rPr>
        <w:t>was</w:t>
      </w:r>
      <w:r>
        <w:rPr>
          <w:color w:val="212121"/>
          <w:spacing w:val="2"/>
        </w:rPr>
        <w:t> </w:t>
      </w:r>
      <w:r>
        <w:rPr>
          <w:color w:val="212121"/>
        </w:rPr>
        <w:t>significantly</w:t>
      </w:r>
      <w:r>
        <w:rPr>
          <w:color w:val="212121"/>
          <w:spacing w:val="-3"/>
        </w:rPr>
        <w:t> </w:t>
      </w:r>
      <w:r>
        <w:rPr>
          <w:color w:val="212121"/>
        </w:rPr>
        <w:t>above</w:t>
      </w:r>
      <w:r>
        <w:rPr>
          <w:color w:val="212121"/>
          <w:spacing w:val="1"/>
        </w:rPr>
        <w:t> </w:t>
      </w:r>
      <w:r>
        <w:rPr>
          <w:color w:val="212121"/>
        </w:rPr>
        <w:t>the</w:t>
      </w:r>
      <w:r>
        <w:rPr>
          <w:color w:val="212121"/>
          <w:spacing w:val="2"/>
        </w:rPr>
        <w:t> </w:t>
      </w:r>
      <w:r>
        <w:rPr>
          <w:color w:val="212121"/>
        </w:rPr>
        <w:t>midpoint</w:t>
      </w:r>
      <w:r>
        <w:rPr>
          <w:color w:val="212121"/>
          <w:spacing w:val="2"/>
        </w:rPr>
        <w:t> </w:t>
      </w:r>
      <w:r>
        <w:rPr>
          <w:color w:val="212121"/>
        </w:rPr>
        <w:t>(=</w:t>
      </w:r>
      <w:r>
        <w:rPr>
          <w:color w:val="212121"/>
          <w:spacing w:val="1"/>
        </w:rPr>
        <w:t> </w:t>
      </w:r>
      <w:r>
        <w:rPr>
          <w:color w:val="212121"/>
        </w:rPr>
        <w:t>4) of the scale (</w:t>
      </w:r>
      <w:r>
        <w:rPr>
          <w:i/>
          <w:color w:val="212121"/>
        </w:rPr>
        <w:t>M </w:t>
      </w:r>
      <w:r>
        <w:rPr>
          <w:color w:val="212121"/>
        </w:rPr>
        <w:t>= 5.33, </w:t>
      </w:r>
      <w:r>
        <w:rPr>
          <w:i/>
          <w:color w:val="212121"/>
        </w:rPr>
        <w:t>SD </w:t>
      </w:r>
      <w:r>
        <w:rPr>
          <w:color w:val="212121"/>
        </w:rPr>
        <w:t>= 1.85, </w:t>
      </w:r>
      <w:r>
        <w:rPr>
          <w:i/>
          <w:color w:val="212121"/>
        </w:rPr>
        <w:t>t </w:t>
      </w:r>
      <w:r>
        <w:rPr>
          <w:color w:val="212121"/>
        </w:rPr>
        <w:t>= 3.29, </w:t>
      </w:r>
      <w:r>
        <w:rPr>
          <w:i/>
          <w:color w:val="212121"/>
        </w:rPr>
        <w:t>p </w:t>
      </w:r>
      <w:r>
        <w:rPr>
          <w:color w:val="212121"/>
        </w:rPr>
        <w:t>&lt; .004), indicating that this novel reinforced</w:t>
      </w:r>
      <w:r>
        <w:rPr>
          <w:color w:val="212121"/>
          <w:spacing w:val="1"/>
        </w:rPr>
        <w:t> </w:t>
      </w:r>
      <w:r>
        <w:rPr>
          <w:color w:val="212121"/>
        </w:rPr>
        <w:t>negative</w:t>
      </w:r>
      <w:r>
        <w:rPr>
          <w:color w:val="212121"/>
          <w:spacing w:val="-2"/>
        </w:rPr>
        <w:t> </w:t>
      </w:r>
      <w:r>
        <w:rPr>
          <w:color w:val="212121"/>
        </w:rPr>
        <w:t>female stereotypes.</w:t>
      </w:r>
    </w:p>
    <w:p>
      <w:pPr>
        <w:pStyle w:val="Heading1"/>
        <w:spacing w:before="160"/>
        <w:ind w:right="0"/>
        <w:jc w:val="left"/>
      </w:pPr>
      <w:r>
        <w:rPr/>
        <w:t>Appendix </w:t>
      </w:r>
      <w:r>
        <w:rPr>
          <w:color w:val="212121"/>
        </w:rPr>
        <w:t>E</w:t>
      </w:r>
    </w:p>
    <w:p>
      <w:pPr>
        <w:pStyle w:val="BodyText"/>
        <w:spacing w:before="8"/>
        <w:rPr>
          <w:b/>
          <w:sz w:val="12"/>
        </w:rPr>
      </w:pPr>
      <w:r>
        <w:rPr/>
        <w:pict>
          <v:group style="position:absolute;margin-left:66.143997pt;margin-top:9.249414pt;width:479.9pt;height:321.2pt;mso-position-horizontal-relative:page;mso-position-vertical-relative:paragraph;z-index:-15714816;mso-wrap-distance-left:0;mso-wrap-distance-right:0" coordorigin="1323,185" coordsize="9598,6424">
            <v:shape style="position:absolute;left:1322;top:184;width:9598;height:6424" coordorigin="1323,185" coordsize="9598,6424" path="m1332,4086l1323,4086,1323,4340,1323,4340,1323,6356,1323,6608,1332,6608,1332,6356,1332,4340,1332,4340,1332,4086xm1332,195l1323,195,1323,670,1323,2869,1323,3205,1323,3541,1323,4085,1332,4085,1332,3541,1332,3205,1332,2869,1332,670,1332,195xm10920,4086l10910,4086,10910,4340,10910,4340,10910,6356,10910,6608,10920,6608,10920,6356,10920,4340,10920,4340,10920,4086xm10920,195l10910,195,10910,670,10910,2869,10910,3205,10910,3541,10910,4085,10920,4085,10920,3541,10920,3205,10920,2869,10920,670,10920,195xm10920,185l10910,185,10910,185,1332,185,1323,185,1323,195,1332,195,10910,195,10910,195,10920,195,10920,185xe" filled="true" fillcolor="#000000" stroked="false">
              <v:path arrowok="t"/>
              <v:fill type="solid"/>
            </v:shape>
            <v:shape style="position:absolute;left:5400;top:669;width:1440;height:2016" type="#_x0000_t75" alt="https://gsu.qualtrics.com/CP/Graphic.php?IM=IM_3atMyC6nffrUQC1" stroked="false">
              <v:imagedata r:id="rId11" o:title=""/>
            </v:shape>
            <v:shape style="position:absolute;left:5400;top:4338;width:1440;height:2016" type="#_x0000_t75" stroked="false">
              <v:imagedata r:id="rId12" o:title=""/>
            </v:shape>
            <v:shape style="position:absolute;left:4261;top:223;width:3742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12121"/>
                        <w:sz w:val="24"/>
                      </w:rPr>
                      <w:t>Negative</w:t>
                    </w:r>
                    <w:r>
                      <w:rPr>
                        <w:b/>
                        <w:color w:val="212121"/>
                        <w:spacing w:val="-5"/>
                        <w:sz w:val="24"/>
                      </w:rPr>
                      <w:t> </w:t>
                    </w:r>
                    <w:r>
                      <w:rPr>
                        <w:b/>
                        <w:color w:val="212121"/>
                        <w:sz w:val="24"/>
                      </w:rPr>
                      <w:t>Stereotype-Typifying</w:t>
                    </w:r>
                    <w:r>
                      <w:rPr>
                        <w:b/>
                        <w:color w:val="212121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212121"/>
                        <w:sz w:val="24"/>
                      </w:rPr>
                      <w:t>Book</w:t>
                    </w:r>
                  </w:p>
                </w:txbxContent>
              </v:textbox>
              <w10:wrap type="none"/>
            </v:shape>
            <v:shape style="position:absolute;left:1440;top:2937;width:9046;height:938" type="#_x0000_t202" filled="false" stroked="false">
              <v:textbox inset="0,0,0,0">
                <w:txbxContent>
                  <w:p>
                    <w:pPr>
                      <w:spacing w:line="292" w:lineRule="auto" w:before="0"/>
                      <w:ind w:left="0" w:right="14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Actress Sarah Sargeant has finally landed the perfect boyfriend. But as she leaves London for</w:t>
                    </w:r>
                    <w:r>
                      <w:rPr>
                        <w:color w:val="333333"/>
                        <w:spacing w:val="-57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LA,</w:t>
                    </w:r>
                    <w:r>
                      <w:rPr>
                        <w:color w:val="333333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Sarah</w:t>
                    </w:r>
                    <w:r>
                      <w:rPr>
                        <w:color w:val="333333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finds</w:t>
                    </w:r>
                    <w:r>
                      <w:rPr>
                        <w:color w:val="333333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herself morphing</w:t>
                    </w:r>
                    <w:r>
                      <w:rPr>
                        <w:color w:val="333333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from</w:t>
                    </w:r>
                    <w:r>
                      <w:rPr>
                        <w:color w:val="333333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perfect girlfriend,</w:t>
                    </w:r>
                    <w:r>
                      <w:rPr>
                        <w:color w:val="333333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baby</w:t>
                    </w:r>
                    <w:r>
                      <w:rPr>
                        <w:color w:val="333333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voicing</w:t>
                    </w:r>
                    <w:r>
                      <w:rPr>
                        <w:color w:val="333333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'i</w:t>
                    </w:r>
                    <w:r>
                      <w:rPr>
                        <w:color w:val="333333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love</w:t>
                    </w:r>
                    <w:r>
                      <w:rPr>
                        <w:color w:val="333333"/>
                        <w:spacing w:val="2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you's,</w:t>
                    </w:r>
                    <w:r>
                      <w:rPr>
                        <w:color w:val="333333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into</w:t>
                    </w:r>
                    <w:r>
                      <w:rPr>
                        <w:color w:val="333333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</w:p>
                  <w:p>
                    <w:pPr>
                      <w:spacing w:line="275" w:lineRule="exact" w:before="0"/>
                      <w:ind w:left="0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nutty</w:t>
                    </w:r>
                    <w:r>
                      <w:rPr>
                        <w:color w:val="333333"/>
                        <w:spacing w:val="-5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one</w:t>
                    </w:r>
                    <w:r>
                      <w:rPr>
                        <w:color w:val="333333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who throws phones and screams a lot......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2"/>
        </w:rPr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ind w:left="102"/>
        <w:rPr>
          <w:sz w:val="20"/>
        </w:rPr>
      </w:pPr>
      <w:r>
        <w:rPr>
          <w:sz w:val="20"/>
        </w:rPr>
        <w:pict>
          <v:group style="width:479.9pt;height:296.6pt;mso-position-horizontal-relative:char;mso-position-vertical-relative:line" coordorigin="0,0" coordsize="9598,5932">
            <v:shape style="position:absolute;left:0;top:0;width:9598;height:5932" coordorigin="0,0" coordsize="9598,5932" path="m10,1839l0,1839,0,4035,0,4311,0,4587,0,4863,0,5351,0,5627,0,5922,10,5922,10,5627,10,5351,10,4863,10,4587,10,4311,10,4035,10,1839xm10,1380l0,1380,0,1839,10,1839,10,1380xm10,828l0,828,0,1104,0,1380,10,1380,10,1104,10,828xm10,0l0,0,0,276,0,552,0,828,10,828,10,552,10,276,10,0xm9597,5922l9588,5922,9588,5922,10,5922,0,5922,0,5931,10,5931,9588,5931,9588,5931,9597,5931,9597,5922xm9597,1839l9588,1839,9588,4035,9588,4311,9588,4587,9588,4863,9588,5351,9588,5627,9588,5922,9597,5922,9597,5627,9597,5351,9597,4863,9597,4587,9597,4311,9597,4035,9597,1839xm9597,1380l9588,1380,9588,1839,9597,1839,9597,1380xm9597,828l9588,828,9588,1104,9588,1380,9597,1380,9597,1104,9597,828xm9597,0l9588,0,9588,276,9588,552,9588,828,9597,828,9597,552,9597,276,9597,0xe" filled="true" fillcolor="#000000" stroked="false">
              <v:path arrowok="t"/>
              <v:fill type="solid"/>
            </v:shape>
            <v:shape style="position:absolute;left:4077;top:1838;width:1440;height:2016" type="#_x0000_t75" alt="https://scheller.qualtrics.com/CP/Graphic.php?IM=IM_4G6fzvnl6xdNJYx" stroked="false">
              <v:imagedata r:id="rId13" o:title=""/>
            </v:shape>
            <v:shape style="position:absolute;left:117;top:9;width:9217;height:1646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8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Meet</w:t>
                    </w:r>
                    <w:r>
                      <w:rPr>
                        <w:color w:val="333333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Becky</w:t>
                    </w:r>
                    <w:r>
                      <w:rPr>
                        <w:color w:val="333333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Bloomwood, America’s</w:t>
                    </w:r>
                    <w:r>
                      <w:rPr>
                        <w:color w:val="333333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favorite</w:t>
                    </w:r>
                    <w:r>
                      <w:rPr>
                        <w:color w:val="333333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shopaholic</w:t>
                    </w:r>
                    <w:r>
                      <w:rPr>
                        <w:color w:val="333333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–</w:t>
                    </w:r>
                    <w:r>
                      <w:rPr>
                        <w:color w:val="333333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2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young</w:t>
                    </w:r>
                    <w:r>
                      <w:rPr>
                        <w:color w:val="333333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woman</w:t>
                    </w:r>
                    <w:r>
                      <w:rPr>
                        <w:color w:val="333333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with</w:t>
                    </w:r>
                    <w:r>
                      <w:rPr>
                        <w:color w:val="333333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a big</w:t>
                    </w:r>
                    <w:r>
                      <w:rPr>
                        <w:color w:val="333333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heart,</w:t>
                    </w:r>
                    <w:r>
                      <w:rPr>
                        <w:color w:val="333333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big</w:t>
                    </w:r>
                    <w:r>
                      <w:rPr>
                        <w:color w:val="333333"/>
                        <w:spacing w:val="-57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dreams…and just one little weakness. Becky has a fabulous flat in London's trendiest</w:t>
                    </w:r>
                    <w:r>
                      <w:rPr>
                        <w:color w:val="333333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neighborhood, a troupe of glamorous socialite friends, and a closet brimming with the season's</w:t>
                    </w:r>
                    <w:r>
                      <w:rPr>
                        <w:color w:val="333333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must-haves. The</w:t>
                    </w:r>
                    <w:r>
                      <w:rPr>
                        <w:color w:val="333333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only</w:t>
                    </w:r>
                    <w:r>
                      <w:rPr>
                        <w:color w:val="333333"/>
                        <w:spacing w:val="-5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trouble is that she</w:t>
                    </w:r>
                    <w:r>
                      <w:rPr>
                        <w:color w:val="333333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can't actually</w:t>
                    </w:r>
                    <w:r>
                      <w:rPr>
                        <w:color w:val="333333"/>
                        <w:spacing w:val="-5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afford it–not any</w:t>
                    </w:r>
                    <w:r>
                      <w:rPr>
                        <w:color w:val="333333"/>
                        <w:spacing w:val="-5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of it.</w:t>
                    </w:r>
                  </w:p>
                  <w:p>
                    <w:pPr>
                      <w:spacing w:line="240" w:lineRule="auto" w:before="1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3525" w:right="3386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12121"/>
                        <w:sz w:val="24"/>
                      </w:rPr>
                      <w:t>Non</w:t>
                    </w:r>
                    <w:r>
                      <w:rPr>
                        <w:b/>
                        <w:color w:val="212121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212121"/>
                        <w:sz w:val="24"/>
                      </w:rPr>
                      <w:t>Stereotype</w:t>
                    </w:r>
                    <w:r>
                      <w:rPr>
                        <w:b/>
                        <w:color w:val="212121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212121"/>
                        <w:sz w:val="24"/>
                      </w:rPr>
                      <w:t>Books</w:t>
                    </w:r>
                  </w:p>
                </w:txbxContent>
              </v:textbox>
              <w10:wrap type="none"/>
            </v:shape>
            <v:shape style="position:absolute;left:117;top:4044;width:9357;height:1857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ind w:left="0" w:right="14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The</w:t>
                    </w:r>
                    <w:r>
                      <w:rPr>
                        <w:color w:val="333333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Other</w:t>
                    </w:r>
                    <w:r>
                      <w:rPr>
                        <w:color w:val="333333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Einstein offers</w:t>
                    </w:r>
                    <w:r>
                      <w:rPr>
                        <w:color w:val="333333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us</w:t>
                    </w:r>
                    <w:r>
                      <w:rPr>
                        <w:color w:val="333333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window into</w:t>
                    </w:r>
                    <w:r>
                      <w:rPr>
                        <w:color w:val="333333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a</w:t>
                    </w:r>
                    <w:r>
                      <w:rPr>
                        <w:color w:val="333333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brilliant,</w:t>
                    </w:r>
                    <w:r>
                      <w:rPr>
                        <w:color w:val="333333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fascinating</w:t>
                    </w:r>
                    <w:r>
                      <w:rPr>
                        <w:color w:val="333333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woman</w:t>
                    </w:r>
                    <w:r>
                      <w:rPr>
                        <w:color w:val="333333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whose</w:t>
                    </w:r>
                    <w:r>
                      <w:rPr>
                        <w:color w:val="333333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light was</w:t>
                    </w:r>
                    <w:r>
                      <w:rPr>
                        <w:color w:val="333333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lost</w:t>
                    </w:r>
                    <w:r>
                      <w:rPr>
                        <w:color w:val="333333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in</w:t>
                    </w:r>
                    <w:r>
                      <w:rPr>
                        <w:color w:val="333333"/>
                        <w:spacing w:val="-57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Einstein's enormous shadow. It is the story of Einstein's wife, a brilliant physicist in her own</w:t>
                    </w:r>
                    <w:r>
                      <w:rPr>
                        <w:color w:val="333333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right, whose contribution to the special theory of relativity is hotly debated and may have been</w:t>
                    </w:r>
                    <w:r>
                      <w:rPr>
                        <w:color w:val="333333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inspired by</w:t>
                    </w:r>
                    <w:r>
                      <w:rPr>
                        <w:color w:val="333333"/>
                        <w:spacing w:val="-5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her own profound and very</w:t>
                    </w:r>
                    <w:r>
                      <w:rPr>
                        <w:color w:val="333333"/>
                        <w:spacing w:val="-5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personal insight.</w:t>
                    </w:r>
                  </w:p>
                  <w:p>
                    <w:pPr>
                      <w:spacing w:before="201"/>
                      <w:ind w:left="0" w:right="133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333333"/>
                        <w:sz w:val="24"/>
                      </w:rPr>
                      <w:t>Mitza Maric has always been a little different from other girls. Most twenty-year-olds are wives</w:t>
                    </w:r>
                    <w:r>
                      <w:rPr>
                        <w:color w:val="333333"/>
                        <w:spacing w:val="-58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by</w:t>
                    </w:r>
                    <w:r>
                      <w:rPr>
                        <w:color w:val="333333"/>
                        <w:spacing w:val="-6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now, not studying</w:t>
                    </w:r>
                    <w:r>
                      <w:rPr>
                        <w:color w:val="333333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physics at an elite</w:t>
                    </w:r>
                    <w:r>
                      <w:rPr>
                        <w:color w:val="333333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333333"/>
                        <w:sz w:val="24"/>
                      </w:rPr>
                      <w:t>Zurich university…….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before="6"/>
        <w:rPr>
          <w:b/>
          <w:sz w:val="7"/>
        </w:rPr>
      </w:pPr>
    </w:p>
    <w:p>
      <w:pPr>
        <w:spacing w:before="90"/>
        <w:ind w:left="220" w:right="0" w:firstLine="0"/>
        <w:jc w:val="left"/>
        <w:rPr>
          <w:b/>
          <w:sz w:val="24"/>
        </w:rPr>
      </w:pPr>
      <w:r>
        <w:rPr>
          <w:b/>
          <w:sz w:val="24"/>
        </w:rPr>
        <w:t>Appendix </w:t>
      </w:r>
      <w:r>
        <w:rPr>
          <w:b/>
          <w:color w:val="212121"/>
          <w:sz w:val="24"/>
        </w:rPr>
        <w:t>F</w:t>
      </w:r>
    </w:p>
    <w:p>
      <w:pPr>
        <w:pStyle w:val="BodyText"/>
        <w:spacing w:before="9"/>
        <w:rPr>
          <w:b/>
          <w:sz w:val="37"/>
        </w:rPr>
      </w:pPr>
    </w:p>
    <w:p>
      <w:pPr>
        <w:spacing w:line="480" w:lineRule="auto" w:before="0"/>
        <w:ind w:left="220" w:right="267" w:firstLine="719"/>
        <w:jc w:val="left"/>
        <w:rPr>
          <w:sz w:val="24"/>
        </w:rPr>
      </w:pPr>
      <w:r>
        <w:rPr>
          <w:color w:val="212121"/>
          <w:sz w:val="24"/>
        </w:rPr>
        <w:t>Participants (N = 20, 9 females) were shown the covers along with a brief synopsis of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three negative stereotype-typifying novels (</w:t>
      </w:r>
      <w:r>
        <w:rPr>
          <w:i/>
          <w:color w:val="212121"/>
          <w:sz w:val="24"/>
        </w:rPr>
        <w:t>Confessions of a Shopaholic; </w:t>
      </w:r>
      <w:r>
        <w:rPr>
          <w:i/>
          <w:sz w:val="24"/>
        </w:rPr>
        <w:t>Love, Lies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Louboutins; </w:t>
      </w:r>
      <w:r>
        <w:rPr>
          <w:i/>
          <w:color w:val="212121"/>
          <w:sz w:val="24"/>
        </w:rPr>
        <w:t>The (Im)Perfect Girlfriend</w:t>
      </w:r>
      <w:r>
        <w:rPr>
          <w:color w:val="212121"/>
          <w:sz w:val="24"/>
        </w:rPr>
        <w:t>) and three non-stereotype-typifying novels (</w:t>
      </w:r>
      <w:r>
        <w:rPr>
          <w:i/>
          <w:color w:val="212121"/>
          <w:sz w:val="24"/>
        </w:rPr>
        <w:t>The Mother;</w:t>
      </w:r>
      <w:r>
        <w:rPr>
          <w:i/>
          <w:color w:val="212121"/>
          <w:spacing w:val="-57"/>
          <w:sz w:val="24"/>
        </w:rPr>
        <w:t> </w:t>
      </w:r>
      <w:r>
        <w:rPr>
          <w:i/>
          <w:color w:val="212121"/>
          <w:sz w:val="24"/>
        </w:rPr>
        <w:t>West with the Night; The Other Einstein</w:t>
      </w:r>
      <w:r>
        <w:rPr>
          <w:color w:val="212121"/>
          <w:sz w:val="24"/>
        </w:rPr>
        <w:t>). Note that of these six novels, only two (</w:t>
      </w:r>
      <w:r>
        <w:rPr>
          <w:i/>
          <w:color w:val="212121"/>
          <w:sz w:val="24"/>
        </w:rPr>
        <w:t>Confessions of</w:t>
      </w:r>
      <w:r>
        <w:rPr>
          <w:i/>
          <w:color w:val="212121"/>
          <w:spacing w:val="-57"/>
          <w:sz w:val="24"/>
        </w:rPr>
        <w:t> </w:t>
      </w:r>
      <w:r>
        <w:rPr>
          <w:i/>
          <w:color w:val="212121"/>
          <w:sz w:val="24"/>
        </w:rPr>
        <w:t>a Shopaholic </w:t>
      </w:r>
      <w:r>
        <w:rPr>
          <w:color w:val="212121"/>
          <w:sz w:val="24"/>
        </w:rPr>
        <w:t>and </w:t>
      </w:r>
      <w:r>
        <w:rPr>
          <w:i/>
          <w:color w:val="212121"/>
          <w:sz w:val="24"/>
        </w:rPr>
        <w:t>The Other Einstein</w:t>
      </w:r>
      <w:r>
        <w:rPr>
          <w:color w:val="212121"/>
          <w:sz w:val="24"/>
        </w:rPr>
        <w:t>) were used for the novel-evaluation task in the main study.</w:t>
      </w:r>
      <w:r>
        <w:rPr>
          <w:color w:val="212121"/>
          <w:spacing w:val="-57"/>
          <w:sz w:val="24"/>
        </w:rPr>
        <w:t> </w:t>
      </w:r>
      <w:r>
        <w:rPr>
          <w:color w:val="212121"/>
          <w:sz w:val="24"/>
        </w:rPr>
        <w:t>In contrast, all six were used for the subsequent novel-choice task in the main study (however,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only</w:t>
      </w:r>
      <w:r>
        <w:rPr>
          <w:color w:val="212121"/>
          <w:spacing w:val="-6"/>
          <w:sz w:val="24"/>
        </w:rPr>
        <w:t> </w:t>
      </w:r>
      <w:r>
        <w:rPr>
          <w:color w:val="212121"/>
          <w:sz w:val="24"/>
        </w:rPr>
        <w:t>the covers of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the six</w:t>
      </w:r>
      <w:r>
        <w:rPr>
          <w:color w:val="212121"/>
          <w:spacing w:val="2"/>
          <w:sz w:val="24"/>
        </w:rPr>
        <w:t> </w:t>
      </w:r>
      <w:r>
        <w:rPr>
          <w:color w:val="212121"/>
          <w:sz w:val="24"/>
        </w:rPr>
        <w:t>novels were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displayed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in the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choice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task in the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main study).</w:t>
      </w:r>
    </w:p>
    <w:p>
      <w:pPr>
        <w:pStyle w:val="BodyText"/>
        <w:spacing w:line="480" w:lineRule="auto" w:before="1"/>
        <w:ind w:left="220" w:right="362"/>
      </w:pPr>
      <w:r>
        <w:rPr>
          <w:color w:val="212121"/>
        </w:rPr>
        <w:t>Participants</w:t>
      </w:r>
      <w:r>
        <w:rPr>
          <w:color w:val="212121"/>
          <w:spacing w:val="-1"/>
        </w:rPr>
        <w:t> </w:t>
      </w:r>
      <w:r>
        <w:rPr>
          <w:color w:val="212121"/>
        </w:rPr>
        <w:t>were</w:t>
      </w:r>
      <w:r>
        <w:rPr>
          <w:color w:val="212121"/>
          <w:spacing w:val="-1"/>
        </w:rPr>
        <w:t> </w:t>
      </w:r>
      <w:r>
        <w:rPr>
          <w:color w:val="212121"/>
        </w:rPr>
        <w:t>asked</w:t>
      </w:r>
      <w:r>
        <w:rPr>
          <w:color w:val="212121"/>
          <w:spacing w:val="-1"/>
        </w:rPr>
        <w:t> </w:t>
      </w:r>
      <w:r>
        <w:rPr>
          <w:color w:val="212121"/>
        </w:rPr>
        <w:t>to</w:t>
      </w:r>
      <w:r>
        <w:rPr>
          <w:color w:val="212121"/>
          <w:spacing w:val="-1"/>
        </w:rPr>
        <w:t> </w:t>
      </w:r>
      <w:r>
        <w:rPr>
          <w:color w:val="212121"/>
        </w:rPr>
        <w:t>indicate the</w:t>
      </w:r>
      <w:r>
        <w:rPr>
          <w:color w:val="212121"/>
          <w:spacing w:val="-2"/>
        </w:rPr>
        <w:t> </w:t>
      </w:r>
      <w:r>
        <w:rPr>
          <w:color w:val="212121"/>
        </w:rPr>
        <w:t>extent</w:t>
      </w:r>
      <w:r>
        <w:rPr>
          <w:color w:val="212121"/>
          <w:spacing w:val="-1"/>
        </w:rPr>
        <w:t> </w:t>
      </w:r>
      <w:r>
        <w:rPr>
          <w:color w:val="212121"/>
        </w:rPr>
        <w:t>to</w:t>
      </w:r>
      <w:r>
        <w:rPr>
          <w:color w:val="212121"/>
          <w:spacing w:val="-1"/>
        </w:rPr>
        <w:t> </w:t>
      </w:r>
      <w:r>
        <w:rPr>
          <w:color w:val="212121"/>
        </w:rPr>
        <w:t>which</w:t>
      </w:r>
      <w:r>
        <w:rPr>
          <w:color w:val="212121"/>
          <w:spacing w:val="-1"/>
        </w:rPr>
        <w:t> </w:t>
      </w:r>
      <w:r>
        <w:rPr>
          <w:color w:val="212121"/>
        </w:rPr>
        <w:t>each novel</w:t>
      </w:r>
      <w:r>
        <w:rPr>
          <w:color w:val="212121"/>
          <w:spacing w:val="-1"/>
        </w:rPr>
        <w:t> </w:t>
      </w:r>
      <w:r>
        <w:rPr>
          <w:color w:val="212121"/>
        </w:rPr>
        <w:t>pertained</w:t>
      </w:r>
      <w:r>
        <w:rPr>
          <w:color w:val="212121"/>
          <w:spacing w:val="-1"/>
        </w:rPr>
        <w:t> </w:t>
      </w:r>
      <w:r>
        <w:rPr>
          <w:color w:val="212121"/>
        </w:rPr>
        <w:t>to</w:t>
      </w:r>
      <w:r>
        <w:rPr>
          <w:color w:val="212121"/>
          <w:spacing w:val="-1"/>
        </w:rPr>
        <w:t> </w:t>
      </w:r>
      <w:r>
        <w:rPr>
          <w:color w:val="212121"/>
        </w:rPr>
        <w:t>a</w:t>
      </w:r>
      <w:r>
        <w:rPr>
          <w:color w:val="212121"/>
          <w:spacing w:val="-1"/>
        </w:rPr>
        <w:t> </w:t>
      </w:r>
      <w:r>
        <w:rPr>
          <w:color w:val="212121"/>
        </w:rPr>
        <w:t>specific</w:t>
      </w:r>
      <w:r>
        <w:rPr>
          <w:color w:val="212121"/>
          <w:spacing w:val="1"/>
        </w:rPr>
        <w:t> </w:t>
      </w:r>
      <w:r>
        <w:rPr>
          <w:color w:val="212121"/>
        </w:rPr>
        <w:t>gender</w:t>
      </w:r>
      <w:r>
        <w:rPr>
          <w:color w:val="212121"/>
          <w:spacing w:val="-57"/>
        </w:rPr>
        <w:t> </w:t>
      </w:r>
      <w:r>
        <w:rPr>
          <w:color w:val="212121"/>
        </w:rPr>
        <w:t>on a nine-point scale ranging from 1 (pertains to female identity) to 9 (pertains to male identity)</w:t>
      </w:r>
      <w:r>
        <w:rPr>
          <w:color w:val="212121"/>
          <w:spacing w:val="-57"/>
        </w:rPr>
        <w:t> </w:t>
      </w:r>
      <w:r>
        <w:rPr>
          <w:color w:val="212121"/>
        </w:rPr>
        <w:t>and to what extent each novel reinforced negative stereotypes about females on a nine-point</w:t>
      </w:r>
      <w:r>
        <w:rPr>
          <w:color w:val="212121"/>
          <w:spacing w:val="1"/>
        </w:rPr>
        <w:t> </w:t>
      </w:r>
      <w:r>
        <w:rPr>
          <w:color w:val="212121"/>
        </w:rPr>
        <w:t>scale</w:t>
      </w:r>
      <w:r>
        <w:rPr>
          <w:color w:val="212121"/>
          <w:spacing w:val="-1"/>
        </w:rPr>
        <w:t> </w:t>
      </w:r>
      <w:r>
        <w:rPr>
          <w:color w:val="212121"/>
        </w:rPr>
        <w:t>(1</w:t>
      </w:r>
      <w:r>
        <w:rPr>
          <w:color w:val="212121"/>
          <w:spacing w:val="2"/>
        </w:rPr>
        <w:t> </w:t>
      </w:r>
      <w:r>
        <w:rPr>
          <w:color w:val="212121"/>
        </w:rPr>
        <w:t>=</w:t>
      </w:r>
      <w:r>
        <w:rPr>
          <w:color w:val="212121"/>
          <w:spacing w:val="-1"/>
        </w:rPr>
        <w:t> </w:t>
      </w:r>
      <w:r>
        <w:rPr>
          <w:color w:val="212121"/>
        </w:rPr>
        <w:t>not at all, 9 =</w:t>
      </w:r>
      <w:r>
        <w:rPr>
          <w:color w:val="212121"/>
          <w:spacing w:val="-1"/>
        </w:rPr>
        <w:t> </w:t>
      </w:r>
      <w:r>
        <w:rPr>
          <w:color w:val="212121"/>
        </w:rPr>
        <w:t>very</w:t>
      </w:r>
      <w:r>
        <w:rPr>
          <w:color w:val="212121"/>
          <w:spacing w:val="-5"/>
        </w:rPr>
        <w:t> </w:t>
      </w:r>
      <w:r>
        <w:rPr>
          <w:color w:val="212121"/>
        </w:rPr>
        <w:t>much).</w:t>
      </w:r>
    </w:p>
    <w:p>
      <w:pPr>
        <w:spacing w:after="0" w:line="480" w:lineRule="auto"/>
        <w:sectPr>
          <w:pgSz w:w="12240" w:h="15840"/>
          <w:pgMar w:header="0" w:footer="1012" w:top="1440" w:bottom="1200" w:left="1220" w:right="1220"/>
        </w:sectPr>
      </w:pPr>
    </w:p>
    <w:p>
      <w:pPr>
        <w:spacing w:line="480" w:lineRule="auto" w:before="79"/>
        <w:ind w:left="220" w:right="314" w:firstLine="719"/>
        <w:jc w:val="left"/>
        <w:rPr>
          <w:sz w:val="24"/>
        </w:rPr>
      </w:pPr>
      <w:r>
        <w:rPr>
          <w:b/>
          <w:color w:val="212121"/>
          <w:sz w:val="24"/>
        </w:rPr>
        <w:t>Novel-evaluation novels. </w:t>
      </w:r>
      <w:r>
        <w:rPr>
          <w:color w:val="212121"/>
          <w:sz w:val="24"/>
        </w:rPr>
        <w:t>1 focus first only on the two novels used for the focal novel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evaluation task in the main study, </w:t>
      </w:r>
      <w:r>
        <w:rPr>
          <w:i/>
          <w:color w:val="212121"/>
          <w:sz w:val="24"/>
        </w:rPr>
        <w:t>Confessions of a Shopaholic </w:t>
      </w:r>
      <w:r>
        <w:rPr>
          <w:color w:val="212121"/>
          <w:sz w:val="24"/>
        </w:rPr>
        <w:t>and </w:t>
      </w:r>
      <w:r>
        <w:rPr>
          <w:i/>
          <w:color w:val="212121"/>
          <w:sz w:val="24"/>
        </w:rPr>
        <w:t>The Other Einstein</w:t>
      </w:r>
      <w:r>
        <w:rPr>
          <w:color w:val="212121"/>
          <w:sz w:val="24"/>
        </w:rPr>
        <w:t>. As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expected, the mean identity-association scores for both </w:t>
      </w:r>
      <w:r>
        <w:rPr>
          <w:i/>
          <w:color w:val="212121"/>
          <w:sz w:val="24"/>
        </w:rPr>
        <w:t>Confessions of a Shopaholic </w:t>
      </w:r>
      <w:r>
        <w:rPr>
          <w:color w:val="212121"/>
          <w:sz w:val="24"/>
        </w:rPr>
        <w:t>(</w:t>
      </w:r>
      <w:r>
        <w:rPr>
          <w:i/>
          <w:color w:val="212121"/>
          <w:sz w:val="24"/>
        </w:rPr>
        <w:t>M </w:t>
      </w:r>
      <w:r>
        <w:rPr>
          <w:color w:val="212121"/>
          <w:sz w:val="24"/>
        </w:rPr>
        <w:t>= 1.50,</w:t>
      </w:r>
      <w:r>
        <w:rPr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SD</w:t>
      </w:r>
      <w:r>
        <w:rPr>
          <w:i/>
          <w:color w:val="212121"/>
          <w:spacing w:val="-1"/>
          <w:sz w:val="24"/>
        </w:rPr>
        <w:t> </w:t>
      </w:r>
      <w:r>
        <w:rPr>
          <w:color w:val="212121"/>
          <w:sz w:val="24"/>
        </w:rPr>
        <w:t>=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1.25,</w:t>
      </w:r>
      <w:r>
        <w:rPr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t </w:t>
      </w:r>
      <w:r>
        <w:rPr>
          <w:color w:val="212121"/>
          <w:sz w:val="24"/>
        </w:rPr>
        <w:t>=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11.89, </w:t>
      </w:r>
      <w:r>
        <w:rPr>
          <w:i/>
          <w:color w:val="212121"/>
          <w:sz w:val="24"/>
        </w:rPr>
        <w:t>p &lt;</w:t>
      </w:r>
      <w:r>
        <w:rPr>
          <w:i/>
          <w:color w:val="212121"/>
          <w:spacing w:val="1"/>
          <w:sz w:val="24"/>
        </w:rPr>
        <w:t> </w:t>
      </w:r>
      <w:r>
        <w:rPr>
          <w:color w:val="212121"/>
          <w:sz w:val="24"/>
        </w:rPr>
        <w:t>.001)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and </w:t>
      </w:r>
      <w:r>
        <w:rPr>
          <w:i/>
          <w:color w:val="212121"/>
          <w:sz w:val="24"/>
        </w:rPr>
        <w:t>The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Other Einstein</w:t>
      </w:r>
      <w:r>
        <w:rPr>
          <w:i/>
          <w:color w:val="212121"/>
          <w:spacing w:val="1"/>
          <w:sz w:val="24"/>
        </w:rPr>
        <w:t> </w:t>
      </w:r>
      <w:r>
        <w:rPr>
          <w:color w:val="212121"/>
          <w:sz w:val="24"/>
        </w:rPr>
        <w:t>(</w:t>
      </w:r>
      <w:r>
        <w:rPr>
          <w:i/>
          <w:color w:val="212121"/>
          <w:sz w:val="24"/>
        </w:rPr>
        <w:t>M</w:t>
      </w:r>
      <w:r>
        <w:rPr>
          <w:i/>
          <w:color w:val="212121"/>
          <w:spacing w:val="-1"/>
          <w:sz w:val="24"/>
        </w:rPr>
        <w:t> </w:t>
      </w:r>
      <w:r>
        <w:rPr>
          <w:color w:val="212121"/>
          <w:sz w:val="24"/>
        </w:rPr>
        <w:t>=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2.50, </w:t>
      </w:r>
      <w:r>
        <w:rPr>
          <w:i/>
          <w:color w:val="212121"/>
          <w:sz w:val="24"/>
        </w:rPr>
        <w:t>SD</w:t>
      </w:r>
      <w:r>
        <w:rPr>
          <w:i/>
          <w:color w:val="212121"/>
          <w:spacing w:val="1"/>
          <w:sz w:val="24"/>
        </w:rPr>
        <w:t> </w:t>
      </w:r>
      <w:r>
        <w:rPr>
          <w:color w:val="212121"/>
          <w:sz w:val="24"/>
        </w:rPr>
        <w:t>=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1.92, </w:t>
      </w:r>
      <w:r>
        <w:rPr>
          <w:i/>
          <w:color w:val="212121"/>
          <w:sz w:val="24"/>
        </w:rPr>
        <w:t>t </w:t>
      </w:r>
      <w:r>
        <w:rPr>
          <w:color w:val="212121"/>
          <w:sz w:val="24"/>
        </w:rPr>
        <w:t>=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5.53, </w:t>
      </w:r>
      <w:r>
        <w:rPr>
          <w:i/>
          <w:color w:val="212121"/>
          <w:sz w:val="24"/>
        </w:rPr>
        <w:t>p &lt;</w:t>
      </w:r>
      <w:r>
        <w:rPr>
          <w:i/>
          <w:color w:val="212121"/>
          <w:spacing w:val="-1"/>
          <w:sz w:val="24"/>
        </w:rPr>
        <w:t> </w:t>
      </w:r>
      <w:r>
        <w:rPr>
          <w:color w:val="212121"/>
          <w:sz w:val="24"/>
        </w:rPr>
        <w:t>.001)</w:t>
      </w:r>
    </w:p>
    <w:p>
      <w:pPr>
        <w:pStyle w:val="BodyText"/>
        <w:spacing w:line="480" w:lineRule="auto"/>
        <w:ind w:left="220" w:right="714"/>
        <w:rPr>
          <w:i/>
        </w:rPr>
      </w:pPr>
      <w:r>
        <w:rPr>
          <w:color w:val="212121"/>
        </w:rPr>
        <w:t>were significantly below the midpoint of the scale, indicating a strong association with the</w:t>
      </w:r>
      <w:r>
        <w:rPr>
          <w:color w:val="212121"/>
          <w:spacing w:val="1"/>
        </w:rPr>
        <w:t> </w:t>
      </w:r>
      <w:r>
        <w:rPr>
          <w:color w:val="212121"/>
        </w:rPr>
        <w:t>female identity for both novels. Unexpectedly, </w:t>
      </w:r>
      <w:r>
        <w:rPr>
          <w:i/>
          <w:color w:val="212121"/>
        </w:rPr>
        <w:t>Confessions of a Shopaholic </w:t>
      </w:r>
      <w:r>
        <w:rPr>
          <w:color w:val="212121"/>
        </w:rPr>
        <w:t>was found to be</w:t>
      </w:r>
      <w:r>
        <w:rPr>
          <w:color w:val="212121"/>
          <w:spacing w:val="-57"/>
        </w:rPr>
        <w:t> </w:t>
      </w:r>
      <w:r>
        <w:rPr>
          <w:color w:val="212121"/>
        </w:rPr>
        <w:t>significantly</w:t>
      </w:r>
      <w:r>
        <w:rPr>
          <w:color w:val="212121"/>
          <w:spacing w:val="-5"/>
        </w:rPr>
        <w:t> </w:t>
      </w:r>
      <w:r>
        <w:rPr>
          <w:color w:val="212121"/>
        </w:rPr>
        <w:t>more associated with the female</w:t>
      </w:r>
      <w:r>
        <w:rPr>
          <w:color w:val="212121"/>
          <w:spacing w:val="-1"/>
        </w:rPr>
        <w:t> </w:t>
      </w:r>
      <w:r>
        <w:rPr>
          <w:color w:val="212121"/>
        </w:rPr>
        <w:t>identity</w:t>
      </w:r>
      <w:r>
        <w:rPr>
          <w:color w:val="212121"/>
          <w:spacing w:val="-8"/>
        </w:rPr>
        <w:t> </w:t>
      </w:r>
      <w:r>
        <w:rPr>
          <w:color w:val="212121"/>
        </w:rPr>
        <w:t>than</w:t>
      </w:r>
      <w:r>
        <w:rPr>
          <w:color w:val="212121"/>
          <w:spacing w:val="3"/>
        </w:rPr>
        <w:t> </w:t>
      </w:r>
      <w:r>
        <w:rPr>
          <w:i/>
          <w:color w:val="212121"/>
        </w:rPr>
        <w:t>The</w:t>
      </w:r>
      <w:r>
        <w:rPr>
          <w:i/>
          <w:color w:val="212121"/>
          <w:spacing w:val="-1"/>
        </w:rPr>
        <w:t> </w:t>
      </w:r>
      <w:r>
        <w:rPr>
          <w:i/>
          <w:color w:val="212121"/>
        </w:rPr>
        <w:t>Other Einstein</w:t>
      </w:r>
      <w:r>
        <w:rPr>
          <w:i/>
          <w:color w:val="212121"/>
          <w:spacing w:val="1"/>
        </w:rPr>
        <w:t> </w:t>
      </w:r>
      <w:r>
        <w:rPr>
          <w:color w:val="212121"/>
        </w:rPr>
        <w:t>(</w:t>
      </w:r>
      <w:r>
        <w:rPr>
          <w:i/>
          <w:color w:val="212121"/>
        </w:rPr>
        <w:t>t </w:t>
      </w:r>
      <w:r>
        <w:rPr>
          <w:color w:val="212121"/>
        </w:rPr>
        <w:t>=</w:t>
      </w:r>
      <w:r>
        <w:rPr>
          <w:color w:val="212121"/>
          <w:spacing w:val="-1"/>
        </w:rPr>
        <w:t> </w:t>
      </w:r>
      <w:r>
        <w:rPr>
          <w:color w:val="212121"/>
        </w:rPr>
        <w:t>3.68, </w:t>
      </w:r>
      <w:r>
        <w:rPr>
          <w:i/>
          <w:color w:val="212121"/>
        </w:rPr>
        <w:t>p &lt;</w:t>
      </w:r>
    </w:p>
    <w:p>
      <w:pPr>
        <w:pStyle w:val="BodyText"/>
        <w:spacing w:line="480" w:lineRule="auto" w:before="1"/>
        <w:ind w:left="220" w:right="210"/>
      </w:pPr>
      <w:r>
        <w:rPr>
          <w:color w:val="212121"/>
        </w:rPr>
        <w:t>.002). However, the differences between these two novels in terms of how much they reinforced</w:t>
      </w:r>
      <w:r>
        <w:rPr>
          <w:color w:val="212121"/>
          <w:spacing w:val="1"/>
        </w:rPr>
        <w:t> </w:t>
      </w:r>
      <w:r>
        <w:rPr>
          <w:color w:val="212121"/>
          <w:position w:val="2"/>
        </w:rPr>
        <w:t>negative female stereotypes was also significant (</w:t>
      </w:r>
      <w:r>
        <w:rPr>
          <w:i/>
          <w:color w:val="212121"/>
          <w:position w:val="2"/>
        </w:rPr>
        <w:t>M</w:t>
      </w:r>
      <w:r>
        <w:rPr>
          <w:i/>
          <w:color w:val="212121"/>
          <w:sz w:val="16"/>
        </w:rPr>
        <w:t>shopaholic </w:t>
      </w:r>
      <w:r>
        <w:rPr>
          <w:color w:val="212121"/>
          <w:position w:val="2"/>
        </w:rPr>
        <w:t>= 6.00, </w:t>
      </w:r>
      <w:r>
        <w:rPr>
          <w:i/>
          <w:color w:val="212121"/>
          <w:position w:val="2"/>
        </w:rPr>
        <w:t>SD </w:t>
      </w:r>
      <w:r>
        <w:rPr>
          <w:color w:val="212121"/>
          <w:position w:val="2"/>
        </w:rPr>
        <w:t>= 1.41 vs. </w:t>
      </w:r>
      <w:r>
        <w:rPr>
          <w:i/>
          <w:color w:val="212121"/>
          <w:position w:val="2"/>
        </w:rPr>
        <w:t>M</w:t>
      </w:r>
      <w:r>
        <w:rPr>
          <w:i/>
          <w:color w:val="212121"/>
          <w:sz w:val="16"/>
        </w:rPr>
        <w:t>einstein</w:t>
      </w:r>
      <w:r>
        <w:rPr>
          <w:i/>
          <w:color w:val="212121"/>
          <w:spacing w:val="1"/>
          <w:sz w:val="16"/>
        </w:rPr>
        <w:t> </w:t>
      </w:r>
      <w:r>
        <w:rPr>
          <w:color w:val="212121"/>
          <w:position w:val="2"/>
        </w:rPr>
        <w:t>= 1.80,</w:t>
      </w:r>
      <w:r>
        <w:rPr>
          <w:color w:val="212121"/>
          <w:spacing w:val="1"/>
          <w:position w:val="2"/>
        </w:rPr>
        <w:t> </w:t>
      </w:r>
      <w:r>
        <w:rPr>
          <w:i/>
          <w:color w:val="212121"/>
        </w:rPr>
        <w:t>SD </w:t>
      </w:r>
      <w:r>
        <w:rPr>
          <w:color w:val="212121"/>
        </w:rPr>
        <w:t>= .71, </w:t>
      </w:r>
      <w:r>
        <w:rPr>
          <w:i/>
          <w:color w:val="212121"/>
        </w:rPr>
        <w:t>t </w:t>
      </w:r>
      <w:r>
        <w:rPr>
          <w:color w:val="212121"/>
        </w:rPr>
        <w:t>= 10.14, </w:t>
      </w:r>
      <w:r>
        <w:rPr>
          <w:i/>
          <w:color w:val="212121"/>
        </w:rPr>
        <w:t>p &lt; </w:t>
      </w:r>
      <w:r>
        <w:rPr>
          <w:color w:val="212121"/>
        </w:rPr>
        <w:t>.001). Moreover, the magnitude of the differences between these two</w:t>
      </w:r>
      <w:r>
        <w:rPr>
          <w:color w:val="212121"/>
          <w:spacing w:val="1"/>
        </w:rPr>
        <w:t> </w:t>
      </w:r>
      <w:r>
        <w:rPr>
          <w:color w:val="212121"/>
        </w:rPr>
        <w:t>novels was far greater in terms of negative stereotypes (Δ = 4.20) than identity association (Δ =</w:t>
      </w:r>
      <w:r>
        <w:rPr>
          <w:color w:val="212121"/>
          <w:spacing w:val="1"/>
        </w:rPr>
        <w:t> </w:t>
      </w:r>
      <w:r>
        <w:rPr>
          <w:color w:val="212121"/>
        </w:rPr>
        <w:t>1.00, </w:t>
      </w:r>
      <w:r>
        <w:rPr>
          <w:i/>
          <w:color w:val="212121"/>
        </w:rPr>
        <w:t>t </w:t>
      </w:r>
      <w:r>
        <w:rPr>
          <w:color w:val="212121"/>
        </w:rPr>
        <w:t>= 6.08, </w:t>
      </w:r>
      <w:r>
        <w:rPr>
          <w:i/>
          <w:color w:val="212121"/>
        </w:rPr>
        <w:t>p &lt; </w:t>
      </w:r>
      <w:r>
        <w:rPr>
          <w:color w:val="212121"/>
        </w:rPr>
        <w:t>.001). In sum, while a difference was found in how strongly the two novels</w:t>
      </w:r>
      <w:r>
        <w:rPr>
          <w:color w:val="212121"/>
          <w:spacing w:val="1"/>
        </w:rPr>
        <w:t> </w:t>
      </w:r>
      <w:r>
        <w:rPr>
          <w:color w:val="212121"/>
        </w:rPr>
        <w:t>were associated with the female identity (i) they were both strongly associated with the female</w:t>
      </w:r>
      <w:r>
        <w:rPr>
          <w:color w:val="212121"/>
          <w:spacing w:val="1"/>
        </w:rPr>
        <w:t> </w:t>
      </w:r>
      <w:r>
        <w:rPr>
          <w:color w:val="212121"/>
        </w:rPr>
        <w:t>identity (as compared to the scale midpoint) and (ii) the differences between the novels was far</w:t>
      </w:r>
      <w:r>
        <w:rPr>
          <w:color w:val="212121"/>
          <w:spacing w:val="1"/>
        </w:rPr>
        <w:t> </w:t>
      </w:r>
      <w:r>
        <w:rPr>
          <w:color w:val="212121"/>
        </w:rPr>
        <w:t>greater in terms of how much they reinforced negative female stereotypes. Hence, the stereotype-</w:t>
      </w:r>
      <w:r>
        <w:rPr>
          <w:color w:val="212121"/>
          <w:spacing w:val="-57"/>
        </w:rPr>
        <w:t> </w:t>
      </w:r>
      <w:r>
        <w:rPr>
          <w:color w:val="212121"/>
        </w:rPr>
        <w:t>typifying</w:t>
      </w:r>
      <w:r>
        <w:rPr>
          <w:color w:val="212121"/>
          <w:spacing w:val="-4"/>
        </w:rPr>
        <w:t> </w:t>
      </w:r>
      <w:r>
        <w:rPr>
          <w:color w:val="212121"/>
        </w:rPr>
        <w:t>qualities of the novels is likely</w:t>
      </w:r>
      <w:r>
        <w:rPr>
          <w:color w:val="212121"/>
          <w:spacing w:val="-5"/>
        </w:rPr>
        <w:t> </w:t>
      </w:r>
      <w:r>
        <w:rPr>
          <w:color w:val="212121"/>
        </w:rPr>
        <w:t>to</w:t>
      </w:r>
      <w:r>
        <w:rPr>
          <w:color w:val="212121"/>
          <w:spacing w:val="-1"/>
        </w:rPr>
        <w:t> </w:t>
      </w:r>
      <w:r>
        <w:rPr>
          <w:color w:val="212121"/>
        </w:rPr>
        <w:t>be the</w:t>
      </w:r>
      <w:r>
        <w:rPr>
          <w:color w:val="212121"/>
          <w:spacing w:val="1"/>
        </w:rPr>
        <w:t> </w:t>
      </w:r>
      <w:r>
        <w:rPr>
          <w:color w:val="212121"/>
        </w:rPr>
        <w:t>dominant cue</w:t>
      </w:r>
      <w:r>
        <w:rPr>
          <w:color w:val="212121"/>
          <w:spacing w:val="-3"/>
        </w:rPr>
        <w:t> </w:t>
      </w:r>
      <w:r>
        <w:rPr>
          <w:color w:val="212121"/>
        </w:rPr>
        <w:t>when</w:t>
      </w:r>
      <w:r>
        <w:rPr>
          <w:color w:val="212121"/>
          <w:spacing w:val="2"/>
        </w:rPr>
        <w:t> </w:t>
      </w:r>
      <w:r>
        <w:rPr>
          <w:color w:val="212121"/>
        </w:rPr>
        <w:t>evaluating</w:t>
      </w:r>
      <w:r>
        <w:rPr>
          <w:color w:val="212121"/>
          <w:spacing w:val="-3"/>
        </w:rPr>
        <w:t> </w:t>
      </w:r>
      <w:r>
        <w:rPr>
          <w:color w:val="212121"/>
        </w:rPr>
        <w:t>them.</w:t>
      </w:r>
    </w:p>
    <w:p>
      <w:pPr>
        <w:pStyle w:val="BodyText"/>
        <w:spacing w:line="480" w:lineRule="auto"/>
        <w:ind w:left="220" w:right="254" w:firstLine="719"/>
        <w:rPr>
          <w:i/>
        </w:rPr>
      </w:pPr>
      <w:r>
        <w:rPr>
          <w:b/>
          <w:color w:val="212121"/>
        </w:rPr>
        <w:t>The complete set of novels. </w:t>
      </w:r>
      <w:r>
        <w:rPr>
          <w:color w:val="212121"/>
        </w:rPr>
        <w:t>I then collapsed the identity-association scores across the</w:t>
      </w:r>
      <w:r>
        <w:rPr>
          <w:color w:val="212121"/>
          <w:spacing w:val="1"/>
        </w:rPr>
        <w:t> </w:t>
      </w:r>
      <w:r>
        <w:rPr>
          <w:color w:val="212121"/>
        </w:rPr>
        <w:t>three negative stereotype-typifying novels and, separately, across the three non-stereotype-</w:t>
      </w:r>
      <w:r>
        <w:rPr>
          <w:color w:val="212121"/>
          <w:spacing w:val="1"/>
        </w:rPr>
        <w:t> </w:t>
      </w:r>
      <w:r>
        <w:rPr>
          <w:color w:val="212121"/>
        </w:rPr>
        <w:t>typifying</w:t>
      </w:r>
      <w:r>
        <w:rPr>
          <w:color w:val="212121"/>
          <w:spacing w:val="-4"/>
        </w:rPr>
        <w:t> </w:t>
      </w:r>
      <w:r>
        <w:rPr>
          <w:color w:val="212121"/>
        </w:rPr>
        <w:t>novels. As expected, both the</w:t>
      </w:r>
      <w:r>
        <w:rPr>
          <w:color w:val="212121"/>
          <w:spacing w:val="-2"/>
        </w:rPr>
        <w:t> </w:t>
      </w:r>
      <w:r>
        <w:rPr>
          <w:color w:val="212121"/>
        </w:rPr>
        <w:t>stereotype-typifying</w:t>
      </w:r>
      <w:r>
        <w:rPr>
          <w:color w:val="212121"/>
          <w:spacing w:val="-3"/>
        </w:rPr>
        <w:t> </w:t>
      </w:r>
      <w:r>
        <w:rPr>
          <w:color w:val="212121"/>
        </w:rPr>
        <w:t>(</w:t>
      </w:r>
      <w:r>
        <w:rPr>
          <w:i/>
          <w:color w:val="212121"/>
        </w:rPr>
        <w:t>M</w:t>
      </w:r>
      <w:r>
        <w:rPr>
          <w:i/>
          <w:color w:val="212121"/>
          <w:spacing w:val="-1"/>
        </w:rPr>
        <w:t> </w:t>
      </w:r>
      <w:r>
        <w:rPr>
          <w:color w:val="212121"/>
        </w:rPr>
        <w:t>=</w:t>
      </w:r>
      <w:r>
        <w:rPr>
          <w:color w:val="212121"/>
          <w:spacing w:val="-1"/>
        </w:rPr>
        <w:t> </w:t>
      </w:r>
      <w:r>
        <w:rPr>
          <w:color w:val="212121"/>
        </w:rPr>
        <w:t>1.59, </w:t>
      </w:r>
      <w:r>
        <w:rPr>
          <w:i/>
          <w:color w:val="212121"/>
        </w:rPr>
        <w:t>SD </w:t>
      </w:r>
      <w:r>
        <w:rPr>
          <w:color w:val="212121"/>
        </w:rPr>
        <w:t>=</w:t>
      </w:r>
      <w:r>
        <w:rPr>
          <w:color w:val="212121"/>
          <w:spacing w:val="-1"/>
        </w:rPr>
        <w:t> </w:t>
      </w:r>
      <w:r>
        <w:rPr>
          <w:color w:val="212121"/>
        </w:rPr>
        <w:t>1.09, </w:t>
      </w:r>
      <w:r>
        <w:rPr>
          <w:i/>
          <w:color w:val="212121"/>
        </w:rPr>
        <w:t>t </w:t>
      </w:r>
      <w:r>
        <w:rPr>
          <w:color w:val="212121"/>
        </w:rPr>
        <w:t>=</w:t>
      </w:r>
      <w:r>
        <w:rPr>
          <w:color w:val="212121"/>
          <w:spacing w:val="-1"/>
        </w:rPr>
        <w:t> </w:t>
      </w:r>
      <w:r>
        <w:rPr>
          <w:color w:val="212121"/>
        </w:rPr>
        <w:t>13.21, </w:t>
      </w:r>
      <w:r>
        <w:rPr>
          <w:i/>
          <w:color w:val="212121"/>
        </w:rPr>
        <w:t>p</w:t>
      </w:r>
      <w:r>
        <w:rPr>
          <w:i/>
          <w:color w:val="212121"/>
          <w:spacing w:val="-1"/>
        </w:rPr>
        <w:t> </w:t>
      </w:r>
      <w:r>
        <w:rPr>
          <w:i/>
          <w:color w:val="212121"/>
        </w:rPr>
        <w:t>&lt;</w:t>
      </w:r>
    </w:p>
    <w:p>
      <w:pPr>
        <w:pStyle w:val="BodyText"/>
        <w:spacing w:line="480" w:lineRule="auto"/>
        <w:ind w:left="220" w:right="514"/>
        <w:jc w:val="both"/>
      </w:pPr>
      <w:r>
        <w:rPr>
          <w:color w:val="212121"/>
        </w:rPr>
        <w:t>.001) and non-stereotype-typifying (</w:t>
      </w:r>
      <w:r>
        <w:rPr>
          <w:i/>
          <w:color w:val="212121"/>
        </w:rPr>
        <w:t>M </w:t>
      </w:r>
      <w:r>
        <w:rPr>
          <w:color w:val="212121"/>
        </w:rPr>
        <w:t>= 2.41, </w:t>
      </w:r>
      <w:r>
        <w:rPr>
          <w:i/>
          <w:color w:val="212121"/>
        </w:rPr>
        <w:t>SD </w:t>
      </w:r>
      <w:r>
        <w:rPr>
          <w:color w:val="212121"/>
        </w:rPr>
        <w:t>= 1.54, </w:t>
      </w:r>
      <w:r>
        <w:rPr>
          <w:i/>
          <w:color w:val="212121"/>
        </w:rPr>
        <w:t>t </w:t>
      </w:r>
      <w:r>
        <w:rPr>
          <w:color w:val="212121"/>
        </w:rPr>
        <w:t>= 7.12, </w:t>
      </w:r>
      <w:r>
        <w:rPr>
          <w:i/>
          <w:color w:val="212121"/>
        </w:rPr>
        <w:t>p &lt; </w:t>
      </w:r>
      <w:r>
        <w:rPr>
          <w:color w:val="212121"/>
        </w:rPr>
        <w:t>.001) novels’ identity-</w:t>
      </w:r>
      <w:r>
        <w:rPr>
          <w:color w:val="212121"/>
          <w:spacing w:val="1"/>
        </w:rPr>
        <w:t> </w:t>
      </w:r>
      <w:r>
        <w:rPr>
          <w:color w:val="212121"/>
        </w:rPr>
        <w:t>association scores were significantly below the midpoint (= 5) of the scale, indicating a strong</w:t>
      </w:r>
      <w:r>
        <w:rPr>
          <w:color w:val="212121"/>
          <w:spacing w:val="-57"/>
        </w:rPr>
        <w:t> </w:t>
      </w:r>
      <w:r>
        <w:rPr>
          <w:color w:val="212121"/>
        </w:rPr>
        <w:t>association</w:t>
      </w:r>
      <w:r>
        <w:rPr>
          <w:color w:val="212121"/>
          <w:spacing w:val="-2"/>
        </w:rPr>
        <w:t> </w:t>
      </w:r>
      <w:r>
        <w:rPr>
          <w:color w:val="212121"/>
        </w:rPr>
        <w:t>with</w:t>
      </w:r>
      <w:r>
        <w:rPr>
          <w:color w:val="212121"/>
          <w:spacing w:val="-1"/>
        </w:rPr>
        <w:t> </w:t>
      </w:r>
      <w:r>
        <w:rPr>
          <w:color w:val="212121"/>
        </w:rPr>
        <w:t>the</w:t>
      </w:r>
      <w:r>
        <w:rPr>
          <w:color w:val="212121"/>
          <w:spacing w:val="-3"/>
        </w:rPr>
        <w:t> </w:t>
      </w:r>
      <w:r>
        <w:rPr>
          <w:color w:val="212121"/>
        </w:rPr>
        <w:t>female</w:t>
      </w:r>
      <w:r>
        <w:rPr>
          <w:color w:val="212121"/>
          <w:spacing w:val="-1"/>
        </w:rPr>
        <w:t> </w:t>
      </w:r>
      <w:r>
        <w:rPr>
          <w:color w:val="212121"/>
        </w:rPr>
        <w:t>identity.</w:t>
      </w:r>
      <w:r>
        <w:rPr>
          <w:color w:val="212121"/>
          <w:spacing w:val="1"/>
        </w:rPr>
        <w:t> </w:t>
      </w:r>
      <w:r>
        <w:rPr>
          <w:color w:val="212121"/>
        </w:rPr>
        <w:t>Moreover,</w:t>
      </w:r>
      <w:r>
        <w:rPr>
          <w:color w:val="212121"/>
          <w:spacing w:val="-2"/>
        </w:rPr>
        <w:t> </w:t>
      </w:r>
      <w:r>
        <w:rPr>
          <w:color w:val="212121"/>
        </w:rPr>
        <w:t>participants</w:t>
      </w:r>
      <w:r>
        <w:rPr>
          <w:color w:val="212121"/>
          <w:spacing w:val="-1"/>
        </w:rPr>
        <w:t> </w:t>
      </w:r>
      <w:r>
        <w:rPr>
          <w:color w:val="212121"/>
        </w:rPr>
        <w:t>felt</w:t>
      </w:r>
      <w:r>
        <w:rPr>
          <w:color w:val="212121"/>
          <w:spacing w:val="-2"/>
        </w:rPr>
        <w:t> </w:t>
      </w:r>
      <w:r>
        <w:rPr>
          <w:color w:val="212121"/>
        </w:rPr>
        <w:t>that</w:t>
      </w:r>
      <w:r>
        <w:rPr>
          <w:color w:val="212121"/>
          <w:spacing w:val="-1"/>
        </w:rPr>
        <w:t> </w:t>
      </w:r>
      <w:r>
        <w:rPr>
          <w:color w:val="212121"/>
        </w:rPr>
        <w:t>three</w:t>
      </w:r>
      <w:r>
        <w:rPr>
          <w:color w:val="212121"/>
          <w:spacing w:val="-2"/>
        </w:rPr>
        <w:t> </w:t>
      </w:r>
      <w:r>
        <w:rPr>
          <w:color w:val="212121"/>
        </w:rPr>
        <w:t>stereotype-typifying</w:t>
      </w:r>
    </w:p>
    <w:p>
      <w:pPr>
        <w:spacing w:after="0" w:line="480" w:lineRule="auto"/>
        <w:jc w:val="both"/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 w:after="4"/>
        <w:ind w:left="220" w:right="352"/>
      </w:pPr>
      <w:r>
        <w:rPr>
          <w:color w:val="212121"/>
        </w:rPr>
        <w:t>novels</w:t>
      </w:r>
      <w:r>
        <w:rPr>
          <w:color w:val="212121"/>
          <w:spacing w:val="-1"/>
        </w:rPr>
        <w:t> </w:t>
      </w:r>
      <w:r>
        <w:rPr>
          <w:color w:val="212121"/>
        </w:rPr>
        <w:t>reinforced negative</w:t>
      </w:r>
      <w:r>
        <w:rPr>
          <w:color w:val="212121"/>
          <w:spacing w:val="-2"/>
        </w:rPr>
        <w:t> </w:t>
      </w:r>
      <w:r>
        <w:rPr>
          <w:color w:val="212121"/>
        </w:rPr>
        <w:t>female stereotypes</w:t>
      </w:r>
      <w:r>
        <w:rPr>
          <w:color w:val="212121"/>
          <w:spacing w:val="2"/>
        </w:rPr>
        <w:t> </w:t>
      </w:r>
      <w:r>
        <w:rPr>
          <w:color w:val="212121"/>
        </w:rPr>
        <w:t>(</w:t>
      </w:r>
      <w:r>
        <w:rPr>
          <w:i/>
          <w:color w:val="212121"/>
        </w:rPr>
        <w:t>M </w:t>
      </w:r>
      <w:r>
        <w:rPr>
          <w:color w:val="212121"/>
        </w:rPr>
        <w:t>=</w:t>
      </w:r>
      <w:r>
        <w:rPr>
          <w:color w:val="212121"/>
          <w:spacing w:val="-1"/>
        </w:rPr>
        <w:t> </w:t>
      </w:r>
      <w:r>
        <w:rPr>
          <w:color w:val="212121"/>
        </w:rPr>
        <w:t>5.59, </w:t>
      </w:r>
      <w:r>
        <w:rPr>
          <w:i/>
          <w:color w:val="212121"/>
        </w:rPr>
        <w:t>SD</w:t>
      </w:r>
      <w:r>
        <w:rPr>
          <w:i/>
          <w:color w:val="212121"/>
          <w:spacing w:val="-2"/>
        </w:rPr>
        <w:t> </w:t>
      </w:r>
      <w:r>
        <w:rPr>
          <w:color w:val="212121"/>
        </w:rPr>
        <w:t>=</w:t>
      </w:r>
      <w:r>
        <w:rPr>
          <w:color w:val="212121"/>
          <w:spacing w:val="-1"/>
        </w:rPr>
        <w:t> </w:t>
      </w:r>
      <w:r>
        <w:rPr>
          <w:color w:val="212121"/>
        </w:rPr>
        <w:t>1.44)</w:t>
      </w:r>
      <w:r>
        <w:rPr>
          <w:color w:val="212121"/>
          <w:spacing w:val="-2"/>
        </w:rPr>
        <w:t> </w:t>
      </w:r>
      <w:r>
        <w:rPr>
          <w:color w:val="212121"/>
        </w:rPr>
        <w:t>significantly</w:t>
      </w:r>
      <w:r>
        <w:rPr>
          <w:color w:val="212121"/>
          <w:spacing w:val="-5"/>
        </w:rPr>
        <w:t> </w:t>
      </w:r>
      <w:r>
        <w:rPr>
          <w:color w:val="212121"/>
        </w:rPr>
        <w:t>more</w:t>
      </w:r>
      <w:r>
        <w:rPr>
          <w:color w:val="212121"/>
          <w:spacing w:val="-1"/>
        </w:rPr>
        <w:t> </w:t>
      </w:r>
      <w:r>
        <w:rPr>
          <w:color w:val="212121"/>
        </w:rPr>
        <w:t>than</w:t>
      </w:r>
      <w:r>
        <w:rPr>
          <w:color w:val="212121"/>
          <w:spacing w:val="-1"/>
        </w:rPr>
        <w:t> </w:t>
      </w:r>
      <w:r>
        <w:rPr>
          <w:color w:val="212121"/>
        </w:rPr>
        <w:t>the</w:t>
      </w:r>
      <w:r>
        <w:rPr>
          <w:color w:val="212121"/>
          <w:spacing w:val="-57"/>
        </w:rPr>
        <w:t> </w:t>
      </w:r>
      <w:r>
        <w:rPr>
          <w:color w:val="212121"/>
        </w:rPr>
        <w:t>three</w:t>
      </w:r>
      <w:r>
        <w:rPr>
          <w:color w:val="212121"/>
          <w:spacing w:val="-1"/>
        </w:rPr>
        <w:t> </w:t>
      </w:r>
      <w:r>
        <w:rPr>
          <w:color w:val="212121"/>
        </w:rPr>
        <w:t>non-stereotype-typifying</w:t>
      </w:r>
      <w:r>
        <w:rPr>
          <w:color w:val="212121"/>
          <w:spacing w:val="-3"/>
        </w:rPr>
        <w:t> </w:t>
      </w:r>
      <w:r>
        <w:rPr>
          <w:color w:val="212121"/>
        </w:rPr>
        <w:t>novels</w:t>
      </w:r>
      <w:r>
        <w:rPr>
          <w:color w:val="212121"/>
          <w:spacing w:val="-1"/>
        </w:rPr>
        <w:t> </w:t>
      </w:r>
      <w:r>
        <w:rPr>
          <w:color w:val="212121"/>
        </w:rPr>
        <w:t>(</w:t>
      </w:r>
      <w:r>
        <w:rPr>
          <w:i/>
          <w:color w:val="212121"/>
        </w:rPr>
        <w:t>M</w:t>
      </w:r>
      <w:r>
        <w:rPr>
          <w:i/>
          <w:color w:val="212121"/>
          <w:spacing w:val="-1"/>
        </w:rPr>
        <w:t> </w:t>
      </w:r>
      <w:r>
        <w:rPr>
          <w:color w:val="212121"/>
        </w:rPr>
        <w:t>=</w:t>
      </w:r>
      <w:r>
        <w:rPr>
          <w:color w:val="212121"/>
          <w:spacing w:val="-1"/>
        </w:rPr>
        <w:t> </w:t>
      </w:r>
      <w:r>
        <w:rPr>
          <w:color w:val="212121"/>
        </w:rPr>
        <w:t>2.50, </w:t>
      </w:r>
      <w:r>
        <w:rPr>
          <w:i/>
          <w:color w:val="212121"/>
        </w:rPr>
        <w:t>SD</w:t>
      </w:r>
      <w:r>
        <w:rPr>
          <w:i/>
          <w:color w:val="212121"/>
          <w:spacing w:val="-1"/>
        </w:rPr>
        <w:t> </w:t>
      </w:r>
      <w:r>
        <w:rPr>
          <w:color w:val="212121"/>
        </w:rPr>
        <w:t>=</w:t>
      </w:r>
      <w:r>
        <w:rPr>
          <w:color w:val="212121"/>
          <w:spacing w:val="-1"/>
        </w:rPr>
        <w:t> </w:t>
      </w:r>
      <w:r>
        <w:rPr>
          <w:color w:val="212121"/>
        </w:rPr>
        <w:t>.66, </w:t>
      </w:r>
      <w:r>
        <w:rPr>
          <w:i/>
          <w:color w:val="212121"/>
        </w:rPr>
        <w:t>t </w:t>
      </w:r>
      <w:r>
        <w:rPr>
          <w:color w:val="212121"/>
        </w:rPr>
        <w:t>=</w:t>
      </w:r>
      <w:r>
        <w:rPr>
          <w:color w:val="212121"/>
          <w:spacing w:val="-1"/>
        </w:rPr>
        <w:t> </w:t>
      </w:r>
      <w:r>
        <w:rPr>
          <w:color w:val="212121"/>
        </w:rPr>
        <w:t>8.24, </w:t>
      </w:r>
      <w:r>
        <w:rPr>
          <w:i/>
          <w:color w:val="212121"/>
        </w:rPr>
        <w:t>p &lt;</w:t>
      </w:r>
      <w:r>
        <w:rPr>
          <w:i/>
          <w:color w:val="212121"/>
          <w:spacing w:val="-2"/>
        </w:rPr>
        <w:t> </w:t>
      </w:r>
      <w:r>
        <w:rPr>
          <w:color w:val="212121"/>
        </w:rPr>
        <w:t>.001).</w:t>
      </w:r>
    </w:p>
    <w:p>
      <w:pPr>
        <w:pStyle w:val="BodyText"/>
        <w:ind w:left="102"/>
        <w:rPr>
          <w:sz w:val="20"/>
        </w:rPr>
      </w:pPr>
      <w:r>
        <w:rPr>
          <w:sz w:val="20"/>
        </w:rPr>
        <w:pict>
          <v:group style="width:479.9pt;height:269.55pt;mso-position-horizontal-relative:char;mso-position-vertical-relative:line" coordorigin="0,0" coordsize="9598,5391">
            <v:shape style="position:absolute;left:4372;top:3238;width:1440;height:2009" type="#_x0000_t75" alt="https://scheller.qualtrics.com/CP/Graphic.php?IM=IM_esKN5CqgQMtlBfD" stroked="false">
              <v:imagedata r:id="rId14" o:title=""/>
            </v:shape>
            <v:shape style="position:absolute;left:4;top:4;width:9588;height:5382" type="#_x0000_t202" filled="false" stroked="true" strokeweight=".47998pt" strokecolor="#000000">
              <v:textbox inset="0,0,0,0">
                <w:txbxContent>
                  <w:p>
                    <w:pPr>
                      <w:spacing w:before="18"/>
                      <w:ind w:left="2865" w:right="2865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12121"/>
                        <w:sz w:val="24"/>
                      </w:rPr>
                      <w:t>Negative</w:t>
                    </w:r>
                    <w:r>
                      <w:rPr>
                        <w:b/>
                        <w:color w:val="212121"/>
                        <w:spacing w:val="-4"/>
                        <w:sz w:val="24"/>
                      </w:rPr>
                      <w:t> </w:t>
                    </w:r>
                    <w:r>
                      <w:rPr>
                        <w:b/>
                        <w:color w:val="212121"/>
                        <w:sz w:val="24"/>
                      </w:rPr>
                      <w:t>Stereotype-Typifying</w:t>
                    </w:r>
                    <w:r>
                      <w:rPr>
                        <w:b/>
                        <w:color w:val="212121"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color w:val="212121"/>
                        <w:sz w:val="24"/>
                      </w:rPr>
                      <w:t>Books</w:t>
                    </w:r>
                  </w:p>
                  <w:p>
                    <w:pPr>
                      <w:spacing w:line="240" w:lineRule="auto" w:before="2" w:after="0"/>
                      <w:rPr>
                        <w:b/>
                        <w:sz w:val="16"/>
                      </w:rPr>
                    </w:pPr>
                  </w:p>
                  <w:p>
                    <w:pPr>
                      <w:tabs>
                        <w:tab w:pos="4457" w:val="left" w:leader="none"/>
                        <w:tab w:pos="6827" w:val="left" w:leader="none"/>
                      </w:tabs>
                      <w:spacing w:line="240" w:lineRule="auto"/>
                      <w:ind w:left="1832" w:right="0" w:firstLine="0"/>
                      <w:rPr>
                        <w:sz w:val="20"/>
                      </w:rPr>
                    </w:pPr>
                    <w:r>
                      <w:rPr>
                        <w:position w:val="10"/>
                        <w:sz w:val="20"/>
                      </w:rPr>
                      <w:drawing>
                        <wp:inline distT="0" distB="0" distL="0" distR="0">
                          <wp:extent cx="911678" cy="1276350"/>
                          <wp:effectExtent l="0" t="0" r="0" b="0"/>
                          <wp:docPr id="1" name="image7.jpeg" descr="https://scheller.qualtrics.com/CP/Graphic.php?IM=IM_3Rhmm0hSYYVxTeZ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2" name="image7.jpeg"/>
                                  <pic:cNvPicPr/>
                                </pic:nvPicPr>
                                <pic:blipFill>
                                  <a:blip r:embed="rId15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11678" cy="127635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position w:val="10"/>
                        <w:sz w:val="20"/>
                      </w:rPr>
                    </w:r>
                    <w:r>
                      <w:rPr>
                        <w:position w:val="10"/>
                        <w:sz w:val="20"/>
                      </w:rPr>
                      <w:tab/>
                    </w:r>
                    <w:r>
                      <w:rPr>
                        <w:sz w:val="20"/>
                      </w:rPr>
                      <w:drawing>
                        <wp:inline distT="0" distB="0" distL="0" distR="0">
                          <wp:extent cx="918073" cy="1285303"/>
                          <wp:effectExtent l="0" t="0" r="0" b="0"/>
                          <wp:docPr id="3" name="image8.jpeg" descr="http://ecx.images-amazon.com/images/I/41Gq3cRtq0L._SY344_BO1,204,203,200_.jpg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4" name="image8.jpeg"/>
                                  <pic:cNvPicPr/>
                                </pic:nvPicPr>
                                <pic:blipFill>
                                  <a:blip r:embed="rId16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18073" cy="128530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sz w:val="20"/>
                      </w:rPr>
                    </w:r>
                    <w:r>
                      <w:rPr>
                        <w:sz w:val="20"/>
                      </w:rPr>
                      <w:tab/>
                    </w:r>
                    <w:r>
                      <w:rPr>
                        <w:position w:val="2"/>
                        <w:sz w:val="20"/>
                      </w:rPr>
                      <w:drawing>
                        <wp:inline distT="0" distB="0" distL="0" distR="0">
                          <wp:extent cx="916781" cy="1283493"/>
                          <wp:effectExtent l="0" t="0" r="0" b="0"/>
                          <wp:docPr id="5" name="image9.jpeg" descr="https://scheller.qualtrics.com/CP/Graphic.php?IM=IM_0rG5pVZEN2NsiRT"/>
                          <wp:cNvGraphicFramePr>
                            <a:graphicFrameLocks noChangeAspect="1"/>
                          </wp:cNvGraphicFramePr>
                          <a:graphic>
                            <a:graphicData uri="http://schemas.openxmlformats.org/drawingml/2006/picture">
                              <pic:pic>
                                <pic:nvPicPr>
                                  <pic:cNvPr id="6" name="image9.jpeg"/>
                                  <pic:cNvPicPr/>
                                </pic:nvPicPr>
                                <pic:blipFill>
                                  <a:blip r:embed="rId17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916781" cy="128349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position w:val="2"/>
                        <w:sz w:val="20"/>
                      </w:rPr>
                    </w:r>
                  </w:p>
                  <w:p>
                    <w:pPr>
                      <w:spacing w:before="169"/>
                      <w:ind w:left="2861" w:right="2865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color w:val="212121"/>
                        <w:sz w:val="24"/>
                      </w:rPr>
                      <w:t>Non</w:t>
                    </w:r>
                    <w:r>
                      <w:rPr>
                        <w:b/>
                        <w:color w:val="212121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212121"/>
                        <w:sz w:val="24"/>
                      </w:rPr>
                      <w:t>Stereotype</w:t>
                    </w:r>
                    <w:r>
                      <w:rPr>
                        <w:b/>
                        <w:color w:val="212121"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color w:val="212121"/>
                        <w:sz w:val="24"/>
                      </w:rPr>
                      <w:t>Books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spacing w:before="149"/>
        <w:ind w:right="0"/>
        <w:jc w:val="left"/>
      </w:pPr>
      <w:r>
        <w:rPr/>
        <w:drawing>
          <wp:anchor distT="0" distB="0" distL="0" distR="0" allowOverlap="1" layoutInCell="1" locked="0" behindDoc="1" simplePos="0" relativeHeight="486752768">
            <wp:simplePos x="0" y="0"/>
            <wp:positionH relativeFrom="page">
              <wp:posOffset>2054225</wp:posOffset>
            </wp:positionH>
            <wp:positionV relativeFrom="paragraph">
              <wp:posOffset>-1373846</wp:posOffset>
            </wp:positionV>
            <wp:extent cx="919959" cy="1287303"/>
            <wp:effectExtent l="0" t="0" r="0" b="0"/>
            <wp:wrapNone/>
            <wp:docPr id="7" name="image10.jpeg" descr="https://scheller.qualtrics.com/CP/Graphic.php?IM=IM_6YhCK98wnSZR6y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0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959" cy="12873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6753280">
            <wp:simplePos x="0" y="0"/>
            <wp:positionH relativeFrom="page">
              <wp:posOffset>5187950</wp:posOffset>
            </wp:positionH>
            <wp:positionV relativeFrom="paragraph">
              <wp:posOffset>-1373846</wp:posOffset>
            </wp:positionV>
            <wp:extent cx="919162" cy="1286827"/>
            <wp:effectExtent l="0" t="0" r="0" b="0"/>
            <wp:wrapNone/>
            <wp:docPr id="9" name="image11.jpeg" descr="https://scheller.qualtrics.com/CP/Graphic.php?IM=IM_07LAUm1n1FevG5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1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9162" cy="1286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Appendix </w:t>
      </w:r>
      <w:r>
        <w:rPr>
          <w:color w:val="212121"/>
        </w:rPr>
        <w:t>G</w:t>
      </w:r>
    </w:p>
    <w:p>
      <w:pPr>
        <w:pStyle w:val="BodyText"/>
        <w:spacing w:before="8"/>
        <w:rPr>
          <w:b/>
          <w:sz w:val="12"/>
        </w:rPr>
      </w:pPr>
      <w:r>
        <w:rPr/>
        <w:pict>
          <v:group style="position:absolute;margin-left:66.144012pt;margin-top:9.259424pt;width:479.9pt;height:238.95pt;mso-position-horizontal-relative:page;mso-position-vertical-relative:paragraph;z-index:-15713280;mso-wrap-distance-left:0;mso-wrap-distance-right:0" coordorigin="1323,185" coordsize="9598,4779">
            <v:shape style="position:absolute;left:5400;top:668;width:1440;height:2016" type="#_x0000_t75" stroked="false">
              <v:imagedata r:id="rId20" o:title=""/>
            </v:shape>
            <v:shape style="position:absolute;left:1327;top:189;width:9588;height:4770" type="#_x0000_t202" filled="false" stroked="true" strokeweight=".47998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0"/>
                      <w:rPr>
                        <w:b/>
                        <w:sz w:val="26"/>
                      </w:rPr>
                    </w:pPr>
                  </w:p>
                  <w:p>
                    <w:pPr>
                      <w:spacing w:line="240" w:lineRule="auto" w:before="4"/>
                      <w:rPr>
                        <w:b/>
                        <w:sz w:val="24"/>
                      </w:rPr>
                    </w:pPr>
                  </w:p>
                  <w:p>
                    <w:pPr>
                      <w:spacing w:line="360" w:lineRule="auto" w:before="1"/>
                      <w:ind w:left="108" w:right="14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z w:val="24"/>
                      </w:rPr>
                      <w:t>Just before the Second World War the Durrell family decamped to the glorious, sun-soaked</w:t>
                    </w:r>
                    <w:r>
                      <w:rPr>
                        <w:color w:val="404040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404040"/>
                        <w:sz w:val="24"/>
                      </w:rPr>
                      <w:t>island of Corfu where the youngest of the four children, ten-year-old Gerald, discovered his</w:t>
                    </w:r>
                    <w:r>
                      <w:rPr>
                        <w:color w:val="404040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404040"/>
                        <w:sz w:val="24"/>
                      </w:rPr>
                      <w:t>passion for animals: toads and tortoises, bats and butterflies, scorpions and octopuses. Through</w:t>
                    </w:r>
                    <w:r>
                      <w:rPr>
                        <w:color w:val="404040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404040"/>
                        <w:sz w:val="24"/>
                      </w:rPr>
                      <w:t>glorious</w:t>
                    </w:r>
                    <w:r>
                      <w:rPr>
                        <w:color w:val="404040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404040"/>
                        <w:sz w:val="24"/>
                      </w:rPr>
                      <w:t>silver-green</w:t>
                    </w:r>
                    <w:r>
                      <w:rPr>
                        <w:color w:val="404040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404040"/>
                        <w:sz w:val="24"/>
                      </w:rPr>
                      <w:t>olive</w:t>
                    </w:r>
                    <w:r>
                      <w:rPr>
                        <w:color w:val="404040"/>
                        <w:spacing w:val="-2"/>
                        <w:sz w:val="24"/>
                      </w:rPr>
                      <w:t> </w:t>
                    </w:r>
                    <w:r>
                      <w:rPr>
                        <w:color w:val="404040"/>
                        <w:sz w:val="24"/>
                      </w:rPr>
                      <w:t>groves</w:t>
                    </w:r>
                    <w:r>
                      <w:rPr>
                        <w:color w:val="404040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404040"/>
                        <w:sz w:val="24"/>
                      </w:rPr>
                      <w:t>and</w:t>
                    </w:r>
                    <w:r>
                      <w:rPr>
                        <w:color w:val="404040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404040"/>
                        <w:sz w:val="24"/>
                      </w:rPr>
                      <w:t>across</w:t>
                    </w:r>
                    <w:r>
                      <w:rPr>
                        <w:color w:val="404040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404040"/>
                        <w:sz w:val="24"/>
                      </w:rPr>
                      <w:t>brilliant-white</w:t>
                    </w:r>
                    <w:r>
                      <w:rPr>
                        <w:color w:val="404040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404040"/>
                        <w:sz w:val="24"/>
                      </w:rPr>
                      <w:t>beaches</w:t>
                    </w:r>
                    <w:r>
                      <w:rPr>
                        <w:color w:val="404040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404040"/>
                        <w:sz w:val="24"/>
                      </w:rPr>
                      <w:t>Gerry</w:t>
                    </w:r>
                    <w:r>
                      <w:rPr>
                        <w:color w:val="404040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404040"/>
                        <w:sz w:val="24"/>
                      </w:rPr>
                      <w:t>pursued</w:t>
                    </w:r>
                    <w:r>
                      <w:rPr>
                        <w:color w:val="404040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404040"/>
                        <w:sz w:val="24"/>
                      </w:rPr>
                      <w:t>his</w:t>
                    </w:r>
                    <w:r>
                      <w:rPr>
                        <w:color w:val="404040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404040"/>
                        <w:sz w:val="24"/>
                      </w:rPr>
                      <w:t>obsession</w:t>
                    </w:r>
                  </w:p>
                  <w:p>
                    <w:pPr>
                      <w:spacing w:before="0"/>
                      <w:ind w:left="108" w:right="0" w:firstLine="0"/>
                      <w:jc w:val="left"/>
                      <w:rPr>
                        <w:sz w:val="24"/>
                      </w:rPr>
                    </w:pPr>
                    <w:r>
                      <w:rPr>
                        <w:color w:val="404040"/>
                        <w:sz w:val="24"/>
                      </w:rPr>
                      <w:t>.</w:t>
                    </w:r>
                    <w:r>
                      <w:rPr>
                        <w:color w:val="404040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404040"/>
                        <w:sz w:val="24"/>
                      </w:rPr>
                      <w:t>.</w:t>
                    </w:r>
                    <w:r>
                      <w:rPr>
                        <w:color w:val="404040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404040"/>
                        <w:sz w:val="24"/>
                      </w:rPr>
                      <w:t>.</w:t>
                    </w:r>
                    <w:r>
                      <w:rPr>
                        <w:color w:val="404040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404040"/>
                        <w:sz w:val="24"/>
                      </w:rPr>
                      <w:t>causing</w:t>
                    </w:r>
                    <w:r>
                      <w:rPr>
                        <w:color w:val="404040"/>
                        <w:spacing w:val="-3"/>
                        <w:sz w:val="24"/>
                      </w:rPr>
                      <w:t> </w:t>
                    </w:r>
                    <w:r>
                      <w:rPr>
                        <w:color w:val="404040"/>
                        <w:sz w:val="24"/>
                      </w:rPr>
                      <w:t>hilarity</w:t>
                    </w:r>
                    <w:r>
                      <w:rPr>
                        <w:color w:val="404040"/>
                        <w:spacing w:val="-4"/>
                        <w:sz w:val="24"/>
                      </w:rPr>
                      <w:t> </w:t>
                    </w:r>
                    <w:r>
                      <w:rPr>
                        <w:color w:val="404040"/>
                        <w:sz w:val="24"/>
                      </w:rPr>
                      <w:t>and</w:t>
                    </w:r>
                    <w:r>
                      <w:rPr>
                        <w:color w:val="404040"/>
                        <w:spacing w:val="1"/>
                        <w:sz w:val="24"/>
                      </w:rPr>
                      <w:t> </w:t>
                    </w:r>
                    <w:r>
                      <w:rPr>
                        <w:color w:val="404040"/>
                        <w:sz w:val="24"/>
                      </w:rPr>
                      <w:t>mayhem in</w:t>
                    </w:r>
                    <w:r>
                      <w:rPr>
                        <w:color w:val="404040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404040"/>
                        <w:sz w:val="24"/>
                      </w:rPr>
                      <w:t>his</w:t>
                    </w:r>
                    <w:r>
                      <w:rPr>
                        <w:color w:val="404040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404040"/>
                        <w:sz w:val="24"/>
                      </w:rPr>
                      <w:t>ever-tolerant</w:t>
                    </w:r>
                    <w:r>
                      <w:rPr>
                        <w:color w:val="404040"/>
                        <w:spacing w:val="-1"/>
                        <w:sz w:val="24"/>
                      </w:rPr>
                      <w:t> </w:t>
                    </w:r>
                    <w:r>
                      <w:rPr>
                        <w:color w:val="404040"/>
                        <w:sz w:val="24"/>
                      </w:rPr>
                      <w:t>family.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spacing w:after="0"/>
        <w:rPr>
          <w:sz w:val="12"/>
        </w:rPr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220" w:right="323" w:firstLine="719"/>
      </w:pPr>
      <w:r>
        <w:rPr>
          <w:b/>
          <w:color w:val="212121"/>
        </w:rPr>
        <w:t>Identity</w:t>
      </w:r>
      <w:r>
        <w:rPr>
          <w:b/>
          <w:color w:val="212121"/>
          <w:spacing w:val="-1"/>
        </w:rPr>
        <w:t> </w:t>
      </w:r>
      <w:r>
        <w:rPr>
          <w:b/>
          <w:color w:val="212121"/>
        </w:rPr>
        <w:t>association</w:t>
      </w:r>
      <w:r>
        <w:rPr>
          <w:color w:val="212121"/>
        </w:rPr>
        <w:t>: Participants</w:t>
      </w:r>
      <w:r>
        <w:rPr>
          <w:color w:val="212121"/>
          <w:spacing w:val="-1"/>
        </w:rPr>
        <w:t> </w:t>
      </w:r>
      <w:r>
        <w:rPr>
          <w:color w:val="212121"/>
        </w:rPr>
        <w:t>(N</w:t>
      </w:r>
      <w:r>
        <w:rPr>
          <w:color w:val="212121"/>
          <w:spacing w:val="-1"/>
        </w:rPr>
        <w:t> </w:t>
      </w:r>
      <w:r>
        <w:rPr>
          <w:color w:val="212121"/>
        </w:rPr>
        <w:t>=</w:t>
      </w:r>
      <w:r>
        <w:rPr>
          <w:color w:val="212121"/>
          <w:spacing w:val="-1"/>
        </w:rPr>
        <w:t> </w:t>
      </w:r>
      <w:r>
        <w:rPr>
          <w:color w:val="212121"/>
        </w:rPr>
        <w:t>20,</w:t>
      </w:r>
      <w:r>
        <w:rPr>
          <w:color w:val="212121"/>
          <w:spacing w:val="-1"/>
        </w:rPr>
        <w:t> </w:t>
      </w:r>
      <w:r>
        <w:rPr>
          <w:color w:val="212121"/>
        </w:rPr>
        <w:t>9 female)</w:t>
      </w:r>
      <w:r>
        <w:rPr>
          <w:color w:val="212121"/>
          <w:spacing w:val="-2"/>
        </w:rPr>
        <w:t> </w:t>
      </w:r>
      <w:r>
        <w:rPr>
          <w:color w:val="212121"/>
        </w:rPr>
        <w:t>were</w:t>
      </w:r>
      <w:r>
        <w:rPr>
          <w:color w:val="212121"/>
          <w:spacing w:val="-2"/>
        </w:rPr>
        <w:t> </w:t>
      </w:r>
      <w:r>
        <w:rPr>
          <w:color w:val="212121"/>
        </w:rPr>
        <w:t>shown the cover</w:t>
      </w:r>
      <w:r>
        <w:rPr>
          <w:color w:val="212121"/>
          <w:spacing w:val="1"/>
        </w:rPr>
        <w:t> </w:t>
      </w:r>
      <w:r>
        <w:rPr>
          <w:color w:val="212121"/>
        </w:rPr>
        <w:t>of the</w:t>
      </w:r>
      <w:r>
        <w:rPr>
          <w:color w:val="212121"/>
          <w:spacing w:val="-3"/>
        </w:rPr>
        <w:t> </w:t>
      </w:r>
      <w:r>
        <w:rPr>
          <w:color w:val="212121"/>
        </w:rPr>
        <w:t>novel,</w:t>
      </w:r>
      <w:r>
        <w:rPr>
          <w:color w:val="212121"/>
          <w:spacing w:val="-57"/>
        </w:rPr>
        <w:t> </w:t>
      </w:r>
      <w:r>
        <w:rPr>
          <w:i/>
          <w:color w:val="212121"/>
        </w:rPr>
        <w:t>The Corfu Trilogy</w:t>
      </w:r>
      <w:r>
        <w:rPr>
          <w:color w:val="212121"/>
        </w:rPr>
        <w:t>, as presented above, and asked to indicate the extent to which this novel</w:t>
      </w:r>
      <w:r>
        <w:rPr>
          <w:color w:val="212121"/>
          <w:spacing w:val="1"/>
        </w:rPr>
        <w:t> </w:t>
      </w:r>
      <w:r>
        <w:rPr>
          <w:color w:val="212121"/>
        </w:rPr>
        <w:t>pertained to a specific gender on a nine-point scale ranging from 1 (pertains to female identity)</w:t>
      </w:r>
      <w:r>
        <w:rPr>
          <w:color w:val="212121"/>
          <w:spacing w:val="1"/>
        </w:rPr>
        <w:t> </w:t>
      </w:r>
      <w:r>
        <w:rPr>
          <w:color w:val="212121"/>
        </w:rPr>
        <w:t>and 9 (pertains to male identity). A one-sample t-test revealed that the mean identity-association</w:t>
      </w:r>
      <w:r>
        <w:rPr>
          <w:color w:val="212121"/>
          <w:spacing w:val="-57"/>
        </w:rPr>
        <w:t> </w:t>
      </w:r>
      <w:r>
        <w:rPr>
          <w:color w:val="212121"/>
        </w:rPr>
        <w:t>score for the </w:t>
      </w:r>
      <w:r>
        <w:rPr>
          <w:i/>
          <w:color w:val="212121"/>
        </w:rPr>
        <w:t>The Corfu Trilogy </w:t>
      </w:r>
      <w:r>
        <w:rPr>
          <w:color w:val="212121"/>
        </w:rPr>
        <w:t>was </w:t>
      </w:r>
      <w:r>
        <w:rPr>
          <w:i/>
          <w:color w:val="212121"/>
        </w:rPr>
        <w:t>not </w:t>
      </w:r>
      <w:r>
        <w:rPr>
          <w:color w:val="212121"/>
        </w:rPr>
        <w:t>significantly below the midpoint (= 5) of the scale (</w:t>
      </w:r>
      <w:r>
        <w:rPr>
          <w:i/>
          <w:color w:val="212121"/>
        </w:rPr>
        <w:t>M </w:t>
      </w:r>
      <w:r>
        <w:rPr>
          <w:color w:val="212121"/>
        </w:rPr>
        <w:t>=</w:t>
      </w:r>
      <w:r>
        <w:rPr>
          <w:color w:val="212121"/>
          <w:spacing w:val="-57"/>
        </w:rPr>
        <w:t> </w:t>
      </w:r>
      <w:r>
        <w:rPr>
          <w:color w:val="212121"/>
        </w:rPr>
        <w:t>6.11, </w:t>
      </w:r>
      <w:r>
        <w:rPr>
          <w:i/>
          <w:color w:val="212121"/>
        </w:rPr>
        <w:t>SD </w:t>
      </w:r>
      <w:r>
        <w:rPr>
          <w:color w:val="212121"/>
        </w:rPr>
        <w:t>= 1.13, </w:t>
      </w:r>
      <w:r>
        <w:rPr>
          <w:i/>
          <w:color w:val="212121"/>
        </w:rPr>
        <w:t>t </w:t>
      </w:r>
      <w:r>
        <w:rPr>
          <w:color w:val="212121"/>
        </w:rPr>
        <w:t>= 4.16, </w:t>
      </w:r>
      <w:r>
        <w:rPr>
          <w:i/>
          <w:color w:val="212121"/>
        </w:rPr>
        <w:t>p &lt; </w:t>
      </w:r>
      <w:r>
        <w:rPr>
          <w:color w:val="212121"/>
        </w:rPr>
        <w:t>.001). In fact, it was slightly above the midpoint, indicating that</w:t>
      </w:r>
      <w:r>
        <w:rPr>
          <w:color w:val="212121"/>
          <w:spacing w:val="1"/>
        </w:rPr>
        <w:t> </w:t>
      </w:r>
      <w:r>
        <w:rPr>
          <w:i/>
          <w:color w:val="212121"/>
        </w:rPr>
        <w:t>The</w:t>
      </w:r>
      <w:r>
        <w:rPr>
          <w:i/>
          <w:color w:val="212121"/>
          <w:spacing w:val="-2"/>
        </w:rPr>
        <w:t> </w:t>
      </w:r>
      <w:r>
        <w:rPr>
          <w:i/>
          <w:color w:val="212121"/>
        </w:rPr>
        <w:t>Corfu Trilogy </w:t>
      </w:r>
      <w:r>
        <w:rPr>
          <w:color w:val="212121"/>
        </w:rPr>
        <w:t>does not have</w:t>
      </w:r>
      <w:r>
        <w:rPr>
          <w:color w:val="212121"/>
          <w:spacing w:val="-2"/>
        </w:rPr>
        <w:t> </w:t>
      </w:r>
      <w:r>
        <w:rPr>
          <w:color w:val="212121"/>
        </w:rPr>
        <w:t>a</w:t>
      </w:r>
      <w:r>
        <w:rPr>
          <w:color w:val="212121"/>
          <w:spacing w:val="-1"/>
        </w:rPr>
        <w:t> </w:t>
      </w:r>
      <w:r>
        <w:rPr>
          <w:color w:val="212121"/>
        </w:rPr>
        <w:t>strong</w:t>
      </w:r>
      <w:r>
        <w:rPr>
          <w:color w:val="212121"/>
          <w:spacing w:val="-3"/>
        </w:rPr>
        <w:t> </w:t>
      </w:r>
      <w:r>
        <w:rPr>
          <w:color w:val="212121"/>
        </w:rPr>
        <w:t>association</w:t>
      </w:r>
      <w:r>
        <w:rPr>
          <w:color w:val="212121"/>
          <w:spacing w:val="-1"/>
        </w:rPr>
        <w:t> </w:t>
      </w:r>
      <w:r>
        <w:rPr>
          <w:color w:val="212121"/>
        </w:rPr>
        <w:t>with the female</w:t>
      </w:r>
      <w:r>
        <w:rPr>
          <w:color w:val="212121"/>
          <w:spacing w:val="-1"/>
        </w:rPr>
        <w:t> </w:t>
      </w:r>
      <w:r>
        <w:rPr>
          <w:color w:val="212121"/>
        </w:rPr>
        <w:t>identity.</w:t>
      </w:r>
    </w:p>
    <w:p>
      <w:pPr>
        <w:pStyle w:val="BodyText"/>
        <w:spacing w:line="480" w:lineRule="auto" w:before="162"/>
        <w:ind w:left="220" w:right="469" w:firstLine="719"/>
      </w:pPr>
      <w:r>
        <w:rPr>
          <w:b/>
          <w:color w:val="212121"/>
        </w:rPr>
        <w:t>Negative-stereotype association</w:t>
      </w:r>
      <w:r>
        <w:rPr>
          <w:color w:val="212121"/>
        </w:rPr>
        <w:t>: Participants (N = 20, 9 female) were then asked to</w:t>
      </w:r>
      <w:r>
        <w:rPr>
          <w:color w:val="212121"/>
          <w:spacing w:val="1"/>
        </w:rPr>
        <w:t> </w:t>
      </w:r>
      <w:r>
        <w:rPr>
          <w:color w:val="212121"/>
        </w:rPr>
        <w:t>indicate to what extent the novel (</w:t>
      </w:r>
      <w:r>
        <w:rPr>
          <w:i/>
          <w:color w:val="212121"/>
        </w:rPr>
        <w:t>The Corfu Trilogy</w:t>
      </w:r>
      <w:r>
        <w:rPr>
          <w:color w:val="212121"/>
        </w:rPr>
        <w:t>) reinforces negative stereotypes about</w:t>
      </w:r>
      <w:r>
        <w:rPr>
          <w:color w:val="212121"/>
          <w:spacing w:val="1"/>
        </w:rPr>
        <w:t> </w:t>
      </w:r>
      <w:r>
        <w:rPr>
          <w:color w:val="212121"/>
        </w:rPr>
        <w:t>females in general on a seven-point scale (1 = not at all, 9 = very much). A one-sample t-test</w:t>
      </w:r>
      <w:r>
        <w:rPr>
          <w:color w:val="212121"/>
          <w:spacing w:val="1"/>
        </w:rPr>
        <w:t> </w:t>
      </w:r>
      <w:r>
        <w:rPr>
          <w:color w:val="212121"/>
        </w:rPr>
        <w:t>revealed that the mean negative-stereotype-association for </w:t>
      </w:r>
      <w:r>
        <w:rPr>
          <w:i/>
          <w:color w:val="212121"/>
        </w:rPr>
        <w:t>The Corfu Trilogy </w:t>
      </w:r>
      <w:r>
        <w:rPr>
          <w:color w:val="212121"/>
        </w:rPr>
        <w:t>was significantly</w:t>
      </w:r>
      <w:r>
        <w:rPr>
          <w:color w:val="212121"/>
          <w:spacing w:val="-57"/>
        </w:rPr>
        <w:t> </w:t>
      </w:r>
      <w:r>
        <w:rPr>
          <w:color w:val="212121"/>
        </w:rPr>
        <w:t>below the midpoint (= 5) of the scale (</w:t>
      </w:r>
      <w:r>
        <w:rPr>
          <w:i/>
          <w:color w:val="212121"/>
        </w:rPr>
        <w:t>M </w:t>
      </w:r>
      <w:r>
        <w:rPr>
          <w:color w:val="212121"/>
        </w:rPr>
        <w:t>= 2.67, </w:t>
      </w:r>
      <w:r>
        <w:rPr>
          <w:i/>
          <w:color w:val="212121"/>
        </w:rPr>
        <w:t>SD </w:t>
      </w:r>
      <w:r>
        <w:rPr>
          <w:color w:val="212121"/>
        </w:rPr>
        <w:t>= 1.49, </w:t>
      </w:r>
      <w:r>
        <w:rPr>
          <w:i/>
          <w:color w:val="212121"/>
        </w:rPr>
        <w:t>t </w:t>
      </w:r>
      <w:r>
        <w:rPr>
          <w:color w:val="212121"/>
        </w:rPr>
        <w:t>= 6.61, </w:t>
      </w:r>
      <w:r>
        <w:rPr>
          <w:i/>
          <w:color w:val="212121"/>
        </w:rPr>
        <w:t>p </w:t>
      </w:r>
      <w:r>
        <w:rPr>
          <w:color w:val="212121"/>
        </w:rPr>
        <w:t>&lt; .001), indicating that</w:t>
      </w:r>
      <w:r>
        <w:rPr>
          <w:color w:val="212121"/>
          <w:spacing w:val="1"/>
        </w:rPr>
        <w:t> </w:t>
      </w:r>
      <w:r>
        <w:rPr>
          <w:color w:val="212121"/>
        </w:rPr>
        <w:t>participants</w:t>
      </w:r>
      <w:r>
        <w:rPr>
          <w:color w:val="212121"/>
          <w:spacing w:val="-1"/>
        </w:rPr>
        <w:t> </w:t>
      </w:r>
      <w:r>
        <w:rPr>
          <w:color w:val="212121"/>
        </w:rPr>
        <w:t>did </w:t>
      </w:r>
      <w:r>
        <w:rPr>
          <w:i/>
          <w:color w:val="212121"/>
        </w:rPr>
        <w:t>not</w:t>
      </w:r>
      <w:r>
        <w:rPr>
          <w:i/>
          <w:color w:val="212121"/>
          <w:spacing w:val="1"/>
        </w:rPr>
        <w:t> </w:t>
      </w:r>
      <w:r>
        <w:rPr>
          <w:color w:val="212121"/>
        </w:rPr>
        <w:t>believe</w:t>
      </w:r>
      <w:r>
        <w:rPr>
          <w:color w:val="212121"/>
          <w:spacing w:val="-1"/>
        </w:rPr>
        <w:t> </w:t>
      </w:r>
      <w:r>
        <w:rPr>
          <w:color w:val="212121"/>
        </w:rPr>
        <w:t>it</w:t>
      </w:r>
      <w:r>
        <w:rPr>
          <w:color w:val="212121"/>
          <w:spacing w:val="-1"/>
        </w:rPr>
        <w:t> </w:t>
      </w:r>
      <w:r>
        <w:rPr>
          <w:color w:val="212121"/>
        </w:rPr>
        <w:t>reinforced negative</w:t>
      </w:r>
      <w:r>
        <w:rPr>
          <w:color w:val="212121"/>
          <w:spacing w:val="1"/>
        </w:rPr>
        <w:t> </w:t>
      </w:r>
      <w:r>
        <w:rPr>
          <w:color w:val="212121"/>
        </w:rPr>
        <w:t>female</w:t>
      </w:r>
      <w:r>
        <w:rPr>
          <w:color w:val="212121"/>
          <w:spacing w:val="-1"/>
        </w:rPr>
        <w:t> </w:t>
      </w:r>
      <w:r>
        <w:rPr>
          <w:color w:val="212121"/>
        </w:rPr>
        <w:t>stereotypes.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pStyle w:val="Heading1"/>
        <w:spacing w:before="79"/>
        <w:ind w:left="887"/>
      </w:pPr>
      <w:bookmarkStart w:name="_TOC_250000" w:id="4"/>
      <w:bookmarkEnd w:id="4"/>
      <w:r>
        <w:rPr/>
        <w:t>REFERENCES</w:t>
      </w:r>
    </w:p>
    <w:p>
      <w:pPr>
        <w:pStyle w:val="BodyText"/>
        <w:spacing w:line="480" w:lineRule="auto" w:before="183"/>
        <w:ind w:left="940" w:hanging="720"/>
      </w:pPr>
      <w:r>
        <w:rPr/>
        <w:t>Abeler,</w:t>
      </w:r>
      <w:r>
        <w:rPr>
          <w:spacing w:val="-3"/>
        </w:rPr>
        <w:t> </w:t>
      </w:r>
      <w:r>
        <w:rPr/>
        <w:t>Johannes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Felix</w:t>
      </w:r>
      <w:r>
        <w:rPr>
          <w:spacing w:val="-1"/>
        </w:rPr>
        <w:t> </w:t>
      </w:r>
      <w:r>
        <w:rPr/>
        <w:t>Marklein</w:t>
      </w:r>
      <w:r>
        <w:rPr>
          <w:spacing w:val="-1"/>
        </w:rPr>
        <w:t> </w:t>
      </w:r>
      <w:r>
        <w:rPr/>
        <w:t>(2008),</w:t>
      </w:r>
      <w:r>
        <w:rPr>
          <w:spacing w:val="-2"/>
        </w:rPr>
        <w:t> </w:t>
      </w:r>
      <w:r>
        <w:rPr/>
        <w:t>“Fungibility,</w:t>
      </w:r>
      <w:r>
        <w:rPr>
          <w:spacing w:val="-1"/>
        </w:rPr>
        <w:t> </w:t>
      </w:r>
      <w:r>
        <w:rPr/>
        <w:t>Labels,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Consumption,”</w:t>
      </w:r>
      <w:r>
        <w:rPr>
          <w:spacing w:val="-2"/>
        </w:rPr>
        <w:t> </w:t>
      </w:r>
      <w:r>
        <w:rPr/>
        <w:t>IZA</w:t>
      </w:r>
      <w:r>
        <w:rPr>
          <w:spacing w:val="-57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Paper 3500.</w:t>
      </w:r>
    </w:p>
    <w:p>
      <w:pPr>
        <w:pStyle w:val="BodyText"/>
        <w:spacing w:line="480" w:lineRule="auto"/>
        <w:ind w:left="940" w:right="247" w:hanging="720"/>
      </w:pPr>
      <w:r>
        <w:rPr>
          <w:color w:val="212121"/>
        </w:rPr>
        <w:t>Ariely, Dan,</w:t>
      </w:r>
      <w:r>
        <w:rPr>
          <w:color w:val="212121"/>
          <w:spacing w:val="-1"/>
        </w:rPr>
        <w:t> </w:t>
      </w:r>
      <w:r>
        <w:rPr>
          <w:color w:val="212121"/>
        </w:rPr>
        <w:t>and</w:t>
      </w:r>
      <w:r>
        <w:rPr>
          <w:color w:val="212121"/>
          <w:spacing w:val="-2"/>
        </w:rPr>
        <w:t> </w:t>
      </w:r>
      <w:r>
        <w:rPr>
          <w:color w:val="212121"/>
        </w:rPr>
        <w:t>Jonathan Levav</w:t>
      </w:r>
      <w:r>
        <w:rPr>
          <w:color w:val="212121"/>
          <w:spacing w:val="1"/>
        </w:rPr>
        <w:t> </w:t>
      </w:r>
      <w:r>
        <w:rPr>
          <w:color w:val="212121"/>
        </w:rPr>
        <w:t>(2000),</w:t>
      </w:r>
      <w:r>
        <w:rPr>
          <w:color w:val="212121"/>
          <w:spacing w:val="-2"/>
        </w:rPr>
        <w:t> </w:t>
      </w:r>
      <w:r>
        <w:rPr>
          <w:color w:val="212121"/>
        </w:rPr>
        <w:t>“Sequential</w:t>
      </w:r>
      <w:r>
        <w:rPr>
          <w:color w:val="212121"/>
          <w:spacing w:val="-1"/>
        </w:rPr>
        <w:t> </w:t>
      </w:r>
      <w:r>
        <w:rPr>
          <w:color w:val="212121"/>
        </w:rPr>
        <w:t>Choice</w:t>
      </w:r>
      <w:r>
        <w:rPr>
          <w:color w:val="212121"/>
          <w:spacing w:val="-3"/>
        </w:rPr>
        <w:t> </w:t>
      </w:r>
      <w:r>
        <w:rPr>
          <w:color w:val="212121"/>
        </w:rPr>
        <w:t>in</w:t>
      </w:r>
      <w:r>
        <w:rPr>
          <w:color w:val="212121"/>
          <w:spacing w:val="-2"/>
        </w:rPr>
        <w:t> </w:t>
      </w:r>
      <w:r>
        <w:rPr>
          <w:color w:val="212121"/>
        </w:rPr>
        <w:t>Group</w:t>
      </w:r>
      <w:r>
        <w:rPr>
          <w:color w:val="212121"/>
          <w:spacing w:val="-1"/>
        </w:rPr>
        <w:t> </w:t>
      </w:r>
      <w:r>
        <w:rPr>
          <w:color w:val="212121"/>
        </w:rPr>
        <w:t>Settings:</w:t>
      </w:r>
      <w:r>
        <w:rPr>
          <w:color w:val="212121"/>
          <w:spacing w:val="-3"/>
        </w:rPr>
        <w:t> </w:t>
      </w:r>
      <w:r>
        <w:rPr>
          <w:color w:val="212121"/>
        </w:rPr>
        <w:t>Taking</w:t>
      </w:r>
      <w:r>
        <w:rPr>
          <w:color w:val="212121"/>
          <w:spacing w:val="-4"/>
        </w:rPr>
        <w:t> </w:t>
      </w:r>
      <w:r>
        <w:rPr>
          <w:color w:val="212121"/>
        </w:rPr>
        <w:t>the</w:t>
      </w:r>
      <w:r>
        <w:rPr>
          <w:color w:val="212121"/>
          <w:spacing w:val="-1"/>
        </w:rPr>
        <w:t> </w:t>
      </w:r>
      <w:r>
        <w:rPr>
          <w:color w:val="212121"/>
        </w:rPr>
        <w:t>Road</w:t>
      </w:r>
      <w:r>
        <w:rPr>
          <w:color w:val="212121"/>
          <w:spacing w:val="-57"/>
        </w:rPr>
        <w:t> </w:t>
      </w:r>
      <w:r>
        <w:rPr>
          <w:color w:val="212121"/>
        </w:rPr>
        <w:t>Less</w:t>
      </w:r>
      <w:r>
        <w:rPr>
          <w:color w:val="212121"/>
          <w:spacing w:val="-2"/>
        </w:rPr>
        <w:t> </w:t>
      </w:r>
      <w:r>
        <w:rPr>
          <w:color w:val="212121"/>
        </w:rPr>
        <w:t>Traveled</w:t>
      </w:r>
      <w:r>
        <w:rPr>
          <w:color w:val="212121"/>
          <w:spacing w:val="-1"/>
        </w:rPr>
        <w:t> </w:t>
      </w:r>
      <w:r>
        <w:rPr>
          <w:color w:val="212121"/>
        </w:rPr>
        <w:t>and</w:t>
      </w:r>
      <w:r>
        <w:rPr>
          <w:color w:val="212121"/>
          <w:spacing w:val="1"/>
        </w:rPr>
        <w:t> </w:t>
      </w:r>
      <w:r>
        <w:rPr>
          <w:color w:val="212121"/>
        </w:rPr>
        <w:t>Less</w:t>
      </w:r>
      <w:r>
        <w:rPr>
          <w:color w:val="212121"/>
          <w:spacing w:val="2"/>
        </w:rPr>
        <w:t> </w:t>
      </w:r>
      <w:r>
        <w:rPr>
          <w:color w:val="212121"/>
        </w:rPr>
        <w:t>Enjoyed,” </w:t>
      </w:r>
      <w:r>
        <w:rPr>
          <w:i/>
          <w:color w:val="212121"/>
        </w:rPr>
        <w:t>Journal</w:t>
      </w:r>
      <w:r>
        <w:rPr>
          <w:i/>
          <w:color w:val="212121"/>
          <w:spacing w:val="-1"/>
        </w:rPr>
        <w:t> </w:t>
      </w:r>
      <w:r>
        <w:rPr>
          <w:i/>
          <w:color w:val="212121"/>
        </w:rPr>
        <w:t>of Consumer</w:t>
      </w:r>
      <w:r>
        <w:rPr>
          <w:i/>
          <w:color w:val="212121"/>
          <w:spacing w:val="-1"/>
        </w:rPr>
        <w:t> </w:t>
      </w:r>
      <w:r>
        <w:rPr>
          <w:i/>
          <w:color w:val="212121"/>
        </w:rPr>
        <w:t>Research, </w:t>
      </w:r>
      <w:r>
        <w:rPr>
          <w:color w:val="212121"/>
        </w:rPr>
        <w:t>27:</w:t>
      </w:r>
      <w:r>
        <w:rPr>
          <w:color w:val="212121"/>
          <w:spacing w:val="-1"/>
        </w:rPr>
        <w:t> </w:t>
      </w:r>
      <w:r>
        <w:rPr>
          <w:color w:val="212121"/>
        </w:rPr>
        <w:t>279-290.</w:t>
      </w:r>
    </w:p>
    <w:p>
      <w:pPr>
        <w:pStyle w:val="BodyText"/>
        <w:spacing w:line="480" w:lineRule="auto"/>
        <w:ind w:left="940" w:right="240" w:hanging="720"/>
      </w:pPr>
      <w:r>
        <w:rPr/>
        <w:t>Ashforth,</w:t>
      </w:r>
      <w:r>
        <w:rPr>
          <w:spacing w:val="-2"/>
        </w:rPr>
        <w:t> </w:t>
      </w:r>
      <w:r>
        <w:rPr/>
        <w:t>Blake</w:t>
      </w:r>
      <w:r>
        <w:rPr>
          <w:spacing w:val="-3"/>
        </w:rPr>
        <w:t> </w:t>
      </w:r>
      <w:r>
        <w:rPr/>
        <w:t>E.,</w:t>
      </w:r>
      <w:r>
        <w:rPr>
          <w:spacing w:val="-2"/>
        </w:rPr>
        <w:t> </w:t>
      </w:r>
      <w:r>
        <w:rPr/>
        <w:t>Glen</w:t>
      </w:r>
      <w:r>
        <w:rPr>
          <w:spacing w:val="-1"/>
        </w:rPr>
        <w:t> </w:t>
      </w:r>
      <w:r>
        <w:rPr/>
        <w:t>E.</w:t>
      </w:r>
      <w:r>
        <w:rPr>
          <w:spacing w:val="-2"/>
        </w:rPr>
        <w:t> </w:t>
      </w:r>
      <w:r>
        <w:rPr/>
        <w:t>Kreiner,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Mel Fugate</w:t>
      </w:r>
      <w:r>
        <w:rPr>
          <w:spacing w:val="-2"/>
        </w:rPr>
        <w:t> </w:t>
      </w:r>
      <w:r>
        <w:rPr/>
        <w:t>(2000),</w:t>
      </w:r>
      <w:r>
        <w:rPr>
          <w:spacing w:val="-2"/>
        </w:rPr>
        <w:t> </w:t>
      </w:r>
      <w:r>
        <w:rPr/>
        <w:t>“All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Day's Work:</w:t>
      </w:r>
      <w:r>
        <w:rPr>
          <w:spacing w:val="-2"/>
        </w:rPr>
        <w:t> </w:t>
      </w:r>
      <w:r>
        <w:rPr/>
        <w:t>Boundaries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Micro Role Transitions,”</w:t>
      </w:r>
      <w:r>
        <w:rPr>
          <w:spacing w:val="-2"/>
        </w:rPr>
        <w:t> </w:t>
      </w:r>
      <w:r>
        <w:rPr>
          <w:i/>
        </w:rPr>
        <w:t>Academy</w:t>
      </w:r>
      <w:r>
        <w:rPr>
          <w:i/>
          <w:spacing w:val="-1"/>
        </w:rPr>
        <w:t> </w:t>
      </w:r>
      <w:r>
        <w:rPr>
          <w:i/>
        </w:rPr>
        <w:t>of Management Review,</w:t>
      </w:r>
      <w:r>
        <w:rPr>
          <w:i/>
          <w:spacing w:val="1"/>
        </w:rPr>
        <w:t> </w:t>
      </w:r>
      <w:r>
        <w:rPr/>
        <w:t>25 (3), 472-491.</w:t>
      </w:r>
    </w:p>
    <w:p>
      <w:pPr>
        <w:pStyle w:val="BodyText"/>
        <w:spacing w:line="480" w:lineRule="auto" w:before="1"/>
        <w:ind w:left="940" w:right="873" w:hanging="720"/>
      </w:pPr>
      <w:r>
        <w:rPr>
          <w:color w:val="212121"/>
        </w:rPr>
        <w:t>Atlas,</w:t>
      </w:r>
      <w:r>
        <w:rPr>
          <w:color w:val="212121"/>
          <w:spacing w:val="-2"/>
        </w:rPr>
        <w:t> </w:t>
      </w:r>
      <w:r>
        <w:rPr>
          <w:color w:val="212121"/>
        </w:rPr>
        <w:t>Stephen</w:t>
      </w:r>
      <w:r>
        <w:rPr>
          <w:color w:val="212121"/>
          <w:spacing w:val="-1"/>
        </w:rPr>
        <w:t> </w:t>
      </w:r>
      <w:r>
        <w:rPr>
          <w:color w:val="212121"/>
        </w:rPr>
        <w:t>A.,</w:t>
      </w:r>
      <w:r>
        <w:rPr>
          <w:color w:val="212121"/>
          <w:spacing w:val="-1"/>
        </w:rPr>
        <w:t> </w:t>
      </w:r>
      <w:r>
        <w:rPr>
          <w:color w:val="212121"/>
        </w:rPr>
        <w:t>and</w:t>
      </w:r>
      <w:r>
        <w:rPr>
          <w:color w:val="212121"/>
          <w:spacing w:val="-1"/>
        </w:rPr>
        <w:t> </w:t>
      </w:r>
      <w:r>
        <w:rPr>
          <w:color w:val="212121"/>
        </w:rPr>
        <w:t>Daniel</w:t>
      </w:r>
      <w:r>
        <w:rPr>
          <w:color w:val="212121"/>
          <w:spacing w:val="-1"/>
        </w:rPr>
        <w:t> </w:t>
      </w:r>
      <w:r>
        <w:rPr>
          <w:color w:val="212121"/>
        </w:rPr>
        <w:t>M.</w:t>
      </w:r>
      <w:r>
        <w:rPr>
          <w:color w:val="212121"/>
          <w:spacing w:val="-1"/>
        </w:rPr>
        <w:t> </w:t>
      </w:r>
      <w:r>
        <w:rPr>
          <w:color w:val="212121"/>
        </w:rPr>
        <w:t>Bartels</w:t>
      </w:r>
      <w:r>
        <w:rPr>
          <w:color w:val="212121"/>
          <w:spacing w:val="-1"/>
        </w:rPr>
        <w:t> </w:t>
      </w:r>
      <w:r>
        <w:rPr>
          <w:color w:val="212121"/>
        </w:rPr>
        <w:t>(2018),</w:t>
      </w:r>
      <w:r>
        <w:rPr>
          <w:color w:val="212121"/>
          <w:spacing w:val="1"/>
        </w:rPr>
        <w:t> </w:t>
      </w:r>
      <w:r>
        <w:rPr>
          <w:color w:val="212121"/>
        </w:rPr>
        <w:t>"Periodic</w:t>
      </w:r>
      <w:r>
        <w:rPr>
          <w:color w:val="212121"/>
          <w:spacing w:val="-2"/>
        </w:rPr>
        <w:t> </w:t>
      </w:r>
      <w:r>
        <w:rPr>
          <w:color w:val="212121"/>
        </w:rPr>
        <w:t>Pricing</w:t>
      </w:r>
      <w:r>
        <w:rPr>
          <w:color w:val="212121"/>
          <w:spacing w:val="-4"/>
        </w:rPr>
        <w:t> </w:t>
      </w:r>
      <w:r>
        <w:rPr>
          <w:color w:val="212121"/>
        </w:rPr>
        <w:t>and</w:t>
      </w:r>
      <w:r>
        <w:rPr>
          <w:color w:val="212121"/>
          <w:spacing w:val="-2"/>
        </w:rPr>
        <w:t> </w:t>
      </w:r>
      <w:r>
        <w:rPr>
          <w:color w:val="212121"/>
        </w:rPr>
        <w:t>Perceived</w:t>
      </w:r>
      <w:r>
        <w:rPr>
          <w:color w:val="212121"/>
          <w:spacing w:val="-1"/>
        </w:rPr>
        <w:t> </w:t>
      </w:r>
      <w:r>
        <w:rPr>
          <w:color w:val="212121"/>
        </w:rPr>
        <w:t>Contract</w:t>
      </w:r>
      <w:r>
        <w:rPr>
          <w:color w:val="212121"/>
          <w:spacing w:val="-57"/>
        </w:rPr>
        <w:t> </w:t>
      </w:r>
      <w:r>
        <w:rPr>
          <w:color w:val="212121"/>
        </w:rPr>
        <w:t>Benefits,"</w:t>
      </w:r>
      <w:r>
        <w:rPr>
          <w:color w:val="212121"/>
          <w:spacing w:val="-3"/>
        </w:rPr>
        <w:t> </w:t>
      </w:r>
      <w:r>
        <w:rPr>
          <w:i/>
          <w:color w:val="212121"/>
        </w:rPr>
        <w:t>Journal of Consumer Research</w:t>
      </w:r>
      <w:r>
        <w:rPr>
          <w:color w:val="212121"/>
        </w:rPr>
        <w:t>, 45 (2),</w:t>
      </w:r>
      <w:r>
        <w:rPr>
          <w:color w:val="212121"/>
          <w:spacing w:val="1"/>
        </w:rPr>
        <w:t> </w:t>
      </w:r>
      <w:r>
        <w:rPr>
          <w:color w:val="212121"/>
        </w:rPr>
        <w:t>350-364.</w:t>
      </w:r>
    </w:p>
    <w:p>
      <w:pPr>
        <w:pStyle w:val="BodyText"/>
        <w:spacing w:line="480" w:lineRule="auto"/>
        <w:ind w:left="940" w:right="668" w:hanging="720"/>
      </w:pPr>
      <w:r>
        <w:rPr>
          <w:color w:val="212121"/>
        </w:rPr>
        <w:t>Bartels, Daniel M., Trevor Kvaran, and Shaun Nichols (2013), “Selfless Giving.” </w:t>
      </w:r>
      <w:r>
        <w:rPr>
          <w:i/>
          <w:color w:val="212121"/>
        </w:rPr>
        <w:t>Cognition</w:t>
      </w:r>
      <w:r>
        <w:rPr>
          <w:color w:val="212121"/>
        </w:rPr>
        <w:t>,</w:t>
      </w:r>
      <w:r>
        <w:rPr>
          <w:color w:val="212121"/>
          <w:spacing w:val="-57"/>
        </w:rPr>
        <w:t> </w:t>
      </w:r>
      <w:r>
        <w:rPr>
          <w:color w:val="212121"/>
        </w:rPr>
        <w:t>129, 392-403.</w:t>
      </w:r>
    </w:p>
    <w:p>
      <w:pPr>
        <w:tabs>
          <w:tab w:pos="1715" w:val="left" w:leader="none"/>
        </w:tabs>
        <w:spacing w:line="480" w:lineRule="auto" w:before="0"/>
        <w:ind w:left="940" w:right="832" w:hanging="720"/>
        <w:jc w:val="left"/>
        <w:rPr>
          <w:sz w:val="24"/>
        </w:rPr>
      </w:pPr>
      <w:r>
        <w:rPr>
          <w:color w:val="212121"/>
          <w:sz w:val="24"/>
          <w:u w:val="single" w:color="000000"/>
        </w:rPr>
        <w:t> </w:t>
        <w:tab/>
        <w:tab/>
      </w:r>
      <w:r>
        <w:rPr>
          <w:color w:val="212121"/>
          <w:sz w:val="24"/>
        </w:rPr>
        <w:t>and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Lance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J.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Rips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(2010),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“Psychological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Connectedness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and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Intertemporal</w:t>
      </w:r>
      <w:r>
        <w:rPr>
          <w:color w:val="212121"/>
          <w:spacing w:val="-57"/>
          <w:sz w:val="24"/>
        </w:rPr>
        <w:t> </w:t>
      </w:r>
      <w:r>
        <w:rPr>
          <w:color w:val="212121"/>
          <w:sz w:val="24"/>
        </w:rPr>
        <w:t>Choice,”</w:t>
      </w:r>
      <w:r>
        <w:rPr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Journal of Experimental Psychology: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General</w:t>
      </w:r>
      <w:r>
        <w:rPr>
          <w:color w:val="212121"/>
          <w:sz w:val="24"/>
        </w:rPr>
        <w:t>,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139 (1), 49-69.</w:t>
      </w:r>
    </w:p>
    <w:p>
      <w:pPr>
        <w:pStyle w:val="BodyText"/>
        <w:tabs>
          <w:tab w:pos="1715" w:val="left" w:leader="none"/>
        </w:tabs>
        <w:spacing w:line="480" w:lineRule="auto"/>
        <w:ind w:left="940" w:right="505" w:hanging="720"/>
      </w:pPr>
      <w:r>
        <w:rPr>
          <w:color w:val="212121"/>
          <w:u w:val="single" w:color="000000"/>
        </w:rPr>
        <w:t> </w:t>
        <w:tab/>
        <w:tab/>
      </w:r>
      <w:r>
        <w:rPr>
          <w:color w:val="212121"/>
        </w:rPr>
        <w:t>and Oleg Urminsky (2011), “On Intertemporal Selfishness: How the Perceived</w:t>
      </w:r>
      <w:r>
        <w:rPr>
          <w:color w:val="212121"/>
          <w:spacing w:val="-57"/>
        </w:rPr>
        <w:t> </w:t>
      </w:r>
      <w:r>
        <w:rPr>
          <w:color w:val="212121"/>
        </w:rPr>
        <w:t>Instability of Identity Underlies Impatient Consumption,” </w:t>
      </w:r>
      <w:r>
        <w:rPr>
          <w:i/>
          <w:color w:val="212121"/>
        </w:rPr>
        <w:t>Journal of Consumer</w:t>
      </w:r>
      <w:r>
        <w:rPr>
          <w:i/>
          <w:color w:val="212121"/>
          <w:spacing w:val="1"/>
        </w:rPr>
        <w:t> </w:t>
      </w:r>
      <w:r>
        <w:rPr>
          <w:i/>
          <w:color w:val="212121"/>
        </w:rPr>
        <w:t>Research</w:t>
      </w:r>
      <w:r>
        <w:rPr>
          <w:color w:val="212121"/>
        </w:rPr>
        <w:t>,</w:t>
      </w:r>
      <w:r>
        <w:rPr>
          <w:color w:val="212121"/>
          <w:spacing w:val="-1"/>
        </w:rPr>
        <w:t> </w:t>
      </w:r>
      <w:r>
        <w:rPr>
          <w:color w:val="212121"/>
        </w:rPr>
        <w:t>38 (1), 182-198.</w:t>
      </w:r>
    </w:p>
    <w:p>
      <w:pPr>
        <w:spacing w:line="480" w:lineRule="auto" w:before="0"/>
        <w:ind w:left="940" w:right="354" w:hanging="720"/>
        <w:jc w:val="left"/>
        <w:rPr>
          <w:sz w:val="24"/>
        </w:rPr>
      </w:pPr>
      <w:r>
        <w:rPr>
          <w:color w:val="212121"/>
          <w:sz w:val="24"/>
        </w:rPr>
        <w:t>Baumeister, Roy F., Todd F. Heatherton, and Dianne M. Tice (1994). </w:t>
      </w:r>
      <w:r>
        <w:rPr>
          <w:i/>
          <w:color w:val="212121"/>
          <w:sz w:val="24"/>
        </w:rPr>
        <w:t>Losing Control: How and</w:t>
      </w:r>
      <w:r>
        <w:rPr>
          <w:i/>
          <w:color w:val="212121"/>
          <w:spacing w:val="-57"/>
          <w:sz w:val="24"/>
        </w:rPr>
        <w:t> </w:t>
      </w:r>
      <w:r>
        <w:rPr>
          <w:i/>
          <w:color w:val="212121"/>
          <w:sz w:val="24"/>
        </w:rPr>
        <w:t>Why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People Fail at Self-Regulation</w:t>
      </w:r>
      <w:r>
        <w:rPr>
          <w:color w:val="212121"/>
          <w:sz w:val="24"/>
        </w:rPr>
        <w:t>. Academic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Press.</w:t>
      </w:r>
    </w:p>
    <w:p>
      <w:pPr>
        <w:spacing w:line="480" w:lineRule="auto" w:before="0"/>
        <w:ind w:left="940" w:right="1587" w:hanging="720"/>
        <w:jc w:val="left"/>
        <w:rPr>
          <w:sz w:val="24"/>
        </w:rPr>
      </w:pPr>
      <w:r>
        <w:rPr>
          <w:color w:val="212121"/>
          <w:sz w:val="24"/>
        </w:rPr>
        <w:t>Belk,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Russell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W.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(1988),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“Possessions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and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the extended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self."</w:t>
      </w:r>
      <w:r>
        <w:rPr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Journal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of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consumer</w:t>
      </w:r>
      <w:r>
        <w:rPr>
          <w:i/>
          <w:color w:val="212121"/>
          <w:spacing w:val="-57"/>
          <w:sz w:val="24"/>
        </w:rPr>
        <w:t> </w:t>
      </w:r>
      <w:r>
        <w:rPr>
          <w:i/>
          <w:color w:val="212121"/>
          <w:sz w:val="24"/>
        </w:rPr>
        <w:t>research</w:t>
      </w:r>
      <w:r>
        <w:rPr>
          <w:i/>
          <w:color w:val="212121"/>
          <w:spacing w:val="-1"/>
          <w:sz w:val="24"/>
        </w:rPr>
        <w:t> </w:t>
      </w:r>
      <w:r>
        <w:rPr>
          <w:color w:val="212121"/>
          <w:sz w:val="24"/>
        </w:rPr>
        <w:t>15(2): 139-168.</w:t>
      </w:r>
    </w:p>
    <w:p>
      <w:pPr>
        <w:pStyle w:val="BodyText"/>
        <w:spacing w:line="480" w:lineRule="auto"/>
        <w:ind w:left="940" w:right="352" w:hanging="720"/>
      </w:pPr>
      <w:r>
        <w:rPr/>
        <w:t>Benet-Martínez, Verónica, Janxin Leu, Fiona Lee, and Michael Morris (2002), “Negotiating</w:t>
      </w:r>
      <w:r>
        <w:rPr>
          <w:spacing w:val="1"/>
        </w:rPr>
        <w:t> </w:t>
      </w:r>
      <w:r>
        <w:rPr/>
        <w:t>Biculturalism: Cultural Frame Switching in Biculturals with Oppositional versus</w:t>
      </w:r>
      <w:r>
        <w:rPr>
          <w:spacing w:val="1"/>
        </w:rPr>
        <w:t> </w:t>
      </w:r>
      <w:r>
        <w:rPr/>
        <w:t>Compatible</w:t>
      </w:r>
      <w:r>
        <w:rPr>
          <w:spacing w:val="-3"/>
        </w:rPr>
        <w:t> </w:t>
      </w:r>
      <w:r>
        <w:rPr/>
        <w:t>Cultural Identities,” </w:t>
      </w:r>
      <w:r>
        <w:rPr>
          <w:i/>
        </w:rPr>
        <w:t>Journal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Cross-Cultural</w:t>
      </w:r>
      <w:r>
        <w:rPr>
          <w:i/>
          <w:spacing w:val="-2"/>
        </w:rPr>
        <w:t> </w:t>
      </w:r>
      <w:r>
        <w:rPr>
          <w:i/>
        </w:rPr>
        <w:t>Psychology,</w:t>
      </w:r>
      <w:r>
        <w:rPr>
          <w:i/>
          <w:spacing w:val="-1"/>
        </w:rPr>
        <w:t> </w:t>
      </w:r>
      <w:r>
        <w:rPr/>
        <w:t>33</w:t>
      </w:r>
      <w:r>
        <w:rPr>
          <w:spacing w:val="-1"/>
        </w:rPr>
        <w:t> </w:t>
      </w:r>
      <w:r>
        <w:rPr/>
        <w:t>(5),</w:t>
      </w:r>
      <w:r>
        <w:rPr>
          <w:spacing w:val="-2"/>
        </w:rPr>
        <w:t> </w:t>
      </w:r>
      <w:r>
        <w:rPr/>
        <w:t>492-516.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spacing w:line="480" w:lineRule="auto" w:before="79"/>
        <w:ind w:left="940" w:right="240" w:hanging="720"/>
        <w:jc w:val="left"/>
        <w:rPr>
          <w:sz w:val="24"/>
        </w:rPr>
      </w:pPr>
      <w:r>
        <w:rPr>
          <w:color w:val="212121"/>
          <w:sz w:val="24"/>
        </w:rPr>
        <w:t>Berger,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Johan,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and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Chip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Heath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(2008),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“Who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Drives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Divergence?</w:t>
      </w:r>
      <w:r>
        <w:rPr>
          <w:color w:val="212121"/>
          <w:spacing w:val="2"/>
          <w:sz w:val="24"/>
        </w:rPr>
        <w:t> </w:t>
      </w:r>
      <w:r>
        <w:rPr>
          <w:color w:val="212121"/>
          <w:sz w:val="24"/>
        </w:rPr>
        <w:t>Identity</w:t>
      </w:r>
      <w:r>
        <w:rPr>
          <w:color w:val="212121"/>
          <w:spacing w:val="-6"/>
          <w:sz w:val="24"/>
        </w:rPr>
        <w:t> </w:t>
      </w:r>
      <w:r>
        <w:rPr>
          <w:color w:val="212121"/>
          <w:sz w:val="24"/>
        </w:rPr>
        <w:t>Signaling, Outgroup</w:t>
      </w:r>
      <w:r>
        <w:rPr>
          <w:color w:val="212121"/>
          <w:spacing w:val="-57"/>
          <w:sz w:val="24"/>
        </w:rPr>
        <w:t> </w:t>
      </w:r>
      <w:r>
        <w:rPr>
          <w:color w:val="212121"/>
          <w:sz w:val="24"/>
        </w:rPr>
        <w:t>Dissimilarity, and the Abandonment of Cultural Tastes,” </w:t>
      </w:r>
      <w:r>
        <w:rPr>
          <w:i/>
          <w:color w:val="212121"/>
          <w:sz w:val="24"/>
        </w:rPr>
        <w:t>Journal of Personality and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Social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Psychology, </w:t>
      </w:r>
      <w:r>
        <w:rPr>
          <w:color w:val="212121"/>
          <w:sz w:val="24"/>
        </w:rPr>
        <w:t>95(3): 593-607.</w:t>
      </w:r>
    </w:p>
    <w:p>
      <w:pPr>
        <w:spacing w:line="480" w:lineRule="auto" w:before="0"/>
        <w:ind w:left="940" w:right="0" w:hanging="720"/>
        <w:jc w:val="left"/>
        <w:rPr>
          <w:sz w:val="24"/>
        </w:rPr>
      </w:pPr>
      <w:r>
        <w:rPr>
          <w:color w:val="212121"/>
          <w:sz w:val="24"/>
        </w:rPr>
        <w:t>Billig,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Michael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and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Henri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Tajfel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(1973), “Social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Categorization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and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Similarity</w:t>
      </w:r>
      <w:r>
        <w:rPr>
          <w:color w:val="212121"/>
          <w:spacing w:val="-7"/>
          <w:sz w:val="24"/>
        </w:rPr>
        <w:t> </w:t>
      </w:r>
      <w:r>
        <w:rPr>
          <w:color w:val="212121"/>
          <w:sz w:val="24"/>
        </w:rPr>
        <w:t>in Intergroup</w:t>
      </w:r>
      <w:r>
        <w:rPr>
          <w:color w:val="212121"/>
          <w:spacing w:val="-57"/>
          <w:sz w:val="24"/>
        </w:rPr>
        <w:t> </w:t>
      </w:r>
      <w:r>
        <w:rPr>
          <w:color w:val="212121"/>
          <w:sz w:val="24"/>
        </w:rPr>
        <w:t>Behaviour,”</w:t>
      </w:r>
      <w:r>
        <w:rPr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European</w:t>
      </w:r>
      <w:r>
        <w:rPr>
          <w:i/>
          <w:color w:val="212121"/>
          <w:spacing w:val="2"/>
          <w:sz w:val="24"/>
        </w:rPr>
        <w:t> </w:t>
      </w:r>
      <w:r>
        <w:rPr>
          <w:i/>
          <w:color w:val="212121"/>
          <w:sz w:val="24"/>
        </w:rPr>
        <w:t>Journal of Social Psychology, </w:t>
      </w:r>
      <w:r>
        <w:rPr>
          <w:color w:val="212121"/>
          <w:sz w:val="24"/>
        </w:rPr>
        <w:t>3: 27-52.</w:t>
      </w:r>
    </w:p>
    <w:p>
      <w:pPr>
        <w:spacing w:line="480" w:lineRule="auto" w:before="0"/>
        <w:ind w:left="940" w:right="444" w:hanging="720"/>
        <w:jc w:val="left"/>
        <w:rPr>
          <w:sz w:val="24"/>
        </w:rPr>
      </w:pPr>
      <w:r>
        <w:rPr>
          <w:color w:val="212121"/>
          <w:sz w:val="24"/>
        </w:rPr>
        <w:t>Bond, Rod (2005), “Group Size and Conformity,” </w:t>
      </w:r>
      <w:r>
        <w:rPr>
          <w:i/>
          <w:color w:val="212121"/>
          <w:sz w:val="24"/>
        </w:rPr>
        <w:t>Group Processes &amp; Intergroup Relations, </w:t>
      </w:r>
      <w:r>
        <w:rPr>
          <w:color w:val="212121"/>
          <w:sz w:val="24"/>
        </w:rPr>
        <w:t>8:</w:t>
      </w:r>
      <w:r>
        <w:rPr>
          <w:color w:val="212121"/>
          <w:spacing w:val="-57"/>
          <w:sz w:val="24"/>
        </w:rPr>
        <w:t> </w:t>
      </w:r>
      <w:r>
        <w:rPr>
          <w:color w:val="212121"/>
          <w:sz w:val="24"/>
        </w:rPr>
        <w:t>331-354.</w:t>
      </w:r>
    </w:p>
    <w:p>
      <w:pPr>
        <w:pStyle w:val="BodyText"/>
        <w:spacing w:line="480" w:lineRule="auto" w:before="1"/>
        <w:ind w:left="940" w:right="455" w:hanging="720"/>
      </w:pPr>
      <w:r>
        <w:rPr/>
        <w:t>Brendl, Miguel C., Arthur B. Markman, and E. Tory Higgins (1998), “Mental Accounting as</w:t>
      </w:r>
      <w:r>
        <w:rPr>
          <w:spacing w:val="1"/>
        </w:rPr>
        <w:t> </w:t>
      </w:r>
      <w:r>
        <w:rPr/>
        <w:t>Self-Regulation: Representativeness to Goal-Derived Categories,” </w:t>
      </w:r>
      <w:r>
        <w:rPr>
          <w:i/>
        </w:rPr>
        <w:t>Zeitschrift für Sozial</w:t>
      </w:r>
      <w:r>
        <w:rPr>
          <w:i/>
          <w:spacing w:val="-57"/>
        </w:rPr>
        <w:t> </w:t>
      </w:r>
      <w:r>
        <w:rPr>
          <w:i/>
        </w:rPr>
        <w:t>Psychologie</w:t>
      </w:r>
      <w:r>
        <w:rPr/>
        <w:t>,</w:t>
      </w:r>
      <w:r>
        <w:rPr>
          <w:spacing w:val="-1"/>
        </w:rPr>
        <w:t> </w:t>
      </w:r>
      <w:r>
        <w:rPr/>
        <w:t>29 (2), 89-104.</w:t>
      </w:r>
    </w:p>
    <w:p>
      <w:pPr>
        <w:pStyle w:val="BodyText"/>
        <w:spacing w:line="480" w:lineRule="auto"/>
        <w:ind w:left="940" w:right="774" w:hanging="720"/>
      </w:pPr>
      <w:r>
        <w:rPr/>
        <w:t>Cheema, Amar and Dilip Soman (2006), “Malleable Mental Accounting: The Effect of</w:t>
      </w:r>
      <w:r>
        <w:rPr>
          <w:spacing w:val="1"/>
        </w:rPr>
        <w:t> </w:t>
      </w:r>
      <w:r>
        <w:rPr/>
        <w:t>Flexibility on the Justification of Attractive Spending and Consumption Decisions,”</w:t>
      </w:r>
      <w:r>
        <w:rPr>
          <w:spacing w:val="-57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Consumer Psychology</w:t>
      </w:r>
      <w:r>
        <w:rPr/>
        <w:t>, 16 (1), 33-44.</w:t>
      </w:r>
    </w:p>
    <w:p>
      <w:pPr>
        <w:spacing w:line="480" w:lineRule="auto" w:before="1"/>
        <w:ind w:left="940" w:right="541" w:hanging="720"/>
        <w:jc w:val="left"/>
        <w:rPr>
          <w:sz w:val="24"/>
        </w:rPr>
      </w:pPr>
      <w:r>
        <w:rPr>
          <w:color w:val="212121"/>
          <w:sz w:val="24"/>
        </w:rPr>
        <w:t>Cohen, Geoffrey L., Joshua Aronson, and Claude M. Steele (2000), “When Beliefs Yield to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Evidence: Reducing Biased Evaluation by Affirming the Self,” </w:t>
      </w:r>
      <w:r>
        <w:rPr>
          <w:i/>
          <w:color w:val="212121"/>
          <w:sz w:val="24"/>
        </w:rPr>
        <w:t>Personality and Social</w:t>
      </w:r>
      <w:r>
        <w:rPr>
          <w:i/>
          <w:color w:val="212121"/>
          <w:spacing w:val="-57"/>
          <w:sz w:val="24"/>
        </w:rPr>
        <w:t> </w:t>
      </w:r>
      <w:r>
        <w:rPr>
          <w:i/>
          <w:color w:val="212121"/>
          <w:sz w:val="24"/>
        </w:rPr>
        <w:t>Psychology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Bulletin,</w:t>
      </w:r>
      <w:r>
        <w:rPr>
          <w:i/>
          <w:color w:val="212121"/>
          <w:spacing w:val="1"/>
          <w:sz w:val="24"/>
        </w:rPr>
        <w:t> </w:t>
      </w:r>
      <w:r>
        <w:rPr>
          <w:color w:val="212121"/>
          <w:sz w:val="24"/>
        </w:rPr>
        <w:t>26: 1151-1164.</w:t>
      </w:r>
    </w:p>
    <w:p>
      <w:pPr>
        <w:spacing w:line="480" w:lineRule="auto" w:before="0"/>
        <w:ind w:left="940" w:right="269" w:hanging="720"/>
        <w:jc w:val="left"/>
        <w:rPr>
          <w:sz w:val="24"/>
        </w:rPr>
      </w:pPr>
      <w:r>
        <w:rPr>
          <w:color w:val="212121"/>
          <w:sz w:val="24"/>
        </w:rPr>
        <w:t>Cohen, Laurie L., and Janet K. Swim (1995), “The Differential Impact of Gender Ratios on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Women and Men: Tokenism, Self-confidence, and Expectations,” </w:t>
      </w:r>
      <w:r>
        <w:rPr>
          <w:i/>
          <w:color w:val="212121"/>
          <w:sz w:val="24"/>
        </w:rPr>
        <w:t>Personality and Social</w:t>
      </w:r>
      <w:r>
        <w:rPr>
          <w:i/>
          <w:color w:val="212121"/>
          <w:spacing w:val="-57"/>
          <w:sz w:val="24"/>
        </w:rPr>
        <w:t> </w:t>
      </w:r>
      <w:r>
        <w:rPr>
          <w:i/>
          <w:color w:val="212121"/>
          <w:sz w:val="24"/>
        </w:rPr>
        <w:t>Psychology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Bulletin,</w:t>
      </w:r>
      <w:r>
        <w:rPr>
          <w:i/>
          <w:color w:val="212121"/>
          <w:spacing w:val="1"/>
          <w:sz w:val="24"/>
        </w:rPr>
        <w:t> </w:t>
      </w:r>
      <w:r>
        <w:rPr>
          <w:color w:val="212121"/>
          <w:sz w:val="24"/>
        </w:rPr>
        <w:t>21: 876-884.</w:t>
      </w:r>
    </w:p>
    <w:p>
      <w:pPr>
        <w:spacing w:line="480" w:lineRule="auto" w:before="1"/>
        <w:ind w:left="940" w:right="608" w:hanging="720"/>
        <w:jc w:val="left"/>
        <w:rPr>
          <w:sz w:val="24"/>
        </w:rPr>
      </w:pPr>
      <w:r>
        <w:rPr>
          <w:color w:val="212121"/>
          <w:sz w:val="24"/>
        </w:rPr>
        <w:t>Cook, Beverly B (1978), “Women Judges: The End of Tokenism,” </w:t>
      </w:r>
      <w:r>
        <w:rPr>
          <w:i/>
          <w:color w:val="212121"/>
          <w:sz w:val="24"/>
        </w:rPr>
        <w:t>Women in the Courts</w:t>
      </w:r>
      <w:r>
        <w:rPr>
          <w:color w:val="212121"/>
          <w:sz w:val="24"/>
        </w:rPr>
        <w:t>: 84-</w:t>
      </w:r>
      <w:r>
        <w:rPr>
          <w:color w:val="212121"/>
          <w:spacing w:val="-57"/>
          <w:sz w:val="24"/>
        </w:rPr>
        <w:t> </w:t>
      </w:r>
      <w:r>
        <w:rPr>
          <w:color w:val="212121"/>
          <w:sz w:val="24"/>
        </w:rPr>
        <w:t>105.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2" w:top="1360" w:bottom="1200" w:left="1220" w:right="1220"/>
        </w:sectPr>
      </w:pPr>
    </w:p>
    <w:p>
      <w:pPr>
        <w:spacing w:line="480" w:lineRule="auto" w:before="79"/>
        <w:ind w:left="940" w:right="506" w:hanging="720"/>
        <w:jc w:val="both"/>
        <w:rPr>
          <w:sz w:val="24"/>
        </w:rPr>
      </w:pPr>
      <w:r>
        <w:rPr>
          <w:color w:val="212121"/>
          <w:sz w:val="24"/>
        </w:rPr>
        <w:t>Cota, Albert A., and Kenneth L. Dion (1986) “Salience of Gender and Sex Composition of Ad</w:t>
      </w:r>
      <w:r>
        <w:rPr>
          <w:color w:val="212121"/>
          <w:spacing w:val="-58"/>
          <w:sz w:val="24"/>
        </w:rPr>
        <w:t> </w:t>
      </w:r>
      <w:r>
        <w:rPr>
          <w:color w:val="212121"/>
          <w:sz w:val="24"/>
        </w:rPr>
        <w:t>hoc Groups: An Experimental Test of Distinctiveness Theory,” </w:t>
      </w:r>
      <w:r>
        <w:rPr>
          <w:i/>
          <w:color w:val="212121"/>
          <w:sz w:val="24"/>
        </w:rPr>
        <w:t>Journal of Personality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and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Social Psychology, </w:t>
      </w:r>
      <w:r>
        <w:rPr>
          <w:color w:val="212121"/>
          <w:sz w:val="24"/>
        </w:rPr>
        <w:t>50: 770-776</w:t>
      </w:r>
    </w:p>
    <w:p>
      <w:pPr>
        <w:pStyle w:val="BodyText"/>
        <w:spacing w:line="480" w:lineRule="auto"/>
        <w:ind w:left="940" w:right="475" w:hanging="720"/>
      </w:pPr>
      <w:r>
        <w:rPr>
          <w:color w:val="212121"/>
        </w:rPr>
        <w:t>Crocker, Jennifer and Kathleen M. McGraw (1984), “What's Good for the Goose is Not Good</w:t>
      </w:r>
      <w:r>
        <w:rPr>
          <w:color w:val="212121"/>
          <w:spacing w:val="1"/>
        </w:rPr>
        <w:t> </w:t>
      </w:r>
      <w:r>
        <w:rPr>
          <w:color w:val="212121"/>
        </w:rPr>
        <w:t>for</w:t>
      </w:r>
      <w:r>
        <w:rPr>
          <w:color w:val="212121"/>
          <w:spacing w:val="-3"/>
        </w:rPr>
        <w:t> </w:t>
      </w:r>
      <w:r>
        <w:rPr>
          <w:color w:val="212121"/>
        </w:rPr>
        <w:t>the</w:t>
      </w:r>
      <w:r>
        <w:rPr>
          <w:color w:val="212121"/>
          <w:spacing w:val="-1"/>
        </w:rPr>
        <w:t> </w:t>
      </w:r>
      <w:r>
        <w:rPr>
          <w:color w:val="212121"/>
        </w:rPr>
        <w:t>Gander:</w:t>
      </w:r>
      <w:r>
        <w:rPr>
          <w:color w:val="212121"/>
          <w:spacing w:val="-1"/>
        </w:rPr>
        <w:t> </w:t>
      </w:r>
      <w:r>
        <w:rPr>
          <w:color w:val="212121"/>
        </w:rPr>
        <w:t>Solo Status</w:t>
      </w:r>
      <w:r>
        <w:rPr>
          <w:color w:val="212121"/>
          <w:spacing w:val="-1"/>
        </w:rPr>
        <w:t> </w:t>
      </w:r>
      <w:r>
        <w:rPr>
          <w:color w:val="212121"/>
        </w:rPr>
        <w:t>as</w:t>
      </w:r>
      <w:r>
        <w:rPr>
          <w:color w:val="212121"/>
          <w:spacing w:val="-1"/>
        </w:rPr>
        <w:t> </w:t>
      </w:r>
      <w:r>
        <w:rPr>
          <w:color w:val="212121"/>
        </w:rPr>
        <w:t>an Obstacle</w:t>
      </w:r>
      <w:r>
        <w:rPr>
          <w:color w:val="212121"/>
          <w:spacing w:val="-2"/>
        </w:rPr>
        <w:t> </w:t>
      </w:r>
      <w:r>
        <w:rPr>
          <w:color w:val="212121"/>
        </w:rPr>
        <w:t>to</w:t>
      </w:r>
      <w:r>
        <w:rPr>
          <w:color w:val="212121"/>
          <w:spacing w:val="-1"/>
        </w:rPr>
        <w:t> </w:t>
      </w:r>
      <w:r>
        <w:rPr>
          <w:color w:val="212121"/>
        </w:rPr>
        <w:t>Occupational</w:t>
      </w:r>
      <w:r>
        <w:rPr>
          <w:color w:val="212121"/>
          <w:spacing w:val="-1"/>
        </w:rPr>
        <w:t> </w:t>
      </w:r>
      <w:r>
        <w:rPr>
          <w:color w:val="212121"/>
        </w:rPr>
        <w:t>Achievement for</w:t>
      </w:r>
      <w:r>
        <w:rPr>
          <w:color w:val="212121"/>
          <w:spacing w:val="-1"/>
        </w:rPr>
        <w:t> </w:t>
      </w:r>
      <w:r>
        <w:rPr>
          <w:color w:val="212121"/>
        </w:rPr>
        <w:t>Males</w:t>
      </w:r>
      <w:r>
        <w:rPr>
          <w:color w:val="212121"/>
          <w:spacing w:val="-1"/>
        </w:rPr>
        <w:t> </w:t>
      </w:r>
      <w:r>
        <w:rPr>
          <w:color w:val="212121"/>
        </w:rPr>
        <w:t>and</w:t>
      </w:r>
      <w:r>
        <w:rPr>
          <w:color w:val="212121"/>
          <w:spacing w:val="-57"/>
        </w:rPr>
        <w:t> </w:t>
      </w:r>
      <w:r>
        <w:rPr>
          <w:color w:val="212121"/>
        </w:rPr>
        <w:t>Females,”</w:t>
      </w:r>
      <w:r>
        <w:rPr>
          <w:color w:val="212121"/>
          <w:spacing w:val="-2"/>
        </w:rPr>
        <w:t> </w:t>
      </w:r>
      <w:r>
        <w:rPr>
          <w:i/>
          <w:color w:val="212121"/>
        </w:rPr>
        <w:t>American</w:t>
      </w:r>
      <w:r>
        <w:rPr>
          <w:i/>
          <w:color w:val="212121"/>
          <w:spacing w:val="1"/>
        </w:rPr>
        <w:t> </w:t>
      </w:r>
      <w:r>
        <w:rPr>
          <w:i/>
          <w:color w:val="212121"/>
        </w:rPr>
        <w:t>Behavioral</w:t>
      </w:r>
      <w:r>
        <w:rPr>
          <w:i/>
          <w:color w:val="212121"/>
          <w:spacing w:val="2"/>
        </w:rPr>
        <w:t> </w:t>
      </w:r>
      <w:r>
        <w:rPr>
          <w:i/>
          <w:color w:val="212121"/>
        </w:rPr>
        <w:t>Scientist,</w:t>
      </w:r>
      <w:r>
        <w:rPr>
          <w:i/>
          <w:color w:val="212121"/>
          <w:spacing w:val="1"/>
        </w:rPr>
        <w:t> </w:t>
      </w:r>
      <w:r>
        <w:rPr>
          <w:color w:val="212121"/>
        </w:rPr>
        <w:t>27: 357-369.</w:t>
      </w:r>
    </w:p>
    <w:p>
      <w:pPr>
        <w:pStyle w:val="BodyText"/>
        <w:spacing w:line="480" w:lineRule="auto" w:before="1"/>
        <w:ind w:left="940" w:right="777" w:hanging="720"/>
      </w:pPr>
      <w:r>
        <w:rPr/>
        <w:t>Crouter, Ann C. (1984), "Spillover from Family to Work: The Neglected Side of the Work-</w:t>
      </w:r>
      <w:r>
        <w:rPr>
          <w:spacing w:val="-57"/>
        </w:rPr>
        <w:t> </w:t>
      </w:r>
      <w:r>
        <w:rPr/>
        <w:t>Family</w:t>
      </w:r>
      <w:r>
        <w:rPr>
          <w:spacing w:val="-2"/>
        </w:rPr>
        <w:t> </w:t>
      </w:r>
      <w:r>
        <w:rPr/>
        <w:t>Interface,"</w:t>
      </w:r>
      <w:r>
        <w:rPr>
          <w:spacing w:val="2"/>
        </w:rPr>
        <w:t> </w:t>
      </w:r>
      <w:r>
        <w:rPr>
          <w:i/>
        </w:rPr>
        <w:t>Human Relations</w:t>
      </w:r>
      <w:r>
        <w:rPr/>
        <w:t>, 37 (6), 425-441.</w:t>
      </w:r>
    </w:p>
    <w:p>
      <w:pPr>
        <w:spacing w:line="480" w:lineRule="auto" w:before="0"/>
        <w:ind w:left="940" w:right="301" w:hanging="720"/>
        <w:jc w:val="left"/>
        <w:rPr>
          <w:sz w:val="24"/>
        </w:rPr>
      </w:pPr>
      <w:r>
        <w:rPr>
          <w:color w:val="212121"/>
          <w:sz w:val="24"/>
        </w:rPr>
        <w:t>Cuddy, Amy J. C., and Susan T. Fiske (2002), “Doddering But Dear: Process, Content, and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Function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in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Stereotyping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of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Older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Persons,” </w:t>
      </w:r>
      <w:r>
        <w:rPr>
          <w:i/>
          <w:color w:val="212121"/>
          <w:sz w:val="24"/>
        </w:rPr>
        <w:t>Ageism:</w:t>
      </w:r>
      <w:r>
        <w:rPr>
          <w:i/>
          <w:color w:val="212121"/>
          <w:spacing w:val="-3"/>
          <w:sz w:val="24"/>
        </w:rPr>
        <w:t> </w:t>
      </w:r>
      <w:r>
        <w:rPr>
          <w:i/>
          <w:color w:val="212121"/>
          <w:sz w:val="24"/>
        </w:rPr>
        <w:t>Stereotyping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and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Prejudice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Against</w:t>
      </w:r>
      <w:r>
        <w:rPr>
          <w:i/>
          <w:color w:val="212121"/>
          <w:spacing w:val="-57"/>
          <w:sz w:val="24"/>
        </w:rPr>
        <w:t> </w:t>
      </w:r>
      <w:r>
        <w:rPr>
          <w:i/>
          <w:color w:val="212121"/>
          <w:sz w:val="24"/>
        </w:rPr>
        <w:t>Older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Persons</w:t>
      </w:r>
      <w:r>
        <w:rPr>
          <w:color w:val="212121"/>
          <w:sz w:val="24"/>
        </w:rPr>
        <w:t>, 3-26.</w:t>
      </w:r>
    </w:p>
    <w:p>
      <w:pPr>
        <w:spacing w:line="480" w:lineRule="auto" w:before="0"/>
        <w:ind w:left="940" w:right="1729" w:hanging="720"/>
        <w:jc w:val="left"/>
        <w:rPr>
          <w:sz w:val="24"/>
        </w:rPr>
      </w:pPr>
      <w:r>
        <w:rPr>
          <w:color w:val="212121"/>
          <w:sz w:val="24"/>
        </w:rPr>
        <w:t>Dolich, Ira J. (1969), “Congruence relationships between self images and product</w:t>
      </w:r>
      <w:r>
        <w:rPr>
          <w:color w:val="212121"/>
          <w:spacing w:val="-57"/>
          <w:sz w:val="24"/>
        </w:rPr>
        <w:t> </w:t>
      </w:r>
      <w:r>
        <w:rPr>
          <w:color w:val="212121"/>
          <w:sz w:val="24"/>
        </w:rPr>
        <w:t>brands,”</w:t>
      </w:r>
      <w:r>
        <w:rPr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Journal of marketing research</w:t>
      </w:r>
      <w:r>
        <w:rPr>
          <w:i/>
          <w:color w:val="212121"/>
          <w:spacing w:val="2"/>
          <w:sz w:val="24"/>
        </w:rPr>
        <w:t> </w:t>
      </w:r>
      <w:r>
        <w:rPr>
          <w:color w:val="212121"/>
          <w:sz w:val="24"/>
        </w:rPr>
        <w:t>6 (1),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80-84.</w:t>
      </w:r>
    </w:p>
    <w:p>
      <w:pPr>
        <w:pStyle w:val="BodyText"/>
        <w:spacing w:line="480" w:lineRule="auto" w:before="1"/>
        <w:ind w:left="940" w:right="324" w:hanging="720"/>
      </w:pPr>
      <w:r>
        <w:rPr>
          <w:color w:val="212121"/>
        </w:rPr>
        <w:t>Desrochers, Stephan, Jeanne M. Hilton, and Laurie Larwood (2005), “Preliminary Validation of</w:t>
      </w:r>
      <w:r>
        <w:rPr>
          <w:color w:val="212121"/>
          <w:spacing w:val="-57"/>
        </w:rPr>
        <w:t> </w:t>
      </w:r>
      <w:r>
        <w:rPr>
          <w:color w:val="212121"/>
        </w:rPr>
        <w:t>the</w:t>
      </w:r>
      <w:r>
        <w:rPr>
          <w:color w:val="212121"/>
          <w:spacing w:val="-1"/>
        </w:rPr>
        <w:t> </w:t>
      </w:r>
      <w:r>
        <w:rPr>
          <w:color w:val="212121"/>
        </w:rPr>
        <w:t>Work-Family</w:t>
      </w:r>
      <w:r>
        <w:rPr>
          <w:color w:val="212121"/>
          <w:spacing w:val="-4"/>
        </w:rPr>
        <w:t> </w:t>
      </w:r>
      <w:r>
        <w:rPr>
          <w:color w:val="212121"/>
        </w:rPr>
        <w:t>Integration-Blurring</w:t>
      </w:r>
      <w:r>
        <w:rPr>
          <w:color w:val="212121"/>
          <w:spacing w:val="-4"/>
        </w:rPr>
        <w:t> </w:t>
      </w:r>
      <w:r>
        <w:rPr>
          <w:color w:val="212121"/>
        </w:rPr>
        <w:t>Scale,”</w:t>
      </w:r>
      <w:r>
        <w:rPr>
          <w:color w:val="212121"/>
          <w:spacing w:val="-2"/>
        </w:rPr>
        <w:t> </w:t>
      </w:r>
      <w:r>
        <w:rPr>
          <w:i/>
          <w:color w:val="212121"/>
        </w:rPr>
        <w:t>Journal</w:t>
      </w:r>
      <w:r>
        <w:rPr>
          <w:i/>
          <w:color w:val="212121"/>
          <w:spacing w:val="-1"/>
        </w:rPr>
        <w:t> </w:t>
      </w:r>
      <w:r>
        <w:rPr>
          <w:i/>
          <w:color w:val="212121"/>
        </w:rPr>
        <w:t>of</w:t>
      </w:r>
      <w:r>
        <w:rPr>
          <w:i/>
          <w:color w:val="212121"/>
          <w:spacing w:val="-1"/>
        </w:rPr>
        <w:t> </w:t>
      </w:r>
      <w:r>
        <w:rPr>
          <w:i/>
          <w:color w:val="212121"/>
        </w:rPr>
        <w:t>Family</w:t>
      </w:r>
      <w:r>
        <w:rPr>
          <w:i/>
          <w:color w:val="212121"/>
          <w:spacing w:val="-2"/>
        </w:rPr>
        <w:t> </w:t>
      </w:r>
      <w:r>
        <w:rPr>
          <w:i/>
          <w:color w:val="212121"/>
        </w:rPr>
        <w:t>Issues, </w:t>
      </w:r>
      <w:r>
        <w:rPr>
          <w:color w:val="212121"/>
        </w:rPr>
        <w:t>26 (4),</w:t>
      </w:r>
      <w:r>
        <w:rPr>
          <w:color w:val="212121"/>
          <w:spacing w:val="-1"/>
        </w:rPr>
        <w:t> </w:t>
      </w:r>
      <w:r>
        <w:rPr>
          <w:color w:val="212121"/>
        </w:rPr>
        <w:t>442-466.</w:t>
      </w:r>
    </w:p>
    <w:p>
      <w:pPr>
        <w:spacing w:line="480" w:lineRule="auto" w:before="0"/>
        <w:ind w:left="940" w:right="382" w:hanging="720"/>
        <w:jc w:val="left"/>
        <w:rPr>
          <w:sz w:val="24"/>
        </w:rPr>
      </w:pPr>
      <w:r>
        <w:rPr>
          <w:color w:val="212121"/>
          <w:sz w:val="24"/>
        </w:rPr>
        <w:t>Ellemers, Naomi, Russell Spears, and Bertjan Doosje (2002), “Self and social identity,” </w:t>
      </w:r>
      <w:r>
        <w:rPr>
          <w:i/>
          <w:color w:val="212121"/>
          <w:sz w:val="24"/>
        </w:rPr>
        <w:t>Annual</w:t>
      </w:r>
      <w:r>
        <w:rPr>
          <w:i/>
          <w:color w:val="212121"/>
          <w:spacing w:val="-57"/>
          <w:sz w:val="24"/>
        </w:rPr>
        <w:t> </w:t>
      </w:r>
      <w:r>
        <w:rPr>
          <w:i/>
          <w:color w:val="212121"/>
          <w:sz w:val="24"/>
        </w:rPr>
        <w:t>review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of psychology </w:t>
      </w:r>
      <w:r>
        <w:rPr>
          <w:color w:val="212121"/>
          <w:sz w:val="24"/>
        </w:rPr>
        <w:t>53</w:t>
      </w:r>
      <w:r>
        <w:rPr>
          <w:color w:val="212121"/>
          <w:spacing w:val="2"/>
          <w:sz w:val="24"/>
        </w:rPr>
        <w:t> </w:t>
      </w:r>
      <w:r>
        <w:rPr>
          <w:color w:val="212121"/>
          <w:sz w:val="24"/>
        </w:rPr>
        <w:t>(1): 161-186.</w:t>
      </w:r>
    </w:p>
    <w:p>
      <w:pPr>
        <w:pStyle w:val="BodyText"/>
        <w:spacing w:line="480" w:lineRule="auto"/>
        <w:ind w:left="940" w:right="849" w:hanging="720"/>
      </w:pPr>
      <w:r>
        <w:rPr/>
        <w:t>Edwards,</w:t>
      </w:r>
      <w:r>
        <w:rPr>
          <w:spacing w:val="-2"/>
        </w:rPr>
        <w:t> </w:t>
      </w:r>
      <w:r>
        <w:rPr/>
        <w:t>Jeffrey</w:t>
      </w:r>
      <w:r>
        <w:rPr>
          <w:spacing w:val="-6"/>
        </w:rPr>
        <w:t> </w:t>
      </w:r>
      <w:r>
        <w:rPr/>
        <w:t>R.</w:t>
      </w:r>
      <w:r>
        <w:rPr>
          <w:spacing w:val="-1"/>
        </w:rPr>
        <w:t> </w:t>
      </w:r>
      <w:r>
        <w:rPr/>
        <w:t>and Nancy</w:t>
      </w:r>
      <w:r>
        <w:rPr>
          <w:spacing w:val="-6"/>
        </w:rPr>
        <w:t> </w:t>
      </w:r>
      <w:r>
        <w:rPr/>
        <w:t>Rothbard</w:t>
      </w:r>
      <w:r>
        <w:rPr>
          <w:spacing w:val="1"/>
        </w:rPr>
        <w:t> </w:t>
      </w:r>
      <w:r>
        <w:rPr/>
        <w:t>(2000),</w:t>
      </w:r>
      <w:r>
        <w:rPr>
          <w:spacing w:val="-1"/>
        </w:rPr>
        <w:t> </w:t>
      </w:r>
      <w:r>
        <w:rPr/>
        <w:t>“Mechanisms</w:t>
      </w:r>
      <w:r>
        <w:rPr>
          <w:spacing w:val="1"/>
        </w:rPr>
        <w:t> </w:t>
      </w:r>
      <w:r>
        <w:rPr/>
        <w:t>Linking</w:t>
      </w:r>
      <w:r>
        <w:rPr>
          <w:spacing w:val="-4"/>
        </w:rPr>
        <w:t> </w:t>
      </w:r>
      <w:r>
        <w:rPr/>
        <w:t>Work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Family:</w:t>
      </w:r>
      <w:r>
        <w:rPr>
          <w:spacing w:val="-57"/>
        </w:rPr>
        <w:t> </w:t>
      </w:r>
      <w:r>
        <w:rPr/>
        <w:t>Clarifying the Relationship between Work and Family Constructs," </w:t>
      </w:r>
      <w:r>
        <w:rPr>
          <w:i/>
        </w:rPr>
        <w:t>Academy of</w:t>
      </w:r>
      <w:r>
        <w:rPr>
          <w:i/>
          <w:spacing w:val="1"/>
        </w:rPr>
        <w:t> </w:t>
      </w:r>
      <w:r>
        <w:rPr>
          <w:i/>
        </w:rPr>
        <w:t>Management</w:t>
      </w:r>
      <w:r>
        <w:rPr>
          <w:i/>
          <w:spacing w:val="-1"/>
        </w:rPr>
        <w:t> </w:t>
      </w:r>
      <w:r>
        <w:rPr>
          <w:i/>
        </w:rPr>
        <w:t>Review,</w:t>
      </w:r>
      <w:r>
        <w:rPr>
          <w:i/>
          <w:spacing w:val="1"/>
        </w:rPr>
        <w:t> </w:t>
      </w:r>
      <w:r>
        <w:rPr/>
        <w:t>25</w:t>
      </w:r>
      <w:r>
        <w:rPr>
          <w:spacing w:val="2"/>
        </w:rPr>
        <w:t> </w:t>
      </w:r>
      <w:r>
        <w:rPr/>
        <w:t>(1), 178-199.</w:t>
      </w:r>
    </w:p>
    <w:p>
      <w:pPr>
        <w:pStyle w:val="BodyText"/>
        <w:spacing w:line="480" w:lineRule="auto" w:before="1"/>
        <w:ind w:left="940" w:right="349" w:hanging="720"/>
      </w:pPr>
      <w:r>
        <w:rPr>
          <w:color w:val="212121"/>
        </w:rPr>
        <w:t>Ersner-Hershfield, Hal, M. Tess Garton, Kacey Ballard, Gregory R. Samanez-Larkin, and Brian</w:t>
      </w:r>
      <w:r>
        <w:rPr>
          <w:color w:val="212121"/>
          <w:spacing w:val="-58"/>
        </w:rPr>
        <w:t> </w:t>
      </w:r>
      <w:r>
        <w:rPr>
          <w:color w:val="212121"/>
        </w:rPr>
        <w:t>Knutson (2009), “Don’t Stop Thinking About Tomorrow: Individual Differences in</w:t>
      </w:r>
      <w:r>
        <w:rPr>
          <w:color w:val="212121"/>
          <w:spacing w:val="1"/>
        </w:rPr>
        <w:t> </w:t>
      </w:r>
      <w:r>
        <w:rPr>
          <w:color w:val="212121"/>
        </w:rPr>
        <w:t>Future</w:t>
      </w:r>
      <w:r>
        <w:rPr>
          <w:color w:val="212121"/>
          <w:spacing w:val="-3"/>
        </w:rPr>
        <w:t> </w:t>
      </w:r>
      <w:r>
        <w:rPr>
          <w:color w:val="212121"/>
        </w:rPr>
        <w:t>Self-continuity</w:t>
      </w:r>
      <w:r>
        <w:rPr>
          <w:color w:val="212121"/>
          <w:spacing w:val="-6"/>
        </w:rPr>
        <w:t> </w:t>
      </w:r>
      <w:r>
        <w:rPr>
          <w:color w:val="212121"/>
        </w:rPr>
        <w:t>Account for</w:t>
      </w:r>
      <w:r>
        <w:rPr>
          <w:color w:val="212121"/>
          <w:spacing w:val="-2"/>
        </w:rPr>
        <w:t> </w:t>
      </w:r>
      <w:r>
        <w:rPr>
          <w:color w:val="212121"/>
        </w:rPr>
        <w:t>Saving," </w:t>
      </w:r>
      <w:r>
        <w:rPr>
          <w:i/>
          <w:color w:val="212121"/>
        </w:rPr>
        <w:t>Judgment</w:t>
      </w:r>
      <w:r>
        <w:rPr>
          <w:i/>
          <w:color w:val="212121"/>
          <w:spacing w:val="-1"/>
        </w:rPr>
        <w:t> </w:t>
      </w:r>
      <w:r>
        <w:rPr>
          <w:i/>
          <w:color w:val="212121"/>
        </w:rPr>
        <w:t>and Decision Making</w:t>
      </w:r>
      <w:r>
        <w:rPr>
          <w:color w:val="212121"/>
        </w:rPr>
        <w:t>, 4</w:t>
      </w:r>
      <w:r>
        <w:rPr>
          <w:color w:val="212121"/>
          <w:spacing w:val="-1"/>
        </w:rPr>
        <w:t> </w:t>
      </w:r>
      <w:r>
        <w:rPr>
          <w:color w:val="212121"/>
        </w:rPr>
        <w:t>(4),</w:t>
      </w:r>
      <w:r>
        <w:rPr>
          <w:color w:val="212121"/>
          <w:spacing w:val="-1"/>
        </w:rPr>
        <w:t> </w:t>
      </w:r>
      <w:r>
        <w:rPr>
          <w:color w:val="212121"/>
        </w:rPr>
        <w:t>280-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before="79"/>
        <w:ind w:left="940"/>
      </w:pPr>
      <w:r>
        <w:rPr>
          <w:color w:val="212121"/>
        </w:rPr>
        <w:t>286.</w:t>
      </w:r>
    </w:p>
    <w:p>
      <w:pPr>
        <w:pStyle w:val="BodyText"/>
      </w:pPr>
    </w:p>
    <w:p>
      <w:pPr>
        <w:pStyle w:val="BodyText"/>
        <w:spacing w:line="480" w:lineRule="auto"/>
        <w:ind w:left="940" w:right="434" w:hanging="720"/>
      </w:pPr>
      <w:r>
        <w:rPr>
          <w:color w:val="212121"/>
        </w:rPr>
        <w:t>Escalas,</w:t>
      </w:r>
      <w:r>
        <w:rPr>
          <w:color w:val="212121"/>
          <w:spacing w:val="-1"/>
        </w:rPr>
        <w:t> </w:t>
      </w:r>
      <w:r>
        <w:rPr>
          <w:color w:val="212121"/>
        </w:rPr>
        <w:t>Jennifer</w:t>
      </w:r>
      <w:r>
        <w:rPr>
          <w:color w:val="212121"/>
          <w:spacing w:val="-1"/>
        </w:rPr>
        <w:t> </w:t>
      </w:r>
      <w:r>
        <w:rPr>
          <w:color w:val="212121"/>
        </w:rPr>
        <w:t>E.,</w:t>
      </w:r>
      <w:r>
        <w:rPr>
          <w:color w:val="212121"/>
          <w:spacing w:val="-1"/>
        </w:rPr>
        <w:t> </w:t>
      </w:r>
      <w:r>
        <w:rPr>
          <w:color w:val="212121"/>
        </w:rPr>
        <w:t>and</w:t>
      </w:r>
      <w:r>
        <w:rPr>
          <w:color w:val="212121"/>
          <w:spacing w:val="1"/>
        </w:rPr>
        <w:t> </w:t>
      </w:r>
      <w:r>
        <w:rPr>
          <w:color w:val="212121"/>
        </w:rPr>
        <w:t>James</w:t>
      </w:r>
      <w:r>
        <w:rPr>
          <w:color w:val="212121"/>
          <w:spacing w:val="-1"/>
        </w:rPr>
        <w:t> </w:t>
      </w:r>
      <w:r>
        <w:rPr>
          <w:color w:val="212121"/>
        </w:rPr>
        <w:t>R.</w:t>
      </w:r>
      <w:r>
        <w:rPr>
          <w:color w:val="212121"/>
          <w:spacing w:val="-1"/>
        </w:rPr>
        <w:t> </w:t>
      </w:r>
      <w:r>
        <w:rPr>
          <w:color w:val="212121"/>
        </w:rPr>
        <w:t>Bettman</w:t>
      </w:r>
      <w:r>
        <w:rPr>
          <w:color w:val="212121"/>
          <w:spacing w:val="-1"/>
        </w:rPr>
        <w:t> </w:t>
      </w:r>
      <w:r>
        <w:rPr>
          <w:color w:val="212121"/>
        </w:rPr>
        <w:t>(2003), “You</w:t>
      </w:r>
      <w:r>
        <w:rPr>
          <w:color w:val="212121"/>
          <w:spacing w:val="-2"/>
        </w:rPr>
        <w:t> </w:t>
      </w:r>
      <w:r>
        <w:rPr>
          <w:color w:val="212121"/>
        </w:rPr>
        <w:t>Are</w:t>
      </w:r>
      <w:r>
        <w:rPr>
          <w:color w:val="212121"/>
          <w:spacing w:val="-2"/>
        </w:rPr>
        <w:t> </w:t>
      </w:r>
      <w:r>
        <w:rPr>
          <w:color w:val="212121"/>
        </w:rPr>
        <w:t>What</w:t>
      </w:r>
      <w:r>
        <w:rPr>
          <w:color w:val="212121"/>
          <w:spacing w:val="-1"/>
        </w:rPr>
        <w:t> </w:t>
      </w:r>
      <w:r>
        <w:rPr>
          <w:color w:val="212121"/>
        </w:rPr>
        <w:t>They</w:t>
      </w:r>
      <w:r>
        <w:rPr>
          <w:color w:val="212121"/>
          <w:spacing w:val="-6"/>
        </w:rPr>
        <w:t> </w:t>
      </w:r>
      <w:r>
        <w:rPr>
          <w:color w:val="212121"/>
        </w:rPr>
        <w:t>Eat:</w:t>
      </w:r>
      <w:r>
        <w:rPr>
          <w:color w:val="212121"/>
          <w:spacing w:val="-1"/>
        </w:rPr>
        <w:t> </w:t>
      </w:r>
      <w:r>
        <w:rPr>
          <w:color w:val="212121"/>
        </w:rPr>
        <w:t>The</w:t>
      </w:r>
      <w:r>
        <w:rPr>
          <w:color w:val="212121"/>
          <w:spacing w:val="1"/>
        </w:rPr>
        <w:t> </w:t>
      </w:r>
      <w:r>
        <w:rPr>
          <w:color w:val="212121"/>
        </w:rPr>
        <w:t>Influence</w:t>
      </w:r>
      <w:r>
        <w:rPr>
          <w:color w:val="212121"/>
          <w:spacing w:val="-2"/>
        </w:rPr>
        <w:t> </w:t>
      </w:r>
      <w:r>
        <w:rPr>
          <w:color w:val="212121"/>
        </w:rPr>
        <w:t>of</w:t>
      </w:r>
      <w:r>
        <w:rPr>
          <w:color w:val="212121"/>
          <w:spacing w:val="-57"/>
        </w:rPr>
        <w:t> </w:t>
      </w:r>
      <w:r>
        <w:rPr>
          <w:color w:val="212121"/>
        </w:rPr>
        <w:t>Reference Groups on Consumers’ Connections to Brands,” </w:t>
      </w:r>
      <w:r>
        <w:rPr>
          <w:i/>
          <w:color w:val="212121"/>
        </w:rPr>
        <w:t>Journal of Consumer</w:t>
      </w:r>
      <w:r>
        <w:rPr>
          <w:i/>
          <w:color w:val="212121"/>
          <w:spacing w:val="1"/>
        </w:rPr>
        <w:t> </w:t>
      </w:r>
      <w:r>
        <w:rPr>
          <w:i/>
          <w:color w:val="212121"/>
        </w:rPr>
        <w:t>Psychology,</w:t>
      </w:r>
      <w:r>
        <w:rPr>
          <w:i/>
          <w:color w:val="212121"/>
          <w:spacing w:val="-1"/>
        </w:rPr>
        <w:t> </w:t>
      </w:r>
      <w:r>
        <w:rPr>
          <w:color w:val="212121"/>
        </w:rPr>
        <w:t>13: 339-348.</w:t>
      </w:r>
    </w:p>
    <w:p>
      <w:pPr>
        <w:spacing w:line="480" w:lineRule="auto" w:before="0"/>
        <w:ind w:left="940" w:right="830" w:hanging="720"/>
        <w:jc w:val="left"/>
        <w:rPr>
          <w:sz w:val="24"/>
        </w:rPr>
      </w:pPr>
      <w:r>
        <w:rPr>
          <w:color w:val="212121"/>
          <w:sz w:val="24"/>
        </w:rPr>
        <w:t>Escalas,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Jennifer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E.,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and James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R.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Bettman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(2005),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“Self-Construal,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Reference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groups,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and</w:t>
      </w:r>
      <w:r>
        <w:rPr>
          <w:color w:val="212121"/>
          <w:spacing w:val="-57"/>
          <w:sz w:val="24"/>
        </w:rPr>
        <w:t> </w:t>
      </w:r>
      <w:r>
        <w:rPr>
          <w:color w:val="212121"/>
          <w:sz w:val="24"/>
        </w:rPr>
        <w:t>Brand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Meaning,”</w:t>
      </w:r>
      <w:r>
        <w:rPr>
          <w:color w:val="212121"/>
          <w:spacing w:val="2"/>
          <w:sz w:val="24"/>
        </w:rPr>
        <w:t> </w:t>
      </w:r>
      <w:r>
        <w:rPr>
          <w:i/>
          <w:color w:val="212121"/>
          <w:sz w:val="24"/>
        </w:rPr>
        <w:t>Journal of Consumer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Research,</w:t>
      </w:r>
      <w:r>
        <w:rPr>
          <w:i/>
          <w:color w:val="212121"/>
          <w:spacing w:val="3"/>
          <w:sz w:val="24"/>
        </w:rPr>
        <w:t> </w:t>
      </w:r>
      <w:r>
        <w:rPr>
          <w:color w:val="212121"/>
          <w:sz w:val="24"/>
        </w:rPr>
        <w:t>32: 378-389.</w:t>
      </w:r>
    </w:p>
    <w:p>
      <w:pPr>
        <w:pStyle w:val="BodyText"/>
        <w:spacing w:line="480" w:lineRule="auto" w:before="1"/>
        <w:ind w:left="940" w:right="947" w:hanging="720"/>
      </w:pPr>
      <w:r>
        <w:rPr>
          <w:color w:val="212121"/>
        </w:rPr>
        <w:t>Fairhurst, Gail T., and B. Kay Snavely (1983), “Majority and Token Minority Group</w:t>
      </w:r>
      <w:r>
        <w:rPr>
          <w:color w:val="212121"/>
          <w:spacing w:val="1"/>
        </w:rPr>
        <w:t> </w:t>
      </w:r>
      <w:r>
        <w:rPr>
          <w:color w:val="212121"/>
        </w:rPr>
        <w:t>Relationships:</w:t>
      </w:r>
      <w:r>
        <w:rPr>
          <w:color w:val="212121"/>
          <w:spacing w:val="-2"/>
        </w:rPr>
        <w:t> </w:t>
      </w:r>
      <w:r>
        <w:rPr>
          <w:color w:val="212121"/>
        </w:rPr>
        <w:t>Power</w:t>
      </w:r>
      <w:r>
        <w:rPr>
          <w:color w:val="212121"/>
          <w:spacing w:val="-2"/>
        </w:rPr>
        <w:t> </w:t>
      </w:r>
      <w:r>
        <w:rPr>
          <w:color w:val="212121"/>
        </w:rPr>
        <w:t>Acquisition</w:t>
      </w:r>
      <w:r>
        <w:rPr>
          <w:color w:val="212121"/>
          <w:spacing w:val="-2"/>
        </w:rPr>
        <w:t> </w:t>
      </w:r>
      <w:r>
        <w:rPr>
          <w:color w:val="212121"/>
        </w:rPr>
        <w:t>and</w:t>
      </w:r>
      <w:r>
        <w:rPr>
          <w:color w:val="212121"/>
          <w:spacing w:val="-2"/>
        </w:rPr>
        <w:t> </w:t>
      </w:r>
      <w:r>
        <w:rPr>
          <w:color w:val="212121"/>
        </w:rPr>
        <w:t>Communication,” </w:t>
      </w:r>
      <w:r>
        <w:rPr>
          <w:i/>
          <w:color w:val="212121"/>
        </w:rPr>
        <w:t>Academy</w:t>
      </w:r>
      <w:r>
        <w:rPr>
          <w:i/>
          <w:color w:val="212121"/>
          <w:spacing w:val="-3"/>
        </w:rPr>
        <w:t> </w:t>
      </w:r>
      <w:r>
        <w:rPr>
          <w:i/>
          <w:color w:val="212121"/>
        </w:rPr>
        <w:t>of</w:t>
      </w:r>
      <w:r>
        <w:rPr>
          <w:i/>
          <w:color w:val="212121"/>
          <w:spacing w:val="-2"/>
        </w:rPr>
        <w:t> </w:t>
      </w:r>
      <w:r>
        <w:rPr>
          <w:i/>
          <w:color w:val="212121"/>
        </w:rPr>
        <w:t>Management</w:t>
      </w:r>
      <w:r>
        <w:rPr>
          <w:i/>
          <w:color w:val="212121"/>
          <w:spacing w:val="-57"/>
        </w:rPr>
        <w:t> </w:t>
      </w:r>
      <w:r>
        <w:rPr>
          <w:i/>
          <w:color w:val="212121"/>
        </w:rPr>
        <w:t>Review</w:t>
      </w:r>
      <w:r>
        <w:rPr>
          <w:color w:val="212121"/>
        </w:rPr>
        <w:t>,</w:t>
      </w:r>
      <w:r>
        <w:rPr>
          <w:color w:val="212121"/>
          <w:spacing w:val="-1"/>
        </w:rPr>
        <w:t> </w:t>
      </w:r>
      <w:r>
        <w:rPr>
          <w:color w:val="212121"/>
        </w:rPr>
        <w:t>8: 292-300.</w:t>
      </w:r>
    </w:p>
    <w:p>
      <w:pPr>
        <w:pStyle w:val="BodyText"/>
        <w:ind w:left="220"/>
      </w:pPr>
      <w:r>
        <w:rPr>
          <w:color w:val="212121"/>
        </w:rPr>
        <w:t>Fisher,</w:t>
      </w:r>
      <w:r>
        <w:rPr>
          <w:color w:val="212121"/>
          <w:spacing w:val="-2"/>
        </w:rPr>
        <w:t> </w:t>
      </w:r>
      <w:r>
        <w:rPr>
          <w:color w:val="212121"/>
        </w:rPr>
        <w:t>Robert</w:t>
      </w:r>
      <w:r>
        <w:rPr>
          <w:color w:val="212121"/>
          <w:spacing w:val="-1"/>
        </w:rPr>
        <w:t> </w:t>
      </w:r>
      <w:r>
        <w:rPr>
          <w:color w:val="212121"/>
        </w:rPr>
        <w:t>J.</w:t>
      </w:r>
      <w:r>
        <w:rPr>
          <w:color w:val="212121"/>
          <w:spacing w:val="-2"/>
        </w:rPr>
        <w:t> </w:t>
      </w:r>
      <w:r>
        <w:rPr>
          <w:color w:val="212121"/>
        </w:rPr>
        <w:t>(1993), “Social</w:t>
      </w:r>
      <w:r>
        <w:rPr>
          <w:color w:val="212121"/>
          <w:spacing w:val="-2"/>
        </w:rPr>
        <w:t> </w:t>
      </w:r>
      <w:r>
        <w:rPr>
          <w:color w:val="212121"/>
        </w:rPr>
        <w:t>Desirability</w:t>
      </w:r>
      <w:r>
        <w:rPr>
          <w:color w:val="212121"/>
          <w:spacing w:val="-6"/>
        </w:rPr>
        <w:t> </w:t>
      </w:r>
      <w:r>
        <w:rPr>
          <w:color w:val="212121"/>
        </w:rPr>
        <w:t>Bias</w:t>
      </w:r>
      <w:r>
        <w:rPr>
          <w:color w:val="212121"/>
          <w:spacing w:val="1"/>
        </w:rPr>
        <w:t> </w:t>
      </w:r>
      <w:r>
        <w:rPr>
          <w:color w:val="212121"/>
        </w:rPr>
        <w:t>and</w:t>
      </w:r>
      <w:r>
        <w:rPr>
          <w:color w:val="212121"/>
          <w:spacing w:val="-2"/>
        </w:rPr>
        <w:t> </w:t>
      </w:r>
      <w:r>
        <w:rPr>
          <w:color w:val="212121"/>
        </w:rPr>
        <w:t>the</w:t>
      </w:r>
      <w:r>
        <w:rPr>
          <w:color w:val="212121"/>
          <w:spacing w:val="-1"/>
        </w:rPr>
        <w:t> </w:t>
      </w:r>
      <w:r>
        <w:rPr>
          <w:color w:val="212121"/>
        </w:rPr>
        <w:t>Validity</w:t>
      </w:r>
      <w:r>
        <w:rPr>
          <w:color w:val="212121"/>
          <w:spacing w:val="-7"/>
        </w:rPr>
        <w:t> </w:t>
      </w:r>
      <w:r>
        <w:rPr>
          <w:color w:val="212121"/>
        </w:rPr>
        <w:t>of Indirect</w:t>
      </w:r>
      <w:r>
        <w:rPr>
          <w:color w:val="212121"/>
          <w:spacing w:val="-2"/>
        </w:rPr>
        <w:t> </w:t>
      </w:r>
      <w:r>
        <w:rPr>
          <w:color w:val="212121"/>
        </w:rPr>
        <w:t>Questioning,”</w:t>
      </w:r>
    </w:p>
    <w:p>
      <w:pPr>
        <w:pStyle w:val="BodyText"/>
      </w:pPr>
    </w:p>
    <w:p>
      <w:pPr>
        <w:spacing w:before="0"/>
        <w:ind w:left="940" w:right="0" w:firstLine="0"/>
        <w:jc w:val="left"/>
        <w:rPr>
          <w:sz w:val="24"/>
        </w:rPr>
      </w:pPr>
      <w:r>
        <w:rPr>
          <w:i/>
          <w:color w:val="212121"/>
          <w:sz w:val="24"/>
        </w:rPr>
        <w:t>Journal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of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Consumer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Research, </w:t>
      </w:r>
      <w:r>
        <w:rPr>
          <w:color w:val="212121"/>
          <w:sz w:val="24"/>
        </w:rPr>
        <w:t>20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(2),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303-315.</w:t>
      </w:r>
    </w:p>
    <w:p>
      <w:pPr>
        <w:pStyle w:val="BodyText"/>
      </w:pPr>
    </w:p>
    <w:p>
      <w:pPr>
        <w:spacing w:line="480" w:lineRule="auto" w:before="0"/>
        <w:ind w:left="940" w:right="449" w:hanging="720"/>
        <w:jc w:val="left"/>
        <w:rPr>
          <w:sz w:val="24"/>
        </w:rPr>
      </w:pPr>
      <w:r>
        <w:rPr>
          <w:color w:val="212121"/>
          <w:sz w:val="24"/>
        </w:rPr>
        <w:t>Fiske, Susan T. (2014), “Schema-triggered affect: Applications to Social Perception,” </w:t>
      </w:r>
      <w:r>
        <w:rPr>
          <w:i/>
          <w:color w:val="212121"/>
          <w:sz w:val="24"/>
        </w:rPr>
        <w:t>In Affect</w:t>
      </w:r>
      <w:r>
        <w:rPr>
          <w:i/>
          <w:color w:val="212121"/>
          <w:spacing w:val="-57"/>
          <w:sz w:val="24"/>
        </w:rPr>
        <w:t> </w:t>
      </w:r>
      <w:r>
        <w:rPr>
          <w:i/>
          <w:color w:val="212121"/>
          <w:sz w:val="24"/>
        </w:rPr>
        <w:t>and Cognition, </w:t>
      </w:r>
      <w:r>
        <w:rPr>
          <w:color w:val="212121"/>
          <w:sz w:val="24"/>
        </w:rPr>
        <w:t>1: 65-85</w:t>
      </w:r>
    </w:p>
    <w:p>
      <w:pPr>
        <w:spacing w:line="480" w:lineRule="auto" w:before="1"/>
        <w:ind w:left="940" w:right="282" w:hanging="720"/>
        <w:jc w:val="left"/>
        <w:rPr>
          <w:sz w:val="24"/>
        </w:rPr>
      </w:pPr>
      <w:r>
        <w:rPr>
          <w:color w:val="212121"/>
          <w:sz w:val="24"/>
        </w:rPr>
        <w:t>Fournier, Susan, and Julie L. Yao (1997), “Reviving brand loyalty: A reconceptualization within</w:t>
      </w:r>
      <w:r>
        <w:rPr>
          <w:color w:val="212121"/>
          <w:spacing w:val="-57"/>
          <w:sz w:val="24"/>
        </w:rPr>
        <w:t> </w:t>
      </w:r>
      <w:r>
        <w:rPr>
          <w:color w:val="212121"/>
          <w:sz w:val="24"/>
        </w:rPr>
        <w:t>the framework of consumer-brand relationships,” </w:t>
      </w:r>
      <w:r>
        <w:rPr>
          <w:i/>
          <w:color w:val="212121"/>
          <w:sz w:val="24"/>
        </w:rPr>
        <w:t>International Journal of research in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Marketing</w:t>
      </w:r>
      <w:r>
        <w:rPr>
          <w:color w:val="212121"/>
          <w:sz w:val="24"/>
        </w:rPr>
        <w:t>14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(5): 451-472.</w:t>
      </w:r>
    </w:p>
    <w:p>
      <w:pPr>
        <w:pStyle w:val="BodyText"/>
        <w:spacing w:line="480" w:lineRule="auto"/>
        <w:ind w:left="940" w:right="795" w:hanging="720"/>
      </w:pPr>
      <w:r>
        <w:rPr>
          <w:color w:val="212121"/>
        </w:rPr>
        <w:t>Floge,</w:t>
      </w:r>
      <w:r>
        <w:rPr>
          <w:color w:val="212121"/>
          <w:spacing w:val="-2"/>
        </w:rPr>
        <w:t> </w:t>
      </w:r>
      <w:r>
        <w:rPr>
          <w:color w:val="212121"/>
        </w:rPr>
        <w:t>Lilliane</w:t>
      </w:r>
      <w:r>
        <w:rPr>
          <w:color w:val="212121"/>
          <w:spacing w:val="-3"/>
        </w:rPr>
        <w:t> </w:t>
      </w:r>
      <w:r>
        <w:rPr>
          <w:color w:val="212121"/>
        </w:rPr>
        <w:t>and</w:t>
      </w:r>
      <w:r>
        <w:rPr>
          <w:color w:val="212121"/>
          <w:spacing w:val="-2"/>
        </w:rPr>
        <w:t> </w:t>
      </w:r>
      <w:r>
        <w:rPr>
          <w:color w:val="212121"/>
        </w:rPr>
        <w:t>Deborah</w:t>
      </w:r>
      <w:r>
        <w:rPr>
          <w:color w:val="212121"/>
          <w:spacing w:val="-2"/>
        </w:rPr>
        <w:t> </w:t>
      </w:r>
      <w:r>
        <w:rPr>
          <w:color w:val="212121"/>
        </w:rPr>
        <w:t>M.</w:t>
      </w:r>
      <w:r>
        <w:rPr>
          <w:color w:val="212121"/>
          <w:spacing w:val="-3"/>
        </w:rPr>
        <w:t> </w:t>
      </w:r>
      <w:r>
        <w:rPr>
          <w:color w:val="212121"/>
        </w:rPr>
        <w:t>Merrill</w:t>
      </w:r>
      <w:r>
        <w:rPr>
          <w:color w:val="212121"/>
          <w:spacing w:val="-2"/>
        </w:rPr>
        <w:t> </w:t>
      </w:r>
      <w:r>
        <w:rPr>
          <w:color w:val="212121"/>
        </w:rPr>
        <w:t>(1986),</w:t>
      </w:r>
      <w:r>
        <w:rPr>
          <w:color w:val="212121"/>
          <w:spacing w:val="-2"/>
        </w:rPr>
        <w:t> </w:t>
      </w:r>
      <w:r>
        <w:rPr>
          <w:color w:val="212121"/>
        </w:rPr>
        <w:t>“Tokenism</w:t>
      </w:r>
      <w:r>
        <w:rPr>
          <w:color w:val="212121"/>
          <w:spacing w:val="-2"/>
        </w:rPr>
        <w:t> </w:t>
      </w:r>
      <w:r>
        <w:rPr>
          <w:color w:val="212121"/>
        </w:rPr>
        <w:t>Reconsidered: Male</w:t>
      </w:r>
      <w:r>
        <w:rPr>
          <w:color w:val="212121"/>
          <w:spacing w:val="-2"/>
        </w:rPr>
        <w:t> </w:t>
      </w:r>
      <w:r>
        <w:rPr>
          <w:color w:val="212121"/>
        </w:rPr>
        <w:t>Nurses and</w:t>
      </w:r>
      <w:r>
        <w:rPr>
          <w:color w:val="212121"/>
          <w:spacing w:val="-57"/>
        </w:rPr>
        <w:t> </w:t>
      </w:r>
      <w:r>
        <w:rPr>
          <w:color w:val="212121"/>
        </w:rPr>
        <w:t>Female</w:t>
      </w:r>
      <w:r>
        <w:rPr>
          <w:color w:val="212121"/>
          <w:spacing w:val="-2"/>
        </w:rPr>
        <w:t> </w:t>
      </w:r>
      <w:r>
        <w:rPr>
          <w:color w:val="212121"/>
        </w:rPr>
        <w:t>Physicians in</w:t>
      </w:r>
      <w:r>
        <w:rPr>
          <w:color w:val="212121"/>
          <w:spacing w:val="-1"/>
        </w:rPr>
        <w:t> </w:t>
      </w:r>
      <w:r>
        <w:rPr>
          <w:color w:val="212121"/>
        </w:rPr>
        <w:t>a</w:t>
      </w:r>
      <w:r>
        <w:rPr>
          <w:color w:val="212121"/>
          <w:spacing w:val="1"/>
        </w:rPr>
        <w:t> </w:t>
      </w:r>
      <w:r>
        <w:rPr>
          <w:color w:val="212121"/>
        </w:rPr>
        <w:t>Hospital</w:t>
      </w:r>
      <w:r>
        <w:rPr>
          <w:color w:val="212121"/>
          <w:spacing w:val="-1"/>
        </w:rPr>
        <w:t> </w:t>
      </w:r>
      <w:r>
        <w:rPr>
          <w:color w:val="212121"/>
        </w:rPr>
        <w:t>Setting,”</w:t>
      </w:r>
      <w:r>
        <w:rPr>
          <w:color w:val="212121"/>
          <w:spacing w:val="1"/>
        </w:rPr>
        <w:t> </w:t>
      </w:r>
      <w:r>
        <w:rPr>
          <w:color w:val="212121"/>
        </w:rPr>
        <w:t>Social Forces,</w:t>
      </w:r>
      <w:r>
        <w:rPr>
          <w:color w:val="212121"/>
          <w:spacing w:val="-1"/>
        </w:rPr>
        <w:t> </w:t>
      </w:r>
      <w:r>
        <w:rPr>
          <w:color w:val="212121"/>
        </w:rPr>
        <w:t>64: 925-947.</w:t>
      </w:r>
    </w:p>
    <w:p>
      <w:pPr>
        <w:spacing w:line="480" w:lineRule="auto" w:before="0"/>
        <w:ind w:left="940" w:right="0" w:hanging="720"/>
        <w:jc w:val="left"/>
        <w:rPr>
          <w:sz w:val="24"/>
        </w:rPr>
      </w:pPr>
      <w:r>
        <w:rPr>
          <w:color w:val="212121"/>
          <w:sz w:val="24"/>
        </w:rPr>
        <w:t>Fottler,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Myron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D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(1976), “Attitudes of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Female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Nurses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toward the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Male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Nurse: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A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Study</w:t>
      </w:r>
      <w:r>
        <w:rPr>
          <w:color w:val="212121"/>
          <w:spacing w:val="-5"/>
          <w:sz w:val="24"/>
        </w:rPr>
        <w:t> </w:t>
      </w:r>
      <w:r>
        <w:rPr>
          <w:color w:val="212121"/>
          <w:sz w:val="24"/>
        </w:rPr>
        <w:t>of</w:t>
      </w:r>
      <w:r>
        <w:rPr>
          <w:color w:val="212121"/>
          <w:spacing w:val="-57"/>
          <w:sz w:val="24"/>
        </w:rPr>
        <w:t> </w:t>
      </w:r>
      <w:r>
        <w:rPr>
          <w:color w:val="212121"/>
          <w:sz w:val="24"/>
        </w:rPr>
        <w:t>Occupational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Segregation,”</w:t>
      </w:r>
      <w:r>
        <w:rPr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Journal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of Health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and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Social Behavior</w:t>
      </w:r>
      <w:r>
        <w:rPr>
          <w:color w:val="212121"/>
          <w:sz w:val="24"/>
        </w:rPr>
        <w:t>,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17: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98-110.</w:t>
      </w:r>
    </w:p>
    <w:p>
      <w:pPr>
        <w:pStyle w:val="BodyText"/>
        <w:spacing w:line="480" w:lineRule="auto" w:before="1"/>
        <w:ind w:left="940" w:right="561" w:hanging="720"/>
      </w:pPr>
      <w:r>
        <w:rPr/>
        <w:t>Gourville,</w:t>
      </w:r>
      <w:r>
        <w:rPr>
          <w:spacing w:val="-2"/>
        </w:rPr>
        <w:t> </w:t>
      </w:r>
      <w:r>
        <w:rPr/>
        <w:t>John</w:t>
      </w:r>
      <w:r>
        <w:rPr>
          <w:spacing w:val="-1"/>
        </w:rPr>
        <w:t> </w:t>
      </w:r>
      <w:r>
        <w:rPr/>
        <w:t>T.</w:t>
      </w:r>
      <w:r>
        <w:rPr>
          <w:spacing w:val="-2"/>
        </w:rPr>
        <w:t> </w:t>
      </w:r>
      <w:r>
        <w:rPr/>
        <w:t>(1998),</w:t>
      </w:r>
      <w:r>
        <w:rPr>
          <w:spacing w:val="-1"/>
        </w:rPr>
        <w:t> </w:t>
      </w:r>
      <w:r>
        <w:rPr/>
        <w:t>"Pennies-a-day: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Temporal</w:t>
      </w:r>
      <w:r>
        <w:rPr>
          <w:spacing w:val="-2"/>
        </w:rPr>
        <w:t> </w:t>
      </w:r>
      <w:r>
        <w:rPr/>
        <w:t>Reframing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Transaction</w:t>
      </w:r>
      <w:r>
        <w:rPr>
          <w:spacing w:val="-57"/>
        </w:rPr>
        <w:t> </w:t>
      </w:r>
      <w:r>
        <w:rPr/>
        <w:t>Evaluation,"</w:t>
      </w:r>
      <w:r>
        <w:rPr>
          <w:spacing w:val="-2"/>
        </w:rPr>
        <w:t> </w:t>
      </w:r>
      <w:r>
        <w:rPr>
          <w:i/>
        </w:rPr>
        <w:t>Journal of</w:t>
      </w:r>
      <w:r>
        <w:rPr>
          <w:i/>
          <w:spacing w:val="2"/>
        </w:rPr>
        <w:t> </w:t>
      </w:r>
      <w:r>
        <w:rPr>
          <w:i/>
        </w:rPr>
        <w:t>Consumer Research</w:t>
      </w:r>
      <w:r>
        <w:rPr/>
        <w:t>, 24</w:t>
      </w:r>
      <w:r>
        <w:rPr>
          <w:spacing w:val="1"/>
        </w:rPr>
        <w:t> </w:t>
      </w:r>
      <w:r>
        <w:rPr/>
        <w:t>(4), 395-408.</w:t>
      </w:r>
    </w:p>
    <w:p>
      <w:pPr>
        <w:pStyle w:val="BodyText"/>
        <w:ind w:left="220"/>
      </w:pPr>
      <w:r>
        <w:rPr/>
        <w:t>Hall,</w:t>
      </w:r>
      <w:r>
        <w:rPr>
          <w:spacing w:val="-2"/>
        </w:rPr>
        <w:t> </w:t>
      </w:r>
      <w:r>
        <w:rPr/>
        <w:t>Douglas</w:t>
      </w:r>
      <w:r>
        <w:rPr>
          <w:spacing w:val="-1"/>
        </w:rPr>
        <w:t> </w:t>
      </w:r>
      <w:r>
        <w:rPr/>
        <w:t>T.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Judith</w:t>
      </w:r>
      <w:r>
        <w:rPr>
          <w:spacing w:val="-1"/>
        </w:rPr>
        <w:t> </w:t>
      </w:r>
      <w:r>
        <w:rPr/>
        <w:t>Richter</w:t>
      </w:r>
      <w:r>
        <w:rPr>
          <w:spacing w:val="-2"/>
        </w:rPr>
        <w:t> </w:t>
      </w:r>
      <w:r>
        <w:rPr/>
        <w:t>(1988),</w:t>
      </w:r>
      <w:r>
        <w:rPr>
          <w:spacing w:val="-1"/>
        </w:rPr>
        <w:t> </w:t>
      </w:r>
      <w:r>
        <w:rPr/>
        <w:t>"Balancing</w:t>
      </w:r>
      <w:r>
        <w:rPr>
          <w:spacing w:val="-3"/>
        </w:rPr>
        <w:t> </w:t>
      </w:r>
      <w:r>
        <w:rPr/>
        <w:t>Work Life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Home Life: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can</w:t>
      </w:r>
    </w:p>
    <w:p>
      <w:pPr>
        <w:spacing w:after="0"/>
        <w:sectPr>
          <w:pgSz w:w="12240" w:h="15840"/>
          <w:pgMar w:header="0" w:footer="1012" w:top="1360" w:bottom="1200" w:left="1220" w:right="1220"/>
        </w:sectPr>
      </w:pPr>
    </w:p>
    <w:p>
      <w:pPr>
        <w:spacing w:line="480" w:lineRule="auto" w:before="79"/>
        <w:ind w:left="220" w:right="717" w:firstLine="719"/>
        <w:jc w:val="left"/>
        <w:rPr>
          <w:sz w:val="24"/>
        </w:rPr>
      </w:pPr>
      <w:r>
        <w:rPr>
          <w:sz w:val="24"/>
        </w:rPr>
        <w:t>Organizations do to Help?" </w:t>
      </w:r>
      <w:r>
        <w:rPr>
          <w:i/>
          <w:sz w:val="24"/>
        </w:rPr>
        <w:t>The Academy of Management Executive, </w:t>
      </w:r>
      <w:r>
        <w:rPr>
          <w:sz w:val="24"/>
        </w:rPr>
        <w:t>2 (3), 213-223.</w:t>
      </w:r>
      <w:r>
        <w:rPr>
          <w:spacing w:val="-57"/>
          <w:sz w:val="24"/>
        </w:rPr>
        <w:t> </w:t>
      </w:r>
      <w:r>
        <w:rPr>
          <w:color w:val="212121"/>
          <w:sz w:val="24"/>
        </w:rPr>
        <w:t>Hammond,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Judith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A.,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and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Constance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W.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Mahoney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(1983),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“Reward-Cost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Balancing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Among</w:t>
      </w:r>
    </w:p>
    <w:p>
      <w:pPr>
        <w:spacing w:before="0"/>
        <w:ind w:left="940" w:right="0" w:firstLine="0"/>
        <w:jc w:val="left"/>
        <w:rPr>
          <w:sz w:val="24"/>
        </w:rPr>
      </w:pPr>
      <w:r>
        <w:rPr>
          <w:color w:val="212121"/>
          <w:sz w:val="24"/>
        </w:rPr>
        <w:t>Women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Coalminers,”</w:t>
      </w:r>
      <w:r>
        <w:rPr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Sex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Roles,</w:t>
      </w:r>
      <w:r>
        <w:rPr>
          <w:i/>
          <w:color w:val="212121"/>
          <w:spacing w:val="-1"/>
          <w:sz w:val="24"/>
        </w:rPr>
        <w:t> </w:t>
      </w:r>
      <w:r>
        <w:rPr>
          <w:color w:val="212121"/>
          <w:sz w:val="24"/>
        </w:rPr>
        <w:t>9: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17-29.</w:t>
      </w:r>
    </w:p>
    <w:p>
      <w:pPr>
        <w:pStyle w:val="BodyText"/>
      </w:pPr>
    </w:p>
    <w:p>
      <w:pPr>
        <w:spacing w:line="480" w:lineRule="auto" w:before="0"/>
        <w:ind w:left="940" w:right="335" w:hanging="720"/>
        <w:jc w:val="left"/>
        <w:rPr>
          <w:sz w:val="24"/>
        </w:rPr>
      </w:pPr>
      <w:r>
        <w:rPr>
          <w:sz w:val="24"/>
        </w:rPr>
        <w:t>Harnad, Stevan (2017), “Chapter 2 – To Cognize is to Categorize: Cognition is Categorization,”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Categorization in Cognitive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(Second Edition)</w:t>
      </w:r>
      <w:r>
        <w:rPr>
          <w:sz w:val="24"/>
        </w:rPr>
        <w:t>, 21-54.</w:t>
      </w:r>
    </w:p>
    <w:p>
      <w:pPr>
        <w:spacing w:line="480" w:lineRule="auto" w:before="0"/>
        <w:ind w:left="940" w:right="423" w:hanging="720"/>
        <w:jc w:val="left"/>
        <w:rPr>
          <w:sz w:val="24"/>
        </w:rPr>
      </w:pPr>
      <w:r>
        <w:rPr>
          <w:sz w:val="24"/>
        </w:rPr>
        <w:t>Heath, Chip (1995), "Escalation and De-escalation of Commitment in Response to Sunk Costs:</w:t>
      </w:r>
      <w:r>
        <w:rPr>
          <w:spacing w:val="-57"/>
          <w:sz w:val="24"/>
        </w:rPr>
        <w:t> </w:t>
      </w:r>
      <w:r>
        <w:rPr>
          <w:sz w:val="24"/>
        </w:rPr>
        <w:t>The Role of Budgeting in Mental Accounting," </w:t>
      </w:r>
      <w:r>
        <w:rPr>
          <w:i/>
          <w:sz w:val="24"/>
        </w:rPr>
        <w:t>Organizational Behavior and 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Decision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Processes</w:t>
      </w:r>
      <w:r>
        <w:rPr>
          <w:sz w:val="24"/>
        </w:rPr>
        <w:t>, 62 (1), 38-54.</w:t>
      </w:r>
    </w:p>
    <w:p>
      <w:pPr>
        <w:tabs>
          <w:tab w:pos="1715" w:val="left" w:leader="none"/>
        </w:tabs>
        <w:spacing w:line="480" w:lineRule="auto" w:before="1"/>
        <w:ind w:left="940" w:right="512" w:hanging="720"/>
        <w:jc w:val="left"/>
        <w:rPr>
          <w:sz w:val="24"/>
        </w:rPr>
      </w:pPr>
      <w:r>
        <w:rPr>
          <w:sz w:val="24"/>
          <w:u w:val="single"/>
        </w:rPr>
        <w:t> </w:t>
        <w:tab/>
        <w:tab/>
      </w:r>
      <w:r>
        <w:rPr>
          <w:sz w:val="24"/>
        </w:rPr>
        <w:t>and Jack Soll (1996) “Mental Budgeting and Consumer Decisions,” </w:t>
      </w:r>
      <w:r>
        <w:rPr>
          <w:i/>
          <w:sz w:val="24"/>
        </w:rPr>
        <w:t>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Consumer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 </w:t>
      </w:r>
      <w:r>
        <w:rPr>
          <w:sz w:val="24"/>
        </w:rPr>
        <w:t>23</w:t>
      </w:r>
      <w:r>
        <w:rPr>
          <w:spacing w:val="2"/>
          <w:sz w:val="24"/>
        </w:rPr>
        <w:t> </w:t>
      </w:r>
      <w:r>
        <w:rPr>
          <w:sz w:val="24"/>
        </w:rPr>
        <w:t>(1), 40-52.</w:t>
      </w:r>
    </w:p>
    <w:p>
      <w:pPr>
        <w:pStyle w:val="BodyText"/>
        <w:ind w:left="220"/>
      </w:pPr>
      <w:r>
        <w:rPr/>
        <w:t>Henderson,</w:t>
      </w:r>
      <w:r>
        <w:rPr>
          <w:spacing w:val="-1"/>
        </w:rPr>
        <w:t> </w:t>
      </w:r>
      <w:r>
        <w:rPr/>
        <w:t>Pamela</w:t>
      </w:r>
      <w:r>
        <w:rPr>
          <w:spacing w:val="-2"/>
        </w:rPr>
        <w:t> </w:t>
      </w:r>
      <w:r>
        <w:rPr/>
        <w:t>W.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Robert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Peterson</w:t>
      </w:r>
      <w:r>
        <w:rPr>
          <w:spacing w:val="-2"/>
        </w:rPr>
        <w:t> </w:t>
      </w:r>
      <w:r>
        <w:rPr/>
        <w:t>(1992),</w:t>
      </w:r>
      <w:r>
        <w:rPr>
          <w:spacing w:val="-2"/>
        </w:rPr>
        <w:t> </w:t>
      </w:r>
      <w:r>
        <w:rPr/>
        <w:t>“Mental</w:t>
      </w:r>
      <w:r>
        <w:rPr>
          <w:spacing w:val="-1"/>
        </w:rPr>
        <w:t> </w:t>
      </w:r>
      <w:r>
        <w:rPr/>
        <w:t>Accounting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Categorization,”</w:t>
      </w:r>
    </w:p>
    <w:p>
      <w:pPr>
        <w:pStyle w:val="BodyText"/>
      </w:pPr>
    </w:p>
    <w:p>
      <w:pPr>
        <w:spacing w:before="0"/>
        <w:ind w:left="940" w:right="0" w:firstLine="0"/>
        <w:jc w:val="left"/>
        <w:rPr>
          <w:sz w:val="24"/>
        </w:rPr>
      </w:pPr>
      <w:r>
        <w:rPr>
          <w:i/>
          <w:sz w:val="24"/>
        </w:rPr>
        <w:t>Organizational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Behavior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 Decision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Processes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51 (1),</w:t>
      </w:r>
      <w:r>
        <w:rPr>
          <w:spacing w:val="-1"/>
          <w:sz w:val="24"/>
        </w:rPr>
        <w:t> </w:t>
      </w:r>
      <w:r>
        <w:rPr>
          <w:sz w:val="24"/>
        </w:rPr>
        <w:t>92-117.</w:t>
      </w:r>
    </w:p>
    <w:p>
      <w:pPr>
        <w:pStyle w:val="BodyText"/>
      </w:pPr>
    </w:p>
    <w:p>
      <w:pPr>
        <w:pStyle w:val="BodyText"/>
        <w:spacing w:line="480" w:lineRule="auto"/>
        <w:ind w:left="220" w:right="679"/>
      </w:pPr>
      <w:r>
        <w:rPr/>
        <w:t>Hershfield,</w:t>
      </w:r>
      <w:r>
        <w:rPr>
          <w:spacing w:val="-1"/>
        </w:rPr>
        <w:t> </w:t>
      </w:r>
      <w:r>
        <w:rPr/>
        <w:t>Hal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(2018),</w:t>
      </w:r>
      <w:r>
        <w:rPr>
          <w:spacing w:val="-1"/>
        </w:rPr>
        <w:t> </w:t>
      </w:r>
      <w:r>
        <w:rPr/>
        <w:t>“The</w:t>
      </w:r>
      <w:r>
        <w:rPr>
          <w:spacing w:val="-3"/>
        </w:rPr>
        <w:t> </w:t>
      </w:r>
      <w:r>
        <w:rPr/>
        <w:t>Self</w:t>
      </w:r>
      <w:r>
        <w:rPr>
          <w:spacing w:val="-1"/>
        </w:rPr>
        <w:t> </w:t>
      </w:r>
      <w:r>
        <w:rPr/>
        <w:t>over</w:t>
      </w:r>
      <w:r>
        <w:rPr>
          <w:spacing w:val="-1"/>
        </w:rPr>
        <w:t> </w:t>
      </w:r>
      <w:r>
        <w:rPr/>
        <w:t>Time,”</w:t>
      </w:r>
      <w:r>
        <w:rPr>
          <w:spacing w:val="2"/>
        </w:rPr>
        <w:t> </w:t>
      </w:r>
      <w:r>
        <w:rPr>
          <w:i/>
        </w:rPr>
        <w:t>Current</w:t>
      </w:r>
      <w:r>
        <w:rPr>
          <w:i/>
          <w:spacing w:val="-1"/>
        </w:rPr>
        <w:t> </w:t>
      </w:r>
      <w:r>
        <w:rPr>
          <w:i/>
        </w:rPr>
        <w:t>Opinion</w:t>
      </w:r>
      <w:r>
        <w:rPr>
          <w:i/>
          <w:spacing w:val="-1"/>
        </w:rPr>
        <w:t> </w:t>
      </w:r>
      <w:r>
        <w:rPr>
          <w:i/>
        </w:rPr>
        <w:t>in</w:t>
      </w:r>
      <w:r>
        <w:rPr>
          <w:i/>
          <w:spacing w:val="-1"/>
        </w:rPr>
        <w:t> </w:t>
      </w:r>
      <w:r>
        <w:rPr>
          <w:i/>
        </w:rPr>
        <w:t>Psychology</w:t>
      </w:r>
      <w:r>
        <w:rPr/>
        <w:t>, 29,</w:t>
      </w:r>
      <w:r>
        <w:rPr>
          <w:spacing w:val="-1"/>
        </w:rPr>
        <w:t> </w:t>
      </w:r>
      <w:r>
        <w:rPr/>
        <w:t>72-75.</w:t>
      </w:r>
      <w:r>
        <w:rPr>
          <w:spacing w:val="-57"/>
        </w:rPr>
        <w:t> </w:t>
      </w:r>
      <w:r>
        <w:rPr/>
        <w:t>Higgins,</w:t>
      </w:r>
      <w:r>
        <w:rPr>
          <w:spacing w:val="-1"/>
        </w:rPr>
        <w:t> </w:t>
      </w:r>
      <w:r>
        <w:rPr/>
        <w:t>E. Tory, Ruth</w:t>
      </w:r>
      <w:r>
        <w:rPr>
          <w:spacing w:val="-1"/>
        </w:rPr>
        <w:t> </w:t>
      </w:r>
      <w:r>
        <w:rPr/>
        <w:t>Klein, and Timothy</w:t>
      </w:r>
      <w:r>
        <w:rPr>
          <w:spacing w:val="-6"/>
        </w:rPr>
        <w:t> </w:t>
      </w:r>
      <w:r>
        <w:rPr/>
        <w:t>Strauman (1985), “Self-Concept</w:t>
      </w:r>
      <w:r>
        <w:rPr>
          <w:spacing w:val="-1"/>
        </w:rPr>
        <w:t> </w:t>
      </w:r>
      <w:r>
        <w:rPr/>
        <w:t>Discrepancy</w:t>
      </w:r>
    </w:p>
    <w:p>
      <w:pPr>
        <w:pStyle w:val="BodyText"/>
        <w:spacing w:line="480" w:lineRule="auto" w:before="1"/>
        <w:ind w:left="940" w:right="1156"/>
      </w:pPr>
      <w:r>
        <w:rPr/>
        <w:t>Theory: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Model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Distinguishing</w:t>
      </w:r>
      <w:r>
        <w:rPr>
          <w:spacing w:val="-4"/>
        </w:rPr>
        <w:t> </w:t>
      </w:r>
      <w:r>
        <w:rPr/>
        <w:t>Among</w:t>
      </w:r>
      <w:r>
        <w:rPr>
          <w:spacing w:val="-4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Aspects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Depression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Anxiety,”</w:t>
      </w:r>
      <w:r>
        <w:rPr>
          <w:spacing w:val="1"/>
        </w:rPr>
        <w:t> </w:t>
      </w:r>
      <w:r>
        <w:rPr>
          <w:i/>
        </w:rPr>
        <w:t>Social</w:t>
      </w:r>
      <w:r>
        <w:rPr>
          <w:i/>
          <w:spacing w:val="-1"/>
        </w:rPr>
        <w:t> </w:t>
      </w:r>
      <w:r>
        <w:rPr>
          <w:i/>
        </w:rPr>
        <w:t>Cognition,</w:t>
      </w:r>
      <w:r>
        <w:rPr>
          <w:i/>
          <w:spacing w:val="1"/>
        </w:rPr>
        <w:t> </w:t>
      </w:r>
      <w:r>
        <w:rPr/>
        <w:t>3 (1),</w:t>
      </w:r>
      <w:r>
        <w:rPr>
          <w:spacing w:val="-1"/>
        </w:rPr>
        <w:t> </w:t>
      </w:r>
      <w:r>
        <w:rPr/>
        <w:t>51-76.</w:t>
      </w:r>
    </w:p>
    <w:p>
      <w:pPr>
        <w:spacing w:line="480" w:lineRule="auto" w:before="0"/>
        <w:ind w:left="940" w:right="223" w:hanging="720"/>
        <w:jc w:val="left"/>
        <w:rPr>
          <w:sz w:val="24"/>
        </w:rPr>
      </w:pPr>
      <w:r>
        <w:rPr>
          <w:color w:val="212121"/>
          <w:sz w:val="24"/>
        </w:rPr>
        <w:t>Hopkins,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Nick,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Martin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Regan,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and Jackie Abell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(1997),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“On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the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Context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Dependence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of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National</w:t>
      </w:r>
      <w:r>
        <w:rPr>
          <w:color w:val="212121"/>
          <w:spacing w:val="-57"/>
          <w:sz w:val="24"/>
        </w:rPr>
        <w:t> </w:t>
      </w:r>
      <w:r>
        <w:rPr>
          <w:color w:val="212121"/>
          <w:sz w:val="24"/>
        </w:rPr>
        <w:t>Stereotypes: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Some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Scottish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Data,” </w:t>
      </w:r>
      <w:r>
        <w:rPr>
          <w:i/>
          <w:color w:val="212121"/>
          <w:sz w:val="24"/>
        </w:rPr>
        <w:t>British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Journal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of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Social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Psychology</w:t>
      </w:r>
      <w:r>
        <w:rPr>
          <w:color w:val="212121"/>
          <w:sz w:val="24"/>
        </w:rPr>
        <w:t>,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36: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553-563.</w:t>
      </w:r>
    </w:p>
    <w:p>
      <w:pPr>
        <w:pStyle w:val="BodyText"/>
        <w:spacing w:line="480" w:lineRule="auto"/>
        <w:ind w:left="940" w:right="394" w:hanging="720"/>
      </w:pPr>
      <w:r>
        <w:rPr/>
        <w:t>Hossain, Mehdi Tanzeeb (2018), “How Cognitive Style Influences the Mental Accounting</w:t>
      </w:r>
      <w:r>
        <w:rPr>
          <w:spacing w:val="1"/>
        </w:rPr>
        <w:t> </w:t>
      </w:r>
      <w:r>
        <w:rPr/>
        <w:t>System: Role of Analytic versus Holistic Thinking,” </w:t>
      </w:r>
      <w:r>
        <w:rPr>
          <w:i/>
        </w:rPr>
        <w:t>Journal of Consumer Research</w:t>
      </w:r>
      <w:r>
        <w:rPr/>
        <w:t>, 45</w:t>
      </w:r>
      <w:r>
        <w:rPr>
          <w:spacing w:val="-58"/>
        </w:rPr>
        <w:t> </w:t>
      </w:r>
      <w:r>
        <w:rPr/>
        <w:t>(3),</w:t>
      </w:r>
      <w:r>
        <w:rPr>
          <w:spacing w:val="-1"/>
        </w:rPr>
        <w:t> </w:t>
      </w:r>
      <w:r>
        <w:rPr/>
        <w:t>615-632.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940" w:right="240" w:hanging="720"/>
        <w:rPr>
          <w:i/>
        </w:rPr>
      </w:pPr>
      <w:r>
        <w:rPr>
          <w:color w:val="212121"/>
        </w:rPr>
        <w:t>Hummert,</w:t>
      </w:r>
      <w:r>
        <w:rPr>
          <w:color w:val="212121"/>
          <w:spacing w:val="-2"/>
        </w:rPr>
        <w:t> </w:t>
      </w:r>
      <w:r>
        <w:rPr>
          <w:color w:val="212121"/>
        </w:rPr>
        <w:t>Mary</w:t>
      </w:r>
      <w:r>
        <w:rPr>
          <w:color w:val="212121"/>
          <w:spacing w:val="-4"/>
        </w:rPr>
        <w:t> </w:t>
      </w:r>
      <w:r>
        <w:rPr>
          <w:color w:val="212121"/>
        </w:rPr>
        <w:t>L.,</w:t>
      </w:r>
      <w:r>
        <w:rPr>
          <w:color w:val="212121"/>
          <w:spacing w:val="-2"/>
        </w:rPr>
        <w:t> </w:t>
      </w:r>
      <w:r>
        <w:rPr>
          <w:color w:val="212121"/>
        </w:rPr>
        <w:t>Teri A.</w:t>
      </w:r>
      <w:r>
        <w:rPr>
          <w:color w:val="212121"/>
          <w:spacing w:val="-3"/>
        </w:rPr>
        <w:t> </w:t>
      </w:r>
      <w:r>
        <w:rPr>
          <w:color w:val="212121"/>
        </w:rPr>
        <w:t>Garstka,</w:t>
      </w:r>
      <w:r>
        <w:rPr>
          <w:color w:val="212121"/>
          <w:spacing w:val="-1"/>
        </w:rPr>
        <w:t> </w:t>
      </w:r>
      <w:r>
        <w:rPr>
          <w:color w:val="212121"/>
        </w:rPr>
        <w:t>Jaye</w:t>
      </w:r>
      <w:r>
        <w:rPr>
          <w:color w:val="212121"/>
          <w:spacing w:val="-1"/>
        </w:rPr>
        <w:t> </w:t>
      </w:r>
      <w:r>
        <w:rPr>
          <w:color w:val="212121"/>
        </w:rPr>
        <w:t>L.</w:t>
      </w:r>
      <w:r>
        <w:rPr>
          <w:color w:val="212121"/>
          <w:spacing w:val="-1"/>
        </w:rPr>
        <w:t> </w:t>
      </w:r>
      <w:r>
        <w:rPr>
          <w:color w:val="212121"/>
        </w:rPr>
        <w:t>Shaner,</w:t>
      </w:r>
      <w:r>
        <w:rPr>
          <w:color w:val="212121"/>
          <w:spacing w:val="-2"/>
        </w:rPr>
        <w:t> </w:t>
      </w:r>
      <w:r>
        <w:rPr>
          <w:color w:val="212121"/>
        </w:rPr>
        <w:t>and</w:t>
      </w:r>
      <w:r>
        <w:rPr>
          <w:color w:val="212121"/>
          <w:spacing w:val="-1"/>
        </w:rPr>
        <w:t> </w:t>
      </w:r>
      <w:r>
        <w:rPr>
          <w:color w:val="212121"/>
        </w:rPr>
        <w:t>Sharon</w:t>
      </w:r>
      <w:r>
        <w:rPr>
          <w:color w:val="212121"/>
          <w:spacing w:val="-2"/>
        </w:rPr>
        <w:t> </w:t>
      </w:r>
      <w:r>
        <w:rPr>
          <w:color w:val="212121"/>
        </w:rPr>
        <w:t>Strahm</w:t>
      </w:r>
      <w:r>
        <w:rPr>
          <w:color w:val="212121"/>
          <w:spacing w:val="-1"/>
        </w:rPr>
        <w:t> </w:t>
      </w:r>
      <w:r>
        <w:rPr>
          <w:color w:val="212121"/>
        </w:rPr>
        <w:t>(1994),</w:t>
      </w:r>
      <w:r>
        <w:rPr>
          <w:color w:val="212121"/>
          <w:spacing w:val="-2"/>
        </w:rPr>
        <w:t> </w:t>
      </w:r>
      <w:r>
        <w:rPr>
          <w:color w:val="212121"/>
        </w:rPr>
        <w:t>“Stereotypes</w:t>
      </w:r>
      <w:r>
        <w:rPr>
          <w:color w:val="212121"/>
          <w:spacing w:val="-3"/>
        </w:rPr>
        <w:t> </w:t>
      </w:r>
      <w:r>
        <w:rPr>
          <w:color w:val="212121"/>
        </w:rPr>
        <w:t>of</w:t>
      </w:r>
      <w:r>
        <w:rPr>
          <w:color w:val="212121"/>
          <w:spacing w:val="-57"/>
        </w:rPr>
        <w:t> </w:t>
      </w:r>
      <w:r>
        <w:rPr>
          <w:color w:val="212121"/>
        </w:rPr>
        <w:t>the</w:t>
      </w:r>
      <w:r>
        <w:rPr>
          <w:color w:val="212121"/>
          <w:spacing w:val="-2"/>
        </w:rPr>
        <w:t> </w:t>
      </w:r>
      <w:r>
        <w:rPr>
          <w:color w:val="212121"/>
        </w:rPr>
        <w:t>Elderly</w:t>
      </w:r>
      <w:r>
        <w:rPr>
          <w:color w:val="212121"/>
          <w:spacing w:val="-5"/>
        </w:rPr>
        <w:t> </w:t>
      </w:r>
      <w:r>
        <w:rPr>
          <w:color w:val="212121"/>
        </w:rPr>
        <w:t>Held by</w:t>
      </w:r>
      <w:r>
        <w:rPr>
          <w:color w:val="212121"/>
          <w:spacing w:val="-5"/>
        </w:rPr>
        <w:t> </w:t>
      </w:r>
      <w:r>
        <w:rPr>
          <w:color w:val="212121"/>
        </w:rPr>
        <w:t>Young, Middle-Aged, and Elderly</w:t>
      </w:r>
      <w:r>
        <w:rPr>
          <w:color w:val="212121"/>
          <w:spacing w:val="-3"/>
        </w:rPr>
        <w:t> </w:t>
      </w:r>
      <w:r>
        <w:rPr>
          <w:color w:val="212121"/>
        </w:rPr>
        <w:t>Adults,”</w:t>
      </w:r>
      <w:r>
        <w:rPr>
          <w:color w:val="212121"/>
          <w:spacing w:val="1"/>
        </w:rPr>
        <w:t> </w:t>
      </w:r>
      <w:r>
        <w:rPr>
          <w:i/>
          <w:color w:val="212121"/>
        </w:rPr>
        <w:t>Journal of</w:t>
      </w:r>
    </w:p>
    <w:p>
      <w:pPr>
        <w:spacing w:before="0"/>
        <w:ind w:left="940" w:right="0" w:firstLine="0"/>
        <w:jc w:val="left"/>
        <w:rPr>
          <w:sz w:val="24"/>
        </w:rPr>
      </w:pPr>
      <w:r>
        <w:rPr>
          <w:i/>
          <w:color w:val="212121"/>
          <w:sz w:val="24"/>
        </w:rPr>
        <w:t>Gerontology,</w:t>
      </w:r>
      <w:r>
        <w:rPr>
          <w:i/>
          <w:color w:val="212121"/>
          <w:spacing w:val="-1"/>
          <w:sz w:val="24"/>
        </w:rPr>
        <w:t> </w:t>
      </w:r>
      <w:r>
        <w:rPr>
          <w:color w:val="212121"/>
          <w:sz w:val="24"/>
        </w:rPr>
        <w:t>49: 240-249.</w:t>
      </w:r>
    </w:p>
    <w:p>
      <w:pPr>
        <w:pStyle w:val="BodyText"/>
      </w:pPr>
    </w:p>
    <w:p>
      <w:pPr>
        <w:pStyle w:val="BodyText"/>
        <w:spacing w:line="480" w:lineRule="auto"/>
        <w:ind w:left="940" w:right="368" w:hanging="720"/>
      </w:pPr>
      <w:r>
        <w:rPr/>
        <w:t>Ilies, Remus, Kelly Schwind Wilson, and David T. Wagner (2009), “The Spillover of Daily Job</w:t>
      </w:r>
      <w:r>
        <w:rPr>
          <w:spacing w:val="-58"/>
        </w:rPr>
        <w:t> </w:t>
      </w:r>
      <w:r>
        <w:rPr/>
        <w:t>Satisfaction onto Employees' Family Lives: The Facilitating Role of Work-Family</w:t>
      </w:r>
      <w:r>
        <w:rPr>
          <w:spacing w:val="1"/>
        </w:rPr>
        <w:t> </w:t>
      </w:r>
      <w:r>
        <w:rPr/>
        <w:t>Integration,”</w:t>
      </w:r>
      <w:r>
        <w:rPr>
          <w:spacing w:val="-1"/>
        </w:rPr>
        <w:t> </w:t>
      </w:r>
      <w:r>
        <w:rPr>
          <w:i/>
        </w:rPr>
        <w:t>Academy</w:t>
      </w:r>
      <w:r>
        <w:rPr>
          <w:i/>
          <w:spacing w:val="-1"/>
        </w:rPr>
        <w:t> </w:t>
      </w:r>
      <w:r>
        <w:rPr>
          <w:i/>
        </w:rPr>
        <w:t>of Management</w:t>
      </w:r>
      <w:r>
        <w:rPr>
          <w:i/>
          <w:spacing w:val="2"/>
        </w:rPr>
        <w:t> </w:t>
      </w:r>
      <w:r>
        <w:rPr>
          <w:i/>
        </w:rPr>
        <w:t>Journal</w:t>
      </w:r>
      <w:r>
        <w:rPr/>
        <w:t>,</w:t>
      </w:r>
      <w:r>
        <w:rPr>
          <w:spacing w:val="-1"/>
        </w:rPr>
        <w:t> </w:t>
      </w:r>
      <w:r>
        <w:rPr/>
        <w:t>52 (1), 87-102.</w:t>
      </w:r>
    </w:p>
    <w:p>
      <w:pPr>
        <w:pStyle w:val="BodyText"/>
        <w:spacing w:line="480" w:lineRule="auto" w:before="1"/>
        <w:ind w:left="940" w:right="545" w:hanging="720"/>
        <w:jc w:val="both"/>
      </w:pPr>
      <w:r>
        <w:rPr>
          <w:color w:val="212121"/>
        </w:rPr>
        <w:t>Inzlicht, Michael, and Talia Ben-Zeev (2000), “A Threatening Intellectual Environment: Why</w:t>
      </w:r>
      <w:r>
        <w:rPr>
          <w:color w:val="212121"/>
          <w:spacing w:val="-57"/>
        </w:rPr>
        <w:t> </w:t>
      </w:r>
      <w:r>
        <w:rPr>
          <w:color w:val="212121"/>
        </w:rPr>
        <w:t>Females Are Susceptible to Experiencing Problem-Solving Deficits in the Presence of</w:t>
      </w:r>
      <w:r>
        <w:rPr>
          <w:color w:val="212121"/>
          <w:spacing w:val="-57"/>
        </w:rPr>
        <w:t> </w:t>
      </w:r>
      <w:r>
        <w:rPr>
          <w:color w:val="212121"/>
        </w:rPr>
        <w:t>Males,”</w:t>
      </w:r>
      <w:r>
        <w:rPr>
          <w:color w:val="212121"/>
          <w:spacing w:val="-3"/>
        </w:rPr>
        <w:t> </w:t>
      </w:r>
      <w:r>
        <w:rPr>
          <w:i/>
          <w:color w:val="212121"/>
        </w:rPr>
        <w:t>Psychological Science</w:t>
      </w:r>
      <w:r>
        <w:rPr>
          <w:color w:val="212121"/>
        </w:rPr>
        <w:t>, 11: 365-371.</w:t>
      </w:r>
    </w:p>
    <w:p>
      <w:pPr>
        <w:spacing w:before="0"/>
        <w:ind w:left="220" w:right="0" w:firstLine="0"/>
        <w:jc w:val="both"/>
        <w:rPr>
          <w:sz w:val="24"/>
        </w:rPr>
      </w:pPr>
      <w:r>
        <w:rPr>
          <w:sz w:val="24"/>
        </w:rPr>
        <w:t>James,</w:t>
      </w:r>
      <w:r>
        <w:rPr>
          <w:spacing w:val="-1"/>
          <w:sz w:val="24"/>
        </w:rPr>
        <w:t> </w:t>
      </w:r>
      <w:r>
        <w:rPr>
          <w:sz w:val="24"/>
        </w:rPr>
        <w:t>William</w:t>
      </w:r>
      <w:r>
        <w:rPr>
          <w:spacing w:val="-1"/>
          <w:sz w:val="24"/>
        </w:rPr>
        <w:t> </w:t>
      </w:r>
      <w:r>
        <w:rPr>
          <w:sz w:val="24"/>
        </w:rPr>
        <w:t>(1890), “The</w:t>
      </w:r>
      <w:r>
        <w:rPr>
          <w:spacing w:val="-3"/>
          <w:sz w:val="24"/>
        </w:rPr>
        <w:t> </w:t>
      </w:r>
      <w:r>
        <w:rPr>
          <w:sz w:val="24"/>
        </w:rPr>
        <w:t>Consciousness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Self,”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Psychology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(8).</w:t>
      </w:r>
    </w:p>
    <w:p>
      <w:pPr>
        <w:pStyle w:val="BodyText"/>
      </w:pPr>
    </w:p>
    <w:p>
      <w:pPr>
        <w:pStyle w:val="BodyText"/>
        <w:spacing w:line="480" w:lineRule="auto"/>
        <w:ind w:left="940" w:hanging="720"/>
      </w:pPr>
      <w:r>
        <w:rPr>
          <w:color w:val="212121"/>
        </w:rPr>
        <w:t>Jurik,</w:t>
      </w:r>
      <w:r>
        <w:rPr>
          <w:color w:val="212121"/>
          <w:spacing w:val="-2"/>
        </w:rPr>
        <w:t> </w:t>
      </w:r>
      <w:r>
        <w:rPr>
          <w:color w:val="212121"/>
        </w:rPr>
        <w:t>Nancy</w:t>
      </w:r>
      <w:r>
        <w:rPr>
          <w:color w:val="212121"/>
          <w:spacing w:val="-6"/>
        </w:rPr>
        <w:t> </w:t>
      </w:r>
      <w:r>
        <w:rPr>
          <w:color w:val="212121"/>
        </w:rPr>
        <w:t>C.</w:t>
      </w:r>
      <w:r>
        <w:rPr>
          <w:color w:val="212121"/>
          <w:spacing w:val="-2"/>
        </w:rPr>
        <w:t> </w:t>
      </w:r>
      <w:r>
        <w:rPr>
          <w:color w:val="212121"/>
        </w:rPr>
        <w:t>(1985), “An</w:t>
      </w:r>
      <w:r>
        <w:rPr>
          <w:color w:val="212121"/>
          <w:spacing w:val="-2"/>
        </w:rPr>
        <w:t> </w:t>
      </w:r>
      <w:r>
        <w:rPr>
          <w:color w:val="212121"/>
        </w:rPr>
        <w:t>Officer</w:t>
      </w:r>
      <w:r>
        <w:rPr>
          <w:color w:val="212121"/>
          <w:spacing w:val="-2"/>
        </w:rPr>
        <w:t> </w:t>
      </w:r>
      <w:r>
        <w:rPr>
          <w:color w:val="212121"/>
        </w:rPr>
        <w:t>and</w:t>
      </w:r>
      <w:r>
        <w:rPr>
          <w:color w:val="212121"/>
          <w:spacing w:val="1"/>
        </w:rPr>
        <w:t> </w:t>
      </w:r>
      <w:r>
        <w:rPr>
          <w:color w:val="212121"/>
        </w:rPr>
        <w:t>a</w:t>
      </w:r>
      <w:r>
        <w:rPr>
          <w:color w:val="212121"/>
          <w:spacing w:val="-1"/>
        </w:rPr>
        <w:t> </w:t>
      </w:r>
      <w:r>
        <w:rPr>
          <w:color w:val="212121"/>
        </w:rPr>
        <w:t>Lady:</w:t>
      </w:r>
      <w:r>
        <w:rPr>
          <w:color w:val="212121"/>
          <w:spacing w:val="1"/>
        </w:rPr>
        <w:t> </w:t>
      </w:r>
      <w:r>
        <w:rPr>
          <w:color w:val="212121"/>
        </w:rPr>
        <w:t>Organizational</w:t>
      </w:r>
      <w:r>
        <w:rPr>
          <w:color w:val="212121"/>
          <w:spacing w:val="-1"/>
        </w:rPr>
        <w:t> </w:t>
      </w:r>
      <w:r>
        <w:rPr>
          <w:color w:val="212121"/>
        </w:rPr>
        <w:t>Barriers</w:t>
      </w:r>
      <w:r>
        <w:rPr>
          <w:color w:val="212121"/>
          <w:spacing w:val="-3"/>
        </w:rPr>
        <w:t> </w:t>
      </w:r>
      <w:r>
        <w:rPr>
          <w:color w:val="212121"/>
        </w:rPr>
        <w:t>to</w:t>
      </w:r>
      <w:r>
        <w:rPr>
          <w:color w:val="212121"/>
          <w:spacing w:val="-1"/>
        </w:rPr>
        <w:t> </w:t>
      </w:r>
      <w:r>
        <w:rPr>
          <w:color w:val="212121"/>
        </w:rPr>
        <w:t>Women</w:t>
      </w:r>
      <w:r>
        <w:rPr>
          <w:color w:val="212121"/>
          <w:spacing w:val="-2"/>
        </w:rPr>
        <w:t> </w:t>
      </w:r>
      <w:r>
        <w:rPr>
          <w:color w:val="212121"/>
        </w:rPr>
        <w:t>Working</w:t>
      </w:r>
      <w:r>
        <w:rPr>
          <w:color w:val="212121"/>
          <w:spacing w:val="-4"/>
        </w:rPr>
        <w:t> </w:t>
      </w:r>
      <w:r>
        <w:rPr>
          <w:color w:val="212121"/>
        </w:rPr>
        <w:t>As</w:t>
      </w:r>
      <w:r>
        <w:rPr>
          <w:color w:val="212121"/>
          <w:spacing w:val="-57"/>
        </w:rPr>
        <w:t> </w:t>
      </w:r>
      <w:r>
        <w:rPr>
          <w:color w:val="212121"/>
        </w:rPr>
        <w:t>Correctional</w:t>
      </w:r>
      <w:r>
        <w:rPr>
          <w:color w:val="212121"/>
          <w:spacing w:val="-1"/>
        </w:rPr>
        <w:t> </w:t>
      </w:r>
      <w:r>
        <w:rPr>
          <w:color w:val="212121"/>
        </w:rPr>
        <w:t>Officers in Men's</w:t>
      </w:r>
      <w:r>
        <w:rPr>
          <w:color w:val="212121"/>
          <w:spacing w:val="-2"/>
        </w:rPr>
        <w:t> </w:t>
      </w:r>
      <w:r>
        <w:rPr>
          <w:color w:val="212121"/>
        </w:rPr>
        <w:t>Prisons,”</w:t>
      </w:r>
      <w:r>
        <w:rPr>
          <w:color w:val="212121"/>
          <w:spacing w:val="1"/>
        </w:rPr>
        <w:t> </w:t>
      </w:r>
      <w:r>
        <w:rPr>
          <w:i/>
          <w:color w:val="212121"/>
        </w:rPr>
        <w:t>Social Problems, </w:t>
      </w:r>
      <w:r>
        <w:rPr>
          <w:color w:val="212121"/>
        </w:rPr>
        <w:t>32: 375-388.</w:t>
      </w:r>
    </w:p>
    <w:p>
      <w:pPr>
        <w:pStyle w:val="BodyText"/>
        <w:spacing w:line="480" w:lineRule="auto"/>
        <w:ind w:left="220" w:right="291"/>
      </w:pPr>
      <w:r>
        <w:rPr>
          <w:color w:val="212121"/>
        </w:rPr>
        <w:t>Kadushin,</w:t>
      </w:r>
      <w:r>
        <w:rPr>
          <w:color w:val="212121"/>
          <w:spacing w:val="1"/>
        </w:rPr>
        <w:t> </w:t>
      </w:r>
      <w:r>
        <w:rPr>
          <w:color w:val="212121"/>
        </w:rPr>
        <w:t>Alfred</w:t>
      </w:r>
      <w:r>
        <w:rPr>
          <w:color w:val="212121"/>
          <w:spacing w:val="3"/>
        </w:rPr>
        <w:t> </w:t>
      </w:r>
      <w:r>
        <w:rPr>
          <w:color w:val="212121"/>
        </w:rPr>
        <w:t>(1976),</w:t>
      </w:r>
      <w:r>
        <w:rPr>
          <w:color w:val="212121"/>
          <w:spacing w:val="2"/>
        </w:rPr>
        <w:t> </w:t>
      </w:r>
      <w:r>
        <w:rPr>
          <w:color w:val="212121"/>
        </w:rPr>
        <w:t>“Men</w:t>
      </w:r>
      <w:r>
        <w:rPr>
          <w:color w:val="212121"/>
          <w:spacing w:val="1"/>
        </w:rPr>
        <w:t> </w:t>
      </w:r>
      <w:r>
        <w:rPr>
          <w:color w:val="212121"/>
        </w:rPr>
        <w:t>in</w:t>
      </w:r>
      <w:r>
        <w:rPr>
          <w:color w:val="212121"/>
          <w:spacing w:val="1"/>
        </w:rPr>
        <w:t> </w:t>
      </w:r>
      <w:r>
        <w:rPr>
          <w:color w:val="212121"/>
        </w:rPr>
        <w:t>a</w:t>
      </w:r>
      <w:r>
        <w:rPr>
          <w:color w:val="212121"/>
          <w:spacing w:val="2"/>
        </w:rPr>
        <w:t> </w:t>
      </w:r>
      <w:r>
        <w:rPr>
          <w:color w:val="212121"/>
        </w:rPr>
        <w:t>Woman's Profession,”</w:t>
      </w:r>
      <w:r>
        <w:rPr>
          <w:color w:val="212121"/>
          <w:spacing w:val="3"/>
        </w:rPr>
        <w:t> </w:t>
      </w:r>
      <w:r>
        <w:rPr>
          <w:i/>
          <w:color w:val="212121"/>
        </w:rPr>
        <w:t>Social</w:t>
      </w:r>
      <w:r>
        <w:rPr>
          <w:i/>
          <w:color w:val="212121"/>
          <w:spacing w:val="3"/>
        </w:rPr>
        <w:t> </w:t>
      </w:r>
      <w:r>
        <w:rPr>
          <w:i/>
          <w:color w:val="212121"/>
        </w:rPr>
        <w:t>Work</w:t>
      </w:r>
      <w:r>
        <w:rPr>
          <w:color w:val="212121"/>
        </w:rPr>
        <w:t>,</w:t>
      </w:r>
      <w:r>
        <w:rPr>
          <w:color w:val="212121"/>
          <w:spacing w:val="1"/>
        </w:rPr>
        <w:t> </w:t>
      </w:r>
      <w:r>
        <w:rPr>
          <w:color w:val="212121"/>
        </w:rPr>
        <w:t>21:</w:t>
      </w:r>
      <w:r>
        <w:rPr>
          <w:color w:val="212121"/>
          <w:spacing w:val="4"/>
        </w:rPr>
        <w:t> </w:t>
      </w:r>
      <w:r>
        <w:rPr>
          <w:color w:val="212121"/>
        </w:rPr>
        <w:t>440-447</w:t>
      </w:r>
      <w:r>
        <w:rPr>
          <w:color w:val="212121"/>
          <w:spacing w:val="1"/>
        </w:rPr>
        <w:t> </w:t>
      </w:r>
      <w:r>
        <w:rPr/>
        <w:t>Kahneman,</w:t>
      </w:r>
      <w:r>
        <w:rPr>
          <w:spacing w:val="-2"/>
        </w:rPr>
        <w:t> </w:t>
      </w:r>
      <w:r>
        <w:rPr/>
        <w:t>Daniel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Amos</w:t>
      </w:r>
      <w:r>
        <w:rPr>
          <w:spacing w:val="-1"/>
        </w:rPr>
        <w:t> </w:t>
      </w:r>
      <w:r>
        <w:rPr/>
        <w:t>Tversky</w:t>
      </w:r>
      <w:r>
        <w:rPr>
          <w:spacing w:val="-5"/>
        </w:rPr>
        <w:t> </w:t>
      </w:r>
      <w:r>
        <w:rPr/>
        <w:t>(1979),</w:t>
      </w:r>
      <w:r>
        <w:rPr>
          <w:spacing w:val="-2"/>
        </w:rPr>
        <w:t> </w:t>
      </w:r>
      <w:r>
        <w:rPr/>
        <w:t>“Prospect</w:t>
      </w:r>
      <w:r>
        <w:rPr>
          <w:spacing w:val="-1"/>
        </w:rPr>
        <w:t> </w:t>
      </w:r>
      <w:r>
        <w:rPr/>
        <w:t>Theory:</w:t>
      </w:r>
      <w:r>
        <w:rPr>
          <w:spacing w:val="-2"/>
        </w:rPr>
        <w:t> </w:t>
      </w:r>
      <w:r>
        <w:rPr/>
        <w:t>An Analysis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under</w:t>
      </w:r>
    </w:p>
    <w:p>
      <w:pPr>
        <w:spacing w:before="1"/>
        <w:ind w:left="940" w:right="0" w:firstLine="0"/>
        <w:jc w:val="left"/>
        <w:rPr>
          <w:sz w:val="24"/>
        </w:rPr>
      </w:pPr>
      <w:r>
        <w:rPr>
          <w:sz w:val="24"/>
        </w:rPr>
        <w:t>Risk,”</w:t>
      </w:r>
      <w:r>
        <w:rPr>
          <w:spacing w:val="-3"/>
          <w:sz w:val="24"/>
        </w:rPr>
        <w:t> </w:t>
      </w:r>
      <w:r>
        <w:rPr>
          <w:i/>
          <w:sz w:val="24"/>
        </w:rPr>
        <w:t>Econometrica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47 (2),</w:t>
      </w:r>
      <w:r>
        <w:rPr>
          <w:spacing w:val="-2"/>
          <w:sz w:val="24"/>
        </w:rPr>
        <w:t> </w:t>
      </w:r>
      <w:r>
        <w:rPr>
          <w:sz w:val="24"/>
        </w:rPr>
        <w:t>263-292.</w:t>
      </w:r>
    </w:p>
    <w:p>
      <w:pPr>
        <w:pStyle w:val="BodyText"/>
      </w:pPr>
    </w:p>
    <w:p>
      <w:pPr>
        <w:pStyle w:val="BodyText"/>
        <w:spacing w:line="480" w:lineRule="auto"/>
        <w:ind w:left="940" w:right="494" w:hanging="720"/>
      </w:pPr>
      <w:r>
        <w:rPr>
          <w:color w:val="212121"/>
        </w:rPr>
        <w:t>Kanter, Rosabeth M. (1977), “Some Effects of Proportions on Group Life: Skewed Sex Ratios</w:t>
      </w:r>
      <w:r>
        <w:rPr>
          <w:color w:val="212121"/>
          <w:spacing w:val="-57"/>
        </w:rPr>
        <w:t> </w:t>
      </w:r>
      <w:r>
        <w:rPr>
          <w:color w:val="212121"/>
        </w:rPr>
        <w:t>and</w:t>
      </w:r>
      <w:r>
        <w:rPr>
          <w:color w:val="212121"/>
          <w:spacing w:val="-1"/>
        </w:rPr>
        <w:t> </w:t>
      </w:r>
      <w:r>
        <w:rPr>
          <w:color w:val="212121"/>
        </w:rPr>
        <w:t>Responses</w:t>
      </w:r>
      <w:r>
        <w:rPr>
          <w:color w:val="212121"/>
          <w:spacing w:val="-2"/>
        </w:rPr>
        <w:t> </w:t>
      </w:r>
      <w:r>
        <w:rPr>
          <w:color w:val="212121"/>
        </w:rPr>
        <w:t>to Token</w:t>
      </w:r>
      <w:r>
        <w:rPr>
          <w:color w:val="212121"/>
          <w:spacing w:val="1"/>
        </w:rPr>
        <w:t> </w:t>
      </w:r>
      <w:r>
        <w:rPr>
          <w:color w:val="212121"/>
        </w:rPr>
        <w:t>Women,”</w:t>
      </w:r>
      <w:r>
        <w:rPr>
          <w:color w:val="212121"/>
          <w:spacing w:val="-1"/>
        </w:rPr>
        <w:t> </w:t>
      </w:r>
      <w:r>
        <w:rPr>
          <w:i/>
          <w:color w:val="212121"/>
        </w:rPr>
        <w:t>American Journal</w:t>
      </w:r>
      <w:r>
        <w:rPr>
          <w:i/>
          <w:color w:val="212121"/>
          <w:spacing w:val="-1"/>
        </w:rPr>
        <w:t> </w:t>
      </w:r>
      <w:r>
        <w:rPr>
          <w:i/>
          <w:color w:val="212121"/>
        </w:rPr>
        <w:t>of</w:t>
      </w:r>
      <w:r>
        <w:rPr>
          <w:i/>
          <w:color w:val="212121"/>
          <w:spacing w:val="-1"/>
        </w:rPr>
        <w:t> </w:t>
      </w:r>
      <w:r>
        <w:rPr>
          <w:i/>
          <w:color w:val="212121"/>
        </w:rPr>
        <w:t>Sociology,</w:t>
      </w:r>
      <w:r>
        <w:rPr>
          <w:i/>
          <w:color w:val="212121"/>
          <w:spacing w:val="1"/>
        </w:rPr>
        <w:t> </w:t>
      </w:r>
      <w:r>
        <w:rPr>
          <w:color w:val="212121"/>
        </w:rPr>
        <w:t>82:</w:t>
      </w:r>
      <w:r>
        <w:rPr>
          <w:color w:val="212121"/>
          <w:spacing w:val="-1"/>
        </w:rPr>
        <w:t> </w:t>
      </w:r>
      <w:r>
        <w:rPr>
          <w:color w:val="212121"/>
        </w:rPr>
        <w:t>965-990.</w:t>
      </w:r>
    </w:p>
    <w:p>
      <w:pPr>
        <w:pStyle w:val="BodyText"/>
        <w:spacing w:line="480" w:lineRule="auto"/>
        <w:ind w:left="940" w:right="1381" w:hanging="720"/>
      </w:pPr>
      <w:r>
        <w:rPr>
          <w:color w:val="212121"/>
        </w:rPr>
        <w:t>Kettle, Keri L., and Gerald Häubl (2011), “The signature effect: Signing influences</w:t>
      </w:r>
      <w:r>
        <w:rPr>
          <w:color w:val="212121"/>
          <w:spacing w:val="1"/>
        </w:rPr>
        <w:t> </w:t>
      </w:r>
      <w:r>
        <w:rPr>
          <w:color w:val="212121"/>
        </w:rPr>
        <w:t>consumption-related</w:t>
      </w:r>
      <w:r>
        <w:rPr>
          <w:color w:val="212121"/>
          <w:spacing w:val="-2"/>
        </w:rPr>
        <w:t> </w:t>
      </w:r>
      <w:r>
        <w:rPr>
          <w:color w:val="212121"/>
        </w:rPr>
        <w:t>behavior</w:t>
      </w:r>
      <w:r>
        <w:rPr>
          <w:color w:val="212121"/>
          <w:spacing w:val="-1"/>
        </w:rPr>
        <w:t> </w:t>
      </w:r>
      <w:r>
        <w:rPr>
          <w:color w:val="212121"/>
        </w:rPr>
        <w:t>by</w:t>
      </w:r>
      <w:r>
        <w:rPr>
          <w:color w:val="212121"/>
          <w:spacing w:val="-4"/>
        </w:rPr>
        <w:t> </w:t>
      </w:r>
      <w:r>
        <w:rPr>
          <w:color w:val="212121"/>
        </w:rPr>
        <w:t>priming</w:t>
      </w:r>
      <w:r>
        <w:rPr>
          <w:color w:val="212121"/>
          <w:spacing w:val="-4"/>
        </w:rPr>
        <w:t> </w:t>
      </w:r>
      <w:r>
        <w:rPr>
          <w:color w:val="212121"/>
        </w:rPr>
        <w:t>self-identity.”</w:t>
      </w:r>
      <w:r>
        <w:rPr>
          <w:color w:val="212121"/>
          <w:spacing w:val="-2"/>
        </w:rPr>
        <w:t> </w:t>
      </w:r>
      <w:r>
        <w:rPr>
          <w:i/>
          <w:color w:val="212121"/>
        </w:rPr>
        <w:t>Journal</w:t>
      </w:r>
      <w:r>
        <w:rPr>
          <w:i/>
          <w:color w:val="212121"/>
          <w:spacing w:val="-1"/>
        </w:rPr>
        <w:t> </w:t>
      </w:r>
      <w:r>
        <w:rPr>
          <w:i/>
          <w:color w:val="212121"/>
        </w:rPr>
        <w:t>of</w:t>
      </w:r>
      <w:r>
        <w:rPr>
          <w:i/>
          <w:color w:val="212121"/>
          <w:spacing w:val="-1"/>
        </w:rPr>
        <w:t> </w:t>
      </w:r>
      <w:r>
        <w:rPr>
          <w:i/>
          <w:color w:val="212121"/>
        </w:rPr>
        <w:t>Consumer</w:t>
      </w:r>
      <w:r>
        <w:rPr>
          <w:i/>
          <w:color w:val="212121"/>
          <w:spacing w:val="-57"/>
        </w:rPr>
        <w:t> </w:t>
      </w:r>
      <w:r>
        <w:rPr>
          <w:i/>
          <w:color w:val="212121"/>
        </w:rPr>
        <w:t>Research</w:t>
      </w:r>
      <w:r>
        <w:rPr>
          <w:i/>
          <w:color w:val="212121"/>
          <w:spacing w:val="-1"/>
        </w:rPr>
        <w:t> </w:t>
      </w:r>
      <w:r>
        <w:rPr>
          <w:color w:val="212121"/>
        </w:rPr>
        <w:t>38 (3): 474-489.</w:t>
      </w:r>
    </w:p>
    <w:p>
      <w:pPr>
        <w:spacing w:line="480" w:lineRule="auto" w:before="1"/>
        <w:ind w:left="940" w:right="1115" w:hanging="720"/>
        <w:jc w:val="left"/>
        <w:rPr>
          <w:sz w:val="24"/>
        </w:rPr>
      </w:pPr>
      <w:r>
        <w:rPr>
          <w:sz w:val="24"/>
        </w:rPr>
        <w:t>Khan, Uzma and Ravi Dhar (2006), “Licensing Effect in Consumer Choice,” </w:t>
      </w:r>
      <w:r>
        <w:rPr>
          <w:i/>
          <w:sz w:val="24"/>
        </w:rPr>
        <w:t>Journal of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 43 (2), 259-266.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940" w:right="654" w:hanging="720"/>
      </w:pPr>
      <w:r>
        <w:rPr>
          <w:color w:val="212121"/>
        </w:rPr>
        <w:t>King, E. B., M. R. Hebl, J. M. George, and S. F. Matusik (2010), “Understanding Tokenism:</w:t>
      </w:r>
      <w:r>
        <w:rPr>
          <w:color w:val="212121"/>
          <w:spacing w:val="-58"/>
        </w:rPr>
        <w:t> </w:t>
      </w:r>
      <w:r>
        <w:rPr>
          <w:color w:val="212121"/>
        </w:rPr>
        <w:t>Negative Consequences of Perceived Gender Discrimination in Male-dominated</w:t>
      </w:r>
      <w:r>
        <w:rPr>
          <w:color w:val="212121"/>
          <w:spacing w:val="1"/>
        </w:rPr>
        <w:t> </w:t>
      </w:r>
      <w:r>
        <w:rPr>
          <w:color w:val="212121"/>
        </w:rPr>
        <w:t>Organizations,”</w:t>
      </w:r>
      <w:r>
        <w:rPr>
          <w:color w:val="212121"/>
          <w:spacing w:val="-1"/>
        </w:rPr>
        <w:t> </w:t>
      </w:r>
      <w:r>
        <w:rPr>
          <w:i/>
          <w:color w:val="212121"/>
        </w:rPr>
        <w:t>Journal of Management,</w:t>
      </w:r>
      <w:r>
        <w:rPr>
          <w:i/>
          <w:color w:val="212121"/>
          <w:spacing w:val="1"/>
        </w:rPr>
        <w:t> </w:t>
      </w:r>
      <w:r>
        <w:rPr>
          <w:color w:val="212121"/>
        </w:rPr>
        <w:t>36: 537-554.</w:t>
      </w:r>
    </w:p>
    <w:p>
      <w:pPr>
        <w:pStyle w:val="BodyText"/>
        <w:spacing w:line="480" w:lineRule="auto"/>
        <w:ind w:left="940" w:right="240" w:hanging="720"/>
      </w:pPr>
      <w:r>
        <w:rPr>
          <w:color w:val="212121"/>
        </w:rPr>
        <w:t>Kite,</w:t>
      </w:r>
      <w:r>
        <w:rPr>
          <w:color w:val="212121"/>
          <w:spacing w:val="-1"/>
        </w:rPr>
        <w:t> </w:t>
      </w:r>
      <w:r>
        <w:rPr>
          <w:color w:val="212121"/>
        </w:rPr>
        <w:t>Mary</w:t>
      </w:r>
      <w:r>
        <w:rPr>
          <w:color w:val="212121"/>
          <w:spacing w:val="-6"/>
        </w:rPr>
        <w:t> </w:t>
      </w:r>
      <w:r>
        <w:rPr>
          <w:color w:val="212121"/>
        </w:rPr>
        <w:t>E.,</w:t>
      </w:r>
      <w:r>
        <w:rPr>
          <w:color w:val="212121"/>
          <w:spacing w:val="-1"/>
        </w:rPr>
        <w:t> </w:t>
      </w:r>
      <w:r>
        <w:rPr>
          <w:color w:val="212121"/>
        </w:rPr>
        <w:t>Kay</w:t>
      </w:r>
      <w:r>
        <w:rPr>
          <w:color w:val="212121"/>
          <w:spacing w:val="-5"/>
        </w:rPr>
        <w:t> </w:t>
      </w:r>
      <w:r>
        <w:rPr>
          <w:color w:val="212121"/>
        </w:rPr>
        <w:t>Deaux,</w:t>
      </w:r>
      <w:r>
        <w:rPr>
          <w:color w:val="212121"/>
          <w:spacing w:val="-1"/>
        </w:rPr>
        <w:t> </w:t>
      </w:r>
      <w:r>
        <w:rPr>
          <w:color w:val="212121"/>
        </w:rPr>
        <w:t>and</w:t>
      </w:r>
      <w:r>
        <w:rPr>
          <w:color w:val="212121"/>
          <w:spacing w:val="-1"/>
        </w:rPr>
        <w:t> </w:t>
      </w:r>
      <w:r>
        <w:rPr>
          <w:color w:val="212121"/>
        </w:rPr>
        <w:t>Margaret Miele</w:t>
      </w:r>
      <w:r>
        <w:rPr>
          <w:color w:val="212121"/>
          <w:spacing w:val="-1"/>
        </w:rPr>
        <w:t> </w:t>
      </w:r>
      <w:r>
        <w:rPr>
          <w:color w:val="212121"/>
        </w:rPr>
        <w:t>(1991),</w:t>
      </w:r>
      <w:r>
        <w:rPr>
          <w:color w:val="212121"/>
          <w:spacing w:val="1"/>
        </w:rPr>
        <w:t> </w:t>
      </w:r>
      <w:r>
        <w:rPr>
          <w:color w:val="212121"/>
        </w:rPr>
        <w:t>“Stereotypes</w:t>
      </w:r>
      <w:r>
        <w:rPr>
          <w:color w:val="212121"/>
          <w:spacing w:val="-2"/>
        </w:rPr>
        <w:t> </w:t>
      </w:r>
      <w:r>
        <w:rPr>
          <w:color w:val="212121"/>
        </w:rPr>
        <w:t>of Young</w:t>
      </w:r>
      <w:r>
        <w:rPr>
          <w:color w:val="212121"/>
          <w:spacing w:val="-4"/>
        </w:rPr>
        <w:t> </w:t>
      </w:r>
      <w:r>
        <w:rPr>
          <w:color w:val="212121"/>
        </w:rPr>
        <w:t>and</w:t>
      </w:r>
      <w:r>
        <w:rPr>
          <w:color w:val="212121"/>
          <w:spacing w:val="1"/>
        </w:rPr>
        <w:t> </w:t>
      </w:r>
      <w:r>
        <w:rPr>
          <w:color w:val="212121"/>
        </w:rPr>
        <w:t>Old:</w:t>
      </w:r>
      <w:r>
        <w:rPr>
          <w:color w:val="212121"/>
          <w:spacing w:val="-2"/>
        </w:rPr>
        <w:t> </w:t>
      </w:r>
      <w:r>
        <w:rPr>
          <w:color w:val="212121"/>
        </w:rPr>
        <w:t>Does</w:t>
      </w:r>
      <w:r>
        <w:rPr>
          <w:color w:val="212121"/>
          <w:spacing w:val="-57"/>
        </w:rPr>
        <w:t> </w:t>
      </w:r>
      <w:r>
        <w:rPr>
          <w:color w:val="212121"/>
        </w:rPr>
        <w:t>Age</w:t>
      </w:r>
      <w:r>
        <w:rPr>
          <w:color w:val="212121"/>
          <w:spacing w:val="-3"/>
        </w:rPr>
        <w:t> </w:t>
      </w:r>
      <w:r>
        <w:rPr>
          <w:color w:val="212121"/>
        </w:rPr>
        <w:t>Outweigh Gender?” </w:t>
      </w:r>
      <w:r>
        <w:rPr>
          <w:i/>
          <w:color w:val="212121"/>
        </w:rPr>
        <w:t>Psychology and Aging,</w:t>
      </w:r>
      <w:r>
        <w:rPr>
          <w:i/>
          <w:color w:val="212121"/>
          <w:spacing w:val="-1"/>
        </w:rPr>
        <w:t> </w:t>
      </w:r>
      <w:r>
        <w:rPr>
          <w:color w:val="212121"/>
        </w:rPr>
        <w:t>6: 19-27.</w:t>
      </w:r>
    </w:p>
    <w:p>
      <w:pPr>
        <w:pStyle w:val="BodyText"/>
        <w:spacing w:line="480" w:lineRule="auto"/>
        <w:ind w:left="940" w:right="274" w:hanging="720"/>
      </w:pPr>
      <w:r>
        <w:rPr/>
        <w:t>Kossek, Ernst E. and Cynthia Ozeki (1999), “Bridging the Work-Family Policy and Productivity</w:t>
      </w:r>
      <w:r>
        <w:rPr>
          <w:spacing w:val="-57"/>
        </w:rPr>
        <w:t> </w:t>
      </w:r>
      <w:r>
        <w:rPr/>
        <w:t>Gap: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Review,” </w:t>
      </w:r>
      <w:r>
        <w:rPr>
          <w:i/>
        </w:rPr>
        <w:t>Community,</w:t>
      </w:r>
      <w:r>
        <w:rPr>
          <w:i/>
          <w:spacing w:val="1"/>
        </w:rPr>
        <w:t> </w:t>
      </w:r>
      <w:r>
        <w:rPr>
          <w:i/>
        </w:rPr>
        <w:t>Work</w:t>
      </w:r>
      <w:r>
        <w:rPr>
          <w:i/>
          <w:spacing w:val="2"/>
        </w:rPr>
        <w:t> </w:t>
      </w:r>
      <w:r>
        <w:rPr>
          <w:i/>
        </w:rPr>
        <w:t>&amp;</w:t>
      </w:r>
      <w:r>
        <w:rPr>
          <w:i/>
          <w:spacing w:val="-3"/>
        </w:rPr>
        <w:t> </w:t>
      </w:r>
      <w:r>
        <w:rPr>
          <w:i/>
        </w:rPr>
        <w:t>Family,</w:t>
      </w:r>
      <w:r>
        <w:rPr>
          <w:i/>
          <w:spacing w:val="1"/>
        </w:rPr>
        <w:t> </w:t>
      </w:r>
      <w:r>
        <w:rPr/>
        <w:t>2 (1),</w:t>
      </w:r>
      <w:r>
        <w:rPr>
          <w:spacing w:val="-1"/>
        </w:rPr>
        <w:t> </w:t>
      </w:r>
      <w:r>
        <w:rPr/>
        <w:t>7-32.</w:t>
      </w:r>
    </w:p>
    <w:p>
      <w:pPr>
        <w:pStyle w:val="BodyText"/>
        <w:tabs>
          <w:tab w:pos="1660" w:val="left" w:leader="none"/>
        </w:tabs>
        <w:spacing w:line="480" w:lineRule="auto" w:before="1"/>
        <w:ind w:left="940" w:right="438" w:hanging="720"/>
      </w:pPr>
      <w:r>
        <w:rPr>
          <w:u w:val="single"/>
        </w:rPr>
        <w:t> </w:t>
        <w:tab/>
        <w:tab/>
      </w:r>
      <w:r>
        <w:rPr/>
        <w:t>, Brenda A. Lautsch, and Susan Eaton (2006), “Telecommuting, Control, and</w:t>
      </w:r>
      <w:r>
        <w:rPr>
          <w:spacing w:val="1"/>
        </w:rPr>
        <w:t> </w:t>
      </w:r>
      <w:r>
        <w:rPr/>
        <w:t>Boundary Management: Correlates of Policy Use and Practice, Job Control, and Work–</w:t>
      </w:r>
      <w:r>
        <w:rPr>
          <w:spacing w:val="-57"/>
        </w:rPr>
        <w:t> </w:t>
      </w:r>
      <w:r>
        <w:rPr/>
        <w:t>Family</w:t>
      </w:r>
      <w:r>
        <w:rPr>
          <w:spacing w:val="-6"/>
        </w:rPr>
        <w:t> </w:t>
      </w:r>
      <w:r>
        <w:rPr/>
        <w:t>Effectiveness,”</w:t>
      </w:r>
      <w:r>
        <w:rPr>
          <w:spacing w:val="3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Vocational Behavior,</w:t>
      </w:r>
      <w:r>
        <w:rPr>
          <w:i/>
          <w:spacing w:val="1"/>
        </w:rPr>
        <w:t> </w:t>
      </w:r>
      <w:r>
        <w:rPr/>
        <w:t>68 (2), 347-367.</w:t>
      </w:r>
    </w:p>
    <w:p>
      <w:pPr>
        <w:spacing w:line="480" w:lineRule="auto" w:before="0"/>
        <w:ind w:left="940" w:right="246" w:hanging="720"/>
        <w:jc w:val="left"/>
        <w:rPr>
          <w:sz w:val="24"/>
        </w:rPr>
      </w:pPr>
      <w:r>
        <w:rPr>
          <w:sz w:val="24"/>
        </w:rPr>
        <w:t>LeBoeuf, Robyn A., Eldar Shafir, and Julia Belyavsky Bayuk (2010), “The Conflicting Choices</w:t>
      </w:r>
      <w:r>
        <w:rPr>
          <w:spacing w:val="1"/>
          <w:sz w:val="24"/>
        </w:rPr>
        <w:t> </w:t>
      </w:r>
      <w:r>
        <w:rPr>
          <w:sz w:val="24"/>
        </w:rPr>
        <w:t>of Alternating Selves,” </w:t>
      </w:r>
      <w:r>
        <w:rPr>
          <w:i/>
          <w:sz w:val="24"/>
        </w:rPr>
        <w:t>Organizational Behavior and Human Decision Processes, </w:t>
      </w:r>
      <w:r>
        <w:rPr>
          <w:sz w:val="24"/>
        </w:rPr>
        <w:t>111(1),</w:t>
      </w:r>
      <w:r>
        <w:rPr>
          <w:spacing w:val="-58"/>
          <w:sz w:val="24"/>
        </w:rPr>
        <w:t> </w:t>
      </w:r>
      <w:r>
        <w:rPr>
          <w:sz w:val="24"/>
        </w:rPr>
        <w:t>48-61.</w:t>
      </w:r>
    </w:p>
    <w:p>
      <w:pPr>
        <w:spacing w:line="480" w:lineRule="auto" w:before="1"/>
        <w:ind w:left="940" w:right="368" w:hanging="720"/>
        <w:jc w:val="left"/>
        <w:rPr>
          <w:sz w:val="24"/>
        </w:rPr>
      </w:pPr>
      <w:r>
        <w:rPr>
          <w:sz w:val="24"/>
        </w:rPr>
        <w:t>Linville, Patricia W (1987), “Self-complexity as a Cognitive Buffer against Stress-Related</w:t>
      </w:r>
      <w:r>
        <w:rPr>
          <w:spacing w:val="1"/>
          <w:sz w:val="24"/>
        </w:rPr>
        <w:t> </w:t>
      </w:r>
      <w:r>
        <w:rPr>
          <w:sz w:val="24"/>
        </w:rPr>
        <w:t>Illness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Depression,”</w:t>
      </w:r>
      <w:r>
        <w:rPr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Personality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Psychology,</w:t>
      </w:r>
      <w:r>
        <w:rPr>
          <w:i/>
          <w:spacing w:val="-1"/>
          <w:sz w:val="24"/>
        </w:rPr>
        <w:t> </w:t>
      </w:r>
      <w:r>
        <w:rPr>
          <w:sz w:val="24"/>
        </w:rPr>
        <w:t>52 (4),</w:t>
      </w:r>
      <w:r>
        <w:rPr>
          <w:spacing w:val="-1"/>
          <w:sz w:val="24"/>
        </w:rPr>
        <w:t> </w:t>
      </w:r>
      <w:r>
        <w:rPr>
          <w:sz w:val="24"/>
        </w:rPr>
        <w:t>663-676.</w:t>
      </w:r>
    </w:p>
    <w:p>
      <w:pPr>
        <w:pStyle w:val="BodyText"/>
        <w:spacing w:line="480" w:lineRule="auto"/>
        <w:ind w:left="940" w:right="348" w:hanging="720"/>
      </w:pPr>
      <w:r>
        <w:rPr>
          <w:color w:val="212121"/>
        </w:rPr>
        <w:t>Locksley, Anne, Vilma Ortiz, and Christine Hepburn (1980), “Social Categorization and</w:t>
      </w:r>
      <w:r>
        <w:rPr>
          <w:color w:val="212121"/>
          <w:spacing w:val="1"/>
        </w:rPr>
        <w:t> </w:t>
      </w:r>
      <w:r>
        <w:rPr>
          <w:color w:val="212121"/>
        </w:rPr>
        <w:t>Discriminatory Behavior: Extinguishing the Minimal Intergroup Discrimination Effect,”</w:t>
      </w:r>
      <w:r>
        <w:rPr>
          <w:color w:val="212121"/>
          <w:spacing w:val="-57"/>
        </w:rPr>
        <w:t> </w:t>
      </w:r>
      <w:r>
        <w:rPr>
          <w:i/>
          <w:color w:val="212121"/>
        </w:rPr>
        <w:t>Journal</w:t>
      </w:r>
      <w:r>
        <w:rPr>
          <w:i/>
          <w:color w:val="212121"/>
          <w:spacing w:val="-1"/>
        </w:rPr>
        <w:t> </w:t>
      </w:r>
      <w:r>
        <w:rPr>
          <w:i/>
          <w:color w:val="212121"/>
        </w:rPr>
        <w:t>of Personality</w:t>
      </w:r>
      <w:r>
        <w:rPr>
          <w:i/>
          <w:color w:val="212121"/>
          <w:spacing w:val="-1"/>
        </w:rPr>
        <w:t> </w:t>
      </w:r>
      <w:r>
        <w:rPr>
          <w:i/>
          <w:color w:val="212121"/>
        </w:rPr>
        <w:t>and Social Psychology,</w:t>
      </w:r>
      <w:r>
        <w:rPr>
          <w:i/>
          <w:color w:val="212121"/>
          <w:spacing w:val="1"/>
        </w:rPr>
        <w:t> </w:t>
      </w:r>
      <w:r>
        <w:rPr>
          <w:color w:val="212121"/>
        </w:rPr>
        <w:t>39: 773-783.</w:t>
      </w:r>
    </w:p>
    <w:p>
      <w:pPr>
        <w:spacing w:line="480" w:lineRule="auto" w:before="0"/>
        <w:ind w:left="940" w:right="1387" w:hanging="720"/>
        <w:jc w:val="left"/>
        <w:rPr>
          <w:sz w:val="24"/>
        </w:rPr>
      </w:pPr>
      <w:r>
        <w:rPr>
          <w:color w:val="212121"/>
          <w:sz w:val="24"/>
        </w:rPr>
        <w:t>Landon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Jr,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E. Laird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(1974),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“Self-concept,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ideal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self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concept,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and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consumer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purchase</w:t>
      </w:r>
      <w:r>
        <w:rPr>
          <w:color w:val="212121"/>
          <w:spacing w:val="-57"/>
          <w:sz w:val="24"/>
        </w:rPr>
        <w:t> </w:t>
      </w:r>
      <w:r>
        <w:rPr>
          <w:color w:val="212121"/>
          <w:sz w:val="24"/>
        </w:rPr>
        <w:t>intentions,”</w:t>
      </w:r>
      <w:r>
        <w:rPr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Journal of consumer research, </w:t>
      </w:r>
      <w:r>
        <w:rPr>
          <w:color w:val="212121"/>
          <w:sz w:val="24"/>
        </w:rPr>
        <w:t>1(2): 44-51.</w:t>
      </w:r>
    </w:p>
    <w:p>
      <w:pPr>
        <w:pStyle w:val="BodyText"/>
        <w:spacing w:line="480" w:lineRule="auto" w:before="1"/>
        <w:ind w:left="940" w:right="608" w:hanging="720"/>
      </w:pPr>
      <w:r>
        <w:rPr>
          <w:color w:val="212121"/>
        </w:rPr>
        <w:t>Lorber, Judith (1984) “Women Physicians: Careers, Status, and Power,” Vol. 281. Routledge</w:t>
      </w:r>
      <w:r>
        <w:rPr>
          <w:color w:val="212121"/>
          <w:spacing w:val="-58"/>
        </w:rPr>
        <w:t> </w:t>
      </w:r>
      <w:r>
        <w:rPr>
          <w:color w:val="212121"/>
        </w:rPr>
        <w:t>Kegan</w:t>
      </w:r>
      <w:r>
        <w:rPr>
          <w:color w:val="212121"/>
          <w:spacing w:val="1"/>
        </w:rPr>
        <w:t> </w:t>
      </w:r>
      <w:r>
        <w:rPr>
          <w:color w:val="212121"/>
        </w:rPr>
        <w:t>&amp;</w:t>
      </w:r>
      <w:r>
        <w:rPr>
          <w:color w:val="212121"/>
          <w:spacing w:val="-2"/>
        </w:rPr>
        <w:t> </w:t>
      </w:r>
      <w:r>
        <w:rPr>
          <w:color w:val="212121"/>
        </w:rPr>
        <w:t>Paul.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spacing w:line="480" w:lineRule="auto" w:before="79"/>
        <w:ind w:left="940" w:right="235" w:hanging="720"/>
        <w:jc w:val="left"/>
        <w:rPr>
          <w:sz w:val="24"/>
        </w:rPr>
      </w:pPr>
      <w:r>
        <w:rPr>
          <w:color w:val="212121"/>
          <w:sz w:val="24"/>
        </w:rPr>
        <w:t>Lord, Charles G., and Delia S. Saenz (1985), “Memory Deficits and Memory Surfeits: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Differential Cognitive Consequences of Tokenism for Tokens and Observers,” </w:t>
      </w:r>
      <w:r>
        <w:rPr>
          <w:i/>
          <w:color w:val="212121"/>
          <w:sz w:val="24"/>
        </w:rPr>
        <w:t>Journal of</w:t>
      </w:r>
      <w:r>
        <w:rPr>
          <w:i/>
          <w:color w:val="212121"/>
          <w:spacing w:val="-57"/>
          <w:sz w:val="24"/>
        </w:rPr>
        <w:t> </w:t>
      </w:r>
      <w:r>
        <w:rPr>
          <w:i/>
          <w:color w:val="212121"/>
          <w:sz w:val="24"/>
        </w:rPr>
        <w:t>Personality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and Social Psychology, </w:t>
      </w:r>
      <w:r>
        <w:rPr>
          <w:color w:val="212121"/>
          <w:sz w:val="24"/>
        </w:rPr>
        <w:t>49: 918-926.</w:t>
      </w:r>
    </w:p>
    <w:p>
      <w:pPr>
        <w:pStyle w:val="BodyText"/>
        <w:spacing w:line="480" w:lineRule="auto"/>
        <w:ind w:left="940" w:right="1038" w:hanging="720"/>
        <w:jc w:val="both"/>
      </w:pPr>
      <w:r>
        <w:rPr>
          <w:color w:val="212121"/>
        </w:rPr>
        <w:t>Mandel, Naomi, Derek D. Rucker, Jonathan Levav, and Adam D. Galinsky (2017), “The</w:t>
      </w:r>
      <w:r>
        <w:rPr>
          <w:color w:val="212121"/>
          <w:spacing w:val="-57"/>
        </w:rPr>
        <w:t> </w:t>
      </w:r>
      <w:r>
        <w:rPr>
          <w:color w:val="212121"/>
        </w:rPr>
        <w:t>compensatory consumer behavior model: How self-discrepancies drive consumer</w:t>
      </w:r>
      <w:r>
        <w:rPr>
          <w:color w:val="212121"/>
          <w:spacing w:val="-57"/>
        </w:rPr>
        <w:t> </w:t>
      </w:r>
      <w:r>
        <w:rPr>
          <w:color w:val="212121"/>
        </w:rPr>
        <w:t>behavior,” </w:t>
      </w:r>
      <w:r>
        <w:rPr>
          <w:i/>
          <w:color w:val="212121"/>
        </w:rPr>
        <w:t>Journal of Consumer Psychology </w:t>
      </w:r>
      <w:r>
        <w:rPr>
          <w:color w:val="212121"/>
        </w:rPr>
        <w:t>27</w:t>
      </w:r>
      <w:r>
        <w:rPr>
          <w:color w:val="212121"/>
          <w:spacing w:val="2"/>
        </w:rPr>
        <w:t> </w:t>
      </w:r>
      <w:r>
        <w:rPr>
          <w:color w:val="212121"/>
        </w:rPr>
        <w:t>(1): 133-146.</w:t>
      </w:r>
    </w:p>
    <w:p>
      <w:pPr>
        <w:spacing w:line="480" w:lineRule="auto" w:before="1"/>
        <w:ind w:left="940" w:right="309" w:hanging="720"/>
        <w:jc w:val="left"/>
        <w:rPr>
          <w:sz w:val="24"/>
        </w:rPr>
      </w:pPr>
      <w:r>
        <w:rPr>
          <w:color w:val="212121"/>
          <w:sz w:val="24"/>
        </w:rPr>
        <w:t>Markus, Hazel, and Ziva Kunda (1986), “Stability and malleability of the self-concept,” </w:t>
      </w:r>
      <w:r>
        <w:rPr>
          <w:i/>
          <w:color w:val="212121"/>
          <w:sz w:val="24"/>
        </w:rPr>
        <w:t>Journal</w:t>
      </w:r>
      <w:r>
        <w:rPr>
          <w:i/>
          <w:color w:val="212121"/>
          <w:spacing w:val="-57"/>
          <w:sz w:val="24"/>
        </w:rPr>
        <w:t> </w:t>
      </w:r>
      <w:r>
        <w:rPr>
          <w:i/>
          <w:color w:val="212121"/>
          <w:sz w:val="24"/>
        </w:rPr>
        <w:t>of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personality and social psychology</w:t>
      </w:r>
      <w:r>
        <w:rPr>
          <w:i/>
          <w:color w:val="212121"/>
          <w:spacing w:val="1"/>
          <w:sz w:val="24"/>
        </w:rPr>
        <w:t> </w:t>
      </w:r>
      <w:r>
        <w:rPr>
          <w:color w:val="212121"/>
          <w:sz w:val="24"/>
        </w:rPr>
        <w:t>51(5): 858.</w:t>
      </w:r>
    </w:p>
    <w:p>
      <w:pPr>
        <w:pStyle w:val="BodyText"/>
        <w:spacing w:line="480" w:lineRule="auto"/>
        <w:ind w:left="940" w:right="749" w:hanging="720"/>
      </w:pPr>
      <w:r>
        <w:rPr>
          <w:color w:val="212121"/>
        </w:rPr>
        <w:t>Markus, Hazel, and Elissa Wurf (1987), “The dynamic self-concept: A social psychological</w:t>
      </w:r>
      <w:r>
        <w:rPr>
          <w:color w:val="212121"/>
          <w:spacing w:val="-58"/>
        </w:rPr>
        <w:t> </w:t>
      </w:r>
      <w:r>
        <w:rPr>
          <w:color w:val="212121"/>
        </w:rPr>
        <w:t>perspective,”</w:t>
      </w:r>
      <w:r>
        <w:rPr>
          <w:color w:val="212121"/>
          <w:spacing w:val="-1"/>
        </w:rPr>
        <w:t> </w:t>
      </w:r>
      <w:r>
        <w:rPr>
          <w:i/>
          <w:color w:val="212121"/>
        </w:rPr>
        <w:t>Annual review of psychology </w:t>
      </w:r>
      <w:r>
        <w:rPr>
          <w:color w:val="212121"/>
        </w:rPr>
        <w:t>38</w:t>
      </w:r>
      <w:r>
        <w:rPr>
          <w:color w:val="212121"/>
          <w:spacing w:val="-1"/>
        </w:rPr>
        <w:t> </w:t>
      </w:r>
      <w:r>
        <w:rPr>
          <w:color w:val="212121"/>
        </w:rPr>
        <w:t>91):</w:t>
      </w:r>
      <w:r>
        <w:rPr>
          <w:color w:val="212121"/>
          <w:spacing w:val="2"/>
        </w:rPr>
        <w:t> </w:t>
      </w:r>
      <w:r>
        <w:rPr>
          <w:color w:val="212121"/>
        </w:rPr>
        <w:t>299-337.</w:t>
      </w:r>
    </w:p>
    <w:p>
      <w:pPr>
        <w:pStyle w:val="BodyText"/>
        <w:spacing w:line="480" w:lineRule="auto"/>
        <w:ind w:left="940" w:right="1194" w:hanging="720"/>
      </w:pPr>
      <w:r>
        <w:rPr>
          <w:color w:val="212121"/>
        </w:rPr>
        <w:t>Martin, Susan E. (1982), Breaking and Entering: Policewomen on Patrol. University of</w:t>
      </w:r>
      <w:r>
        <w:rPr>
          <w:color w:val="212121"/>
          <w:spacing w:val="-57"/>
        </w:rPr>
        <w:t> </w:t>
      </w:r>
      <w:r>
        <w:rPr>
          <w:color w:val="212121"/>
        </w:rPr>
        <w:t>California</w:t>
      </w:r>
      <w:r>
        <w:rPr>
          <w:color w:val="212121"/>
          <w:spacing w:val="-1"/>
        </w:rPr>
        <w:t> </w:t>
      </w:r>
      <w:r>
        <w:rPr>
          <w:color w:val="212121"/>
        </w:rPr>
        <w:t>Press.</w:t>
      </w:r>
    </w:p>
    <w:p>
      <w:pPr>
        <w:spacing w:line="480" w:lineRule="auto" w:before="0"/>
        <w:ind w:left="940" w:right="358" w:hanging="720"/>
        <w:jc w:val="left"/>
        <w:rPr>
          <w:sz w:val="24"/>
        </w:rPr>
      </w:pPr>
      <w:r>
        <w:rPr>
          <w:color w:val="212121"/>
          <w:sz w:val="24"/>
        </w:rPr>
        <w:t>McConnell, Allen R. (2011), “The Multiple Self-Aspects Framework: Self-concept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Representation and Its Implications,” </w:t>
      </w:r>
      <w:r>
        <w:rPr>
          <w:i/>
          <w:color w:val="212121"/>
          <w:sz w:val="24"/>
        </w:rPr>
        <w:t>Personality and Social Psychology Review</w:t>
      </w:r>
      <w:r>
        <w:rPr>
          <w:color w:val="212121"/>
          <w:sz w:val="24"/>
        </w:rPr>
        <w:t>, 15 (1),</w:t>
      </w:r>
      <w:r>
        <w:rPr>
          <w:color w:val="212121"/>
          <w:spacing w:val="-57"/>
          <w:sz w:val="24"/>
        </w:rPr>
        <w:t> </w:t>
      </w:r>
      <w:r>
        <w:rPr>
          <w:color w:val="212121"/>
          <w:sz w:val="24"/>
        </w:rPr>
        <w:t>3-27.</w:t>
      </w:r>
    </w:p>
    <w:p>
      <w:pPr>
        <w:pStyle w:val="BodyText"/>
        <w:spacing w:line="480" w:lineRule="auto" w:before="1"/>
        <w:ind w:left="940" w:right="338" w:hanging="720"/>
      </w:pPr>
      <w:r>
        <w:rPr>
          <w:color w:val="212121"/>
        </w:rPr>
        <w:t>McGuire, William J., Claire V. McGuire, Pamela Child and Terry Fujioka (1978), “Salience of</w:t>
      </w:r>
      <w:r>
        <w:rPr>
          <w:color w:val="212121"/>
          <w:spacing w:val="1"/>
        </w:rPr>
        <w:t> </w:t>
      </w:r>
      <w:r>
        <w:rPr>
          <w:color w:val="212121"/>
        </w:rPr>
        <w:t>Ethnicity in the Spontaneous Self-Concept as a Function of One's Ethnic Distinctiveness</w:t>
      </w:r>
      <w:r>
        <w:rPr>
          <w:color w:val="212121"/>
          <w:spacing w:val="-58"/>
        </w:rPr>
        <w:t> </w:t>
      </w:r>
      <w:r>
        <w:rPr>
          <w:color w:val="212121"/>
        </w:rPr>
        <w:t>in</w:t>
      </w:r>
      <w:r>
        <w:rPr>
          <w:color w:val="212121"/>
          <w:spacing w:val="-1"/>
        </w:rPr>
        <w:t> </w:t>
      </w:r>
      <w:r>
        <w:rPr>
          <w:color w:val="212121"/>
        </w:rPr>
        <w:t>the</w:t>
      </w:r>
      <w:r>
        <w:rPr>
          <w:color w:val="212121"/>
          <w:spacing w:val="-2"/>
        </w:rPr>
        <w:t> </w:t>
      </w:r>
      <w:r>
        <w:rPr>
          <w:color w:val="212121"/>
        </w:rPr>
        <w:t>Social</w:t>
      </w:r>
      <w:r>
        <w:rPr>
          <w:color w:val="212121"/>
          <w:spacing w:val="-1"/>
        </w:rPr>
        <w:t> </w:t>
      </w:r>
      <w:r>
        <w:rPr>
          <w:color w:val="212121"/>
        </w:rPr>
        <w:t>Environment,” </w:t>
      </w:r>
      <w:r>
        <w:rPr>
          <w:i/>
          <w:color w:val="212121"/>
        </w:rPr>
        <w:t>Journal</w:t>
      </w:r>
      <w:r>
        <w:rPr>
          <w:i/>
          <w:color w:val="212121"/>
          <w:spacing w:val="-1"/>
        </w:rPr>
        <w:t> </w:t>
      </w:r>
      <w:r>
        <w:rPr>
          <w:i/>
          <w:color w:val="212121"/>
        </w:rPr>
        <w:t>of</w:t>
      </w:r>
      <w:r>
        <w:rPr>
          <w:i/>
          <w:color w:val="212121"/>
          <w:spacing w:val="-1"/>
        </w:rPr>
        <w:t> </w:t>
      </w:r>
      <w:r>
        <w:rPr>
          <w:i/>
          <w:color w:val="212121"/>
        </w:rPr>
        <w:t>Personality</w:t>
      </w:r>
      <w:r>
        <w:rPr>
          <w:i/>
          <w:color w:val="212121"/>
          <w:spacing w:val="-2"/>
        </w:rPr>
        <w:t> </w:t>
      </w:r>
      <w:r>
        <w:rPr>
          <w:i/>
          <w:color w:val="212121"/>
        </w:rPr>
        <w:t>and Social</w:t>
      </w:r>
      <w:r>
        <w:rPr>
          <w:i/>
          <w:color w:val="212121"/>
          <w:spacing w:val="-1"/>
        </w:rPr>
        <w:t> </w:t>
      </w:r>
      <w:r>
        <w:rPr>
          <w:i/>
          <w:color w:val="212121"/>
        </w:rPr>
        <w:t>Psychology,</w:t>
      </w:r>
      <w:r>
        <w:rPr>
          <w:i/>
          <w:color w:val="212121"/>
          <w:spacing w:val="3"/>
        </w:rPr>
        <w:t> </w:t>
      </w:r>
      <w:r>
        <w:rPr>
          <w:color w:val="212121"/>
        </w:rPr>
        <w:t>36:</w:t>
      </w:r>
      <w:r>
        <w:rPr>
          <w:color w:val="212121"/>
          <w:spacing w:val="-1"/>
        </w:rPr>
        <w:t> </w:t>
      </w:r>
      <w:r>
        <w:rPr>
          <w:color w:val="212121"/>
        </w:rPr>
        <w:t>511-520.</w:t>
      </w:r>
    </w:p>
    <w:p>
      <w:pPr>
        <w:pStyle w:val="BodyText"/>
        <w:ind w:left="220"/>
      </w:pPr>
      <w:r>
        <w:rPr>
          <w:color w:val="212121"/>
        </w:rPr>
        <w:t>Molouki,</w:t>
      </w:r>
      <w:r>
        <w:rPr>
          <w:color w:val="212121"/>
          <w:spacing w:val="-1"/>
        </w:rPr>
        <w:t> </w:t>
      </w:r>
      <w:r>
        <w:rPr>
          <w:color w:val="212121"/>
        </w:rPr>
        <w:t>Sarah,</w:t>
      </w:r>
      <w:r>
        <w:rPr>
          <w:color w:val="212121"/>
          <w:spacing w:val="-1"/>
        </w:rPr>
        <w:t> </w:t>
      </w:r>
      <w:r>
        <w:rPr>
          <w:color w:val="212121"/>
        </w:rPr>
        <w:t>and Daniel</w:t>
      </w:r>
      <w:r>
        <w:rPr>
          <w:color w:val="212121"/>
          <w:spacing w:val="-1"/>
        </w:rPr>
        <w:t> </w:t>
      </w:r>
      <w:r>
        <w:rPr>
          <w:color w:val="212121"/>
        </w:rPr>
        <w:t>M.</w:t>
      </w:r>
      <w:r>
        <w:rPr>
          <w:color w:val="212121"/>
          <w:spacing w:val="-1"/>
        </w:rPr>
        <w:t> </w:t>
      </w:r>
      <w:r>
        <w:rPr>
          <w:color w:val="212121"/>
        </w:rPr>
        <w:t>Bartels</w:t>
      </w:r>
      <w:r>
        <w:rPr>
          <w:color w:val="212121"/>
          <w:spacing w:val="-1"/>
        </w:rPr>
        <w:t> </w:t>
      </w:r>
      <w:r>
        <w:rPr>
          <w:color w:val="212121"/>
        </w:rPr>
        <w:t>(2017),</w:t>
      </w:r>
      <w:r>
        <w:rPr>
          <w:color w:val="212121"/>
          <w:spacing w:val="-1"/>
        </w:rPr>
        <w:t> </w:t>
      </w:r>
      <w:r>
        <w:rPr>
          <w:color w:val="212121"/>
        </w:rPr>
        <w:t>“Personal change</w:t>
      </w:r>
      <w:r>
        <w:rPr>
          <w:color w:val="212121"/>
          <w:spacing w:val="-2"/>
        </w:rPr>
        <w:t> </w:t>
      </w:r>
      <w:r>
        <w:rPr>
          <w:color w:val="212121"/>
        </w:rPr>
        <w:t>and the</w:t>
      </w:r>
      <w:r>
        <w:rPr>
          <w:color w:val="212121"/>
          <w:spacing w:val="-2"/>
        </w:rPr>
        <w:t> </w:t>
      </w:r>
      <w:r>
        <w:rPr>
          <w:color w:val="212121"/>
        </w:rPr>
        <w:t>continuity</w:t>
      </w:r>
      <w:r>
        <w:rPr>
          <w:color w:val="212121"/>
          <w:spacing w:val="-8"/>
        </w:rPr>
        <w:t> </w:t>
      </w:r>
      <w:r>
        <w:rPr>
          <w:color w:val="212121"/>
        </w:rPr>
        <w:t>of</w:t>
      </w:r>
      <w:r>
        <w:rPr>
          <w:color w:val="212121"/>
          <w:spacing w:val="-1"/>
        </w:rPr>
        <w:t> </w:t>
      </w:r>
      <w:r>
        <w:rPr>
          <w:color w:val="212121"/>
        </w:rPr>
        <w:t>the</w:t>
      </w:r>
      <w:r>
        <w:rPr>
          <w:color w:val="212121"/>
          <w:spacing w:val="-1"/>
        </w:rPr>
        <w:t> </w:t>
      </w:r>
      <w:r>
        <w:rPr>
          <w:color w:val="212121"/>
        </w:rPr>
        <w:t>self,”</w:t>
      </w:r>
    </w:p>
    <w:p>
      <w:pPr>
        <w:pStyle w:val="BodyText"/>
        <w:spacing w:before="1"/>
      </w:pPr>
    </w:p>
    <w:p>
      <w:pPr>
        <w:spacing w:before="0"/>
        <w:ind w:left="940" w:right="0" w:firstLine="0"/>
        <w:jc w:val="left"/>
        <w:rPr>
          <w:sz w:val="24"/>
        </w:rPr>
      </w:pPr>
      <w:r>
        <w:rPr>
          <w:i/>
          <w:color w:val="212121"/>
          <w:sz w:val="24"/>
        </w:rPr>
        <w:t>Cognitive</w:t>
      </w:r>
      <w:r>
        <w:rPr>
          <w:i/>
          <w:color w:val="212121"/>
          <w:spacing w:val="-3"/>
          <w:sz w:val="24"/>
        </w:rPr>
        <w:t> </w:t>
      </w:r>
      <w:r>
        <w:rPr>
          <w:i/>
          <w:color w:val="212121"/>
          <w:sz w:val="24"/>
        </w:rPr>
        <w:t>Psychology</w:t>
      </w:r>
      <w:r>
        <w:rPr>
          <w:color w:val="212121"/>
          <w:sz w:val="24"/>
        </w:rPr>
        <w:t>, 93, 1-17.</w:t>
      </w:r>
    </w:p>
    <w:p>
      <w:pPr>
        <w:pStyle w:val="BodyText"/>
      </w:pPr>
    </w:p>
    <w:p>
      <w:pPr>
        <w:pStyle w:val="BodyText"/>
        <w:spacing w:line="480" w:lineRule="auto"/>
        <w:ind w:left="940" w:right="1097" w:hanging="720"/>
        <w:jc w:val="both"/>
      </w:pPr>
      <w:r>
        <w:rPr>
          <w:color w:val="212121"/>
        </w:rPr>
        <w:t>Murphy,</w:t>
      </w:r>
      <w:r>
        <w:rPr>
          <w:color w:val="212121"/>
          <w:spacing w:val="-2"/>
        </w:rPr>
        <w:t> </w:t>
      </w:r>
      <w:r>
        <w:rPr>
          <w:color w:val="212121"/>
        </w:rPr>
        <w:t>Mary</w:t>
      </w:r>
      <w:r>
        <w:rPr>
          <w:color w:val="212121"/>
          <w:spacing w:val="-6"/>
        </w:rPr>
        <w:t> </w:t>
      </w:r>
      <w:r>
        <w:rPr>
          <w:color w:val="212121"/>
        </w:rPr>
        <w:t>C.,</w:t>
      </w:r>
      <w:r>
        <w:rPr>
          <w:color w:val="212121"/>
          <w:spacing w:val="-1"/>
        </w:rPr>
        <w:t> </w:t>
      </w:r>
      <w:r>
        <w:rPr>
          <w:color w:val="212121"/>
        </w:rPr>
        <w:t>Claude</w:t>
      </w:r>
      <w:r>
        <w:rPr>
          <w:color w:val="212121"/>
          <w:spacing w:val="-3"/>
        </w:rPr>
        <w:t> </w:t>
      </w:r>
      <w:r>
        <w:rPr>
          <w:color w:val="212121"/>
        </w:rPr>
        <w:t>M.</w:t>
      </w:r>
      <w:r>
        <w:rPr>
          <w:color w:val="212121"/>
          <w:spacing w:val="-3"/>
        </w:rPr>
        <w:t> </w:t>
      </w:r>
      <w:r>
        <w:rPr>
          <w:color w:val="212121"/>
        </w:rPr>
        <w:t>Steele</w:t>
      </w:r>
      <w:r>
        <w:rPr>
          <w:color w:val="212121"/>
          <w:spacing w:val="-1"/>
        </w:rPr>
        <w:t> </w:t>
      </w:r>
      <w:r>
        <w:rPr>
          <w:color w:val="212121"/>
        </w:rPr>
        <w:t>and</w:t>
      </w:r>
      <w:r>
        <w:rPr>
          <w:color w:val="212121"/>
          <w:spacing w:val="-1"/>
        </w:rPr>
        <w:t> </w:t>
      </w:r>
      <w:r>
        <w:rPr>
          <w:color w:val="212121"/>
        </w:rPr>
        <w:t>James</w:t>
      </w:r>
      <w:r>
        <w:rPr>
          <w:color w:val="212121"/>
          <w:spacing w:val="-2"/>
        </w:rPr>
        <w:t> </w:t>
      </w:r>
      <w:r>
        <w:rPr>
          <w:color w:val="212121"/>
        </w:rPr>
        <w:t>J.</w:t>
      </w:r>
      <w:r>
        <w:rPr>
          <w:color w:val="212121"/>
          <w:spacing w:val="-4"/>
        </w:rPr>
        <w:t> </w:t>
      </w:r>
      <w:r>
        <w:rPr>
          <w:color w:val="212121"/>
        </w:rPr>
        <w:t>Gross</w:t>
      </w:r>
      <w:r>
        <w:rPr>
          <w:color w:val="212121"/>
          <w:spacing w:val="-1"/>
        </w:rPr>
        <w:t> </w:t>
      </w:r>
      <w:r>
        <w:rPr>
          <w:color w:val="212121"/>
        </w:rPr>
        <w:t>(2007),</w:t>
      </w:r>
      <w:r>
        <w:rPr>
          <w:color w:val="212121"/>
          <w:spacing w:val="-1"/>
        </w:rPr>
        <w:t> </w:t>
      </w:r>
      <w:r>
        <w:rPr>
          <w:color w:val="212121"/>
        </w:rPr>
        <w:t>“Signaling</w:t>
      </w:r>
      <w:r>
        <w:rPr>
          <w:color w:val="212121"/>
          <w:spacing w:val="-2"/>
        </w:rPr>
        <w:t> </w:t>
      </w:r>
      <w:r>
        <w:rPr>
          <w:color w:val="212121"/>
        </w:rPr>
        <w:t>Threat:</w:t>
      </w:r>
      <w:r>
        <w:rPr>
          <w:color w:val="212121"/>
          <w:spacing w:val="-1"/>
        </w:rPr>
        <w:t> </w:t>
      </w:r>
      <w:r>
        <w:rPr>
          <w:color w:val="212121"/>
        </w:rPr>
        <w:t>How</w:t>
      </w:r>
      <w:r>
        <w:rPr>
          <w:color w:val="212121"/>
          <w:spacing w:val="-58"/>
        </w:rPr>
        <w:t> </w:t>
      </w:r>
      <w:r>
        <w:rPr>
          <w:color w:val="212121"/>
        </w:rPr>
        <w:t>Situational</w:t>
      </w:r>
      <w:r>
        <w:rPr>
          <w:color w:val="212121"/>
          <w:spacing w:val="-1"/>
        </w:rPr>
        <w:t> </w:t>
      </w:r>
      <w:r>
        <w:rPr>
          <w:color w:val="212121"/>
        </w:rPr>
        <w:t>Cues Affect</w:t>
      </w:r>
      <w:r>
        <w:rPr>
          <w:color w:val="212121"/>
          <w:spacing w:val="1"/>
        </w:rPr>
        <w:t> </w:t>
      </w:r>
      <w:r>
        <w:rPr>
          <w:color w:val="212121"/>
        </w:rPr>
        <w:t>Women in</w:t>
      </w:r>
      <w:r>
        <w:rPr>
          <w:color w:val="212121"/>
          <w:spacing w:val="-1"/>
        </w:rPr>
        <w:t> </w:t>
      </w:r>
      <w:r>
        <w:rPr>
          <w:color w:val="212121"/>
        </w:rPr>
        <w:t>Math, Science,</w:t>
      </w:r>
      <w:r>
        <w:rPr>
          <w:color w:val="212121"/>
          <w:spacing w:val="-1"/>
        </w:rPr>
        <w:t> </w:t>
      </w:r>
      <w:r>
        <w:rPr>
          <w:color w:val="212121"/>
        </w:rPr>
        <w:t>and Engineering</w:t>
      </w:r>
    </w:p>
    <w:p>
      <w:pPr>
        <w:spacing w:before="0"/>
        <w:ind w:left="940" w:right="0" w:firstLine="0"/>
        <w:jc w:val="left"/>
        <w:rPr>
          <w:sz w:val="24"/>
        </w:rPr>
      </w:pPr>
      <w:r>
        <w:rPr>
          <w:color w:val="212121"/>
          <w:sz w:val="24"/>
        </w:rPr>
        <w:t>Settings,”</w:t>
      </w:r>
      <w:r>
        <w:rPr>
          <w:color w:val="212121"/>
          <w:spacing w:val="-4"/>
          <w:sz w:val="24"/>
        </w:rPr>
        <w:t> </w:t>
      </w:r>
      <w:r>
        <w:rPr>
          <w:i/>
          <w:color w:val="212121"/>
          <w:sz w:val="24"/>
        </w:rPr>
        <w:t>Psychological Science</w:t>
      </w:r>
      <w:r>
        <w:rPr>
          <w:i/>
          <w:color w:val="212121"/>
          <w:spacing w:val="-2"/>
          <w:sz w:val="24"/>
        </w:rPr>
        <w:t> </w:t>
      </w:r>
      <w:r>
        <w:rPr>
          <w:color w:val="212121"/>
          <w:sz w:val="24"/>
        </w:rPr>
        <w:t>18: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879-885.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940" w:right="1237" w:hanging="720"/>
      </w:pPr>
      <w:r>
        <w:rPr>
          <w:color w:val="212121"/>
        </w:rPr>
        <w:t>Okada,</w:t>
      </w:r>
      <w:r>
        <w:rPr>
          <w:color w:val="212121"/>
          <w:spacing w:val="-2"/>
        </w:rPr>
        <w:t> </w:t>
      </w:r>
      <w:r>
        <w:rPr>
          <w:color w:val="212121"/>
        </w:rPr>
        <w:t>Erica</w:t>
      </w:r>
      <w:r>
        <w:rPr>
          <w:color w:val="212121"/>
          <w:spacing w:val="-3"/>
        </w:rPr>
        <w:t> </w:t>
      </w:r>
      <w:r>
        <w:rPr>
          <w:color w:val="212121"/>
        </w:rPr>
        <w:t>Mina.</w:t>
      </w:r>
      <w:r>
        <w:rPr>
          <w:color w:val="212121"/>
          <w:spacing w:val="-3"/>
        </w:rPr>
        <w:t> </w:t>
      </w:r>
      <w:r>
        <w:rPr>
          <w:color w:val="212121"/>
        </w:rPr>
        <w:t>(2005),</w:t>
      </w:r>
      <w:r>
        <w:rPr>
          <w:color w:val="212121"/>
          <w:spacing w:val="-2"/>
        </w:rPr>
        <w:t> </w:t>
      </w:r>
      <w:r>
        <w:rPr>
          <w:color w:val="212121"/>
        </w:rPr>
        <w:t>“Justification</w:t>
      </w:r>
      <w:r>
        <w:rPr>
          <w:color w:val="212121"/>
          <w:spacing w:val="-2"/>
        </w:rPr>
        <w:t> </w:t>
      </w:r>
      <w:r>
        <w:rPr>
          <w:color w:val="212121"/>
        </w:rPr>
        <w:t>Effects on</w:t>
      </w:r>
      <w:r>
        <w:rPr>
          <w:color w:val="212121"/>
          <w:spacing w:val="-1"/>
        </w:rPr>
        <w:t> </w:t>
      </w:r>
      <w:r>
        <w:rPr>
          <w:color w:val="212121"/>
        </w:rPr>
        <w:t>Consumer</w:t>
      </w:r>
      <w:r>
        <w:rPr>
          <w:color w:val="212121"/>
          <w:spacing w:val="-2"/>
        </w:rPr>
        <w:t> </w:t>
      </w:r>
      <w:r>
        <w:rPr>
          <w:color w:val="212121"/>
        </w:rPr>
        <w:t>Choice</w:t>
      </w:r>
      <w:r>
        <w:rPr>
          <w:color w:val="212121"/>
          <w:spacing w:val="-4"/>
        </w:rPr>
        <w:t> </w:t>
      </w:r>
      <w:r>
        <w:rPr>
          <w:color w:val="212121"/>
        </w:rPr>
        <w:t>of</w:t>
      </w:r>
      <w:r>
        <w:rPr>
          <w:color w:val="212121"/>
          <w:spacing w:val="-1"/>
        </w:rPr>
        <w:t> </w:t>
      </w:r>
      <w:r>
        <w:rPr>
          <w:color w:val="212121"/>
        </w:rPr>
        <w:t>Hedonic</w:t>
      </w:r>
      <w:r>
        <w:rPr>
          <w:color w:val="212121"/>
          <w:spacing w:val="-2"/>
        </w:rPr>
        <w:t> </w:t>
      </w:r>
      <w:r>
        <w:rPr>
          <w:color w:val="212121"/>
        </w:rPr>
        <w:t>and</w:t>
      </w:r>
      <w:r>
        <w:rPr>
          <w:color w:val="212121"/>
          <w:spacing w:val="-57"/>
        </w:rPr>
        <w:t> </w:t>
      </w:r>
      <w:r>
        <w:rPr>
          <w:color w:val="212121"/>
        </w:rPr>
        <w:t>Utilitarian</w:t>
      </w:r>
      <w:r>
        <w:rPr>
          <w:color w:val="212121"/>
          <w:spacing w:val="-1"/>
        </w:rPr>
        <w:t> </w:t>
      </w:r>
      <w:r>
        <w:rPr>
          <w:color w:val="212121"/>
        </w:rPr>
        <w:t>Goods,</w:t>
      </w:r>
      <w:r>
        <w:rPr>
          <w:color w:val="212121"/>
          <w:spacing w:val="-2"/>
        </w:rPr>
        <w:t> </w:t>
      </w:r>
      <w:r>
        <w:rPr>
          <w:color w:val="212121"/>
        </w:rPr>
        <w:t>“</w:t>
      </w:r>
      <w:r>
        <w:rPr>
          <w:i/>
          <w:color w:val="212121"/>
        </w:rPr>
        <w:t>Journal of</w:t>
      </w:r>
      <w:r>
        <w:rPr>
          <w:i/>
          <w:color w:val="212121"/>
          <w:spacing w:val="-1"/>
        </w:rPr>
        <w:t> </w:t>
      </w:r>
      <w:r>
        <w:rPr>
          <w:i/>
          <w:color w:val="212121"/>
        </w:rPr>
        <w:t>Marketing Research</w:t>
      </w:r>
      <w:r>
        <w:rPr>
          <w:color w:val="212121"/>
        </w:rPr>
        <w:t>,</w:t>
      </w:r>
      <w:r>
        <w:rPr>
          <w:color w:val="212121"/>
          <w:spacing w:val="-1"/>
        </w:rPr>
        <w:t> </w:t>
      </w:r>
      <w:r>
        <w:rPr>
          <w:color w:val="212121"/>
        </w:rPr>
        <w:t>42 (1),</w:t>
      </w:r>
      <w:r>
        <w:rPr>
          <w:color w:val="212121"/>
          <w:spacing w:val="-1"/>
        </w:rPr>
        <w:t> </w:t>
      </w:r>
      <w:r>
        <w:rPr>
          <w:color w:val="212121"/>
        </w:rPr>
        <w:t>43-53.</w:t>
      </w:r>
    </w:p>
    <w:p>
      <w:pPr>
        <w:spacing w:line="480" w:lineRule="auto" w:before="0"/>
        <w:ind w:left="940" w:right="0" w:hanging="720"/>
        <w:jc w:val="left"/>
        <w:rPr>
          <w:sz w:val="24"/>
        </w:rPr>
      </w:pPr>
      <w:r>
        <w:rPr>
          <w:color w:val="212121"/>
          <w:sz w:val="24"/>
        </w:rPr>
        <w:t>Ott,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Marlies.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M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(1989)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“Effects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of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the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Male‐female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Ratio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at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Work.” </w:t>
      </w:r>
      <w:r>
        <w:rPr>
          <w:i/>
          <w:color w:val="212121"/>
          <w:sz w:val="24"/>
        </w:rPr>
        <w:t>Psychology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of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Women</w:t>
      </w:r>
      <w:r>
        <w:rPr>
          <w:i/>
          <w:color w:val="212121"/>
          <w:spacing w:val="-57"/>
          <w:sz w:val="24"/>
        </w:rPr>
        <w:t> </w:t>
      </w:r>
      <w:r>
        <w:rPr>
          <w:i/>
          <w:color w:val="212121"/>
          <w:sz w:val="24"/>
        </w:rPr>
        <w:t>Quarterly,</w:t>
      </w:r>
      <w:r>
        <w:rPr>
          <w:i/>
          <w:color w:val="212121"/>
          <w:spacing w:val="-1"/>
          <w:sz w:val="24"/>
        </w:rPr>
        <w:t> </w:t>
      </w:r>
      <w:r>
        <w:rPr>
          <w:color w:val="212121"/>
          <w:sz w:val="24"/>
        </w:rPr>
        <w:t>13: 41-57.</w:t>
      </w:r>
    </w:p>
    <w:p>
      <w:pPr>
        <w:spacing w:before="0"/>
        <w:ind w:left="220" w:right="0" w:firstLine="0"/>
        <w:jc w:val="left"/>
        <w:rPr>
          <w:sz w:val="24"/>
        </w:rPr>
      </w:pPr>
      <w:r>
        <w:rPr>
          <w:sz w:val="24"/>
        </w:rPr>
        <w:t>Parfit,</w:t>
      </w:r>
      <w:r>
        <w:rPr>
          <w:spacing w:val="-1"/>
          <w:sz w:val="24"/>
        </w:rPr>
        <w:t> </w:t>
      </w:r>
      <w:r>
        <w:rPr>
          <w:sz w:val="24"/>
        </w:rPr>
        <w:t>Derek</w:t>
      </w:r>
      <w:r>
        <w:rPr>
          <w:spacing w:val="1"/>
          <w:sz w:val="24"/>
        </w:rPr>
        <w:t> </w:t>
      </w:r>
      <w:r>
        <w:rPr>
          <w:sz w:val="24"/>
        </w:rPr>
        <w:t>(1984).</w:t>
      </w:r>
      <w:r>
        <w:rPr>
          <w:spacing w:val="-1"/>
          <w:sz w:val="24"/>
        </w:rPr>
        <w:t> </w:t>
      </w:r>
      <w:r>
        <w:rPr>
          <w:i/>
          <w:sz w:val="24"/>
        </w:rPr>
        <w:t>Reasons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persons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OUP</w:t>
      </w:r>
      <w:r>
        <w:rPr>
          <w:spacing w:val="-1"/>
          <w:sz w:val="24"/>
        </w:rPr>
        <w:t> </w:t>
      </w:r>
      <w:r>
        <w:rPr>
          <w:sz w:val="24"/>
        </w:rPr>
        <w:t>Oxford.</w:t>
      </w:r>
    </w:p>
    <w:p>
      <w:pPr>
        <w:pStyle w:val="BodyText"/>
      </w:pPr>
    </w:p>
    <w:p>
      <w:pPr>
        <w:pStyle w:val="BodyText"/>
        <w:spacing w:line="480" w:lineRule="auto"/>
        <w:ind w:left="940" w:right="271" w:hanging="720"/>
      </w:pPr>
      <w:r>
        <w:rPr/>
        <w:t>Peng,</w:t>
      </w:r>
      <w:r>
        <w:rPr>
          <w:spacing w:val="-2"/>
        </w:rPr>
        <w:t> </w:t>
      </w:r>
      <w:r>
        <w:rPr/>
        <w:t>Ann</w:t>
      </w:r>
      <w:r>
        <w:rPr>
          <w:spacing w:val="-1"/>
        </w:rPr>
        <w:t> </w:t>
      </w:r>
      <w:r>
        <w:rPr/>
        <w:t>C.,</w:t>
      </w:r>
      <w:r>
        <w:rPr>
          <w:spacing w:val="-1"/>
        </w:rPr>
        <w:t> </w:t>
      </w:r>
      <w:r>
        <w:rPr/>
        <w:t>Remus Ilies,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Nikos</w:t>
      </w:r>
      <w:r>
        <w:rPr>
          <w:spacing w:val="-2"/>
        </w:rPr>
        <w:t> </w:t>
      </w:r>
      <w:r>
        <w:rPr/>
        <w:t>Dimotakis</w:t>
      </w:r>
      <w:r>
        <w:rPr>
          <w:spacing w:val="1"/>
        </w:rPr>
        <w:t> </w:t>
      </w:r>
      <w:r>
        <w:rPr/>
        <w:t>(2011).</w:t>
      </w:r>
      <w:r>
        <w:rPr>
          <w:spacing w:val="-1"/>
        </w:rPr>
        <w:t> </w:t>
      </w:r>
      <w:r>
        <w:rPr/>
        <w:t>Work-family</w:t>
      </w:r>
      <w:r>
        <w:rPr>
          <w:spacing w:val="-7"/>
        </w:rPr>
        <w:t> </w:t>
      </w:r>
      <w:r>
        <w:rPr/>
        <w:t>Balance,</w:t>
      </w:r>
      <w:r>
        <w:rPr>
          <w:spacing w:val="-1"/>
        </w:rPr>
        <w:t> </w:t>
      </w:r>
      <w:r>
        <w:rPr/>
        <w:t>Role Integration</w:t>
      </w:r>
      <w:r>
        <w:rPr>
          <w:spacing w:val="-57"/>
        </w:rPr>
        <w:t> </w:t>
      </w:r>
      <w:r>
        <w:rPr/>
        <w:t>and Employee Well-being. In </w:t>
      </w:r>
      <w:r>
        <w:rPr>
          <w:i/>
        </w:rPr>
        <w:t>Creating Balance? </w:t>
      </w:r>
      <w:r>
        <w:rPr/>
        <w:t>(pp. 121-140). Springer, Berlin,</w:t>
      </w:r>
      <w:r>
        <w:rPr>
          <w:spacing w:val="1"/>
        </w:rPr>
        <w:t> </w:t>
      </w:r>
      <w:r>
        <w:rPr/>
        <w:t>Heidelberg.</w:t>
      </w:r>
    </w:p>
    <w:p>
      <w:pPr>
        <w:pStyle w:val="BodyText"/>
        <w:spacing w:line="480" w:lineRule="auto" w:before="1"/>
        <w:ind w:left="940" w:hanging="720"/>
      </w:pPr>
      <w:r>
        <w:rPr/>
        <w:t>Prelec,</w:t>
      </w:r>
      <w:r>
        <w:rPr>
          <w:spacing w:val="-2"/>
        </w:rPr>
        <w:t> </w:t>
      </w:r>
      <w:r>
        <w:rPr/>
        <w:t>Drazen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George Loewenstein</w:t>
      </w:r>
      <w:r>
        <w:rPr>
          <w:spacing w:val="-2"/>
        </w:rPr>
        <w:t> </w:t>
      </w:r>
      <w:r>
        <w:rPr/>
        <w:t>(1998),</w:t>
      </w:r>
      <w:r>
        <w:rPr>
          <w:spacing w:val="-2"/>
        </w:rPr>
        <w:t> </w:t>
      </w:r>
      <w:r>
        <w:rPr/>
        <w:t>“The</w:t>
      </w:r>
      <w:r>
        <w:rPr>
          <w:spacing w:val="-4"/>
        </w:rPr>
        <w:t> </w:t>
      </w:r>
      <w:r>
        <w:rPr/>
        <w:t>Red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Black: Mental</w:t>
      </w:r>
      <w:r>
        <w:rPr>
          <w:spacing w:val="-1"/>
        </w:rPr>
        <w:t> </w:t>
      </w:r>
      <w:r>
        <w:rPr/>
        <w:t>Accounting</w:t>
      </w:r>
      <w:r>
        <w:rPr>
          <w:spacing w:val="-5"/>
        </w:rPr>
        <w:t> </w:t>
      </w:r>
      <w:r>
        <w:rPr/>
        <w:t>of</w:t>
      </w:r>
      <w:r>
        <w:rPr>
          <w:spacing w:val="-57"/>
        </w:rPr>
        <w:t> </w:t>
      </w:r>
      <w:r>
        <w:rPr/>
        <w:t>Savings</w:t>
      </w:r>
      <w:r>
        <w:rPr>
          <w:spacing w:val="-2"/>
        </w:rPr>
        <w:t> </w:t>
      </w:r>
      <w:r>
        <w:rPr/>
        <w:t>and Debt,” </w:t>
      </w:r>
      <w:r>
        <w:rPr>
          <w:i/>
        </w:rPr>
        <w:t>Marketing Science</w:t>
      </w:r>
      <w:r>
        <w:rPr/>
        <w:t>, 17</w:t>
      </w:r>
      <w:r>
        <w:rPr>
          <w:spacing w:val="2"/>
        </w:rPr>
        <w:t> </w:t>
      </w:r>
      <w:r>
        <w:rPr/>
        <w:t>(1), 4-28.</w:t>
      </w:r>
    </w:p>
    <w:p>
      <w:pPr>
        <w:pStyle w:val="BodyText"/>
        <w:spacing w:line="480" w:lineRule="auto"/>
        <w:ind w:left="940" w:right="329" w:hanging="720"/>
      </w:pPr>
      <w:r>
        <w:rPr>
          <w:color w:val="212121"/>
        </w:rPr>
        <w:t>Puntoni, Stefano, Steven Sweldens, and Nader T. Tavassoli (2011), “Gender Identity Salience</w:t>
      </w:r>
      <w:r>
        <w:rPr>
          <w:color w:val="212121"/>
          <w:spacing w:val="1"/>
        </w:rPr>
        <w:t> </w:t>
      </w:r>
      <w:r>
        <w:rPr>
          <w:color w:val="212121"/>
        </w:rPr>
        <w:t>and Perceived Vulnerability to Breast Cancer,” </w:t>
      </w:r>
      <w:r>
        <w:rPr>
          <w:i/>
          <w:color w:val="212121"/>
        </w:rPr>
        <w:t>Journal of Marketing Research, </w:t>
      </w:r>
      <w:r>
        <w:rPr>
          <w:color w:val="212121"/>
        </w:rPr>
        <w:t>48: 413-</w:t>
      </w:r>
      <w:r>
        <w:rPr>
          <w:color w:val="212121"/>
          <w:spacing w:val="-57"/>
        </w:rPr>
        <w:t> </w:t>
      </w:r>
      <w:r>
        <w:rPr>
          <w:color w:val="212121"/>
        </w:rPr>
        <w:t>424.</w:t>
      </w:r>
    </w:p>
    <w:p>
      <w:pPr>
        <w:spacing w:line="480" w:lineRule="auto" w:before="1"/>
        <w:ind w:left="940" w:right="582" w:hanging="720"/>
        <w:jc w:val="left"/>
        <w:rPr>
          <w:sz w:val="24"/>
        </w:rPr>
      </w:pPr>
      <w:r>
        <w:rPr>
          <w:sz w:val="24"/>
        </w:rPr>
        <w:t>Rajagopal, Priyali and Jong-Youn Rha (2009), “The Mental Accounting of Time,” </w:t>
      </w:r>
      <w:r>
        <w:rPr>
          <w:i/>
          <w:sz w:val="24"/>
        </w:rPr>
        <w:t>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, 30 (5), 772-781.</w:t>
      </w:r>
    </w:p>
    <w:p>
      <w:pPr>
        <w:spacing w:line="480" w:lineRule="auto" w:before="0"/>
        <w:ind w:left="940" w:right="543" w:hanging="720"/>
        <w:jc w:val="left"/>
        <w:rPr>
          <w:sz w:val="24"/>
        </w:rPr>
      </w:pPr>
      <w:r>
        <w:rPr>
          <w:color w:val="212121"/>
          <w:sz w:val="24"/>
        </w:rPr>
        <w:t>Randel, Amy E. (2002), “Identity Salience: A Moderator of the Relationship Between Group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Gender Composition and Work Group Conflict," </w:t>
      </w:r>
      <w:r>
        <w:rPr>
          <w:i/>
          <w:color w:val="212121"/>
          <w:sz w:val="24"/>
        </w:rPr>
        <w:t>Journal of Organizational Behavior:</w:t>
      </w:r>
      <w:r>
        <w:rPr>
          <w:i/>
          <w:color w:val="212121"/>
          <w:spacing w:val="-58"/>
          <w:sz w:val="24"/>
        </w:rPr>
        <w:t> </w:t>
      </w:r>
      <w:r>
        <w:rPr>
          <w:i/>
          <w:color w:val="212121"/>
          <w:sz w:val="24"/>
        </w:rPr>
        <w:t>The International Journal of Industrial, Occupational and Organizational Psychology</w:t>
      </w:r>
      <w:r>
        <w:rPr>
          <w:i/>
          <w:color w:val="212121"/>
          <w:spacing w:val="-57"/>
          <w:sz w:val="24"/>
        </w:rPr>
        <w:t> </w:t>
      </w:r>
      <w:r>
        <w:rPr>
          <w:i/>
          <w:color w:val="212121"/>
          <w:sz w:val="24"/>
        </w:rPr>
        <w:t>and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Behavior,</w:t>
      </w:r>
      <w:r>
        <w:rPr>
          <w:i/>
          <w:color w:val="212121"/>
          <w:spacing w:val="1"/>
          <w:sz w:val="24"/>
        </w:rPr>
        <w:t> </w:t>
      </w:r>
      <w:r>
        <w:rPr>
          <w:color w:val="212121"/>
          <w:sz w:val="24"/>
        </w:rPr>
        <w:t>23: 749-766.</w:t>
      </w:r>
    </w:p>
    <w:p>
      <w:pPr>
        <w:pStyle w:val="BodyText"/>
        <w:spacing w:line="480" w:lineRule="auto" w:before="1"/>
        <w:ind w:left="940" w:right="615" w:hanging="720"/>
      </w:pPr>
      <w:r>
        <w:rPr/>
        <w:t>Rau, Barbara L. and Mary Anne M. Hyland (2002), “Role Conflict and Flexible Work</w:t>
      </w:r>
      <w:r>
        <w:rPr>
          <w:spacing w:val="1"/>
        </w:rPr>
        <w:t> </w:t>
      </w:r>
      <w:r>
        <w:rPr/>
        <w:t>Arrangements: The Effects on Applicant Attraction,” </w:t>
      </w:r>
      <w:r>
        <w:rPr>
          <w:i/>
        </w:rPr>
        <w:t>Personnel Psychology, </w:t>
      </w:r>
      <w:r>
        <w:rPr/>
        <w:t>55, 111-</w:t>
      </w:r>
      <w:r>
        <w:rPr>
          <w:spacing w:val="-57"/>
        </w:rPr>
        <w:t> </w:t>
      </w:r>
      <w:r>
        <w:rPr/>
        <w:t>136.</w:t>
      </w:r>
    </w:p>
    <w:p>
      <w:pPr>
        <w:pStyle w:val="BodyText"/>
        <w:ind w:left="220"/>
      </w:pPr>
      <w:r>
        <w:rPr/>
        <w:t>Reed II,</w:t>
      </w:r>
      <w:r>
        <w:rPr>
          <w:spacing w:val="-1"/>
        </w:rPr>
        <w:t> </w:t>
      </w:r>
      <w:r>
        <w:rPr/>
        <w:t>Americus,</w:t>
      </w:r>
      <w:r>
        <w:rPr>
          <w:spacing w:val="-1"/>
        </w:rPr>
        <w:t> </w:t>
      </w:r>
      <w:r>
        <w:rPr/>
        <w:t>Mark R.</w:t>
      </w:r>
      <w:r>
        <w:rPr>
          <w:spacing w:val="-2"/>
        </w:rPr>
        <w:t> </w:t>
      </w:r>
      <w:r>
        <w:rPr/>
        <w:t>Forehand,</w:t>
      </w:r>
      <w:r>
        <w:rPr>
          <w:spacing w:val="-1"/>
        </w:rPr>
        <w:t> </w:t>
      </w:r>
      <w:r>
        <w:rPr/>
        <w:t>Stefano</w:t>
      </w:r>
      <w:r>
        <w:rPr>
          <w:spacing w:val="-1"/>
        </w:rPr>
        <w:t> </w:t>
      </w:r>
      <w:r>
        <w:rPr/>
        <w:t>Puntoni,</w:t>
      </w:r>
      <w:r>
        <w:rPr>
          <w:spacing w:val="-1"/>
        </w:rPr>
        <w:t> </w:t>
      </w:r>
      <w:r>
        <w:rPr/>
        <w:t>and Luk</w:t>
      </w:r>
      <w:r>
        <w:rPr>
          <w:spacing w:val="-1"/>
        </w:rPr>
        <w:t> </w:t>
      </w:r>
      <w:r>
        <w:rPr/>
        <w:t>Warlop</w:t>
      </w:r>
      <w:r>
        <w:rPr>
          <w:spacing w:val="-1"/>
        </w:rPr>
        <w:t> </w:t>
      </w:r>
      <w:r>
        <w:rPr/>
        <w:t>(2012),</w:t>
      </w:r>
      <w:r>
        <w:rPr>
          <w:spacing w:val="-2"/>
        </w:rPr>
        <w:t> </w:t>
      </w:r>
      <w:r>
        <w:rPr/>
        <w:t>"Identity-Based</w:t>
      </w:r>
    </w:p>
    <w:p>
      <w:pPr>
        <w:spacing w:after="0"/>
        <w:sectPr>
          <w:pgSz w:w="12240" w:h="15840"/>
          <w:pgMar w:header="0" w:footer="1012" w:top="1360" w:bottom="1200" w:left="1220" w:right="1220"/>
        </w:sectPr>
      </w:pPr>
    </w:p>
    <w:p>
      <w:pPr>
        <w:spacing w:before="79"/>
        <w:ind w:left="940" w:right="0" w:firstLine="0"/>
        <w:jc w:val="left"/>
        <w:rPr>
          <w:sz w:val="24"/>
        </w:rPr>
      </w:pPr>
      <w:r>
        <w:rPr>
          <w:sz w:val="24"/>
        </w:rPr>
        <w:t>Consumer</w:t>
      </w:r>
      <w:r>
        <w:rPr>
          <w:spacing w:val="-1"/>
          <w:sz w:val="24"/>
        </w:rPr>
        <w:t> </w:t>
      </w:r>
      <w:r>
        <w:rPr>
          <w:sz w:val="24"/>
        </w:rPr>
        <w:t>Behavior,"</w:t>
      </w:r>
      <w:r>
        <w:rPr>
          <w:spacing w:val="-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Marketing</w:t>
      </w:r>
      <w:r>
        <w:rPr>
          <w:sz w:val="24"/>
        </w:rPr>
        <w:t>, 29</w:t>
      </w:r>
      <w:r>
        <w:rPr>
          <w:spacing w:val="-1"/>
          <w:sz w:val="24"/>
        </w:rPr>
        <w:t> </w:t>
      </w:r>
      <w:r>
        <w:rPr>
          <w:sz w:val="24"/>
        </w:rPr>
        <w:t>(4),</w:t>
      </w:r>
      <w:r>
        <w:rPr>
          <w:spacing w:val="-1"/>
          <w:sz w:val="24"/>
        </w:rPr>
        <w:t> </w:t>
      </w:r>
      <w:r>
        <w:rPr>
          <w:sz w:val="24"/>
        </w:rPr>
        <w:t>310-321.</w:t>
      </w:r>
    </w:p>
    <w:p>
      <w:pPr>
        <w:pStyle w:val="BodyText"/>
      </w:pPr>
    </w:p>
    <w:p>
      <w:pPr>
        <w:pStyle w:val="BodyText"/>
        <w:spacing w:line="480" w:lineRule="auto"/>
        <w:ind w:left="940" w:right="335" w:hanging="720"/>
      </w:pPr>
      <w:r>
        <w:rPr/>
        <w:t>Reinholtz, Nicholas, Daniel M. Bartels, and Jeffrey R. Parker (2015), “On the Mental</w:t>
      </w:r>
      <w:r>
        <w:rPr>
          <w:spacing w:val="1"/>
        </w:rPr>
        <w:t> </w:t>
      </w:r>
      <w:r>
        <w:rPr/>
        <w:t>Accounting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Restricted-Use</w:t>
      </w:r>
      <w:r>
        <w:rPr>
          <w:spacing w:val="-4"/>
        </w:rPr>
        <w:t> </w:t>
      </w:r>
      <w:r>
        <w:rPr/>
        <w:t>Funds:</w:t>
      </w:r>
      <w:r>
        <w:rPr>
          <w:spacing w:val="-1"/>
        </w:rPr>
        <w:t> </w:t>
      </w:r>
      <w:r>
        <w:rPr/>
        <w:t>How</w:t>
      </w:r>
      <w:r>
        <w:rPr>
          <w:spacing w:val="-3"/>
        </w:rPr>
        <w:t> </w:t>
      </w:r>
      <w:r>
        <w:rPr/>
        <w:t>Gift</w:t>
      </w:r>
      <w:r>
        <w:rPr>
          <w:spacing w:val="-1"/>
        </w:rPr>
        <w:t> </w:t>
      </w:r>
      <w:r>
        <w:rPr/>
        <w:t>Cards</w:t>
      </w:r>
      <w:r>
        <w:rPr>
          <w:spacing w:val="-2"/>
        </w:rPr>
        <w:t> </w:t>
      </w:r>
      <w:r>
        <w:rPr/>
        <w:t>Change</w:t>
      </w:r>
      <w:r>
        <w:rPr>
          <w:spacing w:val="-2"/>
        </w:rPr>
        <w:t> </w:t>
      </w:r>
      <w:r>
        <w:rPr/>
        <w:t>What</w:t>
      </w:r>
      <w:r>
        <w:rPr>
          <w:spacing w:val="-2"/>
        </w:rPr>
        <w:t> </w:t>
      </w:r>
      <w:r>
        <w:rPr/>
        <w:t>People</w:t>
      </w:r>
      <w:r>
        <w:rPr>
          <w:spacing w:val="-1"/>
        </w:rPr>
        <w:t> </w:t>
      </w:r>
      <w:r>
        <w:rPr/>
        <w:t>Purchase,”</w:t>
      </w:r>
      <w:r>
        <w:rPr>
          <w:spacing w:val="-57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Consumer Research</w:t>
      </w:r>
      <w:r>
        <w:rPr/>
        <w:t>, 42 (4), 596-614.</w:t>
      </w:r>
    </w:p>
    <w:p>
      <w:pPr>
        <w:spacing w:line="480" w:lineRule="auto" w:before="0"/>
        <w:ind w:left="940" w:right="545" w:hanging="720"/>
        <w:jc w:val="left"/>
        <w:rPr>
          <w:sz w:val="24"/>
        </w:rPr>
      </w:pPr>
      <w:r>
        <w:rPr>
          <w:sz w:val="24"/>
        </w:rPr>
        <w:t>Richter, Judith (1990), “Crossing Boundaries between Professional and Private Life," in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Experience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Meaning of Work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Women's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Lives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Hillsdale,</w:t>
      </w:r>
      <w:r>
        <w:rPr>
          <w:spacing w:val="-2"/>
          <w:sz w:val="24"/>
        </w:rPr>
        <w:t> </w:t>
      </w:r>
      <w:r>
        <w:rPr>
          <w:sz w:val="24"/>
        </w:rPr>
        <w:t>NJ;</w:t>
      </w:r>
      <w:r>
        <w:rPr>
          <w:spacing w:val="-2"/>
          <w:sz w:val="24"/>
        </w:rPr>
        <w:t> </w:t>
      </w:r>
      <w:r>
        <w:rPr>
          <w:sz w:val="24"/>
        </w:rPr>
        <w:t>Lawrence</w:t>
      </w:r>
      <w:r>
        <w:rPr>
          <w:spacing w:val="-2"/>
          <w:sz w:val="24"/>
        </w:rPr>
        <w:t> </w:t>
      </w:r>
      <w:r>
        <w:rPr>
          <w:sz w:val="24"/>
        </w:rPr>
        <w:t>Erlbaum</w:t>
      </w:r>
      <w:r>
        <w:rPr>
          <w:spacing w:val="-57"/>
          <w:sz w:val="24"/>
        </w:rPr>
        <w:t> </w:t>
      </w:r>
      <w:r>
        <w:rPr>
          <w:sz w:val="24"/>
        </w:rPr>
        <w:t>Associates,</w:t>
      </w:r>
      <w:r>
        <w:rPr>
          <w:spacing w:val="-1"/>
          <w:sz w:val="24"/>
        </w:rPr>
        <w:t> </w:t>
      </w:r>
      <w:r>
        <w:rPr>
          <w:sz w:val="24"/>
        </w:rPr>
        <w:t>143-163.</w:t>
      </w:r>
    </w:p>
    <w:p>
      <w:pPr>
        <w:pStyle w:val="BodyText"/>
        <w:spacing w:line="480" w:lineRule="auto" w:before="1"/>
        <w:ind w:left="940" w:right="461" w:hanging="720"/>
      </w:pPr>
      <w:r>
        <w:rPr/>
        <w:t>Rothbard, Nancy P., Katherine W. Phillips, and Tracy Dumas (2005), “Managing Multiple</w:t>
      </w:r>
      <w:r>
        <w:rPr>
          <w:spacing w:val="1"/>
        </w:rPr>
        <w:t> </w:t>
      </w:r>
      <w:r>
        <w:rPr/>
        <w:t>Roles: Work-family Policies and Individuals’ Desires for Segmentation,” </w:t>
      </w:r>
      <w:r>
        <w:rPr>
          <w:i/>
        </w:rPr>
        <w:t>Organization</w:t>
      </w:r>
      <w:r>
        <w:rPr>
          <w:i/>
          <w:spacing w:val="-57"/>
        </w:rPr>
        <w:t> </w:t>
      </w:r>
      <w:r>
        <w:rPr>
          <w:i/>
        </w:rPr>
        <w:t>Science,</w:t>
      </w:r>
      <w:r>
        <w:rPr>
          <w:i/>
          <w:spacing w:val="-1"/>
        </w:rPr>
        <w:t> </w:t>
      </w:r>
      <w:r>
        <w:rPr/>
        <w:t>16</w:t>
      </w:r>
      <w:r>
        <w:rPr>
          <w:spacing w:val="2"/>
        </w:rPr>
        <w:t> </w:t>
      </w:r>
      <w:r>
        <w:rPr/>
        <w:t>(3), 243-258.</w:t>
      </w:r>
    </w:p>
    <w:p>
      <w:pPr>
        <w:pStyle w:val="BodyText"/>
        <w:spacing w:line="480" w:lineRule="auto"/>
        <w:ind w:left="940" w:right="356" w:hanging="720"/>
      </w:pPr>
      <w:r>
        <w:rPr>
          <w:color w:val="212121"/>
        </w:rPr>
        <w:t>Rutchick, Abraham M., Michael L. Slepian, Monica O. Reyes, Lindsay N. Pleskus, and Hal E.</w:t>
      </w:r>
      <w:r>
        <w:rPr>
          <w:color w:val="212121"/>
          <w:spacing w:val="1"/>
        </w:rPr>
        <w:t> </w:t>
      </w:r>
      <w:r>
        <w:rPr>
          <w:color w:val="212121"/>
        </w:rPr>
        <w:t>Hershfield (2018), “Future Self-continuity is Associated with Improved Health and</w:t>
      </w:r>
      <w:r>
        <w:rPr>
          <w:color w:val="212121"/>
          <w:spacing w:val="1"/>
        </w:rPr>
        <w:t> </w:t>
      </w:r>
      <w:r>
        <w:rPr>
          <w:color w:val="212121"/>
        </w:rPr>
        <w:t>Increases Exercise Behavior,” </w:t>
      </w:r>
      <w:r>
        <w:rPr>
          <w:i/>
          <w:color w:val="212121"/>
        </w:rPr>
        <w:t>Journal of Experimental Psychology: Applied</w:t>
      </w:r>
      <w:r>
        <w:rPr>
          <w:color w:val="212121"/>
        </w:rPr>
        <w:t>, 24 (1), 72-</w:t>
      </w:r>
      <w:r>
        <w:rPr>
          <w:color w:val="212121"/>
          <w:spacing w:val="-57"/>
        </w:rPr>
        <w:t> </w:t>
      </w:r>
      <w:r>
        <w:rPr>
          <w:color w:val="212121"/>
        </w:rPr>
        <w:t>80.</w:t>
      </w:r>
    </w:p>
    <w:p>
      <w:pPr>
        <w:pStyle w:val="BodyText"/>
        <w:spacing w:line="480" w:lineRule="auto" w:before="1"/>
        <w:ind w:left="940" w:right="727" w:hanging="720"/>
      </w:pPr>
      <w:r>
        <w:rPr>
          <w:color w:val="212121"/>
        </w:rPr>
        <w:t>Saenz,</w:t>
      </w:r>
      <w:r>
        <w:rPr>
          <w:color w:val="212121"/>
          <w:spacing w:val="-2"/>
        </w:rPr>
        <w:t> </w:t>
      </w:r>
      <w:r>
        <w:rPr>
          <w:color w:val="212121"/>
        </w:rPr>
        <w:t>Delia</w:t>
      </w:r>
      <w:r>
        <w:rPr>
          <w:color w:val="212121"/>
          <w:spacing w:val="-2"/>
        </w:rPr>
        <w:t> </w:t>
      </w:r>
      <w:r>
        <w:rPr>
          <w:color w:val="212121"/>
        </w:rPr>
        <w:t>S.</w:t>
      </w:r>
      <w:r>
        <w:rPr>
          <w:color w:val="212121"/>
          <w:spacing w:val="-2"/>
        </w:rPr>
        <w:t> </w:t>
      </w:r>
      <w:r>
        <w:rPr>
          <w:color w:val="212121"/>
        </w:rPr>
        <w:t>(1994),</w:t>
      </w:r>
      <w:r>
        <w:rPr>
          <w:color w:val="212121"/>
          <w:spacing w:val="-1"/>
        </w:rPr>
        <w:t> </w:t>
      </w:r>
      <w:r>
        <w:rPr>
          <w:color w:val="212121"/>
        </w:rPr>
        <w:t>“Token</w:t>
      </w:r>
      <w:r>
        <w:rPr>
          <w:color w:val="212121"/>
          <w:spacing w:val="-1"/>
        </w:rPr>
        <w:t> </w:t>
      </w:r>
      <w:r>
        <w:rPr>
          <w:color w:val="212121"/>
        </w:rPr>
        <w:t>Status</w:t>
      </w:r>
      <w:r>
        <w:rPr>
          <w:color w:val="212121"/>
          <w:spacing w:val="-2"/>
        </w:rPr>
        <w:t> </w:t>
      </w:r>
      <w:r>
        <w:rPr>
          <w:color w:val="212121"/>
        </w:rPr>
        <w:t>and</w:t>
      </w:r>
      <w:r>
        <w:rPr>
          <w:color w:val="212121"/>
          <w:spacing w:val="-1"/>
        </w:rPr>
        <w:t> </w:t>
      </w:r>
      <w:r>
        <w:rPr>
          <w:color w:val="212121"/>
        </w:rPr>
        <w:t>Problem-Solving</w:t>
      </w:r>
      <w:r>
        <w:rPr>
          <w:color w:val="212121"/>
          <w:spacing w:val="-4"/>
        </w:rPr>
        <w:t> </w:t>
      </w:r>
      <w:r>
        <w:rPr>
          <w:color w:val="212121"/>
        </w:rPr>
        <w:t>Deficits:</w:t>
      </w:r>
      <w:r>
        <w:rPr>
          <w:color w:val="212121"/>
          <w:spacing w:val="-2"/>
        </w:rPr>
        <w:t> </w:t>
      </w:r>
      <w:r>
        <w:rPr>
          <w:color w:val="212121"/>
        </w:rPr>
        <w:t>Detrimental</w:t>
      </w:r>
      <w:r>
        <w:rPr>
          <w:color w:val="212121"/>
          <w:spacing w:val="-1"/>
        </w:rPr>
        <w:t> </w:t>
      </w:r>
      <w:r>
        <w:rPr>
          <w:color w:val="212121"/>
        </w:rPr>
        <w:t>Effects</w:t>
      </w:r>
      <w:r>
        <w:rPr>
          <w:color w:val="212121"/>
          <w:spacing w:val="-1"/>
        </w:rPr>
        <w:t> </w:t>
      </w:r>
      <w:r>
        <w:rPr>
          <w:color w:val="212121"/>
        </w:rPr>
        <w:t>of</w:t>
      </w:r>
      <w:r>
        <w:rPr>
          <w:color w:val="212121"/>
          <w:spacing w:val="-57"/>
        </w:rPr>
        <w:t> </w:t>
      </w:r>
      <w:r>
        <w:rPr>
          <w:color w:val="212121"/>
        </w:rPr>
        <w:t>Distinctiveness</w:t>
      </w:r>
      <w:r>
        <w:rPr>
          <w:color w:val="212121"/>
          <w:spacing w:val="-2"/>
        </w:rPr>
        <w:t> </w:t>
      </w:r>
      <w:r>
        <w:rPr>
          <w:color w:val="212121"/>
        </w:rPr>
        <w:t>and</w:t>
      </w:r>
      <w:r>
        <w:rPr>
          <w:color w:val="212121"/>
          <w:spacing w:val="-1"/>
        </w:rPr>
        <w:t> </w:t>
      </w:r>
      <w:r>
        <w:rPr>
          <w:color w:val="212121"/>
        </w:rPr>
        <w:t>Performance</w:t>
      </w:r>
      <w:r>
        <w:rPr>
          <w:color w:val="212121"/>
          <w:spacing w:val="-2"/>
        </w:rPr>
        <w:t> </w:t>
      </w:r>
      <w:r>
        <w:rPr>
          <w:color w:val="212121"/>
        </w:rPr>
        <w:t>Monitoring,” </w:t>
      </w:r>
      <w:r>
        <w:rPr>
          <w:i/>
          <w:color w:val="212121"/>
        </w:rPr>
        <w:t>Social</w:t>
      </w:r>
      <w:r>
        <w:rPr>
          <w:i/>
          <w:color w:val="212121"/>
          <w:spacing w:val="1"/>
        </w:rPr>
        <w:t> </w:t>
      </w:r>
      <w:r>
        <w:rPr>
          <w:i/>
          <w:color w:val="212121"/>
        </w:rPr>
        <w:t>Cognition, </w:t>
      </w:r>
      <w:r>
        <w:rPr>
          <w:color w:val="212121"/>
        </w:rPr>
        <w:t>12:</w:t>
      </w:r>
      <w:r>
        <w:rPr>
          <w:color w:val="212121"/>
          <w:spacing w:val="-1"/>
        </w:rPr>
        <w:t> </w:t>
      </w:r>
      <w:r>
        <w:rPr>
          <w:color w:val="212121"/>
        </w:rPr>
        <w:t>61-74.</w:t>
      </w:r>
    </w:p>
    <w:p>
      <w:pPr>
        <w:pStyle w:val="BodyText"/>
        <w:spacing w:line="480" w:lineRule="auto"/>
        <w:ind w:left="940" w:right="729" w:hanging="720"/>
      </w:pPr>
      <w:r>
        <w:rPr>
          <w:color w:val="212121"/>
        </w:rPr>
        <w:t>Sela, Aner, and Baba Shiv, “Unraveling priming: When does the same prime activate a goal</w:t>
      </w:r>
      <w:r>
        <w:rPr>
          <w:color w:val="212121"/>
          <w:spacing w:val="-58"/>
        </w:rPr>
        <w:t> </w:t>
      </w:r>
      <w:r>
        <w:rPr>
          <w:color w:val="212121"/>
        </w:rPr>
        <w:t>versus</w:t>
      </w:r>
      <w:r>
        <w:rPr>
          <w:color w:val="212121"/>
          <w:spacing w:val="-1"/>
        </w:rPr>
        <w:t> </w:t>
      </w:r>
      <w:r>
        <w:rPr>
          <w:color w:val="212121"/>
        </w:rPr>
        <w:t>a</w:t>
      </w:r>
      <w:r>
        <w:rPr>
          <w:color w:val="212121"/>
          <w:spacing w:val="-2"/>
        </w:rPr>
        <w:t> </w:t>
      </w:r>
      <w:r>
        <w:rPr>
          <w:color w:val="212121"/>
        </w:rPr>
        <w:t>trait?,” </w:t>
      </w:r>
      <w:r>
        <w:rPr>
          <w:i/>
          <w:color w:val="212121"/>
        </w:rPr>
        <w:t>Journal of Consumer Research</w:t>
      </w:r>
      <w:r>
        <w:rPr>
          <w:color w:val="212121"/>
        </w:rPr>
        <w:t>, 36(3):</w:t>
      </w:r>
      <w:r>
        <w:rPr>
          <w:color w:val="212121"/>
          <w:spacing w:val="-1"/>
        </w:rPr>
        <w:t> </w:t>
      </w:r>
      <w:r>
        <w:rPr>
          <w:color w:val="212121"/>
        </w:rPr>
        <w:t>418-433.</w:t>
      </w:r>
    </w:p>
    <w:p>
      <w:pPr>
        <w:spacing w:line="480" w:lineRule="auto" w:before="0"/>
        <w:ind w:left="940" w:right="202" w:hanging="720"/>
        <w:jc w:val="left"/>
        <w:rPr>
          <w:sz w:val="24"/>
        </w:rPr>
      </w:pPr>
      <w:r>
        <w:rPr>
          <w:color w:val="212121"/>
          <w:sz w:val="24"/>
        </w:rPr>
        <w:t>Sekaquaptewa, Denise and Mischa Thompson (2002), “The Differential Effects of Solo Status on</w:t>
      </w:r>
      <w:r>
        <w:rPr>
          <w:color w:val="212121"/>
          <w:spacing w:val="-57"/>
          <w:sz w:val="24"/>
        </w:rPr>
        <w:t> </w:t>
      </w:r>
      <w:r>
        <w:rPr>
          <w:color w:val="212121"/>
          <w:sz w:val="24"/>
        </w:rPr>
        <w:t>Members of High-and Low-Status Groups,” </w:t>
      </w:r>
      <w:r>
        <w:rPr>
          <w:i/>
          <w:color w:val="212121"/>
          <w:sz w:val="24"/>
        </w:rPr>
        <w:t>Personality and Social Psychology Bulletin,</w:t>
      </w:r>
      <w:r>
        <w:rPr>
          <w:i/>
          <w:color w:val="212121"/>
          <w:spacing w:val="1"/>
          <w:sz w:val="24"/>
        </w:rPr>
        <w:t> </w:t>
      </w:r>
      <w:r>
        <w:rPr>
          <w:color w:val="212121"/>
          <w:sz w:val="24"/>
        </w:rPr>
        <w:t>28: 694-707.</w:t>
      </w:r>
    </w:p>
    <w:p>
      <w:pPr>
        <w:spacing w:line="480" w:lineRule="auto" w:before="1"/>
        <w:ind w:left="940" w:right="240" w:hanging="720"/>
        <w:jc w:val="left"/>
        <w:rPr>
          <w:sz w:val="24"/>
        </w:rPr>
      </w:pPr>
      <w:r>
        <w:rPr>
          <w:color w:val="212121"/>
          <w:sz w:val="24"/>
        </w:rPr>
        <w:t>Sengupta,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Jaideep,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Darren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W.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Dahl,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and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Gerald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J.</w:t>
      </w:r>
      <w:r>
        <w:rPr>
          <w:color w:val="212121"/>
          <w:spacing w:val="-5"/>
          <w:sz w:val="24"/>
        </w:rPr>
        <w:t> </w:t>
      </w:r>
      <w:r>
        <w:rPr>
          <w:color w:val="212121"/>
          <w:sz w:val="24"/>
        </w:rPr>
        <w:t>Gorn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(2002),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“Misrepresentation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in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the</w:t>
      </w:r>
      <w:r>
        <w:rPr>
          <w:color w:val="212121"/>
          <w:spacing w:val="-57"/>
          <w:sz w:val="24"/>
        </w:rPr>
        <w:t> </w:t>
      </w:r>
      <w:r>
        <w:rPr>
          <w:color w:val="212121"/>
          <w:sz w:val="24"/>
        </w:rPr>
        <w:t>Consumer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Context,” </w:t>
      </w:r>
      <w:r>
        <w:rPr>
          <w:i/>
          <w:color w:val="212121"/>
          <w:sz w:val="24"/>
        </w:rPr>
        <w:t>Journal of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Consumer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Psychology,</w:t>
      </w:r>
      <w:r>
        <w:rPr>
          <w:i/>
          <w:color w:val="212121"/>
          <w:spacing w:val="-1"/>
          <w:sz w:val="24"/>
        </w:rPr>
        <w:t> </w:t>
      </w:r>
      <w:r>
        <w:rPr>
          <w:color w:val="212121"/>
          <w:sz w:val="24"/>
        </w:rPr>
        <w:t>12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(2), 69-79.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line="480" w:lineRule="auto" w:before="79"/>
        <w:ind w:left="940" w:right="315" w:hanging="720"/>
      </w:pPr>
      <w:r>
        <w:rPr/>
        <w:t>Shafir, Eldar, Itamar Simonson, and Amos Tversky (1993), “Reason-Based Choice,” </w:t>
      </w:r>
      <w:r>
        <w:rPr>
          <w:i/>
        </w:rPr>
        <w:t>Cognition</w:t>
      </w:r>
      <w:r>
        <w:rPr/>
        <w:t>¸</w:t>
      </w:r>
      <w:r>
        <w:rPr>
          <w:spacing w:val="-57"/>
        </w:rPr>
        <w:t> </w:t>
      </w:r>
      <w:r>
        <w:rPr/>
        <w:t>49</w:t>
      </w:r>
      <w:r>
        <w:rPr>
          <w:spacing w:val="-1"/>
        </w:rPr>
        <w:t> </w:t>
      </w:r>
      <w:r>
        <w:rPr/>
        <w:t>(1-2), 11-36.</w:t>
      </w:r>
    </w:p>
    <w:p>
      <w:pPr>
        <w:pStyle w:val="BodyText"/>
        <w:tabs>
          <w:tab w:pos="1715" w:val="left" w:leader="none"/>
        </w:tabs>
        <w:spacing w:line="480" w:lineRule="auto"/>
        <w:ind w:left="940" w:right="568" w:hanging="720"/>
      </w:pPr>
      <w:r>
        <w:rPr>
          <w:u w:val="single"/>
        </w:rPr>
        <w:t> </w:t>
        <w:tab/>
        <w:tab/>
      </w:r>
      <w:r>
        <w:rPr/>
        <w:t>and Richard H. Thaler (2206), "Invest now, drink later, spend never: On the</w:t>
      </w:r>
      <w:r>
        <w:rPr>
          <w:spacing w:val="1"/>
        </w:rPr>
        <w:t> </w:t>
      </w:r>
      <w:r>
        <w:rPr/>
        <w:t>mental accounting of delayed consumption," </w:t>
      </w:r>
      <w:r>
        <w:rPr>
          <w:i/>
        </w:rPr>
        <w:t>Journal of Economic Psychology</w:t>
      </w:r>
      <w:r>
        <w:rPr/>
        <w:t>, 27 (5),</w:t>
      </w:r>
      <w:r>
        <w:rPr>
          <w:spacing w:val="-58"/>
        </w:rPr>
        <w:t> </w:t>
      </w:r>
      <w:r>
        <w:rPr/>
        <w:t>694-712.</w:t>
      </w:r>
    </w:p>
    <w:p>
      <w:pPr>
        <w:pStyle w:val="BodyText"/>
        <w:ind w:left="220"/>
      </w:pPr>
      <w:r>
        <w:rPr/>
        <w:t>Shah,</w:t>
      </w:r>
      <w:r>
        <w:rPr>
          <w:spacing w:val="-1"/>
        </w:rPr>
        <w:t> </w:t>
      </w:r>
      <w:r>
        <w:rPr/>
        <w:t>Anuj</w:t>
      </w:r>
      <w:r>
        <w:rPr>
          <w:spacing w:val="-2"/>
        </w:rPr>
        <w:t> </w:t>
      </w:r>
      <w:r>
        <w:rPr/>
        <w:t>K.,</w:t>
      </w:r>
      <w:r>
        <w:rPr>
          <w:spacing w:val="-1"/>
        </w:rPr>
        <w:t> </w:t>
      </w:r>
      <w:r>
        <w:rPr/>
        <w:t>Eldar</w:t>
      </w:r>
      <w:r>
        <w:rPr>
          <w:spacing w:val="-1"/>
        </w:rPr>
        <w:t> </w:t>
      </w:r>
      <w:r>
        <w:rPr/>
        <w:t>Shafir,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Sendhil</w:t>
      </w:r>
      <w:r>
        <w:rPr>
          <w:spacing w:val="-1"/>
        </w:rPr>
        <w:t> </w:t>
      </w:r>
      <w:r>
        <w:rPr/>
        <w:t>Mullainathan</w:t>
      </w:r>
      <w:r>
        <w:rPr>
          <w:spacing w:val="-1"/>
        </w:rPr>
        <w:t> </w:t>
      </w:r>
      <w:r>
        <w:rPr/>
        <w:t>(2015), "Scarcity</w:t>
      </w:r>
      <w:r>
        <w:rPr>
          <w:spacing w:val="-4"/>
        </w:rPr>
        <w:t> </w:t>
      </w:r>
      <w:r>
        <w:rPr/>
        <w:t>Frames</w:t>
      </w:r>
      <w:r>
        <w:rPr>
          <w:spacing w:val="-1"/>
        </w:rPr>
        <w:t> </w:t>
      </w:r>
      <w:r>
        <w:rPr/>
        <w:t>Value,"</w:t>
      </w:r>
    </w:p>
    <w:p>
      <w:pPr>
        <w:pStyle w:val="BodyText"/>
        <w:spacing w:before="1"/>
      </w:pPr>
    </w:p>
    <w:p>
      <w:pPr>
        <w:spacing w:before="0"/>
        <w:ind w:left="940" w:right="0" w:firstLine="0"/>
        <w:jc w:val="left"/>
        <w:rPr>
          <w:sz w:val="24"/>
        </w:rPr>
      </w:pPr>
      <w:r>
        <w:rPr>
          <w:i/>
          <w:sz w:val="24"/>
        </w:rPr>
        <w:t>Psychological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26</w:t>
      </w:r>
      <w:r>
        <w:rPr>
          <w:spacing w:val="-1"/>
          <w:sz w:val="24"/>
        </w:rPr>
        <w:t> </w:t>
      </w:r>
      <w:r>
        <w:rPr>
          <w:sz w:val="24"/>
        </w:rPr>
        <w:t>(4),</w:t>
      </w:r>
      <w:r>
        <w:rPr>
          <w:spacing w:val="-1"/>
          <w:sz w:val="24"/>
        </w:rPr>
        <w:t> </w:t>
      </w:r>
      <w:r>
        <w:rPr>
          <w:sz w:val="24"/>
        </w:rPr>
        <w:t>402-412.</w:t>
      </w:r>
    </w:p>
    <w:p>
      <w:pPr>
        <w:pStyle w:val="BodyText"/>
      </w:pPr>
    </w:p>
    <w:p>
      <w:pPr>
        <w:pStyle w:val="BodyText"/>
        <w:spacing w:line="480" w:lineRule="auto"/>
        <w:ind w:left="940" w:right="403" w:hanging="720"/>
      </w:pPr>
      <w:r>
        <w:rPr/>
        <w:t>Shefrin, Hersh M. and Richard H. Thaler (1992), “Mental Accounting, Saving, and Self-</w:t>
      </w:r>
      <w:r>
        <w:rPr>
          <w:spacing w:val="1"/>
        </w:rPr>
        <w:t> </w:t>
      </w:r>
      <w:r>
        <w:rPr/>
        <w:t>Control,”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>
          <w:i/>
        </w:rPr>
        <w:t>Choice</w:t>
      </w:r>
      <w:r>
        <w:rPr>
          <w:i/>
          <w:spacing w:val="-3"/>
        </w:rPr>
        <w:t> </w:t>
      </w:r>
      <w:r>
        <w:rPr>
          <w:i/>
        </w:rPr>
        <w:t>Over</w:t>
      </w:r>
      <w:r>
        <w:rPr>
          <w:i/>
          <w:spacing w:val="1"/>
        </w:rPr>
        <w:t> </w:t>
      </w:r>
      <w:r>
        <w:rPr>
          <w:i/>
        </w:rPr>
        <w:t>Time</w:t>
      </w:r>
      <w:r>
        <w:rPr/>
        <w:t>,</w:t>
      </w:r>
      <w:r>
        <w:rPr>
          <w:spacing w:val="-1"/>
        </w:rPr>
        <w:t> </w:t>
      </w:r>
      <w:r>
        <w:rPr/>
        <w:t>ed.</w:t>
      </w:r>
      <w:r>
        <w:rPr>
          <w:spacing w:val="-1"/>
        </w:rPr>
        <w:t> </w:t>
      </w:r>
      <w:r>
        <w:rPr/>
        <w:t>George</w:t>
      </w:r>
      <w:r>
        <w:rPr>
          <w:spacing w:val="-2"/>
        </w:rPr>
        <w:t> </w:t>
      </w:r>
      <w:r>
        <w:rPr/>
        <w:t>G. Loewenstein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John</w:t>
      </w:r>
      <w:r>
        <w:rPr>
          <w:spacing w:val="-2"/>
        </w:rPr>
        <w:t> </w:t>
      </w:r>
      <w:r>
        <w:rPr/>
        <w:t>Elster,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York:</w:t>
      </w:r>
      <w:r>
        <w:rPr>
          <w:spacing w:val="-57"/>
        </w:rPr>
        <w:t> </w:t>
      </w:r>
      <w:r>
        <w:rPr/>
        <w:t>Russell</w:t>
      </w:r>
      <w:r>
        <w:rPr>
          <w:spacing w:val="-1"/>
        </w:rPr>
        <w:t> </w:t>
      </w:r>
      <w:r>
        <w:rPr/>
        <w:t>Sage</w:t>
      </w:r>
      <w:r>
        <w:rPr>
          <w:spacing w:val="1"/>
        </w:rPr>
        <w:t> </w:t>
      </w:r>
      <w:r>
        <w:rPr/>
        <w:t>Foundation,</w:t>
      </w:r>
      <w:r>
        <w:rPr>
          <w:spacing w:val="2"/>
        </w:rPr>
        <w:t> </w:t>
      </w:r>
      <w:r>
        <w:rPr/>
        <w:t>287-330.</w:t>
      </w:r>
    </w:p>
    <w:p>
      <w:pPr>
        <w:pStyle w:val="BodyText"/>
        <w:spacing w:line="480" w:lineRule="auto"/>
        <w:ind w:left="940" w:right="393" w:hanging="720"/>
      </w:pPr>
      <w:r>
        <w:rPr>
          <w:color w:val="212121"/>
        </w:rPr>
        <w:t>Sherman, David A., Leif. D. Nelson and Claude M. Steele (2000) “Do Messages About Health</w:t>
      </w:r>
      <w:r>
        <w:rPr>
          <w:color w:val="212121"/>
          <w:spacing w:val="1"/>
        </w:rPr>
        <w:t> </w:t>
      </w:r>
      <w:r>
        <w:rPr>
          <w:color w:val="212121"/>
        </w:rPr>
        <w:t>Risks</w:t>
      </w:r>
      <w:r>
        <w:rPr>
          <w:color w:val="212121"/>
          <w:spacing w:val="-2"/>
        </w:rPr>
        <w:t> </w:t>
      </w:r>
      <w:r>
        <w:rPr>
          <w:color w:val="212121"/>
        </w:rPr>
        <w:t>Threaten</w:t>
      </w:r>
      <w:r>
        <w:rPr>
          <w:color w:val="212121"/>
          <w:spacing w:val="-1"/>
        </w:rPr>
        <w:t> </w:t>
      </w:r>
      <w:r>
        <w:rPr>
          <w:color w:val="212121"/>
        </w:rPr>
        <w:t>the</w:t>
      </w:r>
      <w:r>
        <w:rPr>
          <w:color w:val="212121"/>
          <w:spacing w:val="-2"/>
        </w:rPr>
        <w:t> </w:t>
      </w:r>
      <w:r>
        <w:rPr>
          <w:color w:val="212121"/>
        </w:rPr>
        <w:t>Self?</w:t>
      </w:r>
      <w:r>
        <w:rPr>
          <w:color w:val="212121"/>
          <w:spacing w:val="-1"/>
        </w:rPr>
        <w:t> </w:t>
      </w:r>
      <w:r>
        <w:rPr>
          <w:color w:val="212121"/>
        </w:rPr>
        <w:t>Increasing</w:t>
      </w:r>
      <w:r>
        <w:rPr>
          <w:color w:val="212121"/>
          <w:spacing w:val="-3"/>
        </w:rPr>
        <w:t> </w:t>
      </w:r>
      <w:r>
        <w:rPr>
          <w:color w:val="212121"/>
        </w:rPr>
        <w:t>the</w:t>
      </w:r>
      <w:r>
        <w:rPr>
          <w:color w:val="212121"/>
          <w:spacing w:val="-2"/>
        </w:rPr>
        <w:t> </w:t>
      </w:r>
      <w:r>
        <w:rPr>
          <w:color w:val="212121"/>
        </w:rPr>
        <w:t>Acceptance</w:t>
      </w:r>
      <w:r>
        <w:rPr>
          <w:color w:val="212121"/>
          <w:spacing w:val="-2"/>
        </w:rPr>
        <w:t> </w:t>
      </w:r>
      <w:r>
        <w:rPr>
          <w:color w:val="212121"/>
        </w:rPr>
        <w:t>of</w:t>
      </w:r>
      <w:r>
        <w:rPr>
          <w:color w:val="212121"/>
          <w:spacing w:val="-1"/>
        </w:rPr>
        <w:t> </w:t>
      </w:r>
      <w:r>
        <w:rPr>
          <w:color w:val="212121"/>
        </w:rPr>
        <w:t>Threatening</w:t>
      </w:r>
      <w:r>
        <w:rPr>
          <w:color w:val="212121"/>
          <w:spacing w:val="-4"/>
        </w:rPr>
        <w:t> </w:t>
      </w:r>
      <w:r>
        <w:rPr>
          <w:color w:val="212121"/>
        </w:rPr>
        <w:t>Health</w:t>
      </w:r>
      <w:r>
        <w:rPr>
          <w:color w:val="212121"/>
          <w:spacing w:val="-1"/>
        </w:rPr>
        <w:t> </w:t>
      </w:r>
      <w:r>
        <w:rPr>
          <w:color w:val="212121"/>
        </w:rPr>
        <w:t>Messages</w:t>
      </w:r>
      <w:r>
        <w:rPr>
          <w:color w:val="212121"/>
          <w:spacing w:val="-1"/>
        </w:rPr>
        <w:t> </w:t>
      </w:r>
      <w:r>
        <w:rPr>
          <w:color w:val="212121"/>
        </w:rPr>
        <w:t>via</w:t>
      </w:r>
      <w:r>
        <w:rPr>
          <w:color w:val="212121"/>
          <w:spacing w:val="-57"/>
        </w:rPr>
        <w:t> </w:t>
      </w:r>
      <w:r>
        <w:rPr>
          <w:color w:val="212121"/>
        </w:rPr>
        <w:t>Self-Affirmation,”</w:t>
      </w:r>
      <w:r>
        <w:rPr>
          <w:color w:val="212121"/>
          <w:spacing w:val="1"/>
        </w:rPr>
        <w:t> </w:t>
      </w:r>
      <w:r>
        <w:rPr>
          <w:i/>
          <w:color w:val="212121"/>
        </w:rPr>
        <w:t>Personality</w:t>
      </w:r>
      <w:r>
        <w:rPr>
          <w:i/>
          <w:color w:val="212121"/>
          <w:spacing w:val="-1"/>
        </w:rPr>
        <w:t> </w:t>
      </w:r>
      <w:r>
        <w:rPr>
          <w:i/>
          <w:color w:val="212121"/>
        </w:rPr>
        <w:t>and Social</w:t>
      </w:r>
      <w:r>
        <w:rPr>
          <w:i/>
          <w:color w:val="212121"/>
          <w:spacing w:val="-1"/>
        </w:rPr>
        <w:t> </w:t>
      </w:r>
      <w:r>
        <w:rPr>
          <w:i/>
          <w:color w:val="212121"/>
        </w:rPr>
        <w:t>Psychology Bulletin</w:t>
      </w:r>
      <w:r>
        <w:rPr>
          <w:color w:val="212121"/>
        </w:rPr>
        <w:t>,</w:t>
      </w:r>
      <w:r>
        <w:rPr>
          <w:color w:val="212121"/>
          <w:spacing w:val="-1"/>
        </w:rPr>
        <w:t> </w:t>
      </w:r>
      <w:r>
        <w:rPr>
          <w:color w:val="212121"/>
        </w:rPr>
        <w:t>26: 1046-1058.</w:t>
      </w:r>
    </w:p>
    <w:p>
      <w:pPr>
        <w:pStyle w:val="BodyText"/>
        <w:spacing w:line="480" w:lineRule="auto" w:before="1"/>
        <w:ind w:left="940" w:right="229" w:hanging="720"/>
      </w:pPr>
      <w:r>
        <w:rPr>
          <w:color w:val="212121"/>
        </w:rPr>
        <w:t>Shih, Margaret, Todd L. Pittinsky, and Nalini Ambady (1999), “Stereotype Susceptibility:</w:t>
      </w:r>
      <w:r>
        <w:rPr>
          <w:color w:val="212121"/>
          <w:spacing w:val="1"/>
        </w:rPr>
        <w:t> </w:t>
      </w:r>
      <w:r>
        <w:rPr>
          <w:color w:val="212121"/>
        </w:rPr>
        <w:t>Identity Salience and Shifts in Quantitative Performance,” </w:t>
      </w:r>
      <w:r>
        <w:rPr>
          <w:i/>
          <w:color w:val="212121"/>
        </w:rPr>
        <w:t>Psychological Science, </w:t>
      </w:r>
      <w:r>
        <w:rPr>
          <w:color w:val="212121"/>
        </w:rPr>
        <w:t>10: 80-</w:t>
      </w:r>
      <w:r>
        <w:rPr>
          <w:color w:val="212121"/>
          <w:spacing w:val="-57"/>
        </w:rPr>
        <w:t> </w:t>
      </w:r>
      <w:r>
        <w:rPr>
          <w:color w:val="212121"/>
        </w:rPr>
        <w:t>83.</w:t>
      </w:r>
    </w:p>
    <w:p>
      <w:pPr>
        <w:pStyle w:val="BodyText"/>
        <w:spacing w:line="480" w:lineRule="auto"/>
        <w:ind w:left="940" w:right="240" w:hanging="720"/>
      </w:pPr>
      <w:r>
        <w:rPr/>
        <w:t>Simon,</w:t>
      </w:r>
      <w:r>
        <w:rPr>
          <w:spacing w:val="-2"/>
        </w:rPr>
        <w:t> </w:t>
      </w:r>
      <w:r>
        <w:rPr/>
        <w:t>Herbert</w:t>
      </w:r>
      <w:r>
        <w:rPr>
          <w:spacing w:val="-2"/>
        </w:rPr>
        <w:t> </w:t>
      </w:r>
      <w:r>
        <w:rPr/>
        <w:t>(1957),</w:t>
      </w:r>
      <w:r>
        <w:rPr>
          <w:spacing w:val="1"/>
        </w:rPr>
        <w:t> </w:t>
      </w:r>
      <w:r>
        <w:rPr/>
        <w:t>“A</w:t>
      </w:r>
      <w:r>
        <w:rPr>
          <w:spacing w:val="-3"/>
        </w:rPr>
        <w:t> </w:t>
      </w:r>
      <w:r>
        <w:rPr/>
        <w:t>Behavioral</w:t>
      </w:r>
      <w:r>
        <w:rPr>
          <w:spacing w:val="-2"/>
        </w:rPr>
        <w:t> </w:t>
      </w:r>
      <w:r>
        <w:rPr/>
        <w:t>Model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Rational</w:t>
      </w:r>
      <w:r>
        <w:rPr>
          <w:spacing w:val="-1"/>
        </w:rPr>
        <w:t> </w:t>
      </w:r>
      <w:r>
        <w:rPr/>
        <w:t>Choice,”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Models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Man,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Rational: Mathematica Essays on Rational Human Behavior in a Social Setting. New</w:t>
      </w:r>
      <w:r>
        <w:rPr>
          <w:spacing w:val="1"/>
        </w:rPr>
        <w:t> </w:t>
      </w:r>
      <w:r>
        <w:rPr/>
        <w:t>York:</w:t>
      </w:r>
      <w:r>
        <w:rPr>
          <w:spacing w:val="-1"/>
        </w:rPr>
        <w:t> </w:t>
      </w:r>
      <w:r>
        <w:rPr/>
        <w:t>Wiley.</w:t>
      </w:r>
    </w:p>
    <w:p>
      <w:pPr>
        <w:spacing w:line="480" w:lineRule="auto" w:before="1"/>
        <w:ind w:left="940" w:right="488" w:hanging="720"/>
        <w:jc w:val="left"/>
        <w:rPr>
          <w:sz w:val="24"/>
        </w:rPr>
      </w:pPr>
      <w:r>
        <w:rPr>
          <w:sz w:val="24"/>
        </w:rPr>
        <w:t>Slovic, Paul (1972), “From Shakespeare to Simon: Speculations—and Some Evidence—about</w:t>
      </w:r>
      <w:r>
        <w:rPr>
          <w:spacing w:val="-58"/>
          <w:sz w:val="24"/>
        </w:rPr>
        <w:t> </w:t>
      </w:r>
      <w:r>
        <w:rPr>
          <w:sz w:val="24"/>
        </w:rPr>
        <w:t>Man’s</w:t>
      </w:r>
      <w:r>
        <w:rPr>
          <w:spacing w:val="-1"/>
          <w:sz w:val="24"/>
        </w:rPr>
        <w:t> </w:t>
      </w:r>
      <w:r>
        <w:rPr>
          <w:sz w:val="24"/>
        </w:rPr>
        <w:t>Ability</w:t>
      </w:r>
      <w:r>
        <w:rPr>
          <w:spacing w:val="-6"/>
          <w:sz w:val="24"/>
        </w:rPr>
        <w:t> </w:t>
      </w:r>
      <w:r>
        <w:rPr>
          <w:sz w:val="24"/>
        </w:rPr>
        <w:t>to Process</w:t>
      </w:r>
      <w:r>
        <w:rPr>
          <w:spacing w:val="1"/>
          <w:sz w:val="24"/>
        </w:rPr>
        <w:t> </w:t>
      </w:r>
      <w:r>
        <w:rPr>
          <w:sz w:val="24"/>
        </w:rPr>
        <w:t>Information,” </w:t>
      </w:r>
      <w:r>
        <w:rPr>
          <w:i/>
          <w:sz w:val="24"/>
        </w:rPr>
        <w:t>Oregon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 Institute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Bulletin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12 (12).</w:t>
      </w:r>
    </w:p>
    <w:p>
      <w:pPr>
        <w:spacing w:line="480" w:lineRule="auto" w:before="0"/>
        <w:ind w:left="940" w:right="374" w:hanging="720"/>
        <w:jc w:val="left"/>
        <w:rPr>
          <w:sz w:val="24"/>
        </w:rPr>
      </w:pPr>
      <w:r>
        <w:rPr>
          <w:sz w:val="24"/>
        </w:rPr>
        <w:t>Soman, Dilip (2004). Framing, Loss Aversion, and Mental Accounting. </w:t>
      </w:r>
      <w:r>
        <w:rPr>
          <w:i/>
          <w:sz w:val="24"/>
        </w:rPr>
        <w:t>Blackwell Handbook of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Judgment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Decision Making</w:t>
      </w:r>
      <w:r>
        <w:rPr>
          <w:sz w:val="24"/>
        </w:rPr>
        <w:t>, 379-398.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tabs>
          <w:tab w:pos="1715" w:val="left" w:leader="none"/>
        </w:tabs>
        <w:spacing w:line="480" w:lineRule="auto" w:before="79"/>
        <w:ind w:left="940" w:right="466" w:hanging="720"/>
      </w:pPr>
      <w:r>
        <w:rPr>
          <w:color w:val="212121"/>
          <w:u w:val="single" w:color="000000"/>
        </w:rPr>
        <w:t> </w:t>
        <w:tab/>
        <w:tab/>
      </w:r>
      <w:r>
        <w:rPr>
          <w:color w:val="212121"/>
        </w:rPr>
        <w:t>and Amar Cheema (2011), “Earmarking and Partitioning: Increasing Saving by</w:t>
      </w:r>
      <w:r>
        <w:rPr>
          <w:color w:val="212121"/>
          <w:spacing w:val="-57"/>
        </w:rPr>
        <w:t> </w:t>
      </w:r>
      <w:r>
        <w:rPr>
          <w:color w:val="212121"/>
        </w:rPr>
        <w:t>Low-income</w:t>
      </w:r>
      <w:r>
        <w:rPr>
          <w:color w:val="212121"/>
          <w:spacing w:val="-2"/>
        </w:rPr>
        <w:t> </w:t>
      </w:r>
      <w:r>
        <w:rPr>
          <w:color w:val="212121"/>
        </w:rPr>
        <w:t>Households,”</w:t>
      </w:r>
      <w:r>
        <w:rPr>
          <w:color w:val="212121"/>
          <w:spacing w:val="-1"/>
        </w:rPr>
        <w:t> </w:t>
      </w:r>
      <w:r>
        <w:rPr>
          <w:i/>
          <w:color w:val="212121"/>
        </w:rPr>
        <w:t>Journal of</w:t>
      </w:r>
      <w:r>
        <w:rPr>
          <w:i/>
          <w:color w:val="212121"/>
          <w:spacing w:val="-1"/>
        </w:rPr>
        <w:t> </w:t>
      </w:r>
      <w:r>
        <w:rPr>
          <w:i/>
          <w:color w:val="212121"/>
        </w:rPr>
        <w:t>Marketing</w:t>
      </w:r>
      <w:r>
        <w:rPr>
          <w:i/>
          <w:color w:val="212121"/>
          <w:spacing w:val="2"/>
        </w:rPr>
        <w:t> </w:t>
      </w:r>
      <w:r>
        <w:rPr>
          <w:i/>
          <w:color w:val="212121"/>
        </w:rPr>
        <w:t>Research</w:t>
      </w:r>
      <w:r>
        <w:rPr>
          <w:color w:val="212121"/>
        </w:rPr>
        <w:t>,</w:t>
      </w:r>
      <w:r>
        <w:rPr>
          <w:color w:val="212121"/>
          <w:spacing w:val="-1"/>
        </w:rPr>
        <w:t> </w:t>
      </w:r>
      <w:r>
        <w:rPr>
          <w:color w:val="212121"/>
        </w:rPr>
        <w:t>48 (SPL),</w:t>
      </w:r>
      <w:r>
        <w:rPr>
          <w:color w:val="212121"/>
          <w:spacing w:val="-2"/>
        </w:rPr>
        <w:t> </w:t>
      </w:r>
      <w:r>
        <w:rPr>
          <w:color w:val="212121"/>
        </w:rPr>
        <w:t>S14-S22.</w:t>
      </w:r>
    </w:p>
    <w:p>
      <w:pPr>
        <w:pStyle w:val="BodyText"/>
        <w:spacing w:line="480" w:lineRule="auto"/>
        <w:ind w:left="940" w:right="723" w:hanging="720"/>
      </w:pPr>
      <w:r>
        <w:rPr/>
        <w:t>Soman, Dilip, and John T. Gourville (2001), "Transaction Decoupling: How Price Bundling</w:t>
      </w:r>
      <w:r>
        <w:rPr>
          <w:spacing w:val="-58"/>
        </w:rPr>
        <w:t> </w:t>
      </w:r>
      <w:r>
        <w:rPr/>
        <w:t>Affects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Consume,"</w:t>
      </w:r>
      <w:r>
        <w:rPr>
          <w:spacing w:val="-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Marketing</w:t>
      </w:r>
      <w:r>
        <w:rPr>
          <w:i/>
          <w:spacing w:val="-1"/>
        </w:rPr>
        <w:t> </w:t>
      </w:r>
      <w:r>
        <w:rPr>
          <w:i/>
        </w:rPr>
        <w:t>Research</w:t>
      </w:r>
      <w:r>
        <w:rPr/>
        <w:t>,</w:t>
      </w:r>
      <w:r>
        <w:rPr>
          <w:spacing w:val="-1"/>
        </w:rPr>
        <w:t> </w:t>
      </w:r>
      <w:r>
        <w:rPr/>
        <w:t>38</w:t>
      </w:r>
      <w:r>
        <w:rPr>
          <w:spacing w:val="1"/>
        </w:rPr>
        <w:t> </w:t>
      </w:r>
      <w:r>
        <w:rPr/>
        <w:t>(1),</w:t>
      </w:r>
      <w:r>
        <w:rPr>
          <w:spacing w:val="1"/>
        </w:rPr>
        <w:t> </w:t>
      </w:r>
      <w:r>
        <w:rPr/>
        <w:t>30-44.</w:t>
      </w:r>
    </w:p>
    <w:p>
      <w:pPr>
        <w:pStyle w:val="BodyText"/>
        <w:spacing w:line="480" w:lineRule="auto"/>
        <w:ind w:left="940" w:right="201" w:hanging="720"/>
      </w:pPr>
      <w:r>
        <w:rPr>
          <w:color w:val="212121"/>
        </w:rPr>
        <w:t>Spangler, Eve, Marsha A. Gordon, and Ronald M. Pipkin, (1978), “Token Women: An Empirical</w:t>
      </w:r>
      <w:r>
        <w:rPr>
          <w:color w:val="212121"/>
          <w:spacing w:val="-57"/>
        </w:rPr>
        <w:t> </w:t>
      </w:r>
      <w:r>
        <w:rPr>
          <w:color w:val="212121"/>
        </w:rPr>
        <w:t>Test</w:t>
      </w:r>
      <w:r>
        <w:rPr>
          <w:color w:val="212121"/>
          <w:spacing w:val="-2"/>
        </w:rPr>
        <w:t> </w:t>
      </w:r>
      <w:r>
        <w:rPr>
          <w:color w:val="212121"/>
        </w:rPr>
        <w:t>of Kanter's</w:t>
      </w:r>
      <w:r>
        <w:rPr>
          <w:color w:val="212121"/>
          <w:spacing w:val="-2"/>
        </w:rPr>
        <w:t> </w:t>
      </w:r>
      <w:r>
        <w:rPr>
          <w:color w:val="212121"/>
        </w:rPr>
        <w:t>Hypothesis,”</w:t>
      </w:r>
      <w:r>
        <w:rPr>
          <w:color w:val="212121"/>
          <w:spacing w:val="1"/>
        </w:rPr>
        <w:t> </w:t>
      </w:r>
      <w:r>
        <w:rPr>
          <w:i/>
          <w:color w:val="212121"/>
        </w:rPr>
        <w:t>American Journal</w:t>
      </w:r>
      <w:r>
        <w:rPr>
          <w:i/>
          <w:color w:val="212121"/>
          <w:spacing w:val="-1"/>
        </w:rPr>
        <w:t> </w:t>
      </w:r>
      <w:r>
        <w:rPr>
          <w:i/>
          <w:color w:val="212121"/>
        </w:rPr>
        <w:t>of Sociology,</w:t>
      </w:r>
      <w:r>
        <w:rPr>
          <w:i/>
          <w:color w:val="212121"/>
          <w:spacing w:val="1"/>
        </w:rPr>
        <w:t> </w:t>
      </w:r>
      <w:r>
        <w:rPr>
          <w:color w:val="212121"/>
        </w:rPr>
        <w:t>84:</w:t>
      </w:r>
      <w:r>
        <w:rPr>
          <w:color w:val="212121"/>
          <w:spacing w:val="-1"/>
        </w:rPr>
        <w:t> </w:t>
      </w:r>
      <w:r>
        <w:rPr>
          <w:color w:val="212121"/>
        </w:rPr>
        <w:t>160-170.</w:t>
      </w:r>
    </w:p>
    <w:p>
      <w:pPr>
        <w:spacing w:line="480" w:lineRule="auto" w:before="1"/>
        <w:ind w:left="940" w:right="335" w:hanging="720"/>
        <w:jc w:val="left"/>
        <w:rPr>
          <w:rFonts w:ascii="Calibri" w:hAnsi="Calibri"/>
          <w:sz w:val="22"/>
        </w:rPr>
      </w:pPr>
      <w:r>
        <w:rPr>
          <w:sz w:val="24"/>
        </w:rPr>
        <w:t>Spears, Russell, Edwin Gordijn, Ap Dijksterhuis, and Diederik A. Stapel (2004), “Reaction in</w:t>
      </w:r>
      <w:r>
        <w:rPr>
          <w:spacing w:val="1"/>
          <w:sz w:val="24"/>
        </w:rPr>
        <w:t> </w:t>
      </w:r>
      <w:r>
        <w:rPr>
          <w:sz w:val="24"/>
        </w:rPr>
        <w:t>Action: Intergroup Contrast in Automatic Behavior,” </w:t>
      </w:r>
      <w:r>
        <w:rPr>
          <w:i/>
          <w:sz w:val="24"/>
        </w:rPr>
        <w:t>Personality and Social Psychology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Bulletin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30 (5), 605–16</w:t>
      </w:r>
      <w:r>
        <w:rPr>
          <w:rFonts w:ascii="Calibri" w:hAnsi="Calibri"/>
          <w:sz w:val="22"/>
        </w:rPr>
        <w:t>.</w:t>
      </w:r>
    </w:p>
    <w:p>
      <w:pPr>
        <w:pStyle w:val="BodyText"/>
        <w:spacing w:line="480" w:lineRule="auto"/>
        <w:ind w:left="940" w:right="292" w:hanging="720"/>
      </w:pPr>
      <w:r>
        <w:rPr>
          <w:color w:val="212121"/>
        </w:rPr>
        <w:t>Spencer,</w:t>
      </w:r>
      <w:r>
        <w:rPr>
          <w:color w:val="212121"/>
          <w:spacing w:val="-1"/>
        </w:rPr>
        <w:t> </w:t>
      </w:r>
      <w:r>
        <w:rPr>
          <w:color w:val="212121"/>
        </w:rPr>
        <w:t>Steven</w:t>
      </w:r>
      <w:r>
        <w:rPr>
          <w:color w:val="212121"/>
          <w:spacing w:val="-1"/>
        </w:rPr>
        <w:t> </w:t>
      </w:r>
      <w:r>
        <w:rPr>
          <w:color w:val="212121"/>
        </w:rPr>
        <w:t>J., Mark P. Zanna,</w:t>
      </w:r>
      <w:r>
        <w:rPr>
          <w:color w:val="212121"/>
          <w:spacing w:val="-1"/>
        </w:rPr>
        <w:t> </w:t>
      </w:r>
      <w:r>
        <w:rPr>
          <w:color w:val="212121"/>
        </w:rPr>
        <w:t>and</w:t>
      </w:r>
      <w:r>
        <w:rPr>
          <w:color w:val="212121"/>
          <w:spacing w:val="-1"/>
        </w:rPr>
        <w:t> </w:t>
      </w:r>
      <w:r>
        <w:rPr>
          <w:color w:val="212121"/>
        </w:rPr>
        <w:t>Geoffrey</w:t>
      </w:r>
      <w:r>
        <w:rPr>
          <w:color w:val="212121"/>
          <w:spacing w:val="-3"/>
        </w:rPr>
        <w:t> </w:t>
      </w:r>
      <w:r>
        <w:rPr>
          <w:color w:val="212121"/>
        </w:rPr>
        <w:t>T.</w:t>
      </w:r>
      <w:r>
        <w:rPr>
          <w:color w:val="212121"/>
          <w:spacing w:val="-1"/>
        </w:rPr>
        <w:t> </w:t>
      </w:r>
      <w:r>
        <w:rPr>
          <w:color w:val="212121"/>
        </w:rPr>
        <w:t>Fong</w:t>
      </w:r>
      <w:r>
        <w:rPr>
          <w:color w:val="212121"/>
          <w:spacing w:val="-3"/>
        </w:rPr>
        <w:t> </w:t>
      </w:r>
      <w:r>
        <w:rPr>
          <w:color w:val="212121"/>
        </w:rPr>
        <w:t>(2005), “Establishing</w:t>
      </w:r>
      <w:r>
        <w:rPr>
          <w:color w:val="212121"/>
          <w:spacing w:val="-3"/>
        </w:rPr>
        <w:t> </w:t>
      </w:r>
      <w:r>
        <w:rPr>
          <w:color w:val="212121"/>
        </w:rPr>
        <w:t>A</w:t>
      </w:r>
      <w:r>
        <w:rPr>
          <w:color w:val="212121"/>
          <w:spacing w:val="-2"/>
        </w:rPr>
        <w:t> </w:t>
      </w:r>
      <w:r>
        <w:rPr>
          <w:color w:val="212121"/>
        </w:rPr>
        <w:t>Causal</w:t>
      </w:r>
      <w:r>
        <w:rPr>
          <w:color w:val="212121"/>
          <w:spacing w:val="-1"/>
        </w:rPr>
        <w:t> </w:t>
      </w:r>
      <w:r>
        <w:rPr>
          <w:color w:val="212121"/>
        </w:rPr>
        <w:t>Chain:</w:t>
      </w:r>
      <w:r>
        <w:rPr>
          <w:color w:val="212121"/>
          <w:spacing w:val="-57"/>
        </w:rPr>
        <w:t> </w:t>
      </w:r>
      <w:r>
        <w:rPr>
          <w:color w:val="212121"/>
        </w:rPr>
        <w:t>Why Experiments Are Often More Effective Than Mediational Analyses in Examining</w:t>
      </w:r>
      <w:r>
        <w:rPr>
          <w:color w:val="212121"/>
          <w:spacing w:val="1"/>
        </w:rPr>
        <w:t> </w:t>
      </w:r>
      <w:r>
        <w:rPr>
          <w:color w:val="212121"/>
        </w:rPr>
        <w:t>Psychological</w:t>
      </w:r>
      <w:r>
        <w:rPr>
          <w:color w:val="212121"/>
          <w:spacing w:val="-1"/>
        </w:rPr>
        <w:t> </w:t>
      </w:r>
      <w:r>
        <w:rPr>
          <w:color w:val="212121"/>
        </w:rPr>
        <w:t>Processes,” </w:t>
      </w:r>
      <w:r>
        <w:rPr>
          <w:i/>
          <w:color w:val="212121"/>
        </w:rPr>
        <w:t>Journal</w:t>
      </w:r>
      <w:r>
        <w:rPr>
          <w:i/>
          <w:color w:val="212121"/>
          <w:spacing w:val="-1"/>
        </w:rPr>
        <w:t> </w:t>
      </w:r>
      <w:r>
        <w:rPr>
          <w:i/>
          <w:color w:val="212121"/>
        </w:rPr>
        <w:t>of</w:t>
      </w:r>
      <w:r>
        <w:rPr>
          <w:i/>
          <w:color w:val="212121"/>
          <w:spacing w:val="-1"/>
        </w:rPr>
        <w:t> </w:t>
      </w:r>
      <w:r>
        <w:rPr>
          <w:i/>
          <w:color w:val="212121"/>
        </w:rPr>
        <w:t>Personality</w:t>
      </w:r>
      <w:r>
        <w:rPr>
          <w:i/>
          <w:color w:val="212121"/>
          <w:spacing w:val="-2"/>
        </w:rPr>
        <w:t> </w:t>
      </w:r>
      <w:r>
        <w:rPr>
          <w:i/>
          <w:color w:val="212121"/>
        </w:rPr>
        <w:t>and</w:t>
      </w:r>
      <w:r>
        <w:rPr>
          <w:i/>
          <w:color w:val="212121"/>
          <w:spacing w:val="-1"/>
        </w:rPr>
        <w:t> </w:t>
      </w:r>
      <w:r>
        <w:rPr>
          <w:i/>
          <w:color w:val="212121"/>
        </w:rPr>
        <w:t>Social</w:t>
      </w:r>
      <w:r>
        <w:rPr>
          <w:i/>
          <w:color w:val="212121"/>
          <w:spacing w:val="-1"/>
        </w:rPr>
        <w:t> </w:t>
      </w:r>
      <w:r>
        <w:rPr>
          <w:i/>
          <w:color w:val="212121"/>
        </w:rPr>
        <w:t>Psychology</w:t>
      </w:r>
      <w:r>
        <w:rPr>
          <w:color w:val="212121"/>
        </w:rPr>
        <w:t>,</w:t>
      </w:r>
      <w:r>
        <w:rPr>
          <w:color w:val="212121"/>
          <w:spacing w:val="-1"/>
        </w:rPr>
        <w:t> </w:t>
      </w:r>
      <w:r>
        <w:rPr>
          <w:color w:val="212121"/>
        </w:rPr>
        <w:t>89:</w:t>
      </w:r>
      <w:r>
        <w:rPr>
          <w:color w:val="212121"/>
          <w:spacing w:val="-1"/>
        </w:rPr>
        <w:t> </w:t>
      </w:r>
      <w:r>
        <w:rPr>
          <w:color w:val="212121"/>
        </w:rPr>
        <w:t>845-851.</w:t>
      </w:r>
    </w:p>
    <w:p>
      <w:pPr>
        <w:spacing w:line="480" w:lineRule="auto" w:before="0"/>
        <w:ind w:left="940" w:right="921" w:hanging="720"/>
        <w:jc w:val="left"/>
        <w:rPr>
          <w:sz w:val="24"/>
        </w:rPr>
      </w:pPr>
      <w:r>
        <w:rPr>
          <w:color w:val="212121"/>
          <w:sz w:val="24"/>
        </w:rPr>
        <w:t>Stayman, Douglas M., and Rohit Deshpande (1989), “Situational Ethnicity and Consumer</w:t>
      </w:r>
      <w:r>
        <w:rPr>
          <w:color w:val="212121"/>
          <w:spacing w:val="-57"/>
          <w:sz w:val="24"/>
        </w:rPr>
        <w:t> </w:t>
      </w:r>
      <w:r>
        <w:rPr>
          <w:color w:val="212121"/>
          <w:sz w:val="24"/>
        </w:rPr>
        <w:t>Behavior,”</w:t>
      </w:r>
      <w:r>
        <w:rPr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Journal of Consumer Research</w:t>
      </w:r>
      <w:r>
        <w:rPr>
          <w:color w:val="212121"/>
          <w:sz w:val="24"/>
        </w:rPr>
        <w:t>, 16: 361-371.</w:t>
      </w:r>
    </w:p>
    <w:p>
      <w:pPr>
        <w:spacing w:line="480" w:lineRule="auto" w:before="1"/>
        <w:ind w:left="940" w:right="0" w:hanging="720"/>
        <w:jc w:val="left"/>
        <w:rPr>
          <w:sz w:val="24"/>
        </w:rPr>
      </w:pPr>
      <w:r>
        <w:rPr>
          <w:color w:val="212121"/>
          <w:sz w:val="24"/>
        </w:rPr>
        <w:t>Steele,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Claude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M.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(1988),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“The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Psychology</w:t>
      </w:r>
      <w:r>
        <w:rPr>
          <w:color w:val="212121"/>
          <w:spacing w:val="-6"/>
          <w:sz w:val="24"/>
        </w:rPr>
        <w:t> </w:t>
      </w:r>
      <w:r>
        <w:rPr>
          <w:color w:val="212121"/>
          <w:sz w:val="24"/>
        </w:rPr>
        <w:t>of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Self-Affirmation: Sustaining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the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Integrity</w:t>
      </w:r>
      <w:r>
        <w:rPr>
          <w:color w:val="212121"/>
          <w:spacing w:val="-6"/>
          <w:sz w:val="24"/>
        </w:rPr>
        <w:t> </w:t>
      </w:r>
      <w:r>
        <w:rPr>
          <w:color w:val="212121"/>
          <w:sz w:val="24"/>
        </w:rPr>
        <w:t>of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the</w:t>
      </w:r>
      <w:r>
        <w:rPr>
          <w:color w:val="212121"/>
          <w:spacing w:val="-57"/>
          <w:sz w:val="24"/>
        </w:rPr>
        <w:t> </w:t>
      </w:r>
      <w:r>
        <w:rPr>
          <w:color w:val="212121"/>
          <w:sz w:val="24"/>
        </w:rPr>
        <w:t>Self,”</w:t>
      </w:r>
      <w:r>
        <w:rPr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Advances in Experimental Social</w:t>
      </w:r>
      <w:r>
        <w:rPr>
          <w:i/>
          <w:color w:val="212121"/>
          <w:spacing w:val="2"/>
          <w:sz w:val="24"/>
        </w:rPr>
        <w:t> </w:t>
      </w:r>
      <w:r>
        <w:rPr>
          <w:i/>
          <w:color w:val="212121"/>
          <w:sz w:val="24"/>
        </w:rPr>
        <w:t>Psychology, </w:t>
      </w:r>
      <w:r>
        <w:rPr>
          <w:color w:val="212121"/>
          <w:sz w:val="24"/>
        </w:rPr>
        <w:t>21: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261-302.</w:t>
      </w:r>
    </w:p>
    <w:p>
      <w:pPr>
        <w:spacing w:line="480" w:lineRule="auto" w:before="0"/>
        <w:ind w:left="940" w:right="2082" w:hanging="720"/>
        <w:jc w:val="left"/>
        <w:rPr>
          <w:sz w:val="24"/>
        </w:rPr>
      </w:pPr>
      <w:r>
        <w:rPr>
          <w:color w:val="212121"/>
          <w:sz w:val="24"/>
        </w:rPr>
        <w:t>Steele, Claude M., and Thomas J. Liu (1983), “Dissonance Processes as Self-</w:t>
      </w:r>
      <w:r>
        <w:rPr>
          <w:color w:val="212121"/>
          <w:spacing w:val="-57"/>
          <w:sz w:val="24"/>
        </w:rPr>
        <w:t> </w:t>
      </w:r>
      <w:r>
        <w:rPr>
          <w:color w:val="212121"/>
          <w:sz w:val="24"/>
        </w:rPr>
        <w:t>Affirmation,”</w:t>
      </w:r>
      <w:r>
        <w:rPr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Journal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of Personality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and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Social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Psychology,</w:t>
      </w:r>
      <w:r>
        <w:rPr>
          <w:i/>
          <w:color w:val="212121"/>
          <w:spacing w:val="1"/>
          <w:sz w:val="24"/>
        </w:rPr>
        <w:t> </w:t>
      </w:r>
      <w:r>
        <w:rPr>
          <w:color w:val="212121"/>
          <w:sz w:val="24"/>
        </w:rPr>
        <w:t>45: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5-19.</w:t>
      </w:r>
    </w:p>
    <w:p>
      <w:pPr>
        <w:spacing w:line="480" w:lineRule="auto" w:before="0"/>
        <w:ind w:left="940" w:right="420" w:hanging="720"/>
        <w:jc w:val="left"/>
        <w:rPr>
          <w:sz w:val="24"/>
        </w:rPr>
      </w:pPr>
      <w:r>
        <w:rPr>
          <w:color w:val="212121"/>
          <w:sz w:val="24"/>
        </w:rPr>
        <w:t>Steele, Claude. M., and Joshua Aronson (1995), “Stereotype Threat and the Intellectual Test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Performance of African Americans,” </w:t>
      </w:r>
      <w:r>
        <w:rPr>
          <w:i/>
          <w:color w:val="212121"/>
          <w:sz w:val="24"/>
        </w:rPr>
        <w:t>Journal of Personality and Social Psychology, </w:t>
      </w:r>
      <w:r>
        <w:rPr>
          <w:color w:val="212121"/>
          <w:sz w:val="24"/>
        </w:rPr>
        <w:t>69:</w:t>
      </w:r>
      <w:r>
        <w:rPr>
          <w:color w:val="212121"/>
          <w:spacing w:val="-58"/>
          <w:sz w:val="24"/>
        </w:rPr>
        <w:t> </w:t>
      </w:r>
      <w:r>
        <w:rPr>
          <w:color w:val="212121"/>
          <w:sz w:val="24"/>
        </w:rPr>
        <w:t>797-811.</w:t>
      </w:r>
    </w:p>
    <w:p>
      <w:pPr>
        <w:spacing w:line="480" w:lineRule="auto" w:before="1"/>
        <w:ind w:left="940" w:right="0" w:hanging="720"/>
        <w:jc w:val="left"/>
        <w:rPr>
          <w:sz w:val="24"/>
        </w:rPr>
      </w:pPr>
      <w:r>
        <w:rPr>
          <w:sz w:val="24"/>
        </w:rPr>
        <w:t>Stryker,</w:t>
      </w:r>
      <w:r>
        <w:rPr>
          <w:spacing w:val="-3"/>
          <w:sz w:val="24"/>
        </w:rPr>
        <w:t> </w:t>
      </w:r>
      <w:r>
        <w:rPr>
          <w:sz w:val="24"/>
        </w:rPr>
        <w:t>Sheldon</w:t>
      </w:r>
      <w:r>
        <w:rPr>
          <w:spacing w:val="-1"/>
          <w:sz w:val="24"/>
        </w:rPr>
        <w:t> </w:t>
      </w:r>
      <w:r>
        <w:rPr>
          <w:sz w:val="24"/>
        </w:rPr>
        <w:t>(1968),</w:t>
      </w:r>
      <w:r>
        <w:rPr>
          <w:spacing w:val="-1"/>
          <w:sz w:val="24"/>
        </w:rPr>
        <w:t> </w:t>
      </w:r>
      <w:r>
        <w:rPr>
          <w:sz w:val="24"/>
        </w:rPr>
        <w:t>“Identity</w:t>
      </w:r>
      <w:r>
        <w:rPr>
          <w:spacing w:val="-8"/>
          <w:sz w:val="24"/>
        </w:rPr>
        <w:t> </w:t>
      </w:r>
      <w:r>
        <w:rPr>
          <w:sz w:val="24"/>
        </w:rPr>
        <w:t>Salience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Role</w:t>
      </w:r>
      <w:r>
        <w:rPr>
          <w:spacing w:val="-2"/>
          <w:sz w:val="24"/>
        </w:rPr>
        <w:t> </w:t>
      </w:r>
      <w:r>
        <w:rPr>
          <w:sz w:val="24"/>
        </w:rPr>
        <w:t>Performance: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Relevance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Symbolic</w:t>
      </w:r>
      <w:r>
        <w:rPr>
          <w:spacing w:val="-57"/>
          <w:sz w:val="24"/>
        </w:rPr>
        <w:t> </w:t>
      </w:r>
      <w:r>
        <w:rPr>
          <w:sz w:val="24"/>
        </w:rPr>
        <w:t>Interaction</w:t>
      </w:r>
      <w:r>
        <w:rPr>
          <w:spacing w:val="-1"/>
          <w:sz w:val="24"/>
        </w:rPr>
        <w:t> </w:t>
      </w:r>
      <w:r>
        <w:rPr>
          <w:sz w:val="24"/>
        </w:rPr>
        <w:t>Theory</w:t>
      </w:r>
      <w:r>
        <w:rPr>
          <w:spacing w:val="-5"/>
          <w:sz w:val="24"/>
        </w:rPr>
        <w:t> </w:t>
      </w:r>
      <w:r>
        <w:rPr>
          <w:sz w:val="24"/>
        </w:rPr>
        <w:t>for Family</w:t>
      </w:r>
      <w:r>
        <w:rPr>
          <w:spacing w:val="-9"/>
          <w:sz w:val="24"/>
        </w:rPr>
        <w:t> </w:t>
      </w:r>
      <w:r>
        <w:rPr>
          <w:sz w:val="24"/>
        </w:rPr>
        <w:t>Research,”</w:t>
      </w:r>
      <w:r>
        <w:rPr>
          <w:spacing w:val="5"/>
          <w:sz w:val="24"/>
        </w:rPr>
        <w:t> </w:t>
      </w:r>
      <w:r>
        <w:rPr>
          <w:i/>
          <w:sz w:val="24"/>
        </w:rPr>
        <w:t>Journal of Marriage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Family,</w:t>
      </w:r>
      <w:r>
        <w:rPr>
          <w:i/>
          <w:spacing w:val="-1"/>
          <w:sz w:val="24"/>
        </w:rPr>
        <w:t> </w:t>
      </w:r>
      <w:r>
        <w:rPr>
          <w:sz w:val="24"/>
        </w:rPr>
        <w:t>11 (1),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012" w:top="1360" w:bottom="1200" w:left="1220" w:right="1220"/>
        </w:sectPr>
      </w:pPr>
    </w:p>
    <w:p>
      <w:pPr>
        <w:pStyle w:val="BodyText"/>
        <w:spacing w:before="79"/>
        <w:ind w:left="940"/>
      </w:pPr>
      <w:r>
        <w:rPr/>
        <w:t>558-564.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1715" w:val="left" w:leader="none"/>
        </w:tabs>
        <w:spacing w:line="480" w:lineRule="auto" w:before="90"/>
        <w:ind w:left="940" w:right="510" w:hanging="720"/>
      </w:pPr>
      <w:r>
        <w:rPr>
          <w:color w:val="212121"/>
          <w:u w:val="single" w:color="000000"/>
        </w:rPr>
        <w:t> </w:t>
        <w:tab/>
        <w:tab/>
      </w:r>
      <w:r>
        <w:rPr>
          <w:color w:val="212121"/>
        </w:rPr>
        <w:t>and Richard T. Serpe (1994), “Identity Salience and Psychological Centrality:</w:t>
      </w:r>
      <w:r>
        <w:rPr>
          <w:color w:val="212121"/>
          <w:spacing w:val="1"/>
        </w:rPr>
        <w:t> </w:t>
      </w:r>
      <w:r>
        <w:rPr>
          <w:color w:val="212121"/>
        </w:rPr>
        <w:t>Equivalent, Overlapping, or Complementary Concepts?” </w:t>
      </w:r>
      <w:r>
        <w:rPr>
          <w:i/>
          <w:color w:val="212121"/>
        </w:rPr>
        <w:t>Social Psychology Quarterly</w:t>
      </w:r>
      <w:r>
        <w:rPr>
          <w:color w:val="212121"/>
        </w:rPr>
        <w:t>,</w:t>
      </w:r>
      <w:r>
        <w:rPr>
          <w:color w:val="212121"/>
          <w:spacing w:val="-57"/>
        </w:rPr>
        <w:t> </w:t>
      </w:r>
      <w:r>
        <w:rPr>
          <w:color w:val="212121"/>
        </w:rPr>
        <w:t>57</w:t>
      </w:r>
      <w:r>
        <w:rPr>
          <w:color w:val="212121"/>
          <w:spacing w:val="-1"/>
        </w:rPr>
        <w:t> </w:t>
      </w:r>
      <w:r>
        <w:rPr>
          <w:color w:val="212121"/>
        </w:rPr>
        <w:t>(1), 16-35.</w:t>
      </w:r>
    </w:p>
    <w:p>
      <w:pPr>
        <w:spacing w:line="480" w:lineRule="auto" w:before="0"/>
        <w:ind w:left="940" w:right="0" w:hanging="720"/>
        <w:jc w:val="left"/>
        <w:rPr>
          <w:sz w:val="24"/>
        </w:rPr>
      </w:pPr>
      <w:r>
        <w:rPr>
          <w:color w:val="212121"/>
          <w:sz w:val="24"/>
        </w:rPr>
        <w:t>Swan,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Suzanne,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and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Robert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S.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Wyer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Jr.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(1997),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“Gender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Stereotypes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and Social Identity: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How</w:t>
      </w:r>
      <w:r>
        <w:rPr>
          <w:color w:val="212121"/>
          <w:spacing w:val="-57"/>
          <w:sz w:val="24"/>
        </w:rPr>
        <w:t> </w:t>
      </w:r>
      <w:r>
        <w:rPr>
          <w:color w:val="212121"/>
          <w:sz w:val="24"/>
        </w:rPr>
        <w:t>Being In the Minority Affects Judgments of Self and Others,” </w:t>
      </w:r>
      <w:r>
        <w:rPr>
          <w:i/>
          <w:color w:val="212121"/>
          <w:sz w:val="24"/>
        </w:rPr>
        <w:t>Personality and Social</w:t>
      </w:r>
      <w:r>
        <w:rPr>
          <w:i/>
          <w:color w:val="212121"/>
          <w:spacing w:val="1"/>
          <w:sz w:val="24"/>
        </w:rPr>
        <w:t> </w:t>
      </w:r>
      <w:r>
        <w:rPr>
          <w:i/>
          <w:color w:val="212121"/>
          <w:sz w:val="24"/>
        </w:rPr>
        <w:t>Psychology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Bulletin,</w:t>
      </w:r>
      <w:r>
        <w:rPr>
          <w:i/>
          <w:color w:val="212121"/>
          <w:spacing w:val="1"/>
          <w:sz w:val="24"/>
        </w:rPr>
        <w:t> </w:t>
      </w:r>
      <w:r>
        <w:rPr>
          <w:color w:val="212121"/>
          <w:sz w:val="24"/>
        </w:rPr>
        <w:t>23: 1265-1276.</w:t>
      </w:r>
    </w:p>
    <w:p>
      <w:pPr>
        <w:spacing w:line="480" w:lineRule="auto" w:before="1"/>
        <w:ind w:left="940" w:right="2078" w:hanging="720"/>
        <w:jc w:val="left"/>
        <w:rPr>
          <w:sz w:val="24"/>
        </w:rPr>
      </w:pPr>
      <w:r>
        <w:rPr>
          <w:color w:val="212121"/>
          <w:sz w:val="24"/>
        </w:rPr>
        <w:t>Tesser, Abraham (2000), “On the Confluence of Self-Esteem Maintenance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Mechanisms,”</w:t>
      </w:r>
      <w:r>
        <w:rPr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Personality</w:t>
      </w:r>
      <w:r>
        <w:rPr>
          <w:i/>
          <w:color w:val="212121"/>
          <w:spacing w:val="-3"/>
          <w:sz w:val="24"/>
        </w:rPr>
        <w:t> </w:t>
      </w:r>
      <w:r>
        <w:rPr>
          <w:i/>
          <w:color w:val="212121"/>
          <w:sz w:val="24"/>
        </w:rPr>
        <w:t>and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Social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Psychology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Review, </w:t>
      </w:r>
      <w:r>
        <w:rPr>
          <w:color w:val="212121"/>
          <w:sz w:val="24"/>
        </w:rPr>
        <w:t>4: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290-299.</w:t>
      </w:r>
    </w:p>
    <w:p>
      <w:pPr>
        <w:spacing w:line="480" w:lineRule="auto" w:before="0"/>
        <w:ind w:left="940" w:right="975" w:hanging="720"/>
        <w:jc w:val="left"/>
        <w:rPr>
          <w:sz w:val="24"/>
        </w:rPr>
      </w:pPr>
      <w:r>
        <w:rPr>
          <w:sz w:val="24"/>
        </w:rPr>
        <w:t>Thaler, Richard H. (1980), “Towards a Positive Theory of Consumer Choice,” </w:t>
      </w:r>
      <w:r>
        <w:rPr>
          <w:i/>
          <w:sz w:val="24"/>
        </w:rPr>
        <w:t>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Behavior and Organization</w:t>
      </w:r>
      <w:r>
        <w:rPr>
          <w:sz w:val="24"/>
        </w:rPr>
        <w:t>, 1 (1), 39-60.</w:t>
      </w:r>
    </w:p>
    <w:p>
      <w:pPr>
        <w:pStyle w:val="BodyText"/>
        <w:tabs>
          <w:tab w:pos="1715" w:val="left" w:leader="none"/>
        </w:tabs>
        <w:spacing w:line="480" w:lineRule="auto"/>
        <w:ind w:left="940" w:right="500" w:hanging="720"/>
      </w:pPr>
      <w:r>
        <w:rPr>
          <w:u w:val="single"/>
        </w:rPr>
        <w:t> </w:t>
        <w:tab/>
        <w:tab/>
      </w:r>
      <w:r>
        <w:rPr/>
        <w:t>(1985), “Mental Accounting and Consumer Choice,” </w:t>
      </w:r>
      <w:r>
        <w:rPr>
          <w:i/>
        </w:rPr>
        <w:t>Marketing Science</w:t>
      </w:r>
      <w:r>
        <w:rPr/>
        <w:t>, 4 (3),</w:t>
      </w:r>
      <w:r>
        <w:rPr>
          <w:spacing w:val="-57"/>
        </w:rPr>
        <w:t> </w:t>
      </w:r>
      <w:r>
        <w:rPr/>
        <w:t>199-214.</w:t>
      </w:r>
    </w:p>
    <w:p>
      <w:pPr>
        <w:tabs>
          <w:tab w:pos="1715" w:val="left" w:leader="none"/>
        </w:tabs>
        <w:spacing w:line="480" w:lineRule="auto" w:before="1"/>
        <w:ind w:left="940" w:right="814" w:hanging="720"/>
        <w:jc w:val="left"/>
        <w:rPr>
          <w:sz w:val="24"/>
        </w:rPr>
      </w:pPr>
      <w:r>
        <w:rPr>
          <w:sz w:val="24"/>
          <w:u w:val="single"/>
        </w:rPr>
        <w:t> </w:t>
        <w:tab/>
        <w:tab/>
      </w:r>
      <w:r>
        <w:rPr>
          <w:sz w:val="24"/>
        </w:rPr>
        <w:t>(1990), "Anomalies: Saving, Fungibility, and Mental Accounts," </w:t>
      </w:r>
      <w:r>
        <w:rPr>
          <w:i/>
          <w:sz w:val="24"/>
        </w:rPr>
        <w:t>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Perspectives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4 (1), 193-205.</w:t>
      </w:r>
    </w:p>
    <w:p>
      <w:pPr>
        <w:pStyle w:val="BodyText"/>
        <w:spacing w:line="480" w:lineRule="auto"/>
        <w:ind w:left="940" w:right="677" w:hanging="720"/>
      </w:pPr>
      <w:r>
        <w:rPr/>
        <w:t>Wertenbroch,</w:t>
      </w:r>
      <w:r>
        <w:rPr>
          <w:spacing w:val="-2"/>
        </w:rPr>
        <w:t> </w:t>
      </w:r>
      <w:r>
        <w:rPr/>
        <w:t>Klaus</w:t>
      </w:r>
      <w:r>
        <w:rPr>
          <w:spacing w:val="1"/>
        </w:rPr>
        <w:t> </w:t>
      </w:r>
      <w:r>
        <w:rPr/>
        <w:t>(1998),</w:t>
      </w:r>
      <w:r>
        <w:rPr>
          <w:spacing w:val="-1"/>
        </w:rPr>
        <w:t> </w:t>
      </w:r>
      <w:r>
        <w:rPr/>
        <w:t>“Consumption</w:t>
      </w:r>
      <w:r>
        <w:rPr>
          <w:spacing w:val="-1"/>
        </w:rPr>
        <w:t> </w:t>
      </w:r>
      <w:r>
        <w:rPr/>
        <w:t>Self-control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Rationing</w:t>
      </w:r>
      <w:r>
        <w:rPr>
          <w:spacing w:val="-3"/>
        </w:rPr>
        <w:t> </w:t>
      </w:r>
      <w:r>
        <w:rPr/>
        <w:t>Purchase</w:t>
      </w:r>
      <w:r>
        <w:rPr>
          <w:spacing w:val="-2"/>
        </w:rPr>
        <w:t> </w:t>
      </w:r>
      <w:r>
        <w:rPr/>
        <w:t>Quantities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Virtue</w:t>
      </w:r>
      <w:r>
        <w:rPr>
          <w:spacing w:val="-3"/>
        </w:rPr>
        <w:t> </w:t>
      </w:r>
      <w:r>
        <w:rPr/>
        <w:t>and Vice,” </w:t>
      </w:r>
      <w:r>
        <w:rPr>
          <w:i/>
        </w:rPr>
        <w:t>Marketing Science</w:t>
      </w:r>
      <w:r>
        <w:rPr/>
        <w:t>, 17 (4), 317-337.</w:t>
      </w:r>
    </w:p>
    <w:p>
      <w:pPr>
        <w:pStyle w:val="BodyText"/>
        <w:spacing w:line="480" w:lineRule="auto"/>
        <w:ind w:left="940" w:right="572" w:hanging="720"/>
      </w:pPr>
      <w:r>
        <w:rPr/>
        <w:t>Westbrook, Robert A. and Richard L. Oliver (1991), “The Dimensionality of Consumption</w:t>
      </w:r>
      <w:r>
        <w:rPr>
          <w:spacing w:val="1"/>
        </w:rPr>
        <w:t> </w:t>
      </w:r>
      <w:r>
        <w:rPr/>
        <w:t>Emotion Patterns and Consumer Satisfaction,” </w:t>
      </w:r>
      <w:r>
        <w:rPr>
          <w:i/>
        </w:rPr>
        <w:t>Journal of Consumer Research</w:t>
      </w:r>
      <w:r>
        <w:rPr/>
        <w:t>, 18 (1),</w:t>
      </w:r>
      <w:r>
        <w:rPr>
          <w:spacing w:val="-58"/>
        </w:rPr>
        <w:t> </w:t>
      </w:r>
      <w:r>
        <w:rPr/>
        <w:t>84-91.</w:t>
      </w:r>
    </w:p>
    <w:p>
      <w:pPr>
        <w:pStyle w:val="BodyText"/>
        <w:spacing w:line="480" w:lineRule="auto" w:before="1"/>
        <w:ind w:left="940" w:right="215" w:hanging="720"/>
      </w:pPr>
      <w:r>
        <w:rPr>
          <w:color w:val="212121"/>
        </w:rPr>
        <w:t>White, Katherine, and Darren W. Dahl (2006), “To Be or Not Be? The Influence of Dissociative</w:t>
      </w:r>
      <w:r>
        <w:rPr>
          <w:color w:val="212121"/>
          <w:spacing w:val="1"/>
        </w:rPr>
        <w:t> </w:t>
      </w:r>
      <w:r>
        <w:rPr>
          <w:color w:val="212121"/>
        </w:rPr>
        <w:t>Reference Groups on Consumer Preferences,” </w:t>
      </w:r>
      <w:r>
        <w:rPr>
          <w:i/>
          <w:color w:val="212121"/>
        </w:rPr>
        <w:t>Journal of Consumer Psychology</w:t>
      </w:r>
      <w:r>
        <w:rPr>
          <w:color w:val="212121"/>
        </w:rPr>
        <w:t>, 16: 404-</w:t>
      </w:r>
      <w:r>
        <w:rPr>
          <w:color w:val="212121"/>
          <w:spacing w:val="-57"/>
        </w:rPr>
        <w:t> </w:t>
      </w:r>
      <w:r>
        <w:rPr>
          <w:color w:val="212121"/>
        </w:rPr>
        <w:t>414.</w:t>
      </w:r>
    </w:p>
    <w:p>
      <w:pPr>
        <w:spacing w:after="0" w:line="480" w:lineRule="auto"/>
        <w:sectPr>
          <w:pgSz w:w="12240" w:h="15840"/>
          <w:pgMar w:header="0" w:footer="1012" w:top="1360" w:bottom="1200" w:left="1220" w:right="1220"/>
        </w:sectPr>
      </w:pPr>
    </w:p>
    <w:p>
      <w:pPr>
        <w:spacing w:line="480" w:lineRule="auto" w:before="79"/>
        <w:ind w:left="940" w:right="428" w:hanging="720"/>
        <w:jc w:val="left"/>
        <w:rPr>
          <w:sz w:val="24"/>
        </w:rPr>
      </w:pPr>
      <w:r>
        <w:rPr>
          <w:color w:val="212121"/>
          <w:sz w:val="24"/>
        </w:rPr>
        <w:t>White,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Katherine,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and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Darrin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R.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Lehman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(2005)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“Culture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and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Social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Comparison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Seeking: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The</w:t>
      </w:r>
      <w:r>
        <w:rPr>
          <w:color w:val="212121"/>
          <w:spacing w:val="-57"/>
          <w:sz w:val="24"/>
        </w:rPr>
        <w:t> </w:t>
      </w:r>
      <w:r>
        <w:rPr>
          <w:color w:val="212121"/>
          <w:sz w:val="24"/>
        </w:rPr>
        <w:t>Role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of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Self-Motives,”</w:t>
      </w:r>
      <w:r>
        <w:rPr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Personality</w:t>
      </w:r>
      <w:r>
        <w:rPr>
          <w:i/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and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Social Psychology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Bulletin, </w:t>
      </w:r>
      <w:r>
        <w:rPr>
          <w:color w:val="212121"/>
          <w:sz w:val="24"/>
        </w:rPr>
        <w:t>31: 232-242.</w:t>
      </w:r>
    </w:p>
    <w:p>
      <w:pPr>
        <w:spacing w:line="480" w:lineRule="auto" w:before="0"/>
        <w:ind w:left="940" w:right="1600" w:hanging="720"/>
        <w:jc w:val="left"/>
        <w:rPr>
          <w:sz w:val="24"/>
        </w:rPr>
      </w:pPr>
      <w:r>
        <w:rPr>
          <w:color w:val="212121"/>
          <w:sz w:val="24"/>
        </w:rPr>
        <w:t>White,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Katherine,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and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Jennifer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Argo (2009),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“Social Identity</w:t>
      </w:r>
      <w:r>
        <w:rPr>
          <w:color w:val="212121"/>
          <w:spacing w:val="-7"/>
          <w:sz w:val="24"/>
        </w:rPr>
        <w:t> </w:t>
      </w:r>
      <w:r>
        <w:rPr>
          <w:color w:val="212121"/>
          <w:sz w:val="24"/>
        </w:rPr>
        <w:t>Threat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and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Consumer</w:t>
      </w:r>
      <w:r>
        <w:rPr>
          <w:color w:val="212121"/>
          <w:spacing w:val="-57"/>
          <w:sz w:val="24"/>
        </w:rPr>
        <w:t> </w:t>
      </w:r>
      <w:r>
        <w:rPr>
          <w:color w:val="212121"/>
          <w:sz w:val="24"/>
        </w:rPr>
        <w:t>Preferences,”</w:t>
      </w:r>
      <w:r>
        <w:rPr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Journal of</w:t>
      </w:r>
      <w:r>
        <w:rPr>
          <w:i/>
          <w:color w:val="212121"/>
          <w:spacing w:val="2"/>
          <w:sz w:val="24"/>
        </w:rPr>
        <w:t> </w:t>
      </w:r>
      <w:r>
        <w:rPr>
          <w:i/>
          <w:color w:val="212121"/>
          <w:sz w:val="24"/>
        </w:rPr>
        <w:t>Consumer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Psychology, </w:t>
      </w:r>
      <w:r>
        <w:rPr>
          <w:color w:val="212121"/>
          <w:sz w:val="24"/>
        </w:rPr>
        <w:t>19: 313-325.</w:t>
      </w:r>
    </w:p>
    <w:p>
      <w:pPr>
        <w:spacing w:line="480" w:lineRule="auto" w:before="0"/>
        <w:ind w:left="940" w:right="362" w:hanging="720"/>
        <w:jc w:val="left"/>
        <w:rPr>
          <w:sz w:val="24"/>
        </w:rPr>
      </w:pPr>
      <w:r>
        <w:rPr>
          <w:color w:val="212121"/>
          <w:sz w:val="24"/>
        </w:rPr>
        <w:t>Wooten,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David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B.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(1995),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“One-Of-A-Kind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in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a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Full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House: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Some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Consequences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of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Ethnic and</w:t>
      </w:r>
      <w:r>
        <w:rPr>
          <w:color w:val="212121"/>
          <w:spacing w:val="-57"/>
          <w:sz w:val="24"/>
        </w:rPr>
        <w:t> </w:t>
      </w:r>
      <w:r>
        <w:rPr>
          <w:color w:val="212121"/>
          <w:sz w:val="24"/>
        </w:rPr>
        <w:t>Gender Distinctiveness,”</w:t>
      </w:r>
      <w:r>
        <w:rPr>
          <w:color w:val="212121"/>
          <w:spacing w:val="2"/>
          <w:sz w:val="24"/>
        </w:rPr>
        <w:t> </w:t>
      </w:r>
      <w:r>
        <w:rPr>
          <w:i/>
          <w:color w:val="212121"/>
          <w:sz w:val="24"/>
        </w:rPr>
        <w:t>Journal of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Consumer Psychology, </w:t>
      </w:r>
      <w:r>
        <w:rPr>
          <w:color w:val="212121"/>
          <w:sz w:val="24"/>
        </w:rPr>
        <w:t>4: 205-224.</w:t>
      </w:r>
    </w:p>
    <w:p>
      <w:pPr>
        <w:spacing w:line="480" w:lineRule="auto" w:before="1"/>
        <w:ind w:left="940" w:right="542" w:hanging="720"/>
        <w:jc w:val="left"/>
        <w:rPr>
          <w:sz w:val="24"/>
        </w:rPr>
      </w:pPr>
      <w:r>
        <w:rPr>
          <w:sz w:val="24"/>
        </w:rPr>
        <w:t>Xu, Jing and Norbert Schwarz (2009), “Do We Really Need a Reason to Indulge?” </w:t>
      </w:r>
      <w:r>
        <w:rPr>
          <w:i/>
          <w:sz w:val="24"/>
        </w:rPr>
        <w:t>Journal of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Marketing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 46 (1), 25-36.</w:t>
      </w:r>
    </w:p>
    <w:p>
      <w:pPr>
        <w:pStyle w:val="BodyText"/>
        <w:spacing w:line="480" w:lineRule="auto"/>
        <w:ind w:left="940" w:right="1055" w:hanging="720"/>
      </w:pPr>
      <w:r>
        <w:rPr>
          <w:color w:val="212121"/>
        </w:rPr>
        <w:t>Yoder, Janice D. (1991), “Rethinking Tokenism: Looking Beyond Numbers,” </w:t>
      </w:r>
      <w:r>
        <w:rPr>
          <w:i/>
          <w:color w:val="212121"/>
        </w:rPr>
        <w:t>Gender &amp;</w:t>
      </w:r>
      <w:r>
        <w:rPr>
          <w:i/>
          <w:color w:val="212121"/>
          <w:spacing w:val="-57"/>
        </w:rPr>
        <w:t> </w:t>
      </w:r>
      <w:r>
        <w:rPr>
          <w:i/>
          <w:color w:val="212121"/>
        </w:rPr>
        <w:t>Society,</w:t>
      </w:r>
      <w:r>
        <w:rPr>
          <w:i/>
          <w:color w:val="212121"/>
          <w:spacing w:val="-1"/>
        </w:rPr>
        <w:t> </w:t>
      </w:r>
      <w:r>
        <w:rPr>
          <w:color w:val="212121"/>
        </w:rPr>
        <w:t>5: 178-192.</w:t>
      </w:r>
    </w:p>
    <w:p>
      <w:pPr>
        <w:spacing w:line="480" w:lineRule="auto" w:before="0"/>
        <w:ind w:left="940" w:right="502" w:hanging="720"/>
        <w:jc w:val="left"/>
        <w:rPr>
          <w:sz w:val="24"/>
        </w:rPr>
      </w:pPr>
      <w:r>
        <w:rPr>
          <w:sz w:val="24"/>
        </w:rPr>
        <w:t>Zerubavel, Eviatar (1991). </w:t>
      </w:r>
      <w:r>
        <w:rPr>
          <w:i/>
          <w:sz w:val="24"/>
        </w:rPr>
        <w:t>The Fine Line: Boundaries and Distinctions in Everyday Life</w:t>
      </w:r>
      <w:r>
        <w:rPr>
          <w:sz w:val="24"/>
        </w:rPr>
        <w:t>. New</w:t>
      </w:r>
      <w:r>
        <w:rPr>
          <w:spacing w:val="-58"/>
          <w:sz w:val="24"/>
        </w:rPr>
        <w:t> </w:t>
      </w:r>
      <w:r>
        <w:rPr>
          <w:sz w:val="24"/>
        </w:rPr>
        <w:t>York,</w:t>
      </w:r>
      <w:r>
        <w:rPr>
          <w:spacing w:val="-1"/>
          <w:sz w:val="24"/>
        </w:rPr>
        <w:t> </w:t>
      </w:r>
      <w:r>
        <w:rPr>
          <w:sz w:val="24"/>
        </w:rPr>
        <w:t>Free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line="480" w:lineRule="auto"/>
        <w:ind w:left="940" w:hanging="720"/>
      </w:pPr>
      <w:r>
        <w:rPr>
          <w:color w:val="212121"/>
        </w:rPr>
        <w:t>Zhou,</w:t>
      </w:r>
      <w:r>
        <w:rPr>
          <w:color w:val="212121"/>
          <w:spacing w:val="-1"/>
        </w:rPr>
        <w:t> </w:t>
      </w:r>
      <w:r>
        <w:rPr>
          <w:color w:val="212121"/>
        </w:rPr>
        <w:t>Rongrong</w:t>
      </w:r>
      <w:r>
        <w:rPr>
          <w:color w:val="212121"/>
          <w:spacing w:val="-2"/>
        </w:rPr>
        <w:t> </w:t>
      </w:r>
      <w:r>
        <w:rPr>
          <w:color w:val="212121"/>
        </w:rPr>
        <w:t>and</w:t>
      </w:r>
      <w:r>
        <w:rPr>
          <w:color w:val="212121"/>
          <w:spacing w:val="-1"/>
        </w:rPr>
        <w:t> </w:t>
      </w:r>
      <w:r>
        <w:rPr>
          <w:color w:val="212121"/>
        </w:rPr>
        <w:t>Dilip</w:t>
      </w:r>
      <w:r>
        <w:rPr>
          <w:color w:val="212121"/>
          <w:spacing w:val="-1"/>
        </w:rPr>
        <w:t> </w:t>
      </w:r>
      <w:r>
        <w:rPr>
          <w:color w:val="212121"/>
        </w:rPr>
        <w:t>Soman</w:t>
      </w:r>
      <w:r>
        <w:rPr>
          <w:color w:val="212121"/>
          <w:spacing w:val="-1"/>
        </w:rPr>
        <w:t> </w:t>
      </w:r>
      <w:r>
        <w:rPr>
          <w:color w:val="212121"/>
        </w:rPr>
        <w:t>(2003),</w:t>
      </w:r>
      <w:r>
        <w:rPr>
          <w:color w:val="212121"/>
          <w:spacing w:val="-1"/>
        </w:rPr>
        <w:t> </w:t>
      </w:r>
      <w:r>
        <w:rPr>
          <w:color w:val="212121"/>
        </w:rPr>
        <w:t>“Looking</w:t>
      </w:r>
      <w:r>
        <w:rPr>
          <w:color w:val="212121"/>
          <w:spacing w:val="-2"/>
        </w:rPr>
        <w:t> </w:t>
      </w:r>
      <w:r>
        <w:rPr>
          <w:color w:val="212121"/>
        </w:rPr>
        <w:t>Back:</w:t>
      </w:r>
      <w:r>
        <w:rPr>
          <w:color w:val="212121"/>
          <w:spacing w:val="-1"/>
        </w:rPr>
        <w:t> </w:t>
      </w:r>
      <w:r>
        <w:rPr>
          <w:color w:val="212121"/>
        </w:rPr>
        <w:t>Exploring</w:t>
      </w:r>
      <w:r>
        <w:rPr>
          <w:color w:val="212121"/>
          <w:spacing w:val="-4"/>
        </w:rPr>
        <w:t> </w:t>
      </w:r>
      <w:r>
        <w:rPr>
          <w:color w:val="212121"/>
        </w:rPr>
        <w:t>the</w:t>
      </w:r>
      <w:r>
        <w:rPr>
          <w:color w:val="212121"/>
          <w:spacing w:val="-1"/>
        </w:rPr>
        <w:t> </w:t>
      </w:r>
      <w:r>
        <w:rPr>
          <w:color w:val="212121"/>
        </w:rPr>
        <w:t>Psychology</w:t>
      </w:r>
      <w:r>
        <w:rPr>
          <w:color w:val="212121"/>
          <w:spacing w:val="-6"/>
        </w:rPr>
        <w:t> </w:t>
      </w:r>
      <w:r>
        <w:rPr>
          <w:color w:val="212121"/>
        </w:rPr>
        <w:t>of Queuing</w:t>
      </w:r>
      <w:r>
        <w:rPr>
          <w:color w:val="212121"/>
          <w:spacing w:val="-57"/>
        </w:rPr>
        <w:t> </w:t>
      </w:r>
      <w:r>
        <w:rPr>
          <w:color w:val="212121"/>
        </w:rPr>
        <w:t>and</w:t>
      </w:r>
      <w:r>
        <w:rPr>
          <w:color w:val="212121"/>
          <w:spacing w:val="-1"/>
        </w:rPr>
        <w:t> </w:t>
      </w:r>
      <w:r>
        <w:rPr>
          <w:color w:val="212121"/>
        </w:rPr>
        <w:t>the</w:t>
      </w:r>
      <w:r>
        <w:rPr>
          <w:color w:val="212121"/>
          <w:spacing w:val="-2"/>
        </w:rPr>
        <w:t> </w:t>
      </w:r>
      <w:r>
        <w:rPr>
          <w:color w:val="212121"/>
        </w:rPr>
        <w:t>Effect</w:t>
      </w:r>
      <w:r>
        <w:rPr>
          <w:color w:val="212121"/>
          <w:spacing w:val="-1"/>
        </w:rPr>
        <w:t> </w:t>
      </w:r>
      <w:r>
        <w:rPr>
          <w:color w:val="212121"/>
        </w:rPr>
        <w:t>of</w:t>
      </w:r>
      <w:r>
        <w:rPr>
          <w:color w:val="212121"/>
          <w:spacing w:val="-1"/>
        </w:rPr>
        <w:t> </w:t>
      </w:r>
      <w:r>
        <w:rPr>
          <w:color w:val="212121"/>
        </w:rPr>
        <w:t>the Number</w:t>
      </w:r>
      <w:r>
        <w:rPr>
          <w:color w:val="212121"/>
          <w:spacing w:val="-2"/>
        </w:rPr>
        <w:t> </w:t>
      </w:r>
      <w:r>
        <w:rPr>
          <w:color w:val="212121"/>
        </w:rPr>
        <w:t>of</w:t>
      </w:r>
      <w:r>
        <w:rPr>
          <w:color w:val="212121"/>
          <w:spacing w:val="-1"/>
        </w:rPr>
        <w:t> </w:t>
      </w:r>
      <w:r>
        <w:rPr>
          <w:color w:val="212121"/>
        </w:rPr>
        <w:t>People</w:t>
      </w:r>
      <w:r>
        <w:rPr>
          <w:color w:val="212121"/>
          <w:spacing w:val="-1"/>
        </w:rPr>
        <w:t> </w:t>
      </w:r>
      <w:r>
        <w:rPr>
          <w:color w:val="212121"/>
        </w:rPr>
        <w:t>Behind,”</w:t>
      </w:r>
      <w:r>
        <w:rPr>
          <w:color w:val="212121"/>
          <w:spacing w:val="3"/>
        </w:rPr>
        <w:t> </w:t>
      </w:r>
      <w:r>
        <w:rPr>
          <w:i/>
          <w:color w:val="212121"/>
        </w:rPr>
        <w:t>Journal</w:t>
      </w:r>
      <w:r>
        <w:rPr>
          <w:i/>
          <w:color w:val="212121"/>
          <w:spacing w:val="-1"/>
        </w:rPr>
        <w:t> </w:t>
      </w:r>
      <w:r>
        <w:rPr>
          <w:i/>
          <w:color w:val="212121"/>
        </w:rPr>
        <w:t>of</w:t>
      </w:r>
      <w:r>
        <w:rPr>
          <w:i/>
          <w:color w:val="212121"/>
          <w:spacing w:val="-1"/>
        </w:rPr>
        <w:t> </w:t>
      </w:r>
      <w:r>
        <w:rPr>
          <w:i/>
          <w:color w:val="212121"/>
        </w:rPr>
        <w:t>Consumer</w:t>
      </w:r>
      <w:r>
        <w:rPr>
          <w:i/>
          <w:color w:val="212121"/>
          <w:spacing w:val="-1"/>
        </w:rPr>
        <w:t> </w:t>
      </w:r>
      <w:r>
        <w:rPr>
          <w:i/>
          <w:color w:val="212121"/>
        </w:rPr>
        <w:t>Research,</w:t>
      </w:r>
      <w:r>
        <w:rPr>
          <w:i/>
          <w:color w:val="212121"/>
          <w:spacing w:val="1"/>
        </w:rPr>
        <w:t> </w:t>
      </w:r>
      <w:r>
        <w:rPr>
          <w:color w:val="212121"/>
        </w:rPr>
        <w:t>29:</w:t>
      </w:r>
    </w:p>
    <w:p>
      <w:pPr>
        <w:pStyle w:val="BodyText"/>
        <w:spacing w:before="1"/>
        <w:ind w:left="940"/>
      </w:pPr>
      <w:r>
        <w:rPr>
          <w:color w:val="212121"/>
        </w:rPr>
        <w:t>517-530.</w:t>
      </w:r>
    </w:p>
    <w:p>
      <w:pPr>
        <w:pStyle w:val="BodyText"/>
      </w:pPr>
    </w:p>
    <w:p>
      <w:pPr>
        <w:pStyle w:val="BodyText"/>
        <w:spacing w:line="480" w:lineRule="auto"/>
        <w:ind w:left="220" w:right="335"/>
      </w:pPr>
      <w:r>
        <w:rPr>
          <w:color w:val="212121"/>
        </w:rPr>
        <w:t>Zimmer, Lynn (1986), Women Guarding Men. Pp. 151-53 in </w:t>
      </w:r>
      <w:r>
        <w:rPr>
          <w:i/>
          <w:color w:val="212121"/>
        </w:rPr>
        <w:t>University of Chicago Press</w:t>
      </w:r>
      <w:r>
        <w:rPr>
          <w:color w:val="212121"/>
        </w:rPr>
        <w:t>.</w:t>
      </w:r>
      <w:r>
        <w:rPr>
          <w:color w:val="212121"/>
          <w:spacing w:val="1"/>
        </w:rPr>
        <w:t> </w:t>
      </w:r>
      <w:r>
        <w:rPr>
          <w:color w:val="212121"/>
        </w:rPr>
        <w:t>Zimmer, Lynn (1988),</w:t>
      </w:r>
      <w:r>
        <w:rPr>
          <w:color w:val="212121"/>
          <w:spacing w:val="-1"/>
        </w:rPr>
        <w:t> </w:t>
      </w:r>
      <w:r>
        <w:rPr>
          <w:color w:val="212121"/>
        </w:rPr>
        <w:t>“Tokenism</w:t>
      </w:r>
      <w:r>
        <w:rPr>
          <w:color w:val="212121"/>
          <w:spacing w:val="-2"/>
        </w:rPr>
        <w:t> </w:t>
      </w:r>
      <w:r>
        <w:rPr>
          <w:color w:val="212121"/>
        </w:rPr>
        <w:t>and</w:t>
      </w:r>
      <w:r>
        <w:rPr>
          <w:color w:val="212121"/>
          <w:spacing w:val="-2"/>
        </w:rPr>
        <w:t> </w:t>
      </w:r>
      <w:r>
        <w:rPr>
          <w:color w:val="212121"/>
        </w:rPr>
        <w:t>Women</w:t>
      </w:r>
      <w:r>
        <w:rPr>
          <w:color w:val="212121"/>
          <w:spacing w:val="-1"/>
        </w:rPr>
        <w:t> </w:t>
      </w:r>
      <w:r>
        <w:rPr>
          <w:color w:val="212121"/>
        </w:rPr>
        <w:t>in</w:t>
      </w:r>
      <w:r>
        <w:rPr>
          <w:color w:val="212121"/>
          <w:spacing w:val="-2"/>
        </w:rPr>
        <w:t> </w:t>
      </w:r>
      <w:r>
        <w:rPr>
          <w:color w:val="212121"/>
        </w:rPr>
        <w:t>the</w:t>
      </w:r>
      <w:r>
        <w:rPr>
          <w:color w:val="212121"/>
          <w:spacing w:val="-2"/>
        </w:rPr>
        <w:t> </w:t>
      </w:r>
      <w:r>
        <w:rPr>
          <w:color w:val="212121"/>
        </w:rPr>
        <w:t>Workplace:</w:t>
      </w:r>
      <w:r>
        <w:rPr>
          <w:color w:val="212121"/>
          <w:spacing w:val="-1"/>
        </w:rPr>
        <w:t> </w:t>
      </w:r>
      <w:r>
        <w:rPr>
          <w:color w:val="212121"/>
        </w:rPr>
        <w:t>The</w:t>
      </w:r>
      <w:r>
        <w:rPr>
          <w:color w:val="212121"/>
          <w:spacing w:val="-1"/>
        </w:rPr>
        <w:t> </w:t>
      </w:r>
      <w:r>
        <w:rPr>
          <w:color w:val="212121"/>
        </w:rPr>
        <w:t>Limits</w:t>
      </w:r>
      <w:r>
        <w:rPr>
          <w:color w:val="212121"/>
          <w:spacing w:val="-2"/>
        </w:rPr>
        <w:t> </w:t>
      </w:r>
      <w:r>
        <w:rPr>
          <w:color w:val="212121"/>
        </w:rPr>
        <w:t>of</w:t>
      </w:r>
      <w:r>
        <w:rPr>
          <w:color w:val="212121"/>
          <w:spacing w:val="1"/>
        </w:rPr>
        <w:t> </w:t>
      </w:r>
      <w:r>
        <w:rPr>
          <w:color w:val="212121"/>
        </w:rPr>
        <w:t>Gender-Neutral</w:t>
      </w:r>
    </w:p>
    <w:p>
      <w:pPr>
        <w:spacing w:before="0"/>
        <w:ind w:left="940" w:right="0" w:firstLine="0"/>
        <w:jc w:val="left"/>
        <w:rPr>
          <w:sz w:val="24"/>
        </w:rPr>
      </w:pPr>
      <w:r>
        <w:rPr>
          <w:color w:val="212121"/>
          <w:sz w:val="24"/>
        </w:rPr>
        <w:t>Theory,”</w:t>
      </w:r>
      <w:r>
        <w:rPr>
          <w:color w:val="212121"/>
          <w:spacing w:val="-2"/>
          <w:sz w:val="24"/>
        </w:rPr>
        <w:t> </w:t>
      </w:r>
      <w:r>
        <w:rPr>
          <w:i/>
          <w:color w:val="212121"/>
          <w:sz w:val="24"/>
        </w:rPr>
        <w:t>Social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Problems</w:t>
      </w:r>
      <w:r>
        <w:rPr>
          <w:i/>
          <w:color w:val="212121"/>
          <w:spacing w:val="1"/>
          <w:sz w:val="24"/>
        </w:rPr>
        <w:t> </w:t>
      </w:r>
      <w:r>
        <w:rPr>
          <w:color w:val="212121"/>
          <w:sz w:val="24"/>
        </w:rPr>
        <w:t>35: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64-77.</w:t>
      </w:r>
    </w:p>
    <w:sectPr>
      <w:pgSz w:w="12240" w:h="15840"/>
      <w:pgMar w:header="0" w:footer="1012" w:top="1360" w:bottom="120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350006pt;margin-top:730.375977pt;width:9.5pt;height:13.05pt;mso-position-horizontal-relative:page;mso-position-vertical-relative:page;z-index:-1657958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iv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24002pt;margin-top:641.206665pt;width:451.75pt;height:29.1pt;mso-position-horizontal-relative:page;mso-position-vertical-relative:page;z-index:-16579072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379" w:right="18" w:hanging="360"/>
                </w:pPr>
                <w:r>
                  <w:rPr/>
                  <w:t>3.</w:t>
                </w:r>
                <w:r>
                  <w:rPr>
                    <w:spacing w:val="55"/>
                  </w:rPr>
                  <w:t> </w:t>
                </w:r>
                <w:r>
                  <w:rPr/>
                  <w:t>THE</w:t>
                </w:r>
                <w:r>
                  <w:rPr>
                    <w:spacing w:val="-1"/>
                  </w:rPr>
                  <w:t> </w:t>
                </w:r>
                <w:r>
                  <w:rPr/>
                  <w:t>INFLUENCE</w:t>
                </w:r>
                <w:r>
                  <w:rPr>
                    <w:spacing w:val="-2"/>
                  </w:rPr>
                  <w:t> </w:t>
                </w:r>
                <w:r>
                  <w:rPr/>
                  <w:t>OF</w:t>
                </w:r>
                <w:r>
                  <w:rPr>
                    <w:spacing w:val="-2"/>
                  </w:rPr>
                  <w:t> </w:t>
                </w:r>
                <w:r>
                  <w:rPr/>
                  <w:t>INCIDENTAL</w:t>
                </w:r>
                <w:r>
                  <w:rPr>
                    <w:spacing w:val="-4"/>
                  </w:rPr>
                  <w:t> </w:t>
                </w:r>
                <w:r>
                  <w:rPr/>
                  <w:t>TOKENISM</w:t>
                </w:r>
                <w:r>
                  <w:rPr>
                    <w:spacing w:val="-2"/>
                  </w:rPr>
                  <w:t> </w:t>
                </w:r>
                <w:r>
                  <w:rPr/>
                  <w:t>ON</w:t>
                </w:r>
                <w:r>
                  <w:rPr>
                    <w:spacing w:val="-2"/>
                  </w:rPr>
                  <w:t> </w:t>
                </w:r>
                <w:r>
                  <w:rPr/>
                  <w:t>PRIVATE</w:t>
                </w:r>
                <w:r>
                  <w:rPr>
                    <w:spacing w:val="-1"/>
                  </w:rPr>
                  <w:t> </w:t>
                </w:r>
                <w:r>
                  <w:rPr/>
                  <w:t>EVALUATIONS</w:t>
                </w:r>
                <w:r>
                  <w:rPr>
                    <w:spacing w:val="-2"/>
                  </w:rPr>
                  <w:t> </w:t>
                </w:r>
                <w:r>
                  <w:rPr/>
                  <w:t>OF</w:t>
                </w:r>
                <w:r>
                  <w:rPr>
                    <w:spacing w:val="-57"/>
                  </w:rPr>
                  <w:t> </w:t>
                </w:r>
                <w:r>
                  <w:rPr/>
                  <w:t>STEREOTYPE-TYPIFYING</w:t>
                </w:r>
                <w:r>
                  <w:rPr>
                    <w:spacing w:val="-1"/>
                  </w:rPr>
                  <w:t> </w:t>
                </w:r>
                <w:r>
                  <w:rPr/>
                  <w:t>PRODUCTS</w:t>
                </w:r>
              </w:p>
            </w:txbxContent>
          </v:textbox>
          <w10:wrap type="none"/>
        </v:shape>
      </w:pict>
    </w:r>
    <w:r>
      <w:rPr/>
      <w:pict>
        <v:shape style="position:absolute;margin-left:143.020004pt;margin-top:682.602661pt;width:124.1pt;height:37.050pt;mso-position-horizontal-relative:page;mso-position-vertical-relative:page;z-index:-16578560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Introduction</w:t>
                </w:r>
              </w:p>
              <w:p>
                <w:pPr>
                  <w:pStyle w:val="BodyText"/>
                  <w:spacing w:before="158"/>
                  <w:ind w:left="20"/>
                </w:pPr>
                <w:r>
                  <w:rPr/>
                  <w:t>Theoretical</w:t>
                </w:r>
                <w:r>
                  <w:rPr>
                    <w:spacing w:val="-6"/>
                  </w:rPr>
                  <w:t> </w:t>
                </w:r>
                <w:r>
                  <w:rPr/>
                  <w:t>Development</w:t>
                </w:r>
              </w:p>
            </w:txbxContent>
          </v:textbox>
          <w10:wrap type="none"/>
        </v:shape>
      </w:pict>
    </w:r>
    <w:r>
      <w:rPr/>
      <w:pict>
        <v:shape style="position:absolute;margin-left:524.119995pt;margin-top:682.602661pt;width:14pt;height:37.050pt;mso-position-horizontal-relative:page;mso-position-vertical-relative:page;z-index:-165780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/>
                  <w:t>34</w:t>
                </w:r>
              </w:p>
              <w:p>
                <w:pPr>
                  <w:pStyle w:val="BodyText"/>
                  <w:spacing w:before="158"/>
                  <w:ind w:left="20"/>
                </w:pPr>
                <w:r>
                  <w:rPr/>
                  <w:t>34</w:t>
                </w:r>
              </w:p>
            </w:txbxContent>
          </v:textbox>
          <w10:wrap type="none"/>
        </v:shape>
      </w:pict>
    </w:r>
    <w:r>
      <w:rPr/>
      <w:pict>
        <v:shape style="position:absolute;margin-left:302.549988pt;margin-top:730.375977pt;width:7pt;height:13.05pt;mso-position-horizontal-relative:page;mso-position-vertical-relative:page;z-index:-1657753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v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709991pt;margin-top:730.375977pt;width:18.650pt;height:13.05pt;mso-position-horizontal-relative:page;mso-position-vertical-relative:page;z-index:-165770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29993pt;margin-top:730.375977pt;width:17.3pt;height:13.05pt;mso-position-horizontal-relative:page;mso-position-vertical-relative:page;z-index:-165765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2"/>
      <w:numFmt w:val="decimal"/>
      <w:lvlText w:val="%1."/>
      <w:lvlJc w:val="left"/>
      <w:pPr>
        <w:ind w:left="940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color w:val="21212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6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2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8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5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75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82"/>
      <w:ind w:left="2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457"/>
      <w:ind w:left="940" w:right="1407" w:hanging="3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80"/>
      <w:ind w:left="16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20" w:right="887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0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image" Target="media/image1.jpeg"/><Relationship Id="rId10" Type="http://schemas.openxmlformats.org/officeDocument/2006/relationships/image" Target="media/image2.jpeg"/><Relationship Id="rId11" Type="http://schemas.openxmlformats.org/officeDocument/2006/relationships/image" Target="media/image3.jpeg"/><Relationship Id="rId12" Type="http://schemas.openxmlformats.org/officeDocument/2006/relationships/image" Target="media/image4.jpeg"/><Relationship Id="rId13" Type="http://schemas.openxmlformats.org/officeDocument/2006/relationships/image" Target="media/image5.jpeg"/><Relationship Id="rId14" Type="http://schemas.openxmlformats.org/officeDocument/2006/relationships/image" Target="media/image6.jpeg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openxmlformats.org/officeDocument/2006/relationships/image" Target="media/image10.jpeg"/><Relationship Id="rId19" Type="http://schemas.openxmlformats.org/officeDocument/2006/relationships/image" Target="media/image11.jpeg"/><Relationship Id="rId20" Type="http://schemas.openxmlformats.org/officeDocument/2006/relationships/image" Target="media/image12.jpe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Paul, Iman</dc:creator>
  <dcterms:created xsi:type="dcterms:W3CDTF">2023-11-09T18:29:57Z</dcterms:created>
  <dcterms:modified xsi:type="dcterms:W3CDTF">2023-11-09T18:29:57Z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2019-07-24T00:00:00Z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2023-11-09T00:00:00Z</vt:filetime>
  </property>
</Properties>
</file>